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99" w:rsidRDefault="00671256" w:rsidP="00671256">
      <w:pPr>
        <w:spacing w:after="0" w:line="240" w:lineRule="auto"/>
        <w:jc w:val="center"/>
        <w:rPr>
          <w:rFonts w:ascii="Times New Roman" w:eastAsia="Calibri" w:hAnsi="Times New Roman" w:cs="Times New Roman"/>
          <w:b/>
          <w:sz w:val="28"/>
          <w:szCs w:val="28"/>
          <w:lang w:val="en-ID"/>
        </w:rPr>
      </w:pPr>
      <w:r w:rsidRPr="00671256">
        <w:rPr>
          <w:rFonts w:ascii="Times New Roman" w:eastAsia="Calibri" w:hAnsi="Times New Roman" w:cs="Times New Roman"/>
          <w:b/>
          <w:sz w:val="28"/>
          <w:szCs w:val="28"/>
          <w:lang w:val="id-ID"/>
        </w:rPr>
        <w:t xml:space="preserve">MODEL PEMERINTAHAN MARGA BERBASIS </w:t>
      </w:r>
    </w:p>
    <w:p w:rsidR="00671256" w:rsidRPr="00671256" w:rsidRDefault="00671256" w:rsidP="00671256">
      <w:pPr>
        <w:spacing w:after="0" w:line="240" w:lineRule="auto"/>
        <w:jc w:val="center"/>
        <w:rPr>
          <w:rFonts w:ascii="Times New Roman" w:eastAsia="Calibri" w:hAnsi="Times New Roman" w:cs="Times New Roman"/>
          <w:b/>
          <w:sz w:val="28"/>
          <w:szCs w:val="28"/>
          <w:lang w:val="id-ID"/>
        </w:rPr>
      </w:pPr>
      <w:r w:rsidRPr="00671256">
        <w:rPr>
          <w:rFonts w:ascii="Times New Roman" w:eastAsia="Calibri" w:hAnsi="Times New Roman" w:cs="Times New Roman"/>
          <w:b/>
          <w:i/>
          <w:sz w:val="28"/>
          <w:szCs w:val="28"/>
          <w:lang w:val="id-ID"/>
        </w:rPr>
        <w:t>SIYASAH SYAR’IYYAH</w:t>
      </w:r>
    </w:p>
    <w:p w:rsidR="00E04999" w:rsidRDefault="00671256" w:rsidP="00671256">
      <w:pPr>
        <w:spacing w:after="0" w:line="240" w:lineRule="auto"/>
        <w:jc w:val="center"/>
        <w:rPr>
          <w:rFonts w:ascii="Times New Roman" w:eastAsia="Calibri" w:hAnsi="Times New Roman" w:cs="Times New Roman"/>
          <w:b/>
          <w:bCs/>
          <w:iCs/>
          <w:kern w:val="2"/>
          <w:sz w:val="28"/>
          <w:szCs w:val="28"/>
          <w:lang w:val="en-ID"/>
          <w14:ligatures w14:val="standardContextual"/>
        </w:rPr>
      </w:pPr>
      <w:r w:rsidRPr="00671256">
        <w:rPr>
          <w:rFonts w:ascii="Times New Roman" w:eastAsia="Calibri" w:hAnsi="Times New Roman" w:cs="Times New Roman"/>
          <w:b/>
          <w:sz w:val="28"/>
          <w:szCs w:val="28"/>
          <w:lang w:val="en-ID"/>
        </w:rPr>
        <w:t>(</w:t>
      </w:r>
      <w:r w:rsidRPr="00671256">
        <w:rPr>
          <w:rFonts w:ascii="Times New Roman" w:eastAsia="Calibri" w:hAnsi="Times New Roman" w:cs="Times New Roman"/>
          <w:b/>
          <w:bCs/>
          <w:iCs/>
          <w:kern w:val="2"/>
          <w:sz w:val="28"/>
          <w:szCs w:val="28"/>
          <w:lang w:val="en-ID"/>
          <w14:ligatures w14:val="standardContextual"/>
        </w:rPr>
        <w:t xml:space="preserve">Study Nilai-Nilai UUCS Eks. Kesultana Darusslam Palembang </w:t>
      </w:r>
    </w:p>
    <w:p w:rsidR="00671256" w:rsidRPr="00671256" w:rsidRDefault="00671256" w:rsidP="00671256">
      <w:pPr>
        <w:spacing w:after="0" w:line="240" w:lineRule="auto"/>
        <w:jc w:val="center"/>
        <w:rPr>
          <w:rFonts w:ascii="Times New Roman" w:eastAsia="Calibri" w:hAnsi="Times New Roman" w:cs="Times New Roman"/>
          <w:b/>
          <w:sz w:val="28"/>
          <w:szCs w:val="28"/>
          <w:lang w:val="en-ID"/>
        </w:rPr>
      </w:pPr>
      <w:bookmarkStart w:id="0" w:name="_GoBack"/>
      <w:bookmarkEnd w:id="0"/>
      <w:r w:rsidRPr="00671256">
        <w:rPr>
          <w:rFonts w:ascii="Times New Roman" w:eastAsia="Calibri" w:hAnsi="Times New Roman" w:cs="Times New Roman"/>
          <w:b/>
          <w:bCs/>
          <w:iCs/>
          <w:kern w:val="2"/>
          <w:sz w:val="28"/>
          <w:szCs w:val="28"/>
          <w:lang w:val="en-ID"/>
          <w14:ligatures w14:val="standardContextual"/>
        </w:rPr>
        <w:t>Di Sumatera Bagian Selatan</w:t>
      </w:r>
      <w:r w:rsidRPr="00671256">
        <w:rPr>
          <w:rFonts w:ascii="Times New Roman" w:eastAsia="Calibri" w:hAnsi="Times New Roman" w:cs="Times New Roman"/>
          <w:b/>
          <w:sz w:val="28"/>
          <w:szCs w:val="28"/>
          <w:lang w:val="en-ID"/>
        </w:rPr>
        <w:t>)</w:t>
      </w:r>
    </w:p>
    <w:p w:rsidR="00671256" w:rsidRDefault="00671256" w:rsidP="00671256">
      <w:pPr>
        <w:spacing w:after="0" w:line="240" w:lineRule="auto"/>
        <w:jc w:val="center"/>
        <w:rPr>
          <w:rFonts w:ascii="Times New Roman" w:eastAsia="Calibri" w:hAnsi="Times New Roman" w:cs="Times New Roman"/>
          <w:b/>
          <w:sz w:val="24"/>
          <w:szCs w:val="24"/>
          <w:lang w:val="en-ID"/>
        </w:rPr>
      </w:pPr>
    </w:p>
    <w:p w:rsidR="00671256" w:rsidRPr="00671256" w:rsidRDefault="00671256" w:rsidP="00671256">
      <w:pPr>
        <w:spacing w:after="0" w:line="240" w:lineRule="auto"/>
        <w:jc w:val="center"/>
        <w:rPr>
          <w:rFonts w:ascii="Times New Roman" w:eastAsia="Calibri" w:hAnsi="Times New Roman" w:cs="Times New Roman"/>
          <w:b/>
          <w:sz w:val="24"/>
          <w:szCs w:val="24"/>
          <w:lang w:val="en-ID"/>
        </w:rPr>
      </w:pPr>
    </w:p>
    <w:p w:rsidR="00671256" w:rsidRDefault="00671256" w:rsidP="00671256">
      <w:pPr>
        <w:tabs>
          <w:tab w:val="left" w:pos="567"/>
        </w:tabs>
        <w:spacing w:after="160" w:line="259" w:lineRule="auto"/>
        <w:jc w:val="center"/>
        <w:rPr>
          <w:rFonts w:ascii="Calibri" w:eastAsia="Calibri" w:hAnsi="Calibri" w:cs="Times New Roman"/>
          <w:lang w:val="en-ID"/>
        </w:rPr>
      </w:pPr>
      <w:r w:rsidRPr="00671256">
        <w:rPr>
          <w:rFonts w:ascii="Calibri" w:eastAsia="Calibri" w:hAnsi="Calibri" w:cs="Times New Roman"/>
          <w:noProof/>
        </w:rPr>
        <w:drawing>
          <wp:inline distT="0" distB="0" distL="0" distR="0" wp14:anchorId="13B1F917" wp14:editId="2DADA3AD">
            <wp:extent cx="971550" cy="961663"/>
            <wp:effectExtent l="0" t="0" r="0" b="0"/>
            <wp:docPr id="2" name="Picture 2"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as Islam Negeri Fatmawati Sukarno Bengkulu - Wikipedia bahasa  Indonesia, ensiklopedia be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8062" cy="968109"/>
                    </a:xfrm>
                    <a:prstGeom prst="rect">
                      <a:avLst/>
                    </a:prstGeom>
                    <a:noFill/>
                    <a:ln>
                      <a:noFill/>
                    </a:ln>
                  </pic:spPr>
                </pic:pic>
              </a:graphicData>
            </a:graphic>
          </wp:inline>
        </w:drawing>
      </w:r>
    </w:p>
    <w:p w:rsidR="00671256" w:rsidRPr="00671256" w:rsidRDefault="00671256" w:rsidP="00671256">
      <w:pPr>
        <w:tabs>
          <w:tab w:val="left" w:pos="567"/>
        </w:tabs>
        <w:spacing w:after="160" w:line="259" w:lineRule="auto"/>
        <w:jc w:val="center"/>
        <w:rPr>
          <w:rFonts w:ascii="Calibri" w:eastAsia="Calibri" w:hAnsi="Calibri" w:cs="Times New Roman"/>
          <w:lang w:val="en-ID"/>
        </w:rPr>
      </w:pPr>
    </w:p>
    <w:p w:rsidR="00671256" w:rsidRPr="00671256" w:rsidRDefault="00671256" w:rsidP="00671256">
      <w:pPr>
        <w:tabs>
          <w:tab w:val="left" w:pos="567"/>
        </w:tabs>
        <w:spacing w:after="0" w:line="240" w:lineRule="auto"/>
        <w:jc w:val="center"/>
        <w:rPr>
          <w:rFonts w:ascii="Times New Roman" w:eastAsia="Calibri" w:hAnsi="Times New Roman" w:cs="Times New Roman"/>
          <w:b/>
          <w:sz w:val="24"/>
          <w:szCs w:val="24"/>
          <w:lang w:val="id-ID"/>
        </w:rPr>
      </w:pPr>
      <w:r w:rsidRPr="00671256">
        <w:rPr>
          <w:rFonts w:ascii="Times New Roman" w:eastAsia="Calibri" w:hAnsi="Times New Roman" w:cs="Times New Roman"/>
          <w:b/>
          <w:sz w:val="24"/>
          <w:szCs w:val="24"/>
          <w:lang w:val="id-ID"/>
        </w:rPr>
        <w:t>TIM PENELITI</w:t>
      </w:r>
    </w:p>
    <w:tbl>
      <w:tblPr>
        <w:tblStyle w:val="TableGrid1"/>
        <w:tblpPr w:leftFromText="180" w:rightFromText="180" w:vertAnchor="text" w:horzAnchor="margin" w:tblpXSpec="center" w:tblpY="339"/>
        <w:tblW w:w="0" w:type="auto"/>
        <w:tblLook w:val="04A0" w:firstRow="1" w:lastRow="0" w:firstColumn="1" w:lastColumn="0" w:noHBand="0" w:noVBand="1"/>
      </w:tblPr>
      <w:tblGrid>
        <w:gridCol w:w="1838"/>
        <w:gridCol w:w="3119"/>
      </w:tblGrid>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Nama</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Pr>
                <w:rFonts w:ascii="Times New Roman" w:eastAsia="Calibri" w:hAnsi="Times New Roman" w:cs="Times New Roman"/>
                <w:b/>
                <w:lang w:val="en-ID"/>
              </w:rPr>
              <w:t xml:space="preserve">Prof. </w:t>
            </w:r>
            <w:r w:rsidRPr="00671256">
              <w:rPr>
                <w:rFonts w:ascii="Times New Roman" w:eastAsia="Calibri" w:hAnsi="Times New Roman" w:cs="Times New Roman"/>
                <w:b/>
              </w:rPr>
              <w:t>Dr. Imam Mahdi, SH, MH</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NIP</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196503071989031005</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NIDN</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2003076501</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Jabfung</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Pembina Tk. I/IV.b</w:t>
            </w:r>
          </w:p>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(Lektor Kepala)</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Prodi</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Hukum Tata Negara</w:t>
            </w:r>
          </w:p>
        </w:tc>
      </w:tr>
    </w:tbl>
    <w:p w:rsidR="00671256" w:rsidRPr="00671256" w:rsidRDefault="00671256" w:rsidP="00671256">
      <w:pPr>
        <w:tabs>
          <w:tab w:val="left" w:pos="567"/>
        </w:tabs>
        <w:spacing w:after="160" w:line="259" w:lineRule="auto"/>
        <w:jc w:val="center"/>
        <w:rPr>
          <w:rFonts w:ascii="Times New Roman" w:eastAsia="Calibri" w:hAnsi="Times New Roman" w:cs="Times New Roman"/>
          <w:b/>
          <w:sz w:val="24"/>
          <w:szCs w:val="24"/>
          <w:lang w:val="id-ID"/>
        </w:rPr>
      </w:pPr>
      <w:r w:rsidRPr="00671256">
        <w:rPr>
          <w:rFonts w:ascii="Times New Roman" w:eastAsia="Calibri" w:hAnsi="Times New Roman" w:cs="Times New Roman"/>
          <w:b/>
          <w:sz w:val="24"/>
          <w:szCs w:val="24"/>
          <w:lang w:val="id-ID"/>
        </w:rPr>
        <w:t>KETUA</w:t>
      </w:r>
    </w:p>
    <w:p w:rsidR="00671256" w:rsidRPr="00671256" w:rsidRDefault="00671256" w:rsidP="00671256">
      <w:pPr>
        <w:tabs>
          <w:tab w:val="left" w:pos="567"/>
        </w:tabs>
        <w:spacing w:after="16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160" w:line="259" w:lineRule="auto"/>
        <w:rPr>
          <w:rFonts w:ascii="Times New Roman" w:eastAsia="Calibri" w:hAnsi="Times New Roman" w:cs="Times New Roman"/>
          <w:b/>
          <w:sz w:val="24"/>
          <w:szCs w:val="24"/>
          <w:lang w:val="id-ID"/>
        </w:rPr>
      </w:pPr>
    </w:p>
    <w:p w:rsidR="00671256" w:rsidRPr="00671256" w:rsidRDefault="00671256" w:rsidP="00671256">
      <w:pPr>
        <w:tabs>
          <w:tab w:val="left" w:pos="567"/>
        </w:tabs>
        <w:spacing w:after="160" w:line="259" w:lineRule="auto"/>
        <w:rPr>
          <w:rFonts w:ascii="Times New Roman" w:eastAsia="Calibri" w:hAnsi="Times New Roman" w:cs="Times New Roman"/>
          <w:b/>
          <w:sz w:val="24"/>
          <w:szCs w:val="24"/>
          <w:lang w:val="id-ID"/>
        </w:rPr>
      </w:pPr>
    </w:p>
    <w:p w:rsidR="00671256" w:rsidRPr="00671256" w:rsidRDefault="00671256" w:rsidP="00671256">
      <w:pPr>
        <w:tabs>
          <w:tab w:val="left" w:pos="567"/>
        </w:tabs>
        <w:spacing w:after="160" w:line="259" w:lineRule="auto"/>
        <w:rPr>
          <w:rFonts w:ascii="Times New Roman" w:eastAsia="Calibri" w:hAnsi="Times New Roman" w:cs="Times New Roman"/>
          <w:b/>
          <w:sz w:val="24"/>
          <w:szCs w:val="24"/>
          <w:lang w:val="id-ID"/>
        </w:rPr>
      </w:pPr>
    </w:p>
    <w:tbl>
      <w:tblPr>
        <w:tblStyle w:val="TableGrid1"/>
        <w:tblpPr w:leftFromText="180" w:rightFromText="180" w:vertAnchor="text" w:horzAnchor="margin" w:tblpXSpec="center" w:tblpY="289"/>
        <w:tblW w:w="0" w:type="auto"/>
        <w:tblLook w:val="04A0" w:firstRow="1" w:lastRow="0" w:firstColumn="1" w:lastColumn="0" w:noHBand="0" w:noVBand="1"/>
      </w:tblPr>
      <w:tblGrid>
        <w:gridCol w:w="1838"/>
        <w:gridCol w:w="3119"/>
      </w:tblGrid>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Nama</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Aneka Rahma, MH</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NIP</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199120122019032014</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NIDN</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2012109102</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Jabfung</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Penata Muda Tk. I/III/b</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Prodi</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Hukum Tata Negara</w:t>
            </w:r>
          </w:p>
        </w:tc>
      </w:tr>
    </w:tbl>
    <w:p w:rsidR="00671256" w:rsidRPr="00671256" w:rsidRDefault="00671256" w:rsidP="00671256">
      <w:pPr>
        <w:tabs>
          <w:tab w:val="left" w:pos="567"/>
        </w:tabs>
        <w:spacing w:after="160" w:line="259" w:lineRule="auto"/>
        <w:jc w:val="center"/>
        <w:rPr>
          <w:rFonts w:ascii="Times New Roman" w:eastAsia="Calibri" w:hAnsi="Times New Roman" w:cs="Times New Roman"/>
          <w:b/>
          <w:sz w:val="24"/>
          <w:szCs w:val="24"/>
          <w:lang w:val="id-ID"/>
        </w:rPr>
      </w:pPr>
      <w:r w:rsidRPr="00671256">
        <w:rPr>
          <w:rFonts w:ascii="Times New Roman" w:eastAsia="Calibri" w:hAnsi="Times New Roman" w:cs="Times New Roman"/>
          <w:b/>
          <w:sz w:val="24"/>
          <w:szCs w:val="24"/>
          <w:lang w:val="id-ID"/>
        </w:rPr>
        <w:t xml:space="preserve">Anggota </w:t>
      </w:r>
    </w:p>
    <w:p w:rsidR="00671256" w:rsidRPr="00671256" w:rsidRDefault="00671256" w:rsidP="00671256">
      <w:pPr>
        <w:tabs>
          <w:tab w:val="left" w:pos="567"/>
        </w:tabs>
        <w:spacing w:after="160" w:line="259" w:lineRule="auto"/>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40" w:lineRule="auto"/>
        <w:rPr>
          <w:rFonts w:ascii="Times New Roman" w:eastAsia="Calibri" w:hAnsi="Times New Roman" w:cs="Times New Roman"/>
          <w:b/>
          <w:sz w:val="24"/>
          <w:szCs w:val="24"/>
          <w:lang w:val="id-ID"/>
        </w:rPr>
      </w:pPr>
    </w:p>
    <w:tbl>
      <w:tblPr>
        <w:tblStyle w:val="TableGrid1"/>
        <w:tblpPr w:leftFromText="180" w:rightFromText="180" w:vertAnchor="text" w:horzAnchor="margin" w:tblpXSpec="center" w:tblpY="67"/>
        <w:tblW w:w="0" w:type="auto"/>
        <w:tblLook w:val="04A0" w:firstRow="1" w:lastRow="0" w:firstColumn="1" w:lastColumn="0" w:noHBand="0" w:noVBand="1"/>
      </w:tblPr>
      <w:tblGrid>
        <w:gridCol w:w="1838"/>
        <w:gridCol w:w="3119"/>
      </w:tblGrid>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Nama</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Etry Mike, MH</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NIP</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198811192019032010</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NIDN</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2019118801</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Jabfung</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Penata Muda Tk. I/III/b</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Prodi</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Hukum Tata Negara</w:t>
            </w:r>
          </w:p>
        </w:tc>
      </w:tr>
    </w:tbl>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40" w:lineRule="auto"/>
        <w:rPr>
          <w:rFonts w:ascii="Times New Roman" w:eastAsia="Calibri" w:hAnsi="Times New Roman" w:cs="Times New Roman"/>
          <w:b/>
          <w:sz w:val="24"/>
          <w:szCs w:val="24"/>
          <w:lang w:val="id-ID"/>
        </w:rPr>
      </w:pPr>
    </w:p>
    <w:tbl>
      <w:tblPr>
        <w:tblStyle w:val="TableGrid1"/>
        <w:tblpPr w:leftFromText="180" w:rightFromText="180" w:vertAnchor="text" w:horzAnchor="margin" w:tblpXSpec="center" w:tblpY="67"/>
        <w:tblW w:w="0" w:type="auto"/>
        <w:tblLook w:val="04A0" w:firstRow="1" w:lastRow="0" w:firstColumn="1" w:lastColumn="0" w:noHBand="0" w:noVBand="1"/>
      </w:tblPr>
      <w:tblGrid>
        <w:gridCol w:w="1838"/>
        <w:gridCol w:w="3119"/>
      </w:tblGrid>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Nama</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Anita Niffiliyani, MHI</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NIP</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198801082020122004</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NIDN</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2108018804</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Jabfung</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Penata Muda Tk. I/III/b</w:t>
            </w:r>
          </w:p>
        </w:tc>
      </w:tr>
      <w:tr w:rsidR="00671256" w:rsidRPr="00671256" w:rsidTr="00807C94">
        <w:tc>
          <w:tcPr>
            <w:tcW w:w="1838"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Prodi</w:t>
            </w:r>
          </w:p>
        </w:tc>
        <w:tc>
          <w:tcPr>
            <w:tcW w:w="3119" w:type="dxa"/>
          </w:tcPr>
          <w:p w:rsidR="00671256" w:rsidRPr="00671256" w:rsidRDefault="00671256" w:rsidP="00671256">
            <w:pPr>
              <w:tabs>
                <w:tab w:val="left" w:pos="567"/>
              </w:tabs>
              <w:jc w:val="center"/>
              <w:rPr>
                <w:rFonts w:ascii="Times New Roman" w:eastAsia="Calibri" w:hAnsi="Times New Roman" w:cs="Times New Roman"/>
                <w:b/>
              </w:rPr>
            </w:pPr>
            <w:r w:rsidRPr="00671256">
              <w:rPr>
                <w:rFonts w:ascii="Times New Roman" w:eastAsia="Calibri" w:hAnsi="Times New Roman" w:cs="Times New Roman"/>
                <w:b/>
              </w:rPr>
              <w:t>Hukum Tata Negara</w:t>
            </w:r>
          </w:p>
        </w:tc>
      </w:tr>
    </w:tbl>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59" w:lineRule="auto"/>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40" w:lineRule="auto"/>
        <w:jc w:val="center"/>
        <w:rPr>
          <w:rFonts w:ascii="Times New Roman" w:eastAsia="Calibri" w:hAnsi="Times New Roman" w:cs="Times New Roman"/>
          <w:b/>
          <w:sz w:val="24"/>
          <w:szCs w:val="24"/>
          <w:lang w:val="id-ID"/>
        </w:rPr>
      </w:pPr>
    </w:p>
    <w:p w:rsidR="00671256" w:rsidRPr="00671256" w:rsidRDefault="00671256" w:rsidP="00671256">
      <w:pPr>
        <w:tabs>
          <w:tab w:val="left" w:pos="567"/>
        </w:tabs>
        <w:spacing w:after="0" w:line="240" w:lineRule="auto"/>
        <w:jc w:val="center"/>
        <w:rPr>
          <w:rFonts w:ascii="Times New Roman" w:eastAsia="Calibri" w:hAnsi="Times New Roman" w:cs="Times New Roman"/>
          <w:b/>
          <w:sz w:val="24"/>
          <w:szCs w:val="24"/>
          <w:lang w:val="id-ID"/>
        </w:rPr>
      </w:pPr>
    </w:p>
    <w:p w:rsidR="00671256" w:rsidRDefault="00671256" w:rsidP="00671256">
      <w:pPr>
        <w:tabs>
          <w:tab w:val="left" w:pos="567"/>
        </w:tabs>
        <w:spacing w:after="0" w:line="259" w:lineRule="auto"/>
        <w:rPr>
          <w:rFonts w:ascii="Times New Roman" w:eastAsia="Calibri" w:hAnsi="Times New Roman" w:cs="Times New Roman"/>
          <w:b/>
          <w:sz w:val="24"/>
          <w:szCs w:val="24"/>
          <w:lang w:val="en-ID"/>
        </w:rPr>
      </w:pPr>
    </w:p>
    <w:p w:rsidR="00671256" w:rsidRPr="00671256" w:rsidRDefault="00671256" w:rsidP="00671256">
      <w:pPr>
        <w:tabs>
          <w:tab w:val="left" w:pos="567"/>
        </w:tabs>
        <w:spacing w:after="0" w:line="259" w:lineRule="auto"/>
        <w:rPr>
          <w:rFonts w:ascii="Times New Roman" w:eastAsia="Calibri" w:hAnsi="Times New Roman" w:cs="Times New Roman"/>
          <w:b/>
          <w:sz w:val="24"/>
          <w:szCs w:val="24"/>
          <w:lang w:val="en-ID"/>
        </w:rPr>
      </w:pPr>
    </w:p>
    <w:p w:rsidR="00671256" w:rsidRPr="00671256" w:rsidRDefault="00671256" w:rsidP="00671256">
      <w:pPr>
        <w:tabs>
          <w:tab w:val="left" w:pos="567"/>
        </w:tabs>
        <w:spacing w:after="0" w:line="240" w:lineRule="auto"/>
        <w:jc w:val="center"/>
        <w:rPr>
          <w:rFonts w:ascii="Times New Roman" w:eastAsia="Calibri" w:hAnsi="Times New Roman" w:cs="Times New Roman"/>
          <w:b/>
          <w:sz w:val="28"/>
          <w:szCs w:val="28"/>
          <w:lang w:val="id-ID"/>
        </w:rPr>
      </w:pPr>
      <w:r w:rsidRPr="00671256">
        <w:rPr>
          <w:rFonts w:ascii="Times New Roman" w:eastAsia="Calibri" w:hAnsi="Times New Roman" w:cs="Times New Roman"/>
          <w:b/>
          <w:sz w:val="28"/>
          <w:szCs w:val="28"/>
          <w:lang w:val="id-ID"/>
        </w:rPr>
        <w:t>UNIVERSITAS ISLAM NEGERI FATMAWATI SUKARNO</w:t>
      </w:r>
    </w:p>
    <w:p w:rsidR="00671256" w:rsidRPr="00671256" w:rsidRDefault="00671256" w:rsidP="00671256">
      <w:pPr>
        <w:tabs>
          <w:tab w:val="left" w:pos="567"/>
        </w:tabs>
        <w:spacing w:after="0" w:line="240" w:lineRule="auto"/>
        <w:jc w:val="center"/>
        <w:rPr>
          <w:rFonts w:ascii="Times New Roman" w:eastAsia="Calibri" w:hAnsi="Times New Roman" w:cs="Times New Roman"/>
          <w:b/>
          <w:sz w:val="28"/>
          <w:szCs w:val="28"/>
          <w:lang w:val="id-ID"/>
        </w:rPr>
      </w:pPr>
      <w:r w:rsidRPr="00671256">
        <w:rPr>
          <w:rFonts w:ascii="Times New Roman" w:eastAsia="Calibri" w:hAnsi="Times New Roman" w:cs="Times New Roman"/>
          <w:b/>
          <w:sz w:val="28"/>
          <w:szCs w:val="28"/>
          <w:lang w:val="id-ID"/>
        </w:rPr>
        <w:t>BENGKULU</w:t>
      </w:r>
    </w:p>
    <w:p w:rsidR="00671256" w:rsidRPr="00671256" w:rsidRDefault="00671256" w:rsidP="00671256">
      <w:pPr>
        <w:tabs>
          <w:tab w:val="left" w:pos="567"/>
        </w:tabs>
        <w:spacing w:after="0" w:line="240" w:lineRule="auto"/>
        <w:jc w:val="center"/>
        <w:rPr>
          <w:rFonts w:ascii="Times New Roman" w:eastAsia="Calibri" w:hAnsi="Times New Roman" w:cs="Times New Roman"/>
          <w:b/>
          <w:sz w:val="28"/>
          <w:szCs w:val="28"/>
          <w:lang w:val="en-ID"/>
        </w:rPr>
      </w:pPr>
      <w:r>
        <w:rPr>
          <w:rFonts w:ascii="Times New Roman" w:eastAsia="Calibri" w:hAnsi="Times New Roman" w:cs="Times New Roman"/>
          <w:b/>
          <w:sz w:val="28"/>
          <w:szCs w:val="28"/>
          <w:lang w:val="id-ID"/>
        </w:rPr>
        <w:t>202</w:t>
      </w:r>
      <w:r>
        <w:rPr>
          <w:rFonts w:ascii="Times New Roman" w:eastAsia="Calibri" w:hAnsi="Times New Roman" w:cs="Times New Roman"/>
          <w:b/>
          <w:sz w:val="28"/>
          <w:szCs w:val="28"/>
          <w:lang w:val="en-ID"/>
        </w:rPr>
        <w:t>3</w:t>
      </w:r>
    </w:p>
    <w:p w:rsidR="006415C2" w:rsidRPr="00671256" w:rsidRDefault="006415C2" w:rsidP="00671256">
      <w:pPr>
        <w:rPr>
          <w:rFonts w:ascii="Times New Roman" w:hAnsi="Times New Roman" w:cs="Times New Roman"/>
          <w:sz w:val="24"/>
          <w:szCs w:val="24"/>
          <w:lang w:val="en-ID"/>
        </w:rPr>
      </w:pPr>
    </w:p>
    <w:p w:rsidR="00391B3E" w:rsidRDefault="00391B3E" w:rsidP="00391B3E">
      <w:pPr>
        <w:spacing w:after="160" w:line="259" w:lineRule="auto"/>
        <w:jc w:val="center"/>
        <w:rPr>
          <w:rFonts w:ascii="Times New Roman" w:eastAsia="Calibri" w:hAnsi="Times New Roman" w:cs="Times New Roman"/>
          <w:b/>
          <w:kern w:val="2"/>
          <w:sz w:val="24"/>
          <w:szCs w:val="24"/>
          <w:lang w:val="en-ID"/>
          <w14:ligatures w14:val="standardContextual"/>
        </w:rPr>
      </w:pPr>
      <w:r w:rsidRPr="00391B3E">
        <w:rPr>
          <w:rFonts w:ascii="Times New Roman" w:eastAsia="Calibri" w:hAnsi="Times New Roman" w:cs="Times New Roman"/>
          <w:b/>
          <w:kern w:val="2"/>
          <w:sz w:val="24"/>
          <w:szCs w:val="24"/>
          <w:lang w:val="en-ID"/>
          <w14:ligatures w14:val="standardContextual"/>
        </w:rPr>
        <w:lastRenderedPageBreak/>
        <w:t>KATA PENGANTAR</w:t>
      </w:r>
    </w:p>
    <w:p w:rsidR="00294EE7" w:rsidRPr="00391B3E" w:rsidRDefault="00294EE7" w:rsidP="00391B3E">
      <w:pPr>
        <w:spacing w:after="160" w:line="259" w:lineRule="auto"/>
        <w:jc w:val="center"/>
        <w:rPr>
          <w:rFonts w:ascii="Times New Roman" w:eastAsia="Calibri" w:hAnsi="Times New Roman" w:cs="Times New Roman"/>
          <w:b/>
          <w:kern w:val="2"/>
          <w:sz w:val="24"/>
          <w:szCs w:val="24"/>
          <w:lang w:val="en-ID"/>
          <w14:ligatures w14:val="standardContextual"/>
        </w:rPr>
      </w:pPr>
    </w:p>
    <w:p w:rsidR="00391B3E" w:rsidRPr="00391B3E" w:rsidRDefault="00391B3E" w:rsidP="006415C2">
      <w:pPr>
        <w:spacing w:after="160" w:line="259" w:lineRule="auto"/>
        <w:jc w:val="center"/>
        <w:rPr>
          <w:rFonts w:ascii="Times New Roman" w:eastAsia="Calibri" w:hAnsi="Times New Roman" w:cs="Times New Roman"/>
          <w:kern w:val="2"/>
          <w:sz w:val="24"/>
          <w:szCs w:val="24"/>
          <w:lang w:val="en-ID"/>
          <w14:ligatures w14:val="standardContextual"/>
        </w:rPr>
      </w:pPr>
      <w:r w:rsidRPr="00391B3E">
        <w:rPr>
          <w:rFonts w:ascii="Times New Roman" w:eastAsia="Calibri" w:hAnsi="Times New Roman" w:cs="Times New Roman"/>
          <w:kern w:val="2"/>
          <w:sz w:val="24"/>
          <w:szCs w:val="24"/>
          <w:lang w:val="en-ID"/>
          <w14:ligatures w14:val="standardContextual"/>
        </w:rPr>
        <w:t>Assallamualaikum Warahmatullahi Wabarakatuuh.</w:t>
      </w:r>
    </w:p>
    <w:p w:rsidR="00391B3E" w:rsidRPr="00391B3E" w:rsidRDefault="00391B3E" w:rsidP="006415C2">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391B3E">
        <w:rPr>
          <w:rFonts w:ascii="Times New Roman" w:eastAsia="Calibri" w:hAnsi="Times New Roman" w:cs="Times New Roman"/>
          <w:kern w:val="2"/>
          <w:sz w:val="24"/>
          <w:szCs w:val="24"/>
          <w:lang w:val="en-ID"/>
          <w14:ligatures w14:val="standardContextual"/>
        </w:rPr>
        <w:t xml:space="preserve">Alhamdulillah, rasa syukur atas rahmat dan hidayah-Nya para penulis dapat menyelesaikan Buku ini dengan judul </w:t>
      </w:r>
      <w:bookmarkStart w:id="1" w:name="_Hlk136604194"/>
      <w:r w:rsidRPr="00391B3E">
        <w:rPr>
          <w:rFonts w:ascii="Times New Roman" w:eastAsia="Calibri" w:hAnsi="Times New Roman" w:cs="Times New Roman"/>
          <w:bCs/>
          <w:kern w:val="2"/>
          <w:sz w:val="24"/>
          <w:szCs w:val="24"/>
          <w:lang w:val="en-ID"/>
          <w14:ligatures w14:val="standardContextual"/>
        </w:rPr>
        <w:t xml:space="preserve">“MODEL PEMERINTAHAN MARGA BERBASIS </w:t>
      </w:r>
      <w:r w:rsidRPr="00391B3E">
        <w:rPr>
          <w:rFonts w:ascii="Times New Roman" w:eastAsia="Calibri" w:hAnsi="Times New Roman" w:cs="Times New Roman"/>
          <w:bCs/>
          <w:i/>
          <w:kern w:val="2"/>
          <w:sz w:val="24"/>
          <w:szCs w:val="24"/>
          <w:lang w:val="en-ID"/>
          <w14:ligatures w14:val="standardContextual"/>
        </w:rPr>
        <w:t xml:space="preserve">SIYASAH SYAR’IYYAH </w:t>
      </w:r>
      <w:r w:rsidRPr="00391B3E">
        <w:rPr>
          <w:rFonts w:ascii="Times New Roman" w:eastAsia="Calibri" w:hAnsi="Times New Roman" w:cs="Times New Roman"/>
          <w:bCs/>
          <w:iCs/>
          <w:kern w:val="2"/>
          <w:sz w:val="24"/>
          <w:szCs w:val="24"/>
          <w:lang w:val="en-ID"/>
          <w14:ligatures w14:val="standardContextual"/>
        </w:rPr>
        <w:t>(Study Nilai-Nilai UUCS Eks. Kesultana Darusslam Palembang Di Sumatera Bagian Selatan)</w:t>
      </w:r>
      <w:bookmarkEnd w:id="1"/>
      <w:r w:rsidRPr="00391B3E">
        <w:rPr>
          <w:rFonts w:ascii="Times New Roman" w:eastAsia="Calibri" w:hAnsi="Times New Roman" w:cs="Times New Roman"/>
          <w:kern w:val="2"/>
          <w:sz w:val="24"/>
          <w:szCs w:val="24"/>
          <w:lang w:val="en-ID"/>
          <w14:ligatures w14:val="standardContextual"/>
        </w:rPr>
        <w:t xml:space="preserve"> yang merupakan salah satu buku Karya Penelitian yang dilakukan oleh penulis. Shalawat dan salam senantiasa tercurah kepada junjungan kita Rasulullah SAW, yang telah berhasil menyampaikan suatu risalah yang mengandung muatan disiplin Ilmu dan telah mampu mengantarkan manusia ke dalam kefitrahannya dan tujuan hidup sesungguhnya. </w:t>
      </w:r>
    </w:p>
    <w:p w:rsidR="00391B3E" w:rsidRPr="00391B3E" w:rsidRDefault="00391B3E" w:rsidP="006415C2">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391B3E">
        <w:rPr>
          <w:rFonts w:ascii="Times New Roman" w:eastAsia="Calibri" w:hAnsi="Times New Roman" w:cs="Times New Roman"/>
          <w:kern w:val="2"/>
          <w:sz w:val="24"/>
          <w:szCs w:val="24"/>
          <w:lang w:val="en-ID"/>
          <w14:ligatures w14:val="standardContextual"/>
        </w:rPr>
        <w:t>Sebagai sebuah karya penulis senantiasa membuka diri terhadap saran-saran dari rekan-rekan, sehingga pada jika ada edisi berikutnya dapat menjadi perbaikan bagi penulis. Penelitian yang mengkhususkan tentang Pemerintahan Marga yang dikaitkan dengan Kekuasaan Kesultanan Palembang Darussalam belum diketemukan, bahkan para sejarawan Indonesia tidak memasukan  kesultanan Darussalam Palembang sebagai salah satu Kerajaan Islam di Indonesia. Buku Binoko Amarseto tentang Ensiklopedi Kerajaan Islam di Indonesia yang terbit tahun 2015, akan tetapi Faisal Ardi Gustama yang menulis buku tentang Buku Babon Kerajaan-kerajaan Nusantara yang terbit pada tahun 2017 sedikit membahas tentang Kesultanan Palembang.</w:t>
      </w:r>
    </w:p>
    <w:p w:rsidR="00391B3E" w:rsidRPr="00391B3E" w:rsidRDefault="00391B3E" w:rsidP="006415C2">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391B3E">
        <w:rPr>
          <w:rFonts w:ascii="Times New Roman" w:eastAsia="Calibri" w:hAnsi="Times New Roman" w:cs="Times New Roman"/>
          <w:kern w:val="2"/>
          <w:sz w:val="24"/>
          <w:szCs w:val="24"/>
          <w:lang w:val="en-ID"/>
          <w14:ligatures w14:val="standardContextual"/>
        </w:rPr>
        <w:t xml:space="preserve">Penelitian kerajaan-kerajaan Islam Nusantara  memang sudah cukup banyak tersebar dalam berbagai sumber terutama dilakukan oleh para akademisi, tetapi yang mengkaji secara  mendalam  khususnya berkaitan dengan dokumen UUSC yang dikaitkan dengan Pemerintahan lokal masih kurang, mudah-mudahan penelitian dan penulisan buku ini bisa menjadi  kekurangan dan kelemahan buku ini, penulis tetap berharap semoga bermanfaat, bukan saja bagi pencinta karya akademik hukum saja akan tetapi seluruh masyarakat </w:t>
      </w:r>
      <w:r w:rsidRPr="00391B3E">
        <w:rPr>
          <w:rFonts w:ascii="Times New Roman" w:eastAsia="Calibri" w:hAnsi="Times New Roman" w:cs="Times New Roman"/>
          <w:kern w:val="2"/>
          <w:sz w:val="24"/>
          <w:szCs w:val="24"/>
          <w:lang w:val="en-ID"/>
          <w14:ligatures w14:val="standardContextual"/>
        </w:rPr>
        <w:lastRenderedPageBreak/>
        <w:t>pembaca yang budiman. Terakhir, kepada semua pihak yang turut mendukung dan membantu baik secara langsung maupun tidak langsung kepada penulis untuk menyelesaikan buku ini yang tidak dapat penulis sebutkan satu persatu tetapi tidaklah mengurangi rasa hormat penulis kepada mereka. Terima kasih atas semuanya mudah-mudahan Allah SWT akan membalasnya.</w:t>
      </w:r>
    </w:p>
    <w:p w:rsidR="00391B3E" w:rsidRPr="00391B3E" w:rsidRDefault="00391B3E" w:rsidP="00391B3E">
      <w:pPr>
        <w:spacing w:after="0" w:line="480" w:lineRule="auto"/>
        <w:contextualSpacing/>
        <w:jc w:val="right"/>
        <w:rPr>
          <w:rFonts w:ascii="Times New Roman" w:eastAsia="Calibri" w:hAnsi="Times New Roman" w:cs="Times New Roman"/>
          <w:kern w:val="2"/>
          <w:sz w:val="24"/>
          <w:szCs w:val="24"/>
          <w:lang w:val="en-ID"/>
          <w14:ligatures w14:val="standardContextual"/>
        </w:rPr>
      </w:pPr>
    </w:p>
    <w:p w:rsidR="00391B3E" w:rsidRPr="00391B3E" w:rsidRDefault="00391B3E" w:rsidP="00391B3E">
      <w:pPr>
        <w:spacing w:after="0" w:line="480" w:lineRule="auto"/>
        <w:contextualSpacing/>
        <w:jc w:val="right"/>
        <w:rPr>
          <w:rFonts w:ascii="Calibri" w:eastAsia="Calibri" w:hAnsi="Calibri" w:cs="Times New Roman"/>
          <w:kern w:val="2"/>
          <w:lang w:val="en-ID"/>
          <w14:ligatures w14:val="standardContextual"/>
        </w:rPr>
      </w:pPr>
      <w:r w:rsidRPr="00391B3E">
        <w:rPr>
          <w:rFonts w:ascii="Times New Roman" w:eastAsia="Calibri" w:hAnsi="Times New Roman" w:cs="Times New Roman"/>
          <w:kern w:val="2"/>
          <w:sz w:val="24"/>
          <w:szCs w:val="24"/>
          <w:lang w:val="en-ID"/>
          <w14:ligatures w14:val="standardContextual"/>
        </w:rPr>
        <w:t>Bengkulu, Desember 2023</w:t>
      </w:r>
    </w:p>
    <w:p w:rsidR="00391B3E" w:rsidRDefault="00391B3E" w:rsidP="00391B3E">
      <w:pPr>
        <w:ind w:left="648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rsidR="00391B3E" w:rsidRDefault="00391B3E" w:rsidP="00391B3E">
      <w:pPr>
        <w:ind w:left="6480"/>
        <w:jc w:val="both"/>
        <w:rPr>
          <w:rFonts w:ascii="Times New Roman" w:hAnsi="Times New Roman" w:cs="Times New Roman"/>
          <w:sz w:val="24"/>
          <w:szCs w:val="24"/>
          <w:lang w:val="en-ID"/>
        </w:rPr>
      </w:pPr>
    </w:p>
    <w:p w:rsidR="00391B3E" w:rsidRDefault="00391B3E" w:rsidP="00391B3E">
      <w:pPr>
        <w:ind w:left="648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Penulis </w:t>
      </w:r>
    </w:p>
    <w:p w:rsidR="00D735CF" w:rsidRDefault="00D735CF" w:rsidP="00D735CF">
      <w:pPr>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735CF" w:rsidRDefault="00D735CF" w:rsidP="00391B3E">
      <w:pPr>
        <w:ind w:left="6480"/>
        <w:jc w:val="both"/>
        <w:rPr>
          <w:rFonts w:ascii="Times New Roman" w:hAnsi="Times New Roman" w:cs="Times New Roman"/>
          <w:sz w:val="24"/>
          <w:szCs w:val="24"/>
          <w:lang w:val="en-ID"/>
        </w:rPr>
      </w:pPr>
    </w:p>
    <w:p w:rsidR="00DA7E08" w:rsidRDefault="00DA7E08" w:rsidP="00DA7E08">
      <w:pPr>
        <w:spacing w:after="160" w:line="259" w:lineRule="auto"/>
        <w:rPr>
          <w:rFonts w:ascii="Times New Roman" w:eastAsia="Calibri" w:hAnsi="Times New Roman" w:cs="Times New Roman"/>
          <w:b/>
          <w:kern w:val="2"/>
          <w:sz w:val="24"/>
          <w:szCs w:val="24"/>
          <w:lang w:val="en-ID"/>
          <w14:ligatures w14:val="standardContextual"/>
        </w:rPr>
      </w:pPr>
    </w:p>
    <w:p w:rsidR="00D735CF" w:rsidRPr="00D735CF" w:rsidRDefault="00D735CF" w:rsidP="00D735CF">
      <w:pPr>
        <w:spacing w:after="160" w:line="259" w:lineRule="auto"/>
        <w:jc w:val="center"/>
        <w:rPr>
          <w:rFonts w:ascii="Times New Roman" w:eastAsia="Calibri" w:hAnsi="Times New Roman" w:cs="Times New Roman"/>
          <w:b/>
          <w:kern w:val="2"/>
          <w:sz w:val="24"/>
          <w:szCs w:val="24"/>
          <w:lang w:val="en-ID"/>
          <w14:ligatures w14:val="standardContextual"/>
        </w:rPr>
      </w:pPr>
      <w:r w:rsidRPr="00D735CF">
        <w:rPr>
          <w:rFonts w:ascii="Times New Roman" w:eastAsia="Calibri" w:hAnsi="Times New Roman" w:cs="Times New Roman"/>
          <w:b/>
          <w:kern w:val="2"/>
          <w:sz w:val="24"/>
          <w:szCs w:val="24"/>
          <w:lang w:val="en-ID"/>
          <w14:ligatures w14:val="standardContextual"/>
        </w:rPr>
        <w:lastRenderedPageBreak/>
        <w:t>DAFTAR ISI</w:t>
      </w:r>
    </w:p>
    <w:p w:rsidR="00D735CF" w:rsidRPr="00D735CF" w:rsidRDefault="00671256" w:rsidP="003D18A1">
      <w:pPr>
        <w:spacing w:after="160" w:line="259" w:lineRule="auto"/>
        <w:ind w:left="6480" w:firstLine="720"/>
        <w:jc w:val="center"/>
        <w:rPr>
          <w:rFonts w:ascii="Times New Roman" w:eastAsia="Calibri" w:hAnsi="Times New Roman" w:cs="Times New Roman"/>
          <w:kern w:val="2"/>
          <w:sz w:val="24"/>
          <w:szCs w:val="24"/>
          <w:lang w:val="en-ID"/>
          <w14:ligatures w14:val="standardContextual"/>
        </w:rPr>
      </w:pPr>
      <w:r>
        <w:rPr>
          <w:rFonts w:ascii="Times New Roman" w:eastAsia="Calibri" w:hAnsi="Times New Roman" w:cs="Times New Roman"/>
          <w:kern w:val="2"/>
          <w:sz w:val="24"/>
          <w:szCs w:val="24"/>
          <w:lang w:val="en-ID"/>
          <w14:ligatures w14:val="standardContextual"/>
        </w:rPr>
        <w:t xml:space="preserve">       </w:t>
      </w:r>
      <w:r w:rsidR="00D735CF" w:rsidRPr="00D735CF">
        <w:rPr>
          <w:rFonts w:ascii="Times New Roman" w:eastAsia="Calibri" w:hAnsi="Times New Roman" w:cs="Times New Roman"/>
          <w:kern w:val="2"/>
          <w:sz w:val="24"/>
          <w:szCs w:val="24"/>
          <w:lang w:val="en-ID"/>
          <w14:ligatures w14:val="standardContextual"/>
        </w:rPr>
        <w:t>Halaman</w:t>
      </w:r>
    </w:p>
    <w:p w:rsidR="00D735CF" w:rsidRPr="00476F74" w:rsidRDefault="00D735CF" w:rsidP="00D735CF">
      <w:pPr>
        <w:spacing w:after="160" w:line="259" w:lineRule="auto"/>
        <w:rPr>
          <w:rFonts w:ascii="Times New Roman" w:eastAsia="Calibri" w:hAnsi="Times New Roman" w:cs="Times New Roman"/>
          <w:b/>
          <w:kern w:val="2"/>
          <w:sz w:val="24"/>
          <w:szCs w:val="24"/>
          <w:lang w:val="en-ID"/>
          <w14:ligatures w14:val="standardContextual"/>
        </w:rPr>
      </w:pPr>
      <w:r w:rsidRPr="00476F74">
        <w:rPr>
          <w:rFonts w:ascii="Times New Roman" w:eastAsia="Calibri" w:hAnsi="Times New Roman" w:cs="Times New Roman"/>
          <w:b/>
          <w:kern w:val="2"/>
          <w:sz w:val="24"/>
          <w:szCs w:val="24"/>
          <w:lang w:val="en-ID"/>
          <w14:ligatures w14:val="standardContextual"/>
        </w:rPr>
        <w:t>BAB I PENDAHULUAN……………………………………………………</w:t>
      </w:r>
      <w:r w:rsidR="00163539">
        <w:rPr>
          <w:rFonts w:ascii="Times New Roman" w:eastAsia="Calibri" w:hAnsi="Times New Roman" w:cs="Times New Roman"/>
          <w:b/>
          <w:kern w:val="2"/>
          <w:sz w:val="24"/>
          <w:szCs w:val="24"/>
          <w:lang w:val="en-ID"/>
          <w14:ligatures w14:val="standardContextual"/>
        </w:rPr>
        <w:t>……</w:t>
      </w:r>
      <w:r w:rsidRPr="00476F74">
        <w:rPr>
          <w:rFonts w:ascii="Times New Roman" w:eastAsia="Calibri" w:hAnsi="Times New Roman" w:cs="Times New Roman"/>
          <w:b/>
          <w:kern w:val="2"/>
          <w:sz w:val="24"/>
          <w:szCs w:val="24"/>
          <w:lang w:val="en-ID"/>
          <w14:ligatures w14:val="standardContextual"/>
        </w:rPr>
        <w:tab/>
      </w:r>
      <w:r w:rsidR="003D18A1">
        <w:rPr>
          <w:rFonts w:ascii="Times New Roman" w:eastAsia="Calibri" w:hAnsi="Times New Roman" w:cs="Times New Roman"/>
          <w:b/>
          <w:kern w:val="2"/>
          <w:sz w:val="24"/>
          <w:szCs w:val="24"/>
          <w:lang w:val="en-ID"/>
          <w14:ligatures w14:val="standardContextual"/>
        </w:rPr>
        <w:t>1</w:t>
      </w:r>
      <w:r w:rsidR="003D18A1">
        <w:rPr>
          <w:rFonts w:ascii="Times New Roman" w:eastAsia="Calibri" w:hAnsi="Times New Roman" w:cs="Times New Roman"/>
          <w:b/>
          <w:kern w:val="2"/>
          <w:sz w:val="24"/>
          <w:szCs w:val="24"/>
          <w:lang w:val="en-ID"/>
          <w14:ligatures w14:val="standardContextual"/>
        </w:rPr>
        <w:tab/>
      </w:r>
    </w:p>
    <w:p w:rsidR="00D735CF" w:rsidRPr="00D735CF" w:rsidRDefault="00D735CF" w:rsidP="00D735CF">
      <w:pPr>
        <w:numPr>
          <w:ilvl w:val="1"/>
          <w:numId w:val="1"/>
        </w:numPr>
        <w:spacing w:after="160" w:line="259" w:lineRule="auto"/>
        <w:ind w:left="426"/>
        <w:contextualSpacing/>
        <w:rPr>
          <w:rFonts w:ascii="Times New Roman" w:eastAsia="Calibri" w:hAnsi="Times New Roman" w:cs="Times New Roman"/>
          <w:bCs/>
          <w:sz w:val="24"/>
          <w:szCs w:val="24"/>
          <w:lang w:val="id-ID"/>
        </w:rPr>
      </w:pPr>
      <w:r w:rsidRPr="00D735CF">
        <w:rPr>
          <w:rFonts w:ascii="Times New Roman" w:eastAsia="Calibri" w:hAnsi="Times New Roman" w:cs="Times New Roman"/>
          <w:bCs/>
          <w:sz w:val="24"/>
          <w:szCs w:val="24"/>
          <w:lang w:val="id-ID"/>
        </w:rPr>
        <w:t>Latar Belakang</w:t>
      </w:r>
      <w:r w:rsidRPr="00D735CF">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Pr="00D735CF">
        <w:rPr>
          <w:rFonts w:ascii="Times New Roman" w:eastAsia="Calibri" w:hAnsi="Times New Roman" w:cs="Times New Roman"/>
          <w:bCs/>
          <w:sz w:val="24"/>
          <w:szCs w:val="24"/>
        </w:rPr>
        <w:tab/>
      </w:r>
      <w:r w:rsidR="003D18A1">
        <w:rPr>
          <w:rFonts w:ascii="Times New Roman" w:eastAsia="Calibri" w:hAnsi="Times New Roman" w:cs="Times New Roman"/>
          <w:bCs/>
          <w:sz w:val="24"/>
          <w:szCs w:val="24"/>
        </w:rPr>
        <w:t>1</w:t>
      </w:r>
      <w:r w:rsidR="003D18A1">
        <w:rPr>
          <w:rFonts w:ascii="Times New Roman" w:eastAsia="Calibri" w:hAnsi="Times New Roman" w:cs="Times New Roman"/>
          <w:bCs/>
          <w:sz w:val="24"/>
          <w:szCs w:val="24"/>
        </w:rPr>
        <w:tab/>
      </w:r>
    </w:p>
    <w:p w:rsidR="00D735CF" w:rsidRPr="00D735CF" w:rsidRDefault="00D735CF" w:rsidP="00D735CF">
      <w:pPr>
        <w:numPr>
          <w:ilvl w:val="1"/>
          <w:numId w:val="1"/>
        </w:numPr>
        <w:spacing w:after="160" w:line="259" w:lineRule="auto"/>
        <w:ind w:left="426"/>
        <w:contextualSpacing/>
        <w:rPr>
          <w:rFonts w:ascii="Times New Roman" w:eastAsia="Calibri" w:hAnsi="Times New Roman" w:cs="Times New Roman"/>
          <w:bCs/>
          <w:sz w:val="24"/>
          <w:szCs w:val="24"/>
          <w:lang w:val="id-ID"/>
        </w:rPr>
      </w:pPr>
      <w:r w:rsidRPr="00D735CF">
        <w:rPr>
          <w:rFonts w:ascii="Times New Roman" w:eastAsia="Calibri" w:hAnsi="Times New Roman" w:cs="Times New Roman"/>
          <w:bCs/>
          <w:sz w:val="24"/>
          <w:szCs w:val="24"/>
        </w:rPr>
        <w:t xml:space="preserve"> </w:t>
      </w:r>
      <w:bookmarkStart w:id="2" w:name="_Hlk136604267"/>
      <w:r w:rsidRPr="00D735CF">
        <w:rPr>
          <w:rFonts w:ascii="Times New Roman" w:eastAsia="Calibri" w:hAnsi="Times New Roman" w:cs="Times New Roman"/>
          <w:bCs/>
          <w:sz w:val="24"/>
          <w:szCs w:val="24"/>
          <w:lang w:val="id-ID"/>
        </w:rPr>
        <w:t>Rumusan Masalah</w:t>
      </w:r>
      <w:r w:rsidRPr="00D735CF">
        <w:rPr>
          <w:rFonts w:ascii="Times New Roman" w:eastAsia="Calibri" w:hAnsi="Times New Roman" w:cs="Times New Roman"/>
          <w:bCs/>
          <w:sz w:val="24"/>
          <w:szCs w:val="24"/>
        </w:rPr>
        <w:t>……………………………………………..</w:t>
      </w:r>
      <w:r w:rsidRPr="00D735CF">
        <w:rPr>
          <w:rFonts w:ascii="Times New Roman" w:eastAsia="Calibri" w:hAnsi="Times New Roman" w:cs="Times New Roman"/>
          <w:bCs/>
          <w:sz w:val="24"/>
          <w:szCs w:val="24"/>
        </w:rPr>
        <w:tab/>
      </w:r>
      <w:r w:rsidR="00163539">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ab/>
      </w:r>
      <w:r w:rsidR="003D18A1">
        <w:rPr>
          <w:rFonts w:ascii="Times New Roman" w:eastAsia="Calibri" w:hAnsi="Times New Roman" w:cs="Times New Roman"/>
          <w:bCs/>
          <w:sz w:val="24"/>
          <w:szCs w:val="24"/>
        </w:rPr>
        <w:t>10</w:t>
      </w:r>
      <w:r w:rsidR="003D18A1">
        <w:rPr>
          <w:rFonts w:ascii="Times New Roman" w:eastAsia="Calibri" w:hAnsi="Times New Roman" w:cs="Times New Roman"/>
          <w:bCs/>
          <w:sz w:val="24"/>
          <w:szCs w:val="24"/>
        </w:rPr>
        <w:tab/>
      </w:r>
    </w:p>
    <w:bookmarkEnd w:id="2"/>
    <w:p w:rsidR="00D735CF" w:rsidRPr="00D735CF" w:rsidRDefault="00D735CF" w:rsidP="00D735CF">
      <w:pPr>
        <w:numPr>
          <w:ilvl w:val="1"/>
          <w:numId w:val="1"/>
        </w:numPr>
        <w:spacing w:after="160" w:line="259" w:lineRule="auto"/>
        <w:ind w:left="426"/>
        <w:contextualSpacing/>
        <w:rPr>
          <w:rFonts w:ascii="Times New Roman" w:eastAsia="Calibri" w:hAnsi="Times New Roman" w:cs="Times New Roman"/>
          <w:bCs/>
          <w:sz w:val="24"/>
          <w:szCs w:val="24"/>
          <w:lang w:val="id-ID"/>
        </w:rPr>
      </w:pPr>
      <w:r w:rsidRPr="00D735CF">
        <w:rPr>
          <w:rFonts w:ascii="Times New Roman" w:eastAsia="Calibri" w:hAnsi="Times New Roman" w:cs="Times New Roman"/>
          <w:bCs/>
          <w:sz w:val="24"/>
          <w:szCs w:val="24"/>
        </w:rPr>
        <w:t xml:space="preserve"> </w:t>
      </w:r>
      <w:bookmarkStart w:id="3" w:name="_Hlk136604281"/>
      <w:r w:rsidRPr="00D735CF">
        <w:rPr>
          <w:rFonts w:ascii="Times New Roman" w:eastAsia="Calibri" w:hAnsi="Times New Roman" w:cs="Times New Roman"/>
          <w:bCs/>
          <w:sz w:val="24"/>
          <w:szCs w:val="24"/>
          <w:lang w:val="id-ID"/>
        </w:rPr>
        <w:t>Tujuan dan Kegunaan</w:t>
      </w:r>
      <w:r w:rsidRPr="00D735CF">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Pr="00D735CF">
        <w:rPr>
          <w:rFonts w:ascii="Times New Roman" w:eastAsia="Calibri" w:hAnsi="Times New Roman" w:cs="Times New Roman"/>
          <w:bCs/>
          <w:sz w:val="24"/>
          <w:szCs w:val="24"/>
        </w:rPr>
        <w:tab/>
      </w:r>
      <w:r w:rsidR="003D18A1">
        <w:rPr>
          <w:rFonts w:ascii="Times New Roman" w:eastAsia="Calibri" w:hAnsi="Times New Roman" w:cs="Times New Roman"/>
          <w:bCs/>
          <w:sz w:val="24"/>
          <w:szCs w:val="24"/>
        </w:rPr>
        <w:t>10</w:t>
      </w:r>
      <w:r w:rsidR="003D18A1">
        <w:rPr>
          <w:rFonts w:ascii="Times New Roman" w:eastAsia="Calibri" w:hAnsi="Times New Roman" w:cs="Times New Roman"/>
          <w:bCs/>
          <w:sz w:val="24"/>
          <w:szCs w:val="24"/>
        </w:rPr>
        <w:tab/>
      </w:r>
    </w:p>
    <w:bookmarkEnd w:id="3"/>
    <w:p w:rsidR="00D735CF" w:rsidRPr="00D735CF" w:rsidRDefault="00D735CF" w:rsidP="00D735CF">
      <w:pPr>
        <w:numPr>
          <w:ilvl w:val="1"/>
          <w:numId w:val="1"/>
        </w:numPr>
        <w:spacing w:after="160" w:line="259" w:lineRule="auto"/>
        <w:ind w:left="426"/>
        <w:contextualSpacing/>
        <w:rPr>
          <w:rFonts w:ascii="Times New Roman" w:eastAsia="Calibri" w:hAnsi="Times New Roman" w:cs="Times New Roman"/>
          <w:bCs/>
          <w:sz w:val="24"/>
          <w:szCs w:val="24"/>
          <w:lang w:val="id-ID"/>
        </w:rPr>
      </w:pPr>
      <w:r w:rsidRPr="00D735CF">
        <w:rPr>
          <w:rFonts w:ascii="Times New Roman" w:eastAsia="Calibri" w:hAnsi="Times New Roman" w:cs="Times New Roman"/>
          <w:bCs/>
          <w:sz w:val="24"/>
          <w:szCs w:val="24"/>
        </w:rPr>
        <w:t xml:space="preserve"> </w:t>
      </w:r>
      <w:r w:rsidR="0081436E">
        <w:rPr>
          <w:rFonts w:ascii="Times New Roman" w:eastAsia="Calibri" w:hAnsi="Times New Roman" w:cs="Times New Roman"/>
          <w:bCs/>
          <w:sz w:val="24"/>
          <w:szCs w:val="24"/>
          <w:lang w:val="en-ID"/>
        </w:rPr>
        <w:t>Penelitian Terdahulu</w:t>
      </w:r>
      <w:r w:rsidRPr="00D735CF">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ab/>
      </w:r>
      <w:r w:rsidRPr="00D735CF">
        <w:rPr>
          <w:rFonts w:ascii="Times New Roman" w:eastAsia="Calibri" w:hAnsi="Times New Roman" w:cs="Times New Roman"/>
          <w:bCs/>
          <w:sz w:val="24"/>
          <w:szCs w:val="24"/>
        </w:rPr>
        <w:t>10</w:t>
      </w:r>
    </w:p>
    <w:p w:rsidR="00D735CF" w:rsidRPr="00D735CF" w:rsidRDefault="00D735CF" w:rsidP="00D735CF">
      <w:pPr>
        <w:spacing w:after="160" w:line="259" w:lineRule="auto"/>
        <w:rPr>
          <w:rFonts w:ascii="Times New Roman" w:eastAsia="Calibri" w:hAnsi="Times New Roman" w:cs="Times New Roman"/>
          <w:kern w:val="2"/>
          <w:sz w:val="24"/>
          <w:szCs w:val="24"/>
          <w:lang w:val="en-ID"/>
          <w14:ligatures w14:val="standardContextual"/>
        </w:rPr>
      </w:pPr>
    </w:p>
    <w:p w:rsidR="00D735CF" w:rsidRPr="00476F74" w:rsidRDefault="00D735CF" w:rsidP="00D735CF">
      <w:pPr>
        <w:spacing w:after="160" w:line="259" w:lineRule="auto"/>
        <w:rPr>
          <w:rFonts w:ascii="Times New Roman" w:eastAsia="Calibri" w:hAnsi="Times New Roman" w:cs="Times New Roman"/>
          <w:b/>
          <w:kern w:val="2"/>
          <w:sz w:val="24"/>
          <w:szCs w:val="24"/>
          <w:lang w:val="en-ID"/>
          <w14:ligatures w14:val="standardContextual"/>
        </w:rPr>
      </w:pPr>
      <w:r w:rsidRPr="00476F74">
        <w:rPr>
          <w:rFonts w:ascii="Times New Roman" w:eastAsia="Calibri" w:hAnsi="Times New Roman" w:cs="Times New Roman"/>
          <w:b/>
          <w:kern w:val="2"/>
          <w:sz w:val="24"/>
          <w:szCs w:val="24"/>
          <w:lang w:val="en-ID"/>
          <w14:ligatures w14:val="standardContextual"/>
        </w:rPr>
        <w:t>BAB II LANDASAN TEORITIS………</w:t>
      </w:r>
      <w:r w:rsidR="0081436E">
        <w:rPr>
          <w:rFonts w:ascii="Times New Roman" w:eastAsia="Calibri" w:hAnsi="Times New Roman" w:cs="Times New Roman"/>
          <w:b/>
          <w:kern w:val="2"/>
          <w:sz w:val="24"/>
          <w:szCs w:val="24"/>
          <w:lang w:val="en-ID"/>
          <w14:ligatures w14:val="standardContextual"/>
        </w:rPr>
        <w:t>…………………………………</w:t>
      </w:r>
      <w:r w:rsidR="0081436E">
        <w:rPr>
          <w:rFonts w:ascii="Times New Roman" w:eastAsia="Calibri" w:hAnsi="Times New Roman" w:cs="Times New Roman"/>
          <w:b/>
          <w:kern w:val="2"/>
          <w:sz w:val="24"/>
          <w:szCs w:val="24"/>
          <w:lang w:val="en-ID"/>
          <w14:ligatures w14:val="standardContextual"/>
        </w:rPr>
        <w:tab/>
      </w:r>
      <w:r w:rsidR="00163539">
        <w:rPr>
          <w:rFonts w:ascii="Times New Roman" w:eastAsia="Calibri" w:hAnsi="Times New Roman" w:cs="Times New Roman"/>
          <w:b/>
          <w:kern w:val="2"/>
          <w:sz w:val="24"/>
          <w:szCs w:val="24"/>
          <w:lang w:val="en-ID"/>
          <w14:ligatures w14:val="standardContextual"/>
        </w:rPr>
        <w:t>……..</w:t>
      </w:r>
      <w:r w:rsidR="0081436E">
        <w:rPr>
          <w:rFonts w:ascii="Times New Roman" w:eastAsia="Calibri" w:hAnsi="Times New Roman" w:cs="Times New Roman"/>
          <w:b/>
          <w:kern w:val="2"/>
          <w:sz w:val="24"/>
          <w:szCs w:val="24"/>
          <w:lang w:val="en-ID"/>
          <w14:ligatures w14:val="standardContextual"/>
        </w:rPr>
        <w:tab/>
      </w:r>
      <w:r w:rsidRPr="00476F74">
        <w:rPr>
          <w:rFonts w:ascii="Times New Roman" w:eastAsia="Calibri" w:hAnsi="Times New Roman" w:cs="Times New Roman"/>
          <w:b/>
          <w:kern w:val="2"/>
          <w:sz w:val="24"/>
          <w:szCs w:val="24"/>
          <w:lang w:val="en-ID"/>
          <w14:ligatures w14:val="standardContextual"/>
        </w:rPr>
        <w:t>14</w:t>
      </w:r>
    </w:p>
    <w:p w:rsidR="00D735CF" w:rsidRPr="00D735CF" w:rsidRDefault="00D735CF" w:rsidP="0081436E">
      <w:pPr>
        <w:numPr>
          <w:ilvl w:val="1"/>
          <w:numId w:val="2"/>
        </w:numPr>
        <w:tabs>
          <w:tab w:val="left" w:pos="2268"/>
        </w:tabs>
        <w:spacing w:after="0"/>
        <w:ind w:right="79"/>
        <w:contextualSpacing/>
        <w:jc w:val="both"/>
        <w:rPr>
          <w:rFonts w:ascii="Times New Roman" w:eastAsia="Calibri" w:hAnsi="Times New Roman" w:cs="Times New Roman"/>
          <w:bCs/>
          <w:sz w:val="24"/>
          <w:szCs w:val="24"/>
          <w:lang w:val="id-ID"/>
        </w:rPr>
      </w:pPr>
      <w:r w:rsidRPr="00D735CF">
        <w:rPr>
          <w:rFonts w:ascii="Times New Roman" w:eastAsia="Calibri" w:hAnsi="Times New Roman" w:cs="Times New Roman"/>
          <w:bCs/>
          <w:sz w:val="24"/>
          <w:szCs w:val="24"/>
          <w:lang w:val="id-ID"/>
        </w:rPr>
        <w:t xml:space="preserve">Teori Negara-Bangsa (Nation-State) </w:t>
      </w:r>
      <w:r w:rsidR="0081436E">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0081436E">
        <w:rPr>
          <w:rFonts w:ascii="Times New Roman" w:eastAsia="Calibri" w:hAnsi="Times New Roman" w:cs="Times New Roman"/>
          <w:bCs/>
          <w:sz w:val="24"/>
          <w:szCs w:val="24"/>
        </w:rPr>
        <w:tab/>
      </w:r>
      <w:r w:rsidRPr="00D735CF">
        <w:rPr>
          <w:rFonts w:ascii="Times New Roman" w:eastAsia="Calibri" w:hAnsi="Times New Roman" w:cs="Times New Roman"/>
          <w:bCs/>
          <w:sz w:val="24"/>
          <w:szCs w:val="24"/>
        </w:rPr>
        <w:t>14</w:t>
      </w:r>
    </w:p>
    <w:p w:rsidR="00D735CF" w:rsidRPr="00D735CF" w:rsidRDefault="00D735CF" w:rsidP="0081436E">
      <w:pPr>
        <w:tabs>
          <w:tab w:val="left" w:pos="2268"/>
        </w:tabs>
        <w:spacing w:after="0"/>
        <w:ind w:right="79"/>
        <w:jc w:val="both"/>
        <w:rPr>
          <w:rFonts w:ascii="Times New Roman" w:eastAsia="Calibri" w:hAnsi="Times New Roman" w:cs="Times New Roman"/>
          <w:kern w:val="2"/>
          <w:sz w:val="24"/>
          <w:szCs w:val="24"/>
          <w:lang w:val="en-ID"/>
          <w14:ligatures w14:val="standardContextual"/>
        </w:rPr>
      </w:pPr>
      <w:bookmarkStart w:id="4" w:name="_Hlk136604428"/>
      <w:r w:rsidRPr="00D735CF">
        <w:rPr>
          <w:rFonts w:ascii="Times New Roman" w:eastAsia="Calibri" w:hAnsi="Times New Roman" w:cs="Times New Roman"/>
          <w:kern w:val="2"/>
          <w:sz w:val="24"/>
          <w:szCs w:val="24"/>
          <w:lang w:val="en-ID"/>
          <w14:ligatures w14:val="standardContextual"/>
        </w:rPr>
        <w:t>2.1.1.  Bangsa</w:t>
      </w:r>
      <w:r w:rsidR="0081436E">
        <w:rPr>
          <w:rFonts w:ascii="Times New Roman" w:eastAsia="Calibri" w:hAnsi="Times New Roman" w:cs="Times New Roman"/>
          <w:kern w:val="2"/>
          <w:sz w:val="24"/>
          <w:szCs w:val="24"/>
          <w:lang w:val="en-ID"/>
          <w14:ligatures w14:val="standardContextual"/>
        </w:rPr>
        <w:t xml:space="preserve"> ………………………………………………………………</w:t>
      </w:r>
      <w:r w:rsidR="00163539">
        <w:rPr>
          <w:rFonts w:ascii="Times New Roman" w:eastAsia="Calibri" w:hAnsi="Times New Roman" w:cs="Times New Roman"/>
          <w:kern w:val="2"/>
          <w:sz w:val="24"/>
          <w:szCs w:val="24"/>
          <w:lang w:val="en-ID"/>
          <w14:ligatures w14:val="standardContextual"/>
        </w:rPr>
        <w:t>……..</w:t>
      </w:r>
      <w:r w:rsidR="0081436E">
        <w:rPr>
          <w:rFonts w:ascii="Times New Roman" w:eastAsia="Calibri" w:hAnsi="Times New Roman" w:cs="Times New Roman"/>
          <w:kern w:val="2"/>
          <w:sz w:val="24"/>
          <w:szCs w:val="24"/>
          <w:lang w:val="en-ID"/>
          <w14:ligatures w14:val="standardContextual"/>
        </w:rPr>
        <w:tab/>
        <w:t>14</w:t>
      </w:r>
    </w:p>
    <w:p w:rsidR="00D735CF" w:rsidRPr="0081436E" w:rsidRDefault="00D735CF" w:rsidP="0081436E">
      <w:pPr>
        <w:pStyle w:val="ListParagraph"/>
        <w:numPr>
          <w:ilvl w:val="2"/>
          <w:numId w:val="47"/>
        </w:numPr>
        <w:tabs>
          <w:tab w:val="left" w:pos="2268"/>
        </w:tabs>
        <w:ind w:right="79"/>
        <w:rPr>
          <w:rFonts w:eastAsia="Calibri"/>
          <w:kern w:val="2"/>
          <w:sz w:val="24"/>
          <w:szCs w:val="24"/>
          <w14:ligatures w14:val="standardContextual"/>
        </w:rPr>
      </w:pPr>
      <w:bookmarkStart w:id="5" w:name="_Hlk136604456"/>
      <w:r w:rsidRPr="0081436E">
        <w:rPr>
          <w:rFonts w:eastAsia="Calibri"/>
          <w:kern w:val="2"/>
          <w:sz w:val="24"/>
          <w:szCs w:val="24"/>
          <w14:ligatures w14:val="standardContextual"/>
        </w:rPr>
        <w:t>Neg</w:t>
      </w:r>
      <w:r w:rsidR="0081436E">
        <w:rPr>
          <w:rFonts w:eastAsia="Calibri"/>
          <w:kern w:val="2"/>
          <w:sz w:val="24"/>
          <w:szCs w:val="24"/>
          <w14:ligatures w14:val="standardContextual"/>
        </w:rPr>
        <w:t>ara …………………………………………………………………</w:t>
      </w:r>
      <w:r w:rsidR="00163539">
        <w:rPr>
          <w:rFonts w:eastAsia="Calibri"/>
          <w:kern w:val="2"/>
          <w:sz w:val="24"/>
          <w:szCs w:val="24"/>
          <w14:ligatures w14:val="standardContextual"/>
        </w:rPr>
        <w:t>….</w:t>
      </w:r>
      <w:r w:rsidR="0081436E">
        <w:rPr>
          <w:rFonts w:eastAsia="Calibri"/>
          <w:kern w:val="2"/>
          <w:sz w:val="24"/>
          <w:szCs w:val="24"/>
          <w14:ligatures w14:val="standardContextual"/>
        </w:rPr>
        <w:tab/>
        <w:t>16</w:t>
      </w:r>
    </w:p>
    <w:p w:rsidR="00D735CF" w:rsidRPr="0081436E" w:rsidRDefault="0081436E" w:rsidP="0081436E">
      <w:pPr>
        <w:tabs>
          <w:tab w:val="left" w:pos="2268"/>
        </w:tabs>
        <w:spacing w:after="0"/>
        <w:ind w:right="79"/>
        <w:contextualSpacing/>
        <w:jc w:val="both"/>
        <w:rPr>
          <w:rFonts w:ascii="Times New Roman" w:eastAsia="Calibri" w:hAnsi="Times New Roman" w:cs="Times New Roman"/>
          <w:sz w:val="24"/>
          <w:szCs w:val="24"/>
          <w:lang w:val="en-ID"/>
        </w:rPr>
      </w:pPr>
      <w:bookmarkStart w:id="6" w:name="_Hlk136604503"/>
      <w:r>
        <w:rPr>
          <w:rFonts w:ascii="Times New Roman" w:eastAsia="Calibri" w:hAnsi="Times New Roman" w:cs="Times New Roman"/>
          <w:sz w:val="24"/>
          <w:szCs w:val="24"/>
          <w:lang w:val="en-ID"/>
        </w:rPr>
        <w:t xml:space="preserve">2.1.3. </w:t>
      </w:r>
      <w:r w:rsidR="00D735CF" w:rsidRPr="00D735CF">
        <w:rPr>
          <w:rFonts w:ascii="Times New Roman" w:eastAsia="Calibri" w:hAnsi="Times New Roman" w:cs="Times New Roman"/>
          <w:sz w:val="24"/>
          <w:szCs w:val="24"/>
          <w:lang w:val="id-ID"/>
        </w:rPr>
        <w:t>Negara-Bangsa (N</w:t>
      </w:r>
      <w:r>
        <w:rPr>
          <w:rFonts w:ascii="Times New Roman" w:eastAsia="Calibri" w:hAnsi="Times New Roman" w:cs="Times New Roman"/>
          <w:sz w:val="24"/>
          <w:szCs w:val="24"/>
          <w:lang w:val="id-ID"/>
        </w:rPr>
        <w:t>ation-State) …………………………………………</w:t>
      </w:r>
      <w:r w:rsidR="00163539">
        <w:rPr>
          <w:rFonts w:ascii="Times New Roman" w:eastAsia="Calibri" w:hAnsi="Times New Roman" w:cs="Times New Roman"/>
          <w:sz w:val="24"/>
          <w:szCs w:val="24"/>
          <w:lang w:val="en-ID"/>
        </w:rPr>
        <w:t>…..</w:t>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en-ID"/>
        </w:rPr>
        <w:t>17</w:t>
      </w:r>
    </w:p>
    <w:p w:rsidR="00D735CF" w:rsidRPr="00D735CF" w:rsidRDefault="00D735CF" w:rsidP="0081436E">
      <w:pPr>
        <w:numPr>
          <w:ilvl w:val="1"/>
          <w:numId w:val="47"/>
        </w:numPr>
        <w:spacing w:after="0"/>
        <w:contextualSpacing/>
        <w:jc w:val="both"/>
        <w:rPr>
          <w:rFonts w:ascii="Times New Roman" w:eastAsia="Calibri" w:hAnsi="Times New Roman" w:cs="Times New Roman"/>
          <w:sz w:val="24"/>
          <w:szCs w:val="24"/>
        </w:rPr>
      </w:pPr>
      <w:bookmarkStart w:id="7" w:name="_Hlk136604550"/>
      <w:r w:rsidRPr="00D735CF">
        <w:rPr>
          <w:rFonts w:ascii="Times New Roman" w:eastAsia="Calibri" w:hAnsi="Times New Roman" w:cs="Times New Roman"/>
          <w:sz w:val="24"/>
          <w:szCs w:val="24"/>
        </w:rPr>
        <w:t>Teori Pemerintahan Lokal………………………………………………</w:t>
      </w:r>
      <w:r w:rsidR="0081436E">
        <w:rPr>
          <w:rFonts w:ascii="Times New Roman" w:eastAsia="Calibri" w:hAnsi="Times New Roman" w:cs="Times New Roman"/>
          <w:sz w:val="24"/>
          <w:szCs w:val="24"/>
        </w:rPr>
        <w:t>…</w:t>
      </w:r>
      <w:r w:rsidR="00163539">
        <w:rPr>
          <w:rFonts w:ascii="Times New Roman" w:eastAsia="Calibri" w:hAnsi="Times New Roman" w:cs="Times New Roman"/>
          <w:sz w:val="24"/>
          <w:szCs w:val="24"/>
        </w:rPr>
        <w:t>..</w:t>
      </w:r>
      <w:r w:rsidR="0081436E">
        <w:rPr>
          <w:rFonts w:ascii="Times New Roman" w:eastAsia="Calibri" w:hAnsi="Times New Roman" w:cs="Times New Roman"/>
          <w:sz w:val="24"/>
          <w:szCs w:val="24"/>
        </w:rPr>
        <w:t>.</w:t>
      </w:r>
      <w:r w:rsidR="0081436E">
        <w:rPr>
          <w:rFonts w:ascii="Times New Roman" w:eastAsia="Calibri" w:hAnsi="Times New Roman" w:cs="Times New Roman"/>
          <w:sz w:val="24"/>
          <w:szCs w:val="24"/>
        </w:rPr>
        <w:tab/>
        <w:t>19</w:t>
      </w:r>
    </w:p>
    <w:p w:rsidR="00D735CF" w:rsidRPr="00D735CF" w:rsidRDefault="00D735CF" w:rsidP="0081436E">
      <w:pPr>
        <w:numPr>
          <w:ilvl w:val="1"/>
          <w:numId w:val="47"/>
        </w:numPr>
        <w:spacing w:after="0"/>
        <w:contextualSpacing/>
        <w:jc w:val="both"/>
        <w:rPr>
          <w:rFonts w:ascii="Times New Roman" w:eastAsia="Calibri" w:hAnsi="Times New Roman" w:cs="Times New Roman"/>
          <w:sz w:val="24"/>
          <w:szCs w:val="24"/>
        </w:rPr>
      </w:pPr>
      <w:r w:rsidRPr="00D735CF">
        <w:rPr>
          <w:rFonts w:ascii="Times New Roman" w:eastAsia="Calibri" w:hAnsi="Times New Roman" w:cs="Times New Roman"/>
          <w:sz w:val="24"/>
          <w:szCs w:val="24"/>
        </w:rPr>
        <w:t>Teori Siyasah Syar’iyyah…………………………………………………</w:t>
      </w:r>
      <w:r w:rsidR="00163539">
        <w:rPr>
          <w:rFonts w:ascii="Times New Roman" w:eastAsia="Calibri" w:hAnsi="Times New Roman" w:cs="Times New Roman"/>
          <w:sz w:val="24"/>
          <w:szCs w:val="24"/>
        </w:rPr>
        <w:t>…</w:t>
      </w:r>
      <w:r w:rsidRPr="00D735CF">
        <w:rPr>
          <w:rFonts w:ascii="Times New Roman" w:eastAsia="Calibri" w:hAnsi="Times New Roman" w:cs="Times New Roman"/>
          <w:sz w:val="24"/>
          <w:szCs w:val="24"/>
        </w:rPr>
        <w:t>.</w:t>
      </w:r>
      <w:r w:rsidRPr="00D735CF">
        <w:rPr>
          <w:rFonts w:ascii="Times New Roman" w:eastAsia="Calibri" w:hAnsi="Times New Roman" w:cs="Times New Roman"/>
          <w:sz w:val="24"/>
          <w:szCs w:val="24"/>
        </w:rPr>
        <w:tab/>
      </w:r>
      <w:r w:rsidR="0081436E">
        <w:rPr>
          <w:rFonts w:ascii="Times New Roman" w:eastAsia="Calibri" w:hAnsi="Times New Roman" w:cs="Times New Roman"/>
          <w:sz w:val="24"/>
          <w:szCs w:val="24"/>
        </w:rPr>
        <w:t>24</w:t>
      </w:r>
      <w:r w:rsidR="003D18A1">
        <w:rPr>
          <w:rFonts w:ascii="Times New Roman" w:eastAsia="Calibri" w:hAnsi="Times New Roman" w:cs="Times New Roman"/>
          <w:sz w:val="24"/>
          <w:szCs w:val="24"/>
        </w:rPr>
        <w:tab/>
      </w:r>
    </w:p>
    <w:p w:rsidR="0081436E" w:rsidRDefault="00163539" w:rsidP="0081436E">
      <w:pPr>
        <w:spacing w:after="0"/>
        <w:jc w:val="both"/>
        <w:rPr>
          <w:rFonts w:ascii="Times New Roman" w:eastAsia="Calibri" w:hAnsi="Times New Roman" w:cs="Times New Roman"/>
          <w:kern w:val="2"/>
          <w:sz w:val="24"/>
          <w:szCs w:val="24"/>
          <w:lang w:val="en-ID"/>
          <w14:ligatures w14:val="standardContextual"/>
        </w:rPr>
      </w:pPr>
      <w:r>
        <w:rPr>
          <w:rFonts w:ascii="Times New Roman" w:eastAsia="Calibri" w:hAnsi="Times New Roman" w:cs="Times New Roman"/>
          <w:kern w:val="2"/>
          <w:sz w:val="24"/>
          <w:szCs w:val="24"/>
          <w14:ligatures w14:val="standardContextual"/>
        </w:rPr>
        <w:t>2.3.</w:t>
      </w:r>
      <w:r w:rsidR="00D735CF" w:rsidRPr="00D735CF">
        <w:rPr>
          <w:rFonts w:ascii="Times New Roman" w:eastAsia="Calibri" w:hAnsi="Times New Roman" w:cs="Times New Roman"/>
          <w:kern w:val="2"/>
          <w:sz w:val="24"/>
          <w:szCs w:val="24"/>
          <w14:ligatures w14:val="standardContextual"/>
        </w:rPr>
        <w:t xml:space="preserve">. </w:t>
      </w:r>
      <w:r w:rsidR="00D735CF" w:rsidRPr="00D735CF">
        <w:rPr>
          <w:rFonts w:ascii="Times New Roman" w:eastAsia="Calibri" w:hAnsi="Times New Roman" w:cs="Times New Roman"/>
          <w:kern w:val="2"/>
          <w:sz w:val="24"/>
          <w:szCs w:val="24"/>
          <w:lang w:val="en-ID"/>
          <w14:ligatures w14:val="standardContextual"/>
        </w:rPr>
        <w:t xml:space="preserve">Pengertian Siyasah </w:t>
      </w:r>
      <w:bookmarkStart w:id="8" w:name="_Hlk136604643"/>
      <w:r w:rsidR="0081436E">
        <w:rPr>
          <w:rFonts w:ascii="Times New Roman" w:eastAsia="Calibri" w:hAnsi="Times New Roman" w:cs="Times New Roman"/>
          <w:kern w:val="2"/>
          <w:sz w:val="24"/>
          <w:szCs w:val="24"/>
          <w:lang w:val="en-ID"/>
          <w14:ligatures w14:val="standardContextual"/>
        </w:rPr>
        <w:t>Syar’iyyah……………………………………………</w:t>
      </w:r>
      <w:r>
        <w:rPr>
          <w:rFonts w:ascii="Times New Roman" w:eastAsia="Calibri" w:hAnsi="Times New Roman" w:cs="Times New Roman"/>
          <w:kern w:val="2"/>
          <w:sz w:val="24"/>
          <w:szCs w:val="24"/>
          <w:lang w:val="en-ID"/>
          <w14:ligatures w14:val="standardContextual"/>
        </w:rPr>
        <w:t>….</w:t>
      </w:r>
      <w:r w:rsidR="0081436E">
        <w:rPr>
          <w:rFonts w:ascii="Times New Roman" w:eastAsia="Calibri" w:hAnsi="Times New Roman" w:cs="Times New Roman"/>
          <w:kern w:val="2"/>
          <w:sz w:val="24"/>
          <w:szCs w:val="24"/>
          <w:lang w:val="en-ID"/>
          <w14:ligatures w14:val="standardContextual"/>
        </w:rPr>
        <w:tab/>
        <w:t>24</w:t>
      </w:r>
      <w:r w:rsidR="003D18A1">
        <w:rPr>
          <w:rFonts w:ascii="Times New Roman" w:eastAsia="Calibri" w:hAnsi="Times New Roman" w:cs="Times New Roman"/>
          <w:kern w:val="2"/>
          <w:sz w:val="24"/>
          <w:szCs w:val="24"/>
          <w:lang w:val="en-ID"/>
          <w14:ligatures w14:val="standardContextual"/>
        </w:rPr>
        <w:tab/>
      </w:r>
    </w:p>
    <w:p w:rsidR="0081436E" w:rsidRPr="0081436E" w:rsidRDefault="0081436E" w:rsidP="0081436E">
      <w:pPr>
        <w:spacing w:after="0"/>
        <w:jc w:val="both"/>
        <w:rPr>
          <w:rFonts w:ascii="Times New Roman" w:eastAsia="Calibri" w:hAnsi="Times New Roman" w:cs="Times New Roman"/>
          <w:kern w:val="2"/>
          <w:sz w:val="24"/>
          <w:szCs w:val="24"/>
          <w:lang w:val="en-ID"/>
          <w14:ligatures w14:val="standardContextual"/>
        </w:rPr>
      </w:pPr>
    </w:p>
    <w:p w:rsidR="00D735CF" w:rsidRPr="00476F74" w:rsidRDefault="00D735CF" w:rsidP="00D735CF">
      <w:pPr>
        <w:spacing w:after="0" w:line="480" w:lineRule="auto"/>
        <w:contextualSpacing/>
        <w:rPr>
          <w:rFonts w:ascii="Times New Roman" w:eastAsia="Calibri" w:hAnsi="Times New Roman" w:cs="Times New Roman"/>
          <w:b/>
          <w:bCs/>
          <w:kern w:val="2"/>
          <w:sz w:val="24"/>
          <w:szCs w:val="24"/>
          <w:lang w:val="en-ID"/>
          <w14:ligatures w14:val="standardContextual"/>
        </w:rPr>
      </w:pPr>
      <w:r w:rsidRPr="00476F74">
        <w:rPr>
          <w:rFonts w:ascii="Times New Roman" w:eastAsia="Calibri" w:hAnsi="Times New Roman" w:cs="Times New Roman"/>
          <w:b/>
          <w:bCs/>
          <w:kern w:val="2"/>
          <w:sz w:val="24"/>
          <w:szCs w:val="24"/>
          <w:lang w:val="en-ID"/>
          <w14:ligatures w14:val="standardContextual"/>
        </w:rPr>
        <w:t>BAB III METODE PENELITIAN</w:t>
      </w:r>
      <w:r w:rsidR="00163539">
        <w:rPr>
          <w:rFonts w:ascii="Times New Roman" w:eastAsia="Calibri" w:hAnsi="Times New Roman" w:cs="Times New Roman"/>
          <w:b/>
          <w:bCs/>
          <w:kern w:val="2"/>
          <w:sz w:val="24"/>
          <w:szCs w:val="24"/>
          <w:lang w:val="en-ID"/>
          <w14:ligatures w14:val="standardContextual"/>
        </w:rPr>
        <w:t xml:space="preserve"> ……………………………………………..  31</w:t>
      </w:r>
    </w:p>
    <w:p w:rsidR="00D735CF" w:rsidRPr="00D735CF" w:rsidRDefault="00D735CF" w:rsidP="0081436E">
      <w:pPr>
        <w:numPr>
          <w:ilvl w:val="1"/>
          <w:numId w:val="4"/>
        </w:numPr>
        <w:spacing w:after="0"/>
        <w:ind w:left="567" w:hanging="567"/>
        <w:contextualSpacing/>
        <w:rPr>
          <w:rFonts w:ascii="Times New Roman" w:eastAsia="Calibri" w:hAnsi="Times New Roman" w:cs="Times New Roman"/>
          <w:bCs/>
          <w:sz w:val="24"/>
          <w:szCs w:val="24"/>
          <w:lang w:val="id-ID"/>
        </w:rPr>
      </w:pPr>
      <w:r w:rsidRPr="00D735CF">
        <w:rPr>
          <w:rFonts w:ascii="Times New Roman" w:eastAsia="Calibri" w:hAnsi="Times New Roman" w:cs="Times New Roman"/>
          <w:bCs/>
          <w:sz w:val="24"/>
          <w:szCs w:val="24"/>
        </w:rPr>
        <w:t xml:space="preserve"> </w:t>
      </w:r>
      <w:r w:rsidRPr="00D735CF">
        <w:rPr>
          <w:rFonts w:ascii="Times New Roman" w:eastAsia="Calibri" w:hAnsi="Times New Roman" w:cs="Times New Roman"/>
          <w:bCs/>
          <w:sz w:val="24"/>
          <w:szCs w:val="24"/>
          <w:lang w:val="id-ID"/>
        </w:rPr>
        <w:t xml:space="preserve">Jenis Penelitian </w:t>
      </w:r>
      <w:r w:rsidRPr="00D735CF">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Pr="00D735CF">
        <w:rPr>
          <w:rFonts w:ascii="Times New Roman" w:eastAsia="Calibri" w:hAnsi="Times New Roman" w:cs="Times New Roman"/>
          <w:bCs/>
          <w:sz w:val="24"/>
          <w:szCs w:val="24"/>
        </w:rPr>
        <w:t>.</w:t>
      </w:r>
      <w:r w:rsidRPr="00D735CF">
        <w:rPr>
          <w:rFonts w:ascii="Times New Roman" w:eastAsia="Calibri" w:hAnsi="Times New Roman" w:cs="Times New Roman"/>
          <w:bCs/>
          <w:sz w:val="24"/>
          <w:szCs w:val="24"/>
        </w:rPr>
        <w:tab/>
      </w:r>
      <w:r w:rsidR="0081436E">
        <w:rPr>
          <w:rFonts w:ascii="Times New Roman" w:eastAsia="Calibri" w:hAnsi="Times New Roman" w:cs="Times New Roman"/>
          <w:bCs/>
          <w:sz w:val="24"/>
          <w:szCs w:val="24"/>
        </w:rPr>
        <w:t>31</w:t>
      </w:r>
      <w:r w:rsidR="003D18A1">
        <w:rPr>
          <w:rFonts w:ascii="Times New Roman" w:eastAsia="Calibri" w:hAnsi="Times New Roman" w:cs="Times New Roman"/>
          <w:bCs/>
          <w:sz w:val="24"/>
          <w:szCs w:val="24"/>
        </w:rPr>
        <w:tab/>
      </w:r>
    </w:p>
    <w:p w:rsidR="00D735CF" w:rsidRPr="00D735CF" w:rsidRDefault="0081436E" w:rsidP="0081436E">
      <w:pPr>
        <w:numPr>
          <w:ilvl w:val="1"/>
          <w:numId w:val="4"/>
        </w:numPr>
        <w:spacing w:after="0"/>
        <w:ind w:left="567" w:hanging="567"/>
        <w:contextualSpacing/>
        <w:rPr>
          <w:rFonts w:ascii="Times New Roman" w:eastAsia="Calibri" w:hAnsi="Times New Roman" w:cs="Times New Roman"/>
          <w:bCs/>
          <w:sz w:val="24"/>
          <w:szCs w:val="24"/>
          <w:lang w:val="id-ID"/>
        </w:rPr>
      </w:pPr>
      <w:bookmarkStart w:id="9" w:name="_Hlk136604694"/>
      <w:r>
        <w:rPr>
          <w:rFonts w:ascii="Times New Roman" w:eastAsia="Calibri" w:hAnsi="Times New Roman" w:cs="Times New Roman"/>
          <w:bCs/>
          <w:sz w:val="24"/>
          <w:szCs w:val="24"/>
          <w:lang w:val="en-ID"/>
        </w:rPr>
        <w:t xml:space="preserve">Objek </w:t>
      </w:r>
      <w:r w:rsidR="00D735CF" w:rsidRPr="00D735CF">
        <w:rPr>
          <w:rFonts w:ascii="Times New Roman" w:eastAsia="Calibri" w:hAnsi="Times New Roman" w:cs="Times New Roman"/>
          <w:bCs/>
          <w:sz w:val="24"/>
          <w:szCs w:val="24"/>
          <w:lang w:val="id-ID"/>
        </w:rPr>
        <w:t xml:space="preserve"> Penelitian</w:t>
      </w:r>
      <w:r w:rsidR="00D735CF" w:rsidRPr="00D735CF">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00D735CF" w:rsidRPr="00D735CF">
        <w:rPr>
          <w:rFonts w:ascii="Times New Roman" w:eastAsia="Calibri" w:hAnsi="Times New Roman" w:cs="Times New Roman"/>
          <w:bCs/>
          <w:sz w:val="24"/>
          <w:szCs w:val="24"/>
        </w:rPr>
        <w:tab/>
      </w:r>
      <w:r>
        <w:rPr>
          <w:rFonts w:ascii="Times New Roman" w:eastAsia="Calibri" w:hAnsi="Times New Roman" w:cs="Times New Roman"/>
          <w:bCs/>
          <w:sz w:val="24"/>
          <w:szCs w:val="24"/>
        </w:rPr>
        <w:t>33</w:t>
      </w:r>
      <w:r w:rsidR="003D18A1">
        <w:rPr>
          <w:rFonts w:ascii="Times New Roman" w:eastAsia="Calibri" w:hAnsi="Times New Roman" w:cs="Times New Roman"/>
          <w:bCs/>
          <w:sz w:val="24"/>
          <w:szCs w:val="24"/>
        </w:rPr>
        <w:tab/>
      </w:r>
    </w:p>
    <w:p w:rsidR="00D735CF" w:rsidRPr="00D735CF" w:rsidRDefault="0081436E" w:rsidP="0081436E">
      <w:pPr>
        <w:numPr>
          <w:ilvl w:val="1"/>
          <w:numId w:val="4"/>
        </w:numPr>
        <w:spacing w:after="0"/>
        <w:ind w:left="567" w:hanging="567"/>
        <w:contextualSpacing/>
        <w:rPr>
          <w:rFonts w:ascii="Times New Roman" w:eastAsia="Calibri" w:hAnsi="Times New Roman" w:cs="Times New Roman"/>
          <w:bCs/>
          <w:sz w:val="24"/>
          <w:szCs w:val="24"/>
          <w:lang w:val="id-ID"/>
        </w:rPr>
      </w:pPr>
      <w:bookmarkStart w:id="10" w:name="_Hlk136604747"/>
      <w:r>
        <w:rPr>
          <w:rFonts w:ascii="Times New Roman" w:eastAsia="Calibri" w:hAnsi="Times New Roman" w:cs="Times New Roman"/>
          <w:bCs/>
          <w:sz w:val="24"/>
          <w:szCs w:val="24"/>
          <w:lang w:val="en-ID"/>
        </w:rPr>
        <w:t>Sumber Data</w:t>
      </w:r>
      <w:r w:rsidR="00D735CF" w:rsidRPr="00D735CF">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00D735CF" w:rsidRPr="00D735CF">
        <w:rPr>
          <w:rFonts w:ascii="Times New Roman" w:eastAsia="Calibri" w:hAnsi="Times New Roman" w:cs="Times New Roman"/>
          <w:bCs/>
          <w:sz w:val="24"/>
          <w:szCs w:val="24"/>
        </w:rPr>
        <w:tab/>
      </w:r>
      <w:r>
        <w:rPr>
          <w:rFonts w:ascii="Times New Roman" w:eastAsia="Calibri" w:hAnsi="Times New Roman" w:cs="Times New Roman"/>
          <w:bCs/>
          <w:sz w:val="24"/>
          <w:szCs w:val="24"/>
        </w:rPr>
        <w:t>34</w:t>
      </w:r>
      <w:r w:rsidR="003D18A1">
        <w:rPr>
          <w:rFonts w:ascii="Times New Roman" w:eastAsia="Calibri" w:hAnsi="Times New Roman" w:cs="Times New Roman"/>
          <w:bCs/>
          <w:sz w:val="24"/>
          <w:szCs w:val="24"/>
        </w:rPr>
        <w:tab/>
      </w:r>
    </w:p>
    <w:p w:rsidR="00D735CF" w:rsidRPr="00D735CF" w:rsidRDefault="00D735CF" w:rsidP="0081436E">
      <w:pPr>
        <w:numPr>
          <w:ilvl w:val="1"/>
          <w:numId w:val="4"/>
        </w:numPr>
        <w:spacing w:after="0"/>
        <w:ind w:left="567" w:hanging="567"/>
        <w:contextualSpacing/>
        <w:rPr>
          <w:rFonts w:ascii="Times New Roman" w:eastAsia="Calibri" w:hAnsi="Times New Roman" w:cs="Times New Roman"/>
          <w:bCs/>
          <w:sz w:val="24"/>
          <w:szCs w:val="24"/>
          <w:lang w:val="id-ID"/>
        </w:rPr>
      </w:pPr>
      <w:bookmarkStart w:id="11" w:name="_Hlk136604766"/>
      <w:r w:rsidRPr="00D735CF">
        <w:rPr>
          <w:rFonts w:ascii="Times New Roman" w:eastAsia="Calibri" w:hAnsi="Times New Roman" w:cs="Times New Roman"/>
          <w:bCs/>
          <w:sz w:val="24"/>
          <w:szCs w:val="24"/>
          <w:lang w:val="id-ID"/>
        </w:rPr>
        <w:t>Metode Pengumpulan Data</w:t>
      </w:r>
      <w:r w:rsidRPr="00D735CF">
        <w:rPr>
          <w:rFonts w:ascii="Times New Roman" w:eastAsia="Calibri" w:hAnsi="Times New Roman" w:cs="Times New Roman"/>
          <w:bCs/>
          <w:sz w:val="24"/>
          <w:szCs w:val="24"/>
        </w:rPr>
        <w:t>…………………………………………………</w:t>
      </w:r>
      <w:r w:rsidR="00163539">
        <w:rPr>
          <w:rFonts w:ascii="Times New Roman" w:eastAsia="Calibri" w:hAnsi="Times New Roman" w:cs="Times New Roman"/>
          <w:bCs/>
          <w:sz w:val="24"/>
          <w:szCs w:val="24"/>
        </w:rPr>
        <w:t>.</w:t>
      </w:r>
      <w:r w:rsidRPr="00D735CF">
        <w:rPr>
          <w:rFonts w:ascii="Times New Roman" w:eastAsia="Calibri" w:hAnsi="Times New Roman" w:cs="Times New Roman"/>
          <w:bCs/>
          <w:sz w:val="24"/>
          <w:szCs w:val="24"/>
        </w:rPr>
        <w:tab/>
      </w:r>
      <w:r w:rsidR="0081436E">
        <w:rPr>
          <w:rFonts w:ascii="Times New Roman" w:eastAsia="Calibri" w:hAnsi="Times New Roman" w:cs="Times New Roman"/>
          <w:bCs/>
          <w:sz w:val="24"/>
          <w:szCs w:val="24"/>
        </w:rPr>
        <w:t>35</w:t>
      </w:r>
      <w:r w:rsidR="003D18A1">
        <w:rPr>
          <w:rFonts w:ascii="Times New Roman" w:eastAsia="Calibri" w:hAnsi="Times New Roman" w:cs="Times New Roman"/>
          <w:bCs/>
          <w:sz w:val="24"/>
          <w:szCs w:val="24"/>
        </w:rPr>
        <w:tab/>
      </w:r>
    </w:p>
    <w:p w:rsidR="0081436E" w:rsidRPr="0081436E" w:rsidRDefault="00D735CF" w:rsidP="0081436E">
      <w:pPr>
        <w:numPr>
          <w:ilvl w:val="1"/>
          <w:numId w:val="4"/>
        </w:numPr>
        <w:spacing w:after="0"/>
        <w:ind w:left="567" w:hanging="567"/>
        <w:contextualSpacing/>
        <w:rPr>
          <w:rFonts w:ascii="Times New Roman" w:eastAsia="Calibri" w:hAnsi="Times New Roman" w:cs="Times New Roman"/>
          <w:bCs/>
          <w:sz w:val="24"/>
          <w:szCs w:val="24"/>
          <w:lang w:val="id-ID"/>
        </w:rPr>
      </w:pPr>
      <w:bookmarkStart w:id="12" w:name="_Hlk136604789"/>
      <w:r w:rsidRPr="00D735CF">
        <w:rPr>
          <w:rFonts w:ascii="Times New Roman" w:eastAsia="Calibri" w:hAnsi="Times New Roman" w:cs="Times New Roman"/>
          <w:bCs/>
          <w:sz w:val="24"/>
          <w:szCs w:val="24"/>
          <w:lang w:val="id-ID"/>
        </w:rPr>
        <w:t xml:space="preserve">Metode </w:t>
      </w:r>
      <w:r w:rsidR="0081436E">
        <w:rPr>
          <w:rFonts w:ascii="Times New Roman" w:eastAsia="Calibri" w:hAnsi="Times New Roman" w:cs="Times New Roman"/>
          <w:bCs/>
          <w:sz w:val="24"/>
          <w:szCs w:val="24"/>
          <w:lang w:val="en-ID"/>
        </w:rPr>
        <w:t>Pengolahan</w:t>
      </w:r>
      <w:r w:rsidRPr="00D735CF">
        <w:rPr>
          <w:rFonts w:ascii="Times New Roman" w:eastAsia="Calibri" w:hAnsi="Times New Roman" w:cs="Times New Roman"/>
          <w:bCs/>
          <w:sz w:val="24"/>
          <w:szCs w:val="24"/>
          <w:lang w:val="id-ID"/>
        </w:rPr>
        <w:t xml:space="preserve"> Data</w:t>
      </w:r>
      <w:r w:rsidRPr="00D735CF">
        <w:rPr>
          <w:rFonts w:ascii="Times New Roman" w:eastAsia="Calibri" w:hAnsi="Times New Roman" w:cs="Times New Roman"/>
          <w:bCs/>
          <w:sz w:val="24"/>
          <w:szCs w:val="24"/>
        </w:rPr>
        <w:t>……………………………………………………..</w:t>
      </w:r>
      <w:r w:rsidRPr="00D735CF">
        <w:rPr>
          <w:rFonts w:ascii="Times New Roman" w:eastAsia="Calibri" w:hAnsi="Times New Roman" w:cs="Times New Roman"/>
          <w:bCs/>
          <w:sz w:val="24"/>
          <w:szCs w:val="24"/>
        </w:rPr>
        <w:tab/>
      </w:r>
      <w:r w:rsidR="00543208">
        <w:rPr>
          <w:rFonts w:ascii="Times New Roman" w:eastAsia="Calibri" w:hAnsi="Times New Roman" w:cs="Times New Roman"/>
          <w:bCs/>
          <w:sz w:val="24"/>
          <w:szCs w:val="24"/>
        </w:rPr>
        <w:t>37</w:t>
      </w:r>
      <w:r w:rsidRPr="00D735CF">
        <w:rPr>
          <w:rFonts w:ascii="Times New Roman" w:eastAsia="Calibri" w:hAnsi="Times New Roman" w:cs="Times New Roman"/>
          <w:bCs/>
          <w:sz w:val="24"/>
          <w:szCs w:val="24"/>
        </w:rPr>
        <w:tab/>
      </w:r>
      <w:bookmarkStart w:id="13" w:name="_Hlk136604085"/>
      <w:bookmarkEnd w:id="12"/>
    </w:p>
    <w:p w:rsidR="0081436E" w:rsidRPr="0081436E" w:rsidRDefault="0081436E" w:rsidP="0081436E">
      <w:pPr>
        <w:spacing w:after="0"/>
        <w:ind w:left="567"/>
        <w:contextualSpacing/>
        <w:rPr>
          <w:rFonts w:ascii="Times New Roman" w:eastAsia="Calibri" w:hAnsi="Times New Roman" w:cs="Times New Roman"/>
          <w:bCs/>
          <w:sz w:val="24"/>
          <w:szCs w:val="24"/>
          <w:lang w:val="id-ID"/>
        </w:rPr>
      </w:pPr>
    </w:p>
    <w:p w:rsidR="00D735CF" w:rsidRPr="00476F74" w:rsidRDefault="00D735CF" w:rsidP="00D735CF">
      <w:pPr>
        <w:spacing w:after="160" w:line="259" w:lineRule="auto"/>
        <w:rPr>
          <w:rFonts w:ascii="Times New Roman" w:eastAsia="Calibri" w:hAnsi="Times New Roman" w:cs="Times New Roman"/>
          <w:b/>
          <w:kern w:val="2"/>
          <w:sz w:val="24"/>
          <w:szCs w:val="24"/>
          <w:lang w:val="en-ID"/>
          <w14:ligatures w14:val="standardContextual"/>
        </w:rPr>
      </w:pPr>
      <w:r w:rsidRPr="00476F74">
        <w:rPr>
          <w:rFonts w:ascii="Times New Roman" w:eastAsia="Calibri" w:hAnsi="Times New Roman" w:cs="Times New Roman"/>
          <w:b/>
          <w:kern w:val="2"/>
          <w:sz w:val="24"/>
          <w:szCs w:val="24"/>
          <w:lang w:val="en-ID"/>
          <w14:ligatures w14:val="standardContextual"/>
        </w:rPr>
        <w:t xml:space="preserve">BAB IV SEJARAH </w:t>
      </w:r>
      <w:r w:rsidR="003D18A1">
        <w:rPr>
          <w:rFonts w:ascii="Times New Roman" w:eastAsia="Calibri" w:hAnsi="Times New Roman" w:cs="Times New Roman"/>
          <w:b/>
          <w:kern w:val="2"/>
          <w:sz w:val="24"/>
          <w:szCs w:val="24"/>
          <w:lang w:val="en-ID"/>
          <w14:ligatures w14:val="standardContextual"/>
        </w:rPr>
        <w:t>PEMERINTAHAN MARGA…………………………</w:t>
      </w:r>
      <w:r w:rsidR="00163539">
        <w:rPr>
          <w:rFonts w:ascii="Times New Roman" w:eastAsia="Calibri" w:hAnsi="Times New Roman" w:cs="Times New Roman"/>
          <w:b/>
          <w:kern w:val="2"/>
          <w:sz w:val="24"/>
          <w:szCs w:val="24"/>
          <w:lang w:val="en-ID"/>
          <w14:ligatures w14:val="standardContextual"/>
        </w:rPr>
        <w:t>….. 40</w:t>
      </w:r>
      <w:r w:rsidR="003D18A1">
        <w:rPr>
          <w:rFonts w:ascii="Times New Roman" w:eastAsia="Calibri" w:hAnsi="Times New Roman" w:cs="Times New Roman"/>
          <w:b/>
          <w:kern w:val="2"/>
          <w:sz w:val="24"/>
          <w:szCs w:val="24"/>
          <w:lang w:val="en-ID"/>
          <w14:ligatures w14:val="standardContextual"/>
        </w:rPr>
        <w:tab/>
      </w:r>
      <w:r w:rsidR="003D18A1">
        <w:rPr>
          <w:rFonts w:ascii="Times New Roman" w:eastAsia="Calibri" w:hAnsi="Times New Roman" w:cs="Times New Roman"/>
          <w:b/>
          <w:kern w:val="2"/>
          <w:sz w:val="24"/>
          <w:szCs w:val="24"/>
          <w:lang w:val="en-ID"/>
          <w14:ligatures w14:val="standardContextual"/>
        </w:rPr>
        <w:tab/>
      </w:r>
    </w:p>
    <w:p w:rsidR="00D735CF" w:rsidRPr="00D735CF" w:rsidRDefault="00D735CF" w:rsidP="0081436E">
      <w:pPr>
        <w:numPr>
          <w:ilvl w:val="1"/>
          <w:numId w:val="5"/>
        </w:numPr>
        <w:spacing w:after="0"/>
        <w:contextualSpacing/>
        <w:rPr>
          <w:rFonts w:ascii="Times New Roman" w:eastAsia="Calibri" w:hAnsi="Times New Roman" w:cs="Times New Roman"/>
          <w:sz w:val="24"/>
          <w:szCs w:val="24"/>
          <w:lang w:val="id-ID"/>
        </w:rPr>
      </w:pPr>
      <w:r w:rsidRPr="00D735CF">
        <w:rPr>
          <w:rFonts w:ascii="Times New Roman" w:eastAsia="Calibri" w:hAnsi="Times New Roman" w:cs="Times New Roman"/>
          <w:color w:val="000000"/>
          <w:sz w:val="24"/>
          <w:szCs w:val="24"/>
          <w:lang w:eastAsia="id-ID"/>
        </w:rPr>
        <w:t>Awal Mula berlakunya Sistem  Pemerintahan Marga</w:t>
      </w:r>
      <w:bookmarkEnd w:id="13"/>
      <w:r w:rsidRPr="00D735CF">
        <w:rPr>
          <w:rFonts w:ascii="Times New Roman" w:eastAsia="Calibri" w:hAnsi="Times New Roman" w:cs="Times New Roman"/>
          <w:color w:val="000000"/>
          <w:sz w:val="24"/>
          <w:szCs w:val="24"/>
          <w:lang w:eastAsia="id-ID"/>
        </w:rPr>
        <w:t>………………………</w:t>
      </w:r>
      <w:r w:rsidR="00163539">
        <w:rPr>
          <w:rFonts w:ascii="Times New Roman" w:eastAsia="Calibri" w:hAnsi="Times New Roman" w:cs="Times New Roman"/>
          <w:color w:val="000000"/>
          <w:sz w:val="24"/>
          <w:szCs w:val="24"/>
          <w:lang w:eastAsia="id-ID"/>
        </w:rPr>
        <w:t>….</w:t>
      </w:r>
      <w:r w:rsidRPr="00D735CF">
        <w:rPr>
          <w:rFonts w:ascii="Times New Roman" w:eastAsia="Calibri" w:hAnsi="Times New Roman" w:cs="Times New Roman"/>
          <w:color w:val="000000"/>
          <w:sz w:val="24"/>
          <w:szCs w:val="24"/>
          <w:lang w:eastAsia="id-ID"/>
        </w:rPr>
        <w:tab/>
      </w:r>
      <w:r w:rsidR="00486A86">
        <w:rPr>
          <w:rFonts w:ascii="Times New Roman" w:eastAsia="Calibri" w:hAnsi="Times New Roman" w:cs="Times New Roman"/>
          <w:color w:val="000000"/>
          <w:sz w:val="24"/>
          <w:szCs w:val="24"/>
          <w:lang w:eastAsia="id-ID"/>
        </w:rPr>
        <w:t>40</w:t>
      </w:r>
      <w:r w:rsidR="003D18A1">
        <w:rPr>
          <w:rFonts w:ascii="Times New Roman" w:eastAsia="Calibri" w:hAnsi="Times New Roman" w:cs="Times New Roman"/>
          <w:color w:val="000000"/>
          <w:sz w:val="24"/>
          <w:szCs w:val="24"/>
          <w:lang w:eastAsia="id-ID"/>
        </w:rPr>
        <w:tab/>
      </w:r>
    </w:p>
    <w:p w:rsidR="00D735CF" w:rsidRPr="00D735CF" w:rsidRDefault="00D735CF" w:rsidP="0081436E">
      <w:pPr>
        <w:numPr>
          <w:ilvl w:val="1"/>
          <w:numId w:val="5"/>
        </w:numPr>
        <w:tabs>
          <w:tab w:val="center" w:leader="dot" w:pos="7380"/>
        </w:tabs>
        <w:spacing w:after="0"/>
        <w:contextualSpacing/>
        <w:jc w:val="both"/>
        <w:rPr>
          <w:rFonts w:ascii="Times New Roman" w:eastAsia="Calibri" w:hAnsi="Times New Roman" w:cs="Times New Roman"/>
          <w:sz w:val="24"/>
          <w:szCs w:val="24"/>
          <w:lang w:val="id-ID"/>
        </w:rPr>
      </w:pPr>
      <w:r w:rsidRPr="00D735CF">
        <w:rPr>
          <w:rFonts w:ascii="Times New Roman" w:eastAsia="Calibri" w:hAnsi="Times New Roman" w:cs="Times New Roman"/>
          <w:sz w:val="24"/>
          <w:szCs w:val="24"/>
        </w:rPr>
        <w:t xml:space="preserve"> </w:t>
      </w:r>
      <w:bookmarkStart w:id="14" w:name="_Hlk141177991"/>
      <w:r w:rsidRPr="00D735CF">
        <w:rPr>
          <w:rFonts w:ascii="Times New Roman" w:eastAsia="Calibri" w:hAnsi="Times New Roman" w:cs="Times New Roman"/>
          <w:sz w:val="24"/>
          <w:szCs w:val="24"/>
          <w:lang w:val="id-ID"/>
        </w:rPr>
        <w:t xml:space="preserve">Kerajaan-kerajaan di Nusantara dan </w:t>
      </w:r>
      <w:bookmarkEnd w:id="14"/>
      <w:r w:rsidRPr="00D735CF">
        <w:rPr>
          <w:rFonts w:ascii="Times New Roman" w:eastAsia="Calibri" w:hAnsi="Times New Roman" w:cs="Times New Roman"/>
          <w:sz w:val="24"/>
          <w:szCs w:val="24"/>
        </w:rPr>
        <w:t xml:space="preserve">peninggalannya </w:t>
      </w:r>
      <w:r w:rsidRPr="00D735CF">
        <w:rPr>
          <w:rFonts w:ascii="Times New Roman" w:eastAsia="Calibri" w:hAnsi="Times New Roman" w:cs="Times New Roman"/>
          <w:sz w:val="24"/>
          <w:szCs w:val="24"/>
        </w:rPr>
        <w:tab/>
      </w:r>
      <w:r w:rsidR="00163539">
        <w:rPr>
          <w:rFonts w:ascii="Times New Roman" w:eastAsia="Calibri" w:hAnsi="Times New Roman" w:cs="Times New Roman"/>
          <w:sz w:val="24"/>
          <w:szCs w:val="24"/>
        </w:rPr>
        <w:t>………….</w:t>
      </w:r>
      <w:r w:rsidRPr="00D735CF">
        <w:rPr>
          <w:rFonts w:ascii="Times New Roman" w:eastAsia="Calibri" w:hAnsi="Times New Roman" w:cs="Times New Roman"/>
          <w:sz w:val="24"/>
          <w:szCs w:val="24"/>
        </w:rPr>
        <w:tab/>
      </w:r>
      <w:r w:rsidR="00486A86">
        <w:rPr>
          <w:rFonts w:ascii="Times New Roman" w:eastAsia="Calibri" w:hAnsi="Times New Roman" w:cs="Times New Roman"/>
          <w:sz w:val="24"/>
          <w:szCs w:val="24"/>
        </w:rPr>
        <w:t>48</w:t>
      </w:r>
      <w:r w:rsidR="003D18A1">
        <w:rPr>
          <w:rFonts w:ascii="Times New Roman" w:eastAsia="Calibri" w:hAnsi="Times New Roman" w:cs="Times New Roman"/>
          <w:sz w:val="24"/>
          <w:szCs w:val="24"/>
        </w:rPr>
        <w:tab/>
      </w:r>
    </w:p>
    <w:p w:rsidR="00D735CF" w:rsidRPr="00D735CF" w:rsidRDefault="00D735CF" w:rsidP="0081436E">
      <w:pPr>
        <w:spacing w:after="0"/>
        <w:rPr>
          <w:rFonts w:ascii="Times New Roman" w:eastAsia="Calibri" w:hAnsi="Times New Roman" w:cs="Times New Roman"/>
          <w:b/>
          <w:bCs/>
          <w:kern w:val="2"/>
          <w:sz w:val="24"/>
          <w:szCs w:val="24"/>
          <w:lang w:val="en-ID"/>
          <w14:ligatures w14:val="standardContextual"/>
        </w:rPr>
      </w:pPr>
      <w:r w:rsidRPr="00D735CF">
        <w:rPr>
          <w:rFonts w:ascii="Times New Roman" w:eastAsia="Calibri" w:hAnsi="Times New Roman" w:cs="Times New Roman"/>
          <w:kern w:val="2"/>
          <w:sz w:val="24"/>
          <w:szCs w:val="24"/>
          <w14:ligatures w14:val="standardContextual"/>
        </w:rPr>
        <w:t xml:space="preserve"> </w:t>
      </w:r>
      <w:r w:rsidRPr="00D735CF">
        <w:rPr>
          <w:rFonts w:ascii="Times New Roman" w:eastAsia="Calibri" w:hAnsi="Times New Roman" w:cs="Times New Roman"/>
          <w:kern w:val="2"/>
          <w:sz w:val="24"/>
          <w:szCs w:val="24"/>
          <w:lang w:val="en-ID"/>
          <w14:ligatures w14:val="standardContextual"/>
        </w:rPr>
        <w:t>4.3. Perkembangan Marga di Sumatera Bagian Selatan……………………………</w:t>
      </w:r>
      <w:r w:rsidR="00221AEF">
        <w:rPr>
          <w:rFonts w:ascii="Times New Roman" w:eastAsia="Calibri" w:hAnsi="Times New Roman" w:cs="Times New Roman"/>
          <w:kern w:val="2"/>
          <w:sz w:val="24"/>
          <w:szCs w:val="24"/>
          <w:lang w:val="en-ID"/>
          <w14:ligatures w14:val="standardContextual"/>
        </w:rPr>
        <w:t>58</w:t>
      </w:r>
      <w:r w:rsidR="003D18A1">
        <w:rPr>
          <w:rFonts w:ascii="Times New Roman" w:eastAsia="Calibri" w:hAnsi="Times New Roman" w:cs="Times New Roman"/>
          <w:kern w:val="2"/>
          <w:sz w:val="24"/>
          <w:szCs w:val="24"/>
          <w:lang w:val="en-ID"/>
          <w14:ligatures w14:val="standardContextual"/>
        </w:rPr>
        <w:tab/>
      </w:r>
    </w:p>
    <w:p w:rsidR="00D735CF" w:rsidRPr="00D735CF" w:rsidRDefault="00D735CF" w:rsidP="00D735CF">
      <w:pPr>
        <w:spacing w:after="0" w:line="240" w:lineRule="auto"/>
        <w:rPr>
          <w:rFonts w:ascii="Calibri" w:eastAsia="Calibri" w:hAnsi="Calibri" w:cs="Times New Roman"/>
          <w:kern w:val="2"/>
          <w:lang w:val="en-ID"/>
          <w14:ligatures w14:val="standardContextual"/>
        </w:rPr>
      </w:pPr>
    </w:p>
    <w:p w:rsidR="00D735CF" w:rsidRPr="00476F74" w:rsidRDefault="00D735CF" w:rsidP="00D735CF">
      <w:pPr>
        <w:spacing w:after="0" w:line="480" w:lineRule="auto"/>
        <w:rPr>
          <w:rFonts w:ascii="Times New Roman" w:eastAsia="Calibri" w:hAnsi="Times New Roman" w:cs="Times New Roman"/>
          <w:b/>
          <w:kern w:val="2"/>
          <w:sz w:val="24"/>
          <w:szCs w:val="24"/>
          <w:lang w:val="en-ID"/>
          <w14:ligatures w14:val="standardContextual"/>
        </w:rPr>
      </w:pPr>
      <w:bookmarkStart w:id="15" w:name="_Hlk141177221"/>
      <w:r w:rsidRPr="00476F74">
        <w:rPr>
          <w:rFonts w:ascii="Times New Roman" w:eastAsia="Calibri" w:hAnsi="Times New Roman" w:cs="Times New Roman"/>
          <w:b/>
          <w:kern w:val="2"/>
          <w:sz w:val="24"/>
          <w:szCs w:val="24"/>
          <w:lang w:val="en-ID"/>
          <w14:ligatures w14:val="standardContextual"/>
        </w:rPr>
        <w:t>BAB V DASAR HUKUM BERLAKUNYA PEMERINTAHAN MAR</w:t>
      </w:r>
      <w:bookmarkEnd w:id="15"/>
      <w:r w:rsidR="00221AEF">
        <w:rPr>
          <w:rFonts w:ascii="Times New Roman" w:eastAsia="Calibri" w:hAnsi="Times New Roman" w:cs="Times New Roman"/>
          <w:b/>
          <w:kern w:val="2"/>
          <w:sz w:val="24"/>
          <w:szCs w:val="24"/>
          <w:lang w:val="en-ID"/>
          <w14:ligatures w14:val="standardContextual"/>
        </w:rPr>
        <w:t>GA</w:t>
      </w:r>
      <w:r w:rsidR="00163539">
        <w:rPr>
          <w:rFonts w:ascii="Times New Roman" w:eastAsia="Calibri" w:hAnsi="Times New Roman" w:cs="Times New Roman"/>
          <w:b/>
          <w:kern w:val="2"/>
          <w:sz w:val="24"/>
          <w:szCs w:val="24"/>
          <w:lang w:val="en-ID"/>
          <w14:ligatures w14:val="standardContextual"/>
        </w:rPr>
        <w:t xml:space="preserve"> ……65</w:t>
      </w:r>
      <w:r w:rsidR="00221AEF">
        <w:rPr>
          <w:rFonts w:ascii="Times New Roman" w:eastAsia="Calibri" w:hAnsi="Times New Roman" w:cs="Times New Roman"/>
          <w:b/>
          <w:kern w:val="2"/>
          <w:sz w:val="24"/>
          <w:szCs w:val="24"/>
          <w:lang w:val="en-ID"/>
          <w14:ligatures w14:val="standardContextual"/>
        </w:rPr>
        <w:tab/>
      </w:r>
    </w:p>
    <w:p w:rsidR="00D735CF" w:rsidRPr="00D735CF" w:rsidRDefault="00D735CF" w:rsidP="003D18A1">
      <w:pPr>
        <w:numPr>
          <w:ilvl w:val="1"/>
          <w:numId w:val="6"/>
        </w:numPr>
        <w:tabs>
          <w:tab w:val="center" w:leader="dot" w:pos="7380"/>
        </w:tabs>
        <w:spacing w:after="160" w:line="259" w:lineRule="auto"/>
        <w:ind w:left="426" w:hanging="426"/>
        <w:contextualSpacing/>
        <w:jc w:val="both"/>
        <w:rPr>
          <w:rFonts w:ascii="Times New Roman" w:eastAsia="Calibri" w:hAnsi="Times New Roman" w:cs="Times New Roman"/>
          <w:color w:val="000000"/>
          <w:sz w:val="24"/>
          <w:szCs w:val="24"/>
          <w:lang w:eastAsia="id-ID"/>
        </w:rPr>
      </w:pPr>
      <w:bookmarkStart w:id="16" w:name="_Hlk141178780"/>
      <w:bookmarkEnd w:id="11"/>
      <w:r w:rsidRPr="00D735CF">
        <w:rPr>
          <w:rFonts w:ascii="Times New Roman" w:eastAsia="Calibri" w:hAnsi="Times New Roman" w:cs="Times New Roman"/>
          <w:sz w:val="24"/>
          <w:szCs w:val="24"/>
        </w:rPr>
        <w:t xml:space="preserve"> Era Kesultanan Daerussalam Palembang</w:t>
      </w:r>
      <w:bookmarkEnd w:id="16"/>
      <w:r w:rsidRPr="00D735CF">
        <w:rPr>
          <w:rFonts w:ascii="Times New Roman" w:eastAsia="Calibri" w:hAnsi="Times New Roman" w:cs="Times New Roman"/>
          <w:sz w:val="24"/>
          <w:szCs w:val="24"/>
        </w:rPr>
        <w:t>……</w:t>
      </w:r>
      <w:r w:rsidRPr="00D735CF">
        <w:rPr>
          <w:rFonts w:ascii="Times New Roman" w:eastAsia="Calibri" w:hAnsi="Times New Roman" w:cs="Times New Roman"/>
          <w:sz w:val="24"/>
          <w:szCs w:val="24"/>
        </w:rPr>
        <w:tab/>
      </w:r>
      <w:r w:rsidR="00163539">
        <w:rPr>
          <w:rFonts w:ascii="Times New Roman" w:eastAsia="Calibri" w:hAnsi="Times New Roman" w:cs="Times New Roman"/>
          <w:sz w:val="24"/>
          <w:szCs w:val="24"/>
        </w:rPr>
        <w:t>…………</w:t>
      </w:r>
      <w:r w:rsidRPr="00D735CF">
        <w:rPr>
          <w:rFonts w:ascii="Times New Roman" w:eastAsia="Calibri" w:hAnsi="Times New Roman" w:cs="Times New Roman"/>
          <w:sz w:val="24"/>
          <w:szCs w:val="24"/>
        </w:rPr>
        <w:tab/>
      </w:r>
      <w:r w:rsidR="00221AEF">
        <w:rPr>
          <w:rFonts w:ascii="Times New Roman" w:eastAsia="Calibri" w:hAnsi="Times New Roman" w:cs="Times New Roman"/>
          <w:sz w:val="24"/>
          <w:szCs w:val="24"/>
        </w:rPr>
        <w:t>65</w:t>
      </w:r>
      <w:r w:rsidR="003D18A1">
        <w:rPr>
          <w:rFonts w:ascii="Times New Roman" w:eastAsia="Calibri" w:hAnsi="Times New Roman" w:cs="Times New Roman"/>
          <w:sz w:val="24"/>
          <w:szCs w:val="24"/>
        </w:rPr>
        <w:tab/>
      </w:r>
    </w:p>
    <w:p w:rsidR="00D735CF" w:rsidRPr="00D735CF" w:rsidRDefault="00D735CF" w:rsidP="003D18A1">
      <w:pPr>
        <w:numPr>
          <w:ilvl w:val="1"/>
          <w:numId w:val="7"/>
        </w:numPr>
        <w:tabs>
          <w:tab w:val="center" w:leader="dot" w:pos="7380"/>
        </w:tabs>
        <w:spacing w:after="0" w:line="240" w:lineRule="auto"/>
        <w:ind w:left="426" w:hanging="426"/>
        <w:contextualSpacing/>
        <w:jc w:val="both"/>
        <w:rPr>
          <w:rFonts w:ascii="Times New Roman" w:eastAsia="Calibri" w:hAnsi="Times New Roman" w:cs="Times New Roman"/>
          <w:sz w:val="24"/>
          <w:szCs w:val="24"/>
          <w:lang w:val="id-ID"/>
        </w:rPr>
      </w:pPr>
      <w:bookmarkStart w:id="17" w:name="_Hlk136604982"/>
      <w:r w:rsidRPr="00D735CF">
        <w:rPr>
          <w:rFonts w:ascii="Times New Roman" w:eastAsia="Calibri" w:hAnsi="Times New Roman" w:cs="Times New Roman"/>
          <w:sz w:val="24"/>
          <w:szCs w:val="24"/>
        </w:rPr>
        <w:t xml:space="preserve">Era  Pemerintahan Kolonial Belanda </w:t>
      </w:r>
      <w:r w:rsidRPr="00D735CF">
        <w:rPr>
          <w:rFonts w:ascii="Times New Roman" w:eastAsia="Calibri" w:hAnsi="Times New Roman" w:cs="Times New Roman"/>
          <w:sz w:val="24"/>
          <w:szCs w:val="24"/>
        </w:rPr>
        <w:tab/>
        <w:t>……</w:t>
      </w:r>
      <w:r w:rsidR="00163539">
        <w:rPr>
          <w:rFonts w:ascii="Times New Roman" w:eastAsia="Calibri" w:hAnsi="Times New Roman" w:cs="Times New Roman"/>
          <w:sz w:val="24"/>
          <w:szCs w:val="24"/>
        </w:rPr>
        <w:t>……</w:t>
      </w:r>
      <w:r w:rsidRPr="00D735CF">
        <w:rPr>
          <w:rFonts w:ascii="Times New Roman" w:eastAsia="Calibri" w:hAnsi="Times New Roman" w:cs="Times New Roman"/>
          <w:sz w:val="24"/>
          <w:szCs w:val="24"/>
        </w:rPr>
        <w:tab/>
      </w:r>
      <w:r w:rsidR="00221AEF">
        <w:rPr>
          <w:rFonts w:ascii="Times New Roman" w:eastAsia="Calibri" w:hAnsi="Times New Roman" w:cs="Times New Roman"/>
          <w:sz w:val="24"/>
          <w:szCs w:val="24"/>
        </w:rPr>
        <w:t>69</w:t>
      </w:r>
      <w:r w:rsidR="003D18A1">
        <w:rPr>
          <w:rFonts w:ascii="Times New Roman" w:eastAsia="Calibri" w:hAnsi="Times New Roman" w:cs="Times New Roman"/>
          <w:sz w:val="24"/>
          <w:szCs w:val="24"/>
        </w:rPr>
        <w:tab/>
      </w:r>
    </w:p>
    <w:bookmarkEnd w:id="17"/>
    <w:p w:rsidR="00D735CF" w:rsidRPr="00D735CF" w:rsidRDefault="00D735CF" w:rsidP="003D18A1">
      <w:pPr>
        <w:numPr>
          <w:ilvl w:val="1"/>
          <w:numId w:val="7"/>
        </w:numPr>
        <w:tabs>
          <w:tab w:val="center" w:leader="dot" w:pos="7380"/>
        </w:tabs>
        <w:spacing w:after="0" w:line="240" w:lineRule="auto"/>
        <w:ind w:left="426" w:hanging="426"/>
        <w:contextualSpacing/>
        <w:jc w:val="both"/>
        <w:rPr>
          <w:rFonts w:ascii="Times New Roman" w:eastAsia="Calibri" w:hAnsi="Times New Roman" w:cs="Times New Roman"/>
          <w:sz w:val="24"/>
          <w:szCs w:val="24"/>
        </w:rPr>
      </w:pPr>
      <w:r w:rsidRPr="00D735CF">
        <w:rPr>
          <w:rFonts w:ascii="Times New Roman" w:eastAsia="Calibri" w:hAnsi="Times New Roman" w:cs="Times New Roman"/>
          <w:sz w:val="24"/>
          <w:szCs w:val="24"/>
        </w:rPr>
        <w:t>Masa Setelah Kemerd</w:t>
      </w:r>
      <w:r w:rsidR="00163539">
        <w:rPr>
          <w:rFonts w:ascii="Times New Roman" w:eastAsia="Calibri" w:hAnsi="Times New Roman" w:cs="Times New Roman"/>
          <w:sz w:val="24"/>
          <w:szCs w:val="24"/>
        </w:rPr>
        <w:t>ekaan Republik Indonesia……………………………..</w:t>
      </w:r>
      <w:r w:rsidRPr="00D735CF">
        <w:rPr>
          <w:rFonts w:ascii="Times New Roman" w:eastAsia="Calibri" w:hAnsi="Times New Roman" w:cs="Times New Roman"/>
          <w:sz w:val="24"/>
          <w:szCs w:val="24"/>
        </w:rPr>
        <w:tab/>
      </w:r>
      <w:r w:rsidR="00221AEF">
        <w:rPr>
          <w:rFonts w:ascii="Times New Roman" w:eastAsia="Calibri" w:hAnsi="Times New Roman" w:cs="Times New Roman"/>
          <w:sz w:val="24"/>
          <w:szCs w:val="24"/>
        </w:rPr>
        <w:t>89</w:t>
      </w:r>
      <w:r w:rsidR="003D18A1">
        <w:rPr>
          <w:rFonts w:ascii="Times New Roman" w:eastAsia="Calibri" w:hAnsi="Times New Roman" w:cs="Times New Roman"/>
          <w:sz w:val="24"/>
          <w:szCs w:val="24"/>
        </w:rPr>
        <w:tab/>
      </w:r>
    </w:p>
    <w:p w:rsidR="00D735CF" w:rsidRDefault="00D735CF" w:rsidP="003D18A1">
      <w:pPr>
        <w:numPr>
          <w:ilvl w:val="1"/>
          <w:numId w:val="7"/>
        </w:numPr>
        <w:tabs>
          <w:tab w:val="center" w:leader="dot" w:pos="7380"/>
        </w:tabs>
        <w:spacing w:after="0" w:line="240" w:lineRule="auto"/>
        <w:ind w:left="426" w:hanging="426"/>
        <w:contextualSpacing/>
        <w:jc w:val="both"/>
        <w:rPr>
          <w:rFonts w:ascii="Times New Roman" w:eastAsia="Calibri" w:hAnsi="Times New Roman" w:cs="Times New Roman"/>
          <w:sz w:val="24"/>
          <w:szCs w:val="24"/>
        </w:rPr>
      </w:pPr>
      <w:r w:rsidRPr="00D735CF">
        <w:rPr>
          <w:rFonts w:ascii="Times New Roman" w:eastAsia="Calibri" w:hAnsi="Times New Roman" w:cs="Times New Roman"/>
          <w:sz w:val="24"/>
          <w:szCs w:val="24"/>
        </w:rPr>
        <w:t>Era Refuormasi……………………………………………………</w:t>
      </w:r>
      <w:r w:rsidR="003D18A1">
        <w:rPr>
          <w:rFonts w:ascii="Times New Roman" w:eastAsia="Calibri" w:hAnsi="Times New Roman" w:cs="Times New Roman"/>
          <w:sz w:val="24"/>
          <w:szCs w:val="24"/>
        </w:rPr>
        <w:t>……...</w:t>
      </w:r>
      <w:r w:rsidRPr="00D735CF">
        <w:rPr>
          <w:rFonts w:ascii="Times New Roman" w:eastAsia="Calibri" w:hAnsi="Times New Roman" w:cs="Times New Roman"/>
          <w:sz w:val="24"/>
          <w:szCs w:val="24"/>
        </w:rPr>
        <w:t>.</w:t>
      </w:r>
      <w:bookmarkStart w:id="18" w:name="_Hlk136605095"/>
      <w:r w:rsidR="00163539">
        <w:rPr>
          <w:rFonts w:ascii="Times New Roman" w:eastAsia="Calibri" w:hAnsi="Times New Roman" w:cs="Times New Roman"/>
          <w:sz w:val="24"/>
          <w:szCs w:val="24"/>
        </w:rPr>
        <w:t xml:space="preserve">....... </w:t>
      </w:r>
      <w:r w:rsidR="00221AEF">
        <w:rPr>
          <w:rFonts w:ascii="Times New Roman" w:eastAsia="Calibri" w:hAnsi="Times New Roman" w:cs="Times New Roman"/>
          <w:sz w:val="24"/>
          <w:szCs w:val="24"/>
        </w:rPr>
        <w:t>91</w:t>
      </w:r>
    </w:p>
    <w:p w:rsidR="00476F74" w:rsidRPr="00476F74" w:rsidRDefault="00476F74" w:rsidP="00476F74">
      <w:pPr>
        <w:tabs>
          <w:tab w:val="center" w:leader="dot" w:pos="7380"/>
        </w:tabs>
        <w:spacing w:after="0" w:line="240" w:lineRule="auto"/>
        <w:ind w:left="720"/>
        <w:contextualSpacing/>
        <w:jc w:val="both"/>
        <w:rPr>
          <w:rFonts w:ascii="Times New Roman" w:eastAsia="Calibri" w:hAnsi="Times New Roman" w:cs="Times New Roman"/>
          <w:sz w:val="24"/>
          <w:szCs w:val="24"/>
        </w:rPr>
      </w:pPr>
    </w:p>
    <w:p w:rsidR="00163539" w:rsidRDefault="00163539" w:rsidP="00D735CF">
      <w:pPr>
        <w:tabs>
          <w:tab w:val="center" w:leader="dot" w:pos="7380"/>
        </w:tabs>
        <w:spacing w:after="0" w:line="480" w:lineRule="auto"/>
        <w:jc w:val="both"/>
        <w:rPr>
          <w:rFonts w:ascii="Times New Roman" w:eastAsia="Calibri" w:hAnsi="Times New Roman" w:cs="Times New Roman"/>
          <w:b/>
          <w:kern w:val="2"/>
          <w:sz w:val="24"/>
          <w:szCs w:val="24"/>
          <w14:ligatures w14:val="standardContextual"/>
        </w:rPr>
      </w:pPr>
      <w:bookmarkStart w:id="19" w:name="_Hlk141180633"/>
    </w:p>
    <w:p w:rsidR="00163539" w:rsidRDefault="00163539" w:rsidP="00D735CF">
      <w:pPr>
        <w:tabs>
          <w:tab w:val="center" w:leader="dot" w:pos="7380"/>
        </w:tabs>
        <w:spacing w:after="0" w:line="480" w:lineRule="auto"/>
        <w:jc w:val="both"/>
        <w:rPr>
          <w:rFonts w:ascii="Times New Roman" w:eastAsia="Calibri" w:hAnsi="Times New Roman" w:cs="Times New Roman"/>
          <w:b/>
          <w:kern w:val="2"/>
          <w:sz w:val="24"/>
          <w:szCs w:val="24"/>
          <w14:ligatures w14:val="standardContextual"/>
        </w:rPr>
      </w:pPr>
    </w:p>
    <w:p w:rsidR="00163539" w:rsidRDefault="00163539" w:rsidP="00D735CF">
      <w:pPr>
        <w:tabs>
          <w:tab w:val="center" w:leader="dot" w:pos="7380"/>
        </w:tabs>
        <w:spacing w:after="0" w:line="480" w:lineRule="auto"/>
        <w:jc w:val="both"/>
        <w:rPr>
          <w:rFonts w:ascii="Times New Roman" w:eastAsia="Calibri" w:hAnsi="Times New Roman" w:cs="Times New Roman"/>
          <w:b/>
          <w:kern w:val="2"/>
          <w:sz w:val="24"/>
          <w:szCs w:val="24"/>
          <w14:ligatures w14:val="standardContextual"/>
        </w:rPr>
      </w:pPr>
    </w:p>
    <w:p w:rsidR="00D735CF" w:rsidRPr="00476F74" w:rsidRDefault="00D735CF" w:rsidP="00D735CF">
      <w:pPr>
        <w:tabs>
          <w:tab w:val="center" w:leader="dot" w:pos="7380"/>
        </w:tabs>
        <w:spacing w:after="0" w:line="480" w:lineRule="auto"/>
        <w:jc w:val="both"/>
        <w:rPr>
          <w:rFonts w:ascii="Times New Roman" w:eastAsia="Calibri" w:hAnsi="Times New Roman" w:cs="Times New Roman"/>
          <w:b/>
          <w:kern w:val="2"/>
          <w:sz w:val="24"/>
          <w:szCs w:val="24"/>
          <w14:ligatures w14:val="standardContextual"/>
        </w:rPr>
      </w:pPr>
      <w:r w:rsidRPr="00476F74">
        <w:rPr>
          <w:rFonts w:ascii="Times New Roman" w:eastAsia="Calibri" w:hAnsi="Times New Roman" w:cs="Times New Roman"/>
          <w:b/>
          <w:kern w:val="2"/>
          <w:sz w:val="24"/>
          <w:szCs w:val="24"/>
          <w14:ligatures w14:val="standardContextual"/>
        </w:rPr>
        <w:lastRenderedPageBreak/>
        <w:t xml:space="preserve">BAB VI  </w:t>
      </w:r>
      <w:bookmarkStart w:id="20" w:name="_Hlk141187310"/>
      <w:r w:rsidRPr="00476F74">
        <w:rPr>
          <w:rFonts w:ascii="Times New Roman" w:eastAsia="Calibri" w:hAnsi="Times New Roman" w:cs="Times New Roman"/>
          <w:b/>
          <w:kern w:val="2"/>
          <w:sz w:val="24"/>
          <w:szCs w:val="24"/>
          <w14:ligatures w14:val="standardContextual"/>
        </w:rPr>
        <w:t xml:space="preserve">NILAI-NILAI UUSC DAN IMPLEMENTASINYA </w:t>
      </w:r>
      <w:bookmarkEnd w:id="20"/>
      <w:r w:rsidR="00163539">
        <w:rPr>
          <w:rFonts w:ascii="Times New Roman" w:eastAsia="Calibri" w:hAnsi="Times New Roman" w:cs="Times New Roman"/>
          <w:b/>
          <w:kern w:val="2"/>
          <w:sz w:val="24"/>
          <w:szCs w:val="24"/>
          <w14:ligatures w14:val="standardContextual"/>
        </w:rPr>
        <w:t>……………… 95</w:t>
      </w:r>
    </w:p>
    <w:bookmarkEnd w:id="19"/>
    <w:p w:rsidR="00D735CF" w:rsidRPr="003D18A1" w:rsidRDefault="00D735CF" w:rsidP="003D18A1">
      <w:pPr>
        <w:tabs>
          <w:tab w:val="center" w:leader="dot" w:pos="7380"/>
        </w:tabs>
        <w:spacing w:after="0" w:line="240" w:lineRule="auto"/>
        <w:ind w:left="426" w:hanging="426"/>
        <w:contextualSpacing/>
        <w:jc w:val="both"/>
        <w:rPr>
          <w:rFonts w:ascii="Times New Roman" w:eastAsia="Calibri" w:hAnsi="Times New Roman" w:cs="Times New Roman"/>
          <w:sz w:val="24"/>
          <w:szCs w:val="24"/>
          <w:lang w:val="id-ID"/>
        </w:rPr>
      </w:pPr>
      <w:r w:rsidRPr="00D735CF">
        <w:rPr>
          <w:rFonts w:ascii="Times New Roman" w:eastAsia="Calibri" w:hAnsi="Times New Roman" w:cs="Times New Roman"/>
          <w:sz w:val="24"/>
          <w:szCs w:val="24"/>
        </w:rPr>
        <w:t xml:space="preserve">6.1. Struktur dan Kewenangan Pemerintahan marga Di Sumatera </w:t>
      </w:r>
      <w:r w:rsidR="003D18A1">
        <w:rPr>
          <w:rFonts w:ascii="Times New Roman" w:eastAsia="Calibri" w:hAnsi="Times New Roman" w:cs="Times New Roman"/>
          <w:sz w:val="24"/>
          <w:szCs w:val="24"/>
          <w:lang w:val="en-ID"/>
        </w:rPr>
        <w:t xml:space="preserve"> </w:t>
      </w:r>
      <w:r w:rsidR="003D18A1">
        <w:rPr>
          <w:rFonts w:ascii="Times New Roman" w:eastAsia="Calibri" w:hAnsi="Times New Roman" w:cs="Times New Roman"/>
          <w:kern w:val="2"/>
          <w:sz w:val="24"/>
          <w:szCs w:val="24"/>
          <w14:ligatures w14:val="standardContextual"/>
        </w:rPr>
        <w:t xml:space="preserve">Bagian Selatan  </w:t>
      </w:r>
      <w:r w:rsidR="00221AEF">
        <w:rPr>
          <w:rFonts w:ascii="Times New Roman" w:eastAsia="Calibri" w:hAnsi="Times New Roman" w:cs="Times New Roman"/>
          <w:kern w:val="2"/>
          <w:sz w:val="24"/>
          <w:szCs w:val="24"/>
          <w14:ligatures w14:val="standardContextual"/>
        </w:rPr>
        <w:t>95</w:t>
      </w:r>
    </w:p>
    <w:p w:rsidR="00D735CF" w:rsidRPr="003D18A1" w:rsidRDefault="00D735CF" w:rsidP="003D18A1">
      <w:pPr>
        <w:numPr>
          <w:ilvl w:val="1"/>
          <w:numId w:val="8"/>
        </w:numPr>
        <w:tabs>
          <w:tab w:val="center" w:leader="dot" w:pos="7380"/>
        </w:tabs>
        <w:spacing w:after="0" w:line="240" w:lineRule="auto"/>
        <w:ind w:left="426" w:hanging="426"/>
        <w:contextualSpacing/>
        <w:jc w:val="both"/>
        <w:rPr>
          <w:rFonts w:ascii="Times New Roman" w:eastAsia="Calibri" w:hAnsi="Times New Roman" w:cs="Times New Roman"/>
          <w:sz w:val="24"/>
          <w:szCs w:val="24"/>
        </w:rPr>
      </w:pPr>
      <w:r w:rsidRPr="00D735CF">
        <w:rPr>
          <w:rFonts w:ascii="Times New Roman" w:eastAsia="Calibri" w:hAnsi="Times New Roman" w:cs="Times New Roman"/>
          <w:sz w:val="24"/>
          <w:szCs w:val="24"/>
        </w:rPr>
        <w:t xml:space="preserve">Analisis Nilai-nilai Kitab UUSC dalam perspektif Penyelenggaraan </w:t>
      </w:r>
      <w:r w:rsidRPr="003D18A1">
        <w:rPr>
          <w:rFonts w:ascii="Times New Roman" w:eastAsia="Calibri" w:hAnsi="Times New Roman" w:cs="Times New Roman"/>
          <w:sz w:val="24"/>
          <w:szCs w:val="24"/>
        </w:rPr>
        <w:t xml:space="preserve">Pemerintahan </w:t>
      </w:r>
      <w:r w:rsidR="003D18A1" w:rsidRPr="003D18A1">
        <w:rPr>
          <w:rFonts w:ascii="Times New Roman" w:eastAsia="Calibri" w:hAnsi="Times New Roman" w:cs="Times New Roman"/>
          <w:sz w:val="24"/>
          <w:szCs w:val="24"/>
        </w:rPr>
        <w:t>Indonesia………………………………</w:t>
      </w:r>
      <w:r w:rsidR="003D18A1">
        <w:rPr>
          <w:rFonts w:ascii="Times New Roman" w:eastAsia="Calibri" w:hAnsi="Times New Roman" w:cs="Times New Roman"/>
          <w:sz w:val="24"/>
          <w:szCs w:val="24"/>
        </w:rPr>
        <w:t>…………………………………</w:t>
      </w:r>
      <w:r w:rsidR="003D18A1" w:rsidRPr="003D18A1">
        <w:rPr>
          <w:rFonts w:ascii="Times New Roman" w:eastAsia="Calibri" w:hAnsi="Times New Roman" w:cs="Times New Roman"/>
          <w:sz w:val="24"/>
          <w:szCs w:val="24"/>
        </w:rPr>
        <w:t>……</w:t>
      </w:r>
      <w:r w:rsidRPr="003D18A1">
        <w:rPr>
          <w:rFonts w:ascii="Times New Roman" w:eastAsia="Calibri" w:hAnsi="Times New Roman" w:cs="Times New Roman"/>
          <w:sz w:val="24"/>
          <w:szCs w:val="24"/>
        </w:rPr>
        <w:t>10</w:t>
      </w:r>
      <w:r w:rsidR="00C34592" w:rsidRPr="003D18A1">
        <w:rPr>
          <w:rFonts w:ascii="Times New Roman" w:eastAsia="Calibri" w:hAnsi="Times New Roman" w:cs="Times New Roman"/>
          <w:sz w:val="24"/>
          <w:szCs w:val="24"/>
        </w:rPr>
        <w:t>4</w:t>
      </w:r>
    </w:p>
    <w:p w:rsidR="00D735CF" w:rsidRPr="003D18A1" w:rsidRDefault="00D735CF" w:rsidP="003D18A1">
      <w:pPr>
        <w:numPr>
          <w:ilvl w:val="1"/>
          <w:numId w:val="8"/>
        </w:numPr>
        <w:tabs>
          <w:tab w:val="center" w:leader="dot" w:pos="7380"/>
        </w:tabs>
        <w:spacing w:after="0" w:line="240" w:lineRule="auto"/>
        <w:ind w:left="426" w:hanging="426"/>
        <w:contextualSpacing/>
        <w:jc w:val="both"/>
        <w:rPr>
          <w:rFonts w:ascii="Times New Roman" w:eastAsia="Calibri" w:hAnsi="Times New Roman" w:cs="Times New Roman"/>
          <w:sz w:val="24"/>
          <w:szCs w:val="24"/>
          <w:lang w:val="id-ID"/>
        </w:rPr>
      </w:pPr>
      <w:r w:rsidRPr="00D735CF">
        <w:rPr>
          <w:rFonts w:ascii="Times New Roman" w:eastAsia="Calibri" w:hAnsi="Times New Roman" w:cs="Times New Roman"/>
          <w:sz w:val="24"/>
          <w:szCs w:val="24"/>
        </w:rPr>
        <w:t xml:space="preserve"> </w:t>
      </w:r>
      <w:r w:rsidRPr="00D735CF">
        <w:rPr>
          <w:rFonts w:ascii="Times New Roman" w:eastAsia="Calibri" w:hAnsi="Times New Roman" w:cs="Times New Roman"/>
          <w:color w:val="333333"/>
          <w:sz w:val="24"/>
          <w:szCs w:val="24"/>
          <w:shd w:val="clear" w:color="auto" w:fill="FFFFFF"/>
        </w:rPr>
        <w:t>Analisis UUSC dalam paraktik Kearifan Lokal di berbagai Daerah</w:t>
      </w:r>
      <w:r w:rsidR="003D18A1">
        <w:rPr>
          <w:rFonts w:ascii="Times New Roman" w:eastAsia="Calibri" w:hAnsi="Times New Roman" w:cs="Times New Roman"/>
          <w:sz w:val="24"/>
          <w:szCs w:val="24"/>
          <w:lang w:val="en-ID"/>
        </w:rPr>
        <w:t xml:space="preserve"> </w:t>
      </w:r>
      <w:r w:rsidRPr="003D18A1">
        <w:rPr>
          <w:rFonts w:ascii="Times New Roman" w:eastAsia="Calibri" w:hAnsi="Times New Roman" w:cs="Times New Roman"/>
          <w:color w:val="333333"/>
          <w:kern w:val="2"/>
          <w:sz w:val="24"/>
          <w:szCs w:val="24"/>
          <w:shd w:val="clear" w:color="auto" w:fill="FFFFFF"/>
          <w14:ligatures w14:val="standardContextual"/>
        </w:rPr>
        <w:t>eks. Kesultanan Palembang Darussala</w:t>
      </w:r>
      <w:bookmarkEnd w:id="18"/>
      <w:r w:rsidRPr="003D18A1">
        <w:rPr>
          <w:rFonts w:ascii="Times New Roman" w:eastAsia="Calibri" w:hAnsi="Times New Roman" w:cs="Times New Roman"/>
          <w:color w:val="333333"/>
          <w:kern w:val="2"/>
          <w:sz w:val="24"/>
          <w:szCs w:val="24"/>
          <w:shd w:val="clear" w:color="auto" w:fill="FFFFFF"/>
          <w14:ligatures w14:val="standardContextual"/>
        </w:rPr>
        <w:t>n……………………………….</w:t>
      </w:r>
      <w:r w:rsidRPr="003D18A1">
        <w:rPr>
          <w:rFonts w:ascii="Times New Roman" w:eastAsia="Calibri" w:hAnsi="Times New Roman" w:cs="Times New Roman"/>
          <w:color w:val="333333"/>
          <w:kern w:val="2"/>
          <w:sz w:val="24"/>
          <w:szCs w:val="24"/>
          <w:shd w:val="clear" w:color="auto" w:fill="FFFFFF"/>
          <w14:ligatures w14:val="standardContextual"/>
        </w:rPr>
        <w:tab/>
      </w:r>
      <w:r w:rsidR="003D18A1">
        <w:rPr>
          <w:rFonts w:ascii="Times New Roman" w:eastAsia="Calibri" w:hAnsi="Times New Roman" w:cs="Times New Roman"/>
          <w:color w:val="333333"/>
          <w:kern w:val="2"/>
          <w:sz w:val="24"/>
          <w:szCs w:val="24"/>
          <w:shd w:val="clear" w:color="auto" w:fill="FFFFFF"/>
          <w14:ligatures w14:val="standardContextual"/>
        </w:rPr>
        <w:t>……………</w:t>
      </w:r>
      <w:r w:rsidR="00C34592" w:rsidRPr="003D18A1">
        <w:rPr>
          <w:rFonts w:ascii="Times New Roman" w:eastAsia="Calibri" w:hAnsi="Times New Roman" w:cs="Times New Roman"/>
          <w:color w:val="333333"/>
          <w:kern w:val="2"/>
          <w:sz w:val="24"/>
          <w:szCs w:val="24"/>
          <w:shd w:val="clear" w:color="auto" w:fill="FFFFFF"/>
          <w14:ligatures w14:val="standardContextual"/>
        </w:rPr>
        <w:t>110</w:t>
      </w:r>
      <w:r w:rsidRPr="003D18A1">
        <w:rPr>
          <w:rFonts w:ascii="Times New Roman" w:eastAsia="Calibri" w:hAnsi="Times New Roman" w:cs="Times New Roman"/>
          <w:color w:val="333333"/>
          <w:kern w:val="2"/>
          <w:sz w:val="24"/>
          <w:szCs w:val="24"/>
          <w:shd w:val="clear" w:color="auto" w:fill="FFFFFF"/>
          <w14:ligatures w14:val="standardContextual"/>
        </w:rPr>
        <w:tab/>
      </w:r>
    </w:p>
    <w:p w:rsidR="00D735CF" w:rsidRPr="00D735CF" w:rsidRDefault="00D735CF" w:rsidP="003D18A1">
      <w:pPr>
        <w:numPr>
          <w:ilvl w:val="1"/>
          <w:numId w:val="8"/>
        </w:numPr>
        <w:tabs>
          <w:tab w:val="center" w:leader="dot" w:pos="7380"/>
        </w:tabs>
        <w:spacing w:after="0" w:line="240" w:lineRule="auto"/>
        <w:ind w:left="426" w:hanging="426"/>
        <w:contextualSpacing/>
        <w:jc w:val="both"/>
        <w:rPr>
          <w:rFonts w:ascii="Times New Roman" w:eastAsia="Calibri" w:hAnsi="Times New Roman" w:cs="Times New Roman"/>
          <w:sz w:val="24"/>
          <w:szCs w:val="24"/>
          <w:lang w:val="id-ID"/>
        </w:rPr>
      </w:pPr>
      <w:r w:rsidRPr="00D735CF">
        <w:rPr>
          <w:rFonts w:ascii="Times New Roman" w:eastAsia="Calibri" w:hAnsi="Times New Roman" w:cs="Times New Roman"/>
          <w:sz w:val="24"/>
          <w:szCs w:val="24"/>
        </w:rPr>
        <w:t xml:space="preserve">Kewenangan Marga dalam Pengelolaan Sumber Daya Alam khususnya </w:t>
      </w:r>
    </w:p>
    <w:p w:rsidR="00D735CF" w:rsidRPr="00D735CF" w:rsidRDefault="00D735CF" w:rsidP="003D18A1">
      <w:pPr>
        <w:tabs>
          <w:tab w:val="center" w:leader="dot" w:pos="7380"/>
        </w:tabs>
        <w:spacing w:after="0" w:line="240" w:lineRule="auto"/>
        <w:ind w:left="426" w:hanging="426"/>
        <w:contextualSpacing/>
        <w:jc w:val="both"/>
        <w:rPr>
          <w:rFonts w:ascii="Times New Roman" w:eastAsia="Calibri" w:hAnsi="Times New Roman" w:cs="Times New Roman"/>
          <w:sz w:val="24"/>
          <w:szCs w:val="24"/>
        </w:rPr>
      </w:pPr>
      <w:r w:rsidRPr="00D735CF">
        <w:rPr>
          <w:rFonts w:ascii="Times New Roman" w:eastAsia="Calibri" w:hAnsi="Times New Roman" w:cs="Times New Roman"/>
          <w:sz w:val="24"/>
          <w:szCs w:val="24"/>
        </w:rPr>
        <w:t xml:space="preserve">            pe</w:t>
      </w:r>
      <w:r w:rsidR="003D18A1">
        <w:rPr>
          <w:rFonts w:ascii="Times New Roman" w:eastAsia="Calibri" w:hAnsi="Times New Roman" w:cs="Times New Roman"/>
          <w:sz w:val="24"/>
          <w:szCs w:val="24"/>
        </w:rPr>
        <w:t>nguasaan Tanah………………………………………</w:t>
      </w:r>
      <w:r w:rsidR="003D18A1">
        <w:rPr>
          <w:rFonts w:ascii="Times New Roman" w:eastAsia="Calibri" w:hAnsi="Times New Roman" w:cs="Times New Roman"/>
          <w:sz w:val="24"/>
          <w:szCs w:val="24"/>
        </w:rPr>
        <w:tab/>
        <w:t>…………….</w:t>
      </w:r>
      <w:r w:rsidR="00C34592">
        <w:rPr>
          <w:rFonts w:ascii="Times New Roman" w:eastAsia="Calibri" w:hAnsi="Times New Roman" w:cs="Times New Roman"/>
          <w:sz w:val="24"/>
          <w:szCs w:val="24"/>
        </w:rPr>
        <w:t>157</w:t>
      </w:r>
    </w:p>
    <w:p w:rsidR="00D735CF" w:rsidRPr="00D735CF" w:rsidRDefault="00D735CF" w:rsidP="003D18A1">
      <w:pPr>
        <w:numPr>
          <w:ilvl w:val="1"/>
          <w:numId w:val="8"/>
        </w:numPr>
        <w:tabs>
          <w:tab w:val="center" w:leader="dot" w:pos="7380"/>
        </w:tabs>
        <w:spacing w:after="0" w:line="240" w:lineRule="auto"/>
        <w:ind w:left="426" w:hanging="426"/>
        <w:contextualSpacing/>
        <w:rPr>
          <w:rFonts w:ascii="Times New Roman" w:eastAsia="Calibri" w:hAnsi="Times New Roman" w:cs="Times New Roman"/>
          <w:sz w:val="24"/>
          <w:szCs w:val="24"/>
        </w:rPr>
      </w:pPr>
      <w:r w:rsidRPr="00D735CF">
        <w:rPr>
          <w:rFonts w:ascii="Times New Roman" w:eastAsia="Calibri" w:hAnsi="Times New Roman" w:cs="Times New Roman"/>
          <w:sz w:val="24"/>
          <w:szCs w:val="24"/>
        </w:rPr>
        <w:t>Kewenangan Marga dalam Kehidupan b</w:t>
      </w:r>
      <w:r w:rsidR="00891C9A">
        <w:rPr>
          <w:rFonts w:ascii="Times New Roman" w:eastAsia="Calibri" w:hAnsi="Times New Roman" w:cs="Times New Roman"/>
          <w:sz w:val="24"/>
          <w:szCs w:val="24"/>
        </w:rPr>
        <w:t>eragama dan Sosial Budaya…</w:t>
      </w:r>
      <w:r w:rsidR="003D18A1">
        <w:rPr>
          <w:rFonts w:ascii="Times New Roman" w:eastAsia="Calibri" w:hAnsi="Times New Roman" w:cs="Times New Roman"/>
          <w:sz w:val="24"/>
          <w:szCs w:val="24"/>
        </w:rPr>
        <w:t>……..</w:t>
      </w:r>
      <w:r w:rsidR="00891C9A">
        <w:rPr>
          <w:rFonts w:ascii="Times New Roman" w:eastAsia="Calibri" w:hAnsi="Times New Roman" w:cs="Times New Roman"/>
          <w:sz w:val="24"/>
          <w:szCs w:val="24"/>
        </w:rPr>
        <w:t xml:space="preserve"> 161</w:t>
      </w:r>
    </w:p>
    <w:p w:rsidR="00D735CF" w:rsidRPr="00D735CF" w:rsidRDefault="00D735CF" w:rsidP="003D18A1">
      <w:pPr>
        <w:numPr>
          <w:ilvl w:val="1"/>
          <w:numId w:val="8"/>
        </w:numPr>
        <w:tabs>
          <w:tab w:val="center" w:leader="dot" w:pos="7380"/>
        </w:tabs>
        <w:spacing w:after="0" w:line="240" w:lineRule="auto"/>
        <w:ind w:left="426" w:hanging="426"/>
        <w:contextualSpacing/>
        <w:rPr>
          <w:rFonts w:ascii="Times New Roman" w:eastAsia="Calibri" w:hAnsi="Times New Roman" w:cs="Times New Roman"/>
          <w:sz w:val="24"/>
          <w:szCs w:val="24"/>
        </w:rPr>
      </w:pPr>
      <w:r w:rsidRPr="00D735CF">
        <w:rPr>
          <w:rFonts w:ascii="Times New Roman" w:eastAsia="Calibri" w:hAnsi="Times New Roman" w:cs="Times New Roman"/>
          <w:sz w:val="24"/>
          <w:szCs w:val="24"/>
        </w:rPr>
        <w:t xml:space="preserve"> </w:t>
      </w:r>
      <w:bookmarkStart w:id="21" w:name="_Hlk136605172"/>
      <w:r w:rsidRPr="00D735CF">
        <w:rPr>
          <w:rFonts w:ascii="Times New Roman" w:eastAsia="Calibri" w:hAnsi="Times New Roman" w:cs="Times New Roman"/>
          <w:sz w:val="24"/>
          <w:szCs w:val="24"/>
        </w:rPr>
        <w:t>Analisis Pemerintahan Marga dalam p</w:t>
      </w:r>
      <w:r w:rsidR="00891C9A">
        <w:rPr>
          <w:rFonts w:ascii="Times New Roman" w:eastAsia="Calibri" w:hAnsi="Times New Roman" w:cs="Times New Roman"/>
          <w:sz w:val="24"/>
          <w:szCs w:val="24"/>
        </w:rPr>
        <w:t>erspektif Siyasah Syariyah……</w:t>
      </w:r>
      <w:r w:rsidR="003D18A1">
        <w:rPr>
          <w:rFonts w:ascii="Times New Roman" w:eastAsia="Calibri" w:hAnsi="Times New Roman" w:cs="Times New Roman"/>
          <w:sz w:val="24"/>
          <w:szCs w:val="24"/>
        </w:rPr>
        <w:t>……...</w:t>
      </w:r>
      <w:r w:rsidR="00891C9A">
        <w:rPr>
          <w:rFonts w:ascii="Times New Roman" w:eastAsia="Calibri" w:hAnsi="Times New Roman" w:cs="Times New Roman"/>
          <w:sz w:val="24"/>
          <w:szCs w:val="24"/>
        </w:rPr>
        <w:t>161</w:t>
      </w:r>
    </w:p>
    <w:p w:rsidR="00D735CF" w:rsidRPr="00D735CF" w:rsidRDefault="00D735CF" w:rsidP="00D735CF">
      <w:pPr>
        <w:tabs>
          <w:tab w:val="center" w:leader="dot" w:pos="7380"/>
        </w:tabs>
        <w:spacing w:after="0" w:line="240" w:lineRule="auto"/>
        <w:ind w:left="360"/>
        <w:contextualSpacing/>
        <w:rPr>
          <w:rFonts w:ascii="Times New Roman" w:eastAsia="Calibri" w:hAnsi="Times New Roman" w:cs="Times New Roman"/>
          <w:sz w:val="24"/>
          <w:szCs w:val="24"/>
        </w:rPr>
      </w:pPr>
    </w:p>
    <w:bookmarkEnd w:id="21"/>
    <w:p w:rsidR="00D735CF" w:rsidRPr="00476F74" w:rsidRDefault="00D735CF" w:rsidP="00D735CF">
      <w:pPr>
        <w:tabs>
          <w:tab w:val="center" w:leader="dot" w:pos="7380"/>
        </w:tabs>
        <w:spacing w:after="0" w:line="240" w:lineRule="auto"/>
        <w:ind w:left="-142" w:firstLine="142"/>
        <w:contextualSpacing/>
        <w:rPr>
          <w:rFonts w:ascii="Times New Roman" w:eastAsia="Calibri" w:hAnsi="Times New Roman" w:cs="Times New Roman"/>
          <w:b/>
          <w:sz w:val="24"/>
          <w:szCs w:val="24"/>
        </w:rPr>
      </w:pPr>
      <w:r w:rsidRPr="00476F74">
        <w:rPr>
          <w:rFonts w:ascii="Times New Roman" w:eastAsia="Calibri" w:hAnsi="Times New Roman" w:cs="Times New Roman"/>
          <w:b/>
          <w:sz w:val="24"/>
          <w:szCs w:val="24"/>
        </w:rPr>
        <w:t>BAB VII PENUTUP</w:t>
      </w:r>
      <w:r w:rsidR="00163539">
        <w:rPr>
          <w:rFonts w:ascii="Times New Roman" w:eastAsia="Calibri" w:hAnsi="Times New Roman" w:cs="Times New Roman"/>
          <w:b/>
          <w:sz w:val="24"/>
          <w:szCs w:val="24"/>
        </w:rPr>
        <w:t xml:space="preserve"> ……………………………………………………………..173</w:t>
      </w: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p>
    <w:p w:rsidR="00D735CF" w:rsidRPr="00476F74"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r w:rsidRPr="00476F74">
        <w:rPr>
          <w:rFonts w:ascii="Times New Roman" w:eastAsia="Calibri" w:hAnsi="Times New Roman" w:cs="Times New Roman"/>
          <w:sz w:val="24"/>
          <w:szCs w:val="24"/>
        </w:rPr>
        <w:t>7.1  KESI</w:t>
      </w:r>
      <w:r w:rsidR="00891C9A">
        <w:rPr>
          <w:rFonts w:ascii="Times New Roman" w:eastAsia="Calibri" w:hAnsi="Times New Roman" w:cs="Times New Roman"/>
          <w:sz w:val="24"/>
          <w:szCs w:val="24"/>
        </w:rPr>
        <w:t>MPULAN………………</w:t>
      </w:r>
      <w:r w:rsidR="003D18A1">
        <w:rPr>
          <w:rFonts w:ascii="Times New Roman" w:eastAsia="Calibri" w:hAnsi="Times New Roman" w:cs="Times New Roman"/>
          <w:sz w:val="24"/>
          <w:szCs w:val="24"/>
        </w:rPr>
        <w:t>…………………………………………….…</w:t>
      </w:r>
      <w:r w:rsidR="00891C9A">
        <w:rPr>
          <w:rFonts w:ascii="Times New Roman" w:eastAsia="Calibri" w:hAnsi="Times New Roman" w:cs="Times New Roman"/>
          <w:sz w:val="24"/>
          <w:szCs w:val="24"/>
        </w:rPr>
        <w:t>173</w:t>
      </w: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r w:rsidRPr="00D735CF">
        <w:rPr>
          <w:rFonts w:ascii="Times New Roman" w:eastAsia="Calibri" w:hAnsi="Times New Roman" w:cs="Times New Roman"/>
          <w:sz w:val="24"/>
          <w:szCs w:val="24"/>
        </w:rPr>
        <w:t>7.1  SARA</w:t>
      </w:r>
      <w:r w:rsidR="003D18A1">
        <w:rPr>
          <w:rFonts w:ascii="Times New Roman" w:eastAsia="Calibri" w:hAnsi="Times New Roman" w:cs="Times New Roman"/>
          <w:sz w:val="24"/>
          <w:szCs w:val="24"/>
        </w:rPr>
        <w:t>N…………………………………………………………………</w:t>
      </w:r>
      <w:r w:rsidR="00891C9A">
        <w:rPr>
          <w:rFonts w:ascii="Times New Roman" w:eastAsia="Calibri" w:hAnsi="Times New Roman" w:cs="Times New Roman"/>
          <w:sz w:val="24"/>
          <w:szCs w:val="24"/>
        </w:rPr>
        <w:t>……</w:t>
      </w:r>
      <w:r w:rsidR="00476F74">
        <w:rPr>
          <w:rFonts w:ascii="Times New Roman" w:eastAsia="Calibri" w:hAnsi="Times New Roman" w:cs="Times New Roman"/>
          <w:sz w:val="24"/>
          <w:szCs w:val="24"/>
        </w:rPr>
        <w:t>.</w:t>
      </w:r>
      <w:r w:rsidR="00891C9A">
        <w:rPr>
          <w:rFonts w:ascii="Times New Roman" w:eastAsia="Calibri" w:hAnsi="Times New Roman" w:cs="Times New Roman"/>
          <w:sz w:val="24"/>
          <w:szCs w:val="24"/>
        </w:rPr>
        <w:t>173</w:t>
      </w: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r w:rsidRPr="00D735CF">
        <w:rPr>
          <w:rFonts w:ascii="Times New Roman" w:eastAsia="Calibri" w:hAnsi="Times New Roman" w:cs="Times New Roman"/>
          <w:sz w:val="24"/>
          <w:szCs w:val="24"/>
        </w:rPr>
        <w:t>DAFTAR PUSTAKA</w:t>
      </w: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142" w:firstLine="142"/>
        <w:contextualSpacing/>
        <w:rPr>
          <w:rFonts w:ascii="Times New Roman" w:eastAsia="Calibri" w:hAnsi="Times New Roman" w:cs="Times New Roman"/>
          <w:sz w:val="24"/>
          <w:szCs w:val="24"/>
        </w:rPr>
      </w:pPr>
      <w:r w:rsidRPr="00D735CF">
        <w:rPr>
          <w:rFonts w:ascii="Times New Roman" w:eastAsia="Calibri" w:hAnsi="Times New Roman" w:cs="Times New Roman"/>
          <w:sz w:val="24"/>
          <w:szCs w:val="24"/>
        </w:rPr>
        <w:t>LAMPIRAN-LAMPIRAN</w:t>
      </w:r>
    </w:p>
    <w:p w:rsidR="00D735CF" w:rsidRPr="00D735CF" w:rsidRDefault="00D735CF" w:rsidP="00D735CF">
      <w:pPr>
        <w:tabs>
          <w:tab w:val="center" w:leader="dot" w:pos="7380"/>
        </w:tabs>
        <w:spacing w:after="0" w:line="240" w:lineRule="auto"/>
        <w:ind w:left="-142"/>
        <w:contextualSpacing/>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360"/>
        <w:contextualSpacing/>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360"/>
        <w:contextualSpacing/>
        <w:jc w:val="both"/>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360"/>
        <w:contextualSpacing/>
        <w:jc w:val="both"/>
        <w:rPr>
          <w:rFonts w:ascii="Times New Roman" w:eastAsia="Calibri" w:hAnsi="Times New Roman" w:cs="Times New Roman"/>
          <w:sz w:val="24"/>
          <w:szCs w:val="24"/>
        </w:rPr>
      </w:pPr>
    </w:p>
    <w:p w:rsidR="00D735CF" w:rsidRPr="00D735CF" w:rsidRDefault="00D735CF" w:rsidP="00D735CF">
      <w:pPr>
        <w:tabs>
          <w:tab w:val="center" w:leader="dot" w:pos="7380"/>
        </w:tabs>
        <w:spacing w:after="0" w:line="240" w:lineRule="auto"/>
        <w:ind w:left="360"/>
        <w:contextualSpacing/>
        <w:jc w:val="both"/>
        <w:rPr>
          <w:rFonts w:ascii="Times New Roman" w:eastAsia="Calibri" w:hAnsi="Times New Roman" w:cs="Times New Roman"/>
          <w:sz w:val="24"/>
          <w:szCs w:val="24"/>
          <w:lang w:val="id-ID"/>
        </w:rPr>
      </w:pPr>
    </w:p>
    <w:bookmarkEnd w:id="4"/>
    <w:bookmarkEnd w:id="5"/>
    <w:bookmarkEnd w:id="6"/>
    <w:bookmarkEnd w:id="7"/>
    <w:bookmarkEnd w:id="8"/>
    <w:bookmarkEnd w:id="9"/>
    <w:bookmarkEnd w:id="10"/>
    <w:p w:rsidR="00D735CF" w:rsidRPr="00D735CF" w:rsidRDefault="00D735CF" w:rsidP="00D735CF">
      <w:pPr>
        <w:spacing w:after="160" w:line="259" w:lineRule="auto"/>
        <w:rPr>
          <w:rFonts w:ascii="Times New Roman" w:eastAsia="Calibri" w:hAnsi="Times New Roman" w:cs="Times New Roman"/>
          <w:kern w:val="2"/>
          <w:sz w:val="24"/>
          <w:szCs w:val="24"/>
          <w:lang w:val="en-ID"/>
          <w14:ligatures w14:val="standardContextual"/>
        </w:rPr>
      </w:pPr>
    </w:p>
    <w:p w:rsidR="00D735CF" w:rsidRPr="00D735CF" w:rsidRDefault="00D735CF" w:rsidP="00D735CF">
      <w:pPr>
        <w:spacing w:after="160" w:line="259" w:lineRule="auto"/>
        <w:ind w:left="426"/>
        <w:contextualSpacing/>
        <w:rPr>
          <w:rFonts w:ascii="Times New Roman" w:eastAsia="Calibri" w:hAnsi="Times New Roman" w:cs="Times New Roman"/>
          <w:bCs/>
          <w:sz w:val="24"/>
          <w:szCs w:val="24"/>
          <w:lang w:val="id-ID"/>
        </w:rPr>
      </w:pPr>
    </w:p>
    <w:p w:rsidR="00D735CF" w:rsidRDefault="00D735CF" w:rsidP="00D735CF">
      <w:pPr>
        <w:spacing w:after="160" w:line="259" w:lineRule="auto"/>
        <w:rPr>
          <w:rFonts w:ascii="Times New Roman" w:eastAsia="Calibri" w:hAnsi="Times New Roman" w:cs="Times New Roman"/>
          <w:kern w:val="2"/>
          <w:sz w:val="24"/>
          <w:szCs w:val="24"/>
          <w:lang w:val="en-ID"/>
          <w14:ligatures w14:val="standardContextual"/>
        </w:rPr>
      </w:pPr>
      <w:r w:rsidRPr="00D735CF">
        <w:rPr>
          <w:rFonts w:ascii="Times New Roman" w:eastAsia="Calibri" w:hAnsi="Times New Roman" w:cs="Times New Roman"/>
          <w:kern w:val="2"/>
          <w:sz w:val="24"/>
          <w:szCs w:val="24"/>
          <w:lang w:val="en-ID"/>
          <w14:ligatures w14:val="standardContextual"/>
        </w:rPr>
        <w:tab/>
      </w:r>
      <w:r w:rsidRPr="00D735CF">
        <w:rPr>
          <w:rFonts w:ascii="Times New Roman" w:eastAsia="Calibri" w:hAnsi="Times New Roman" w:cs="Times New Roman"/>
          <w:kern w:val="2"/>
          <w:sz w:val="24"/>
          <w:szCs w:val="24"/>
          <w:lang w:val="en-ID"/>
          <w14:ligatures w14:val="standardContextual"/>
        </w:rPr>
        <w:tab/>
      </w:r>
    </w:p>
    <w:p w:rsidR="00476F74" w:rsidRDefault="00476F74" w:rsidP="00D735CF">
      <w:pPr>
        <w:spacing w:after="160" w:line="259" w:lineRule="auto"/>
        <w:rPr>
          <w:rFonts w:ascii="Times New Roman" w:eastAsia="Calibri" w:hAnsi="Times New Roman" w:cs="Times New Roman"/>
          <w:kern w:val="2"/>
          <w:sz w:val="24"/>
          <w:szCs w:val="24"/>
          <w:lang w:val="en-ID"/>
          <w14:ligatures w14:val="standardContextual"/>
        </w:rPr>
      </w:pPr>
    </w:p>
    <w:p w:rsidR="00476F74" w:rsidRDefault="00476F74" w:rsidP="00D735CF">
      <w:pPr>
        <w:spacing w:after="160" w:line="259" w:lineRule="auto"/>
        <w:rPr>
          <w:rFonts w:ascii="Times New Roman" w:eastAsia="Calibri" w:hAnsi="Times New Roman" w:cs="Times New Roman"/>
          <w:kern w:val="2"/>
          <w:sz w:val="24"/>
          <w:szCs w:val="24"/>
          <w:lang w:val="en-ID"/>
          <w14:ligatures w14:val="standardContextual"/>
        </w:rPr>
      </w:pPr>
    </w:p>
    <w:p w:rsidR="00476F74" w:rsidRDefault="00476F74" w:rsidP="00D735CF">
      <w:pPr>
        <w:spacing w:after="160" w:line="259" w:lineRule="auto"/>
        <w:rPr>
          <w:rFonts w:ascii="Times New Roman" w:eastAsia="Calibri" w:hAnsi="Times New Roman" w:cs="Times New Roman"/>
          <w:kern w:val="2"/>
          <w:sz w:val="24"/>
          <w:szCs w:val="24"/>
          <w:lang w:val="en-ID"/>
          <w14:ligatures w14:val="standardContextual"/>
        </w:rPr>
      </w:pPr>
    </w:p>
    <w:p w:rsidR="00476F74" w:rsidRPr="00D735CF" w:rsidRDefault="00476F74" w:rsidP="00D735CF">
      <w:pPr>
        <w:spacing w:after="160" w:line="259" w:lineRule="auto"/>
        <w:rPr>
          <w:rFonts w:ascii="Times New Roman" w:eastAsia="Calibri" w:hAnsi="Times New Roman" w:cs="Times New Roman"/>
          <w:kern w:val="2"/>
          <w:sz w:val="24"/>
          <w:szCs w:val="24"/>
          <w:lang w:val="en-ID"/>
          <w14:ligatures w14:val="standardContextual"/>
        </w:rPr>
      </w:pPr>
    </w:p>
    <w:p w:rsidR="007E5A54" w:rsidRPr="007E5A54" w:rsidRDefault="007E5A54" w:rsidP="007E5A54">
      <w:pPr>
        <w:spacing w:after="160" w:line="259" w:lineRule="auto"/>
        <w:rPr>
          <w:rFonts w:ascii="Times New Roman" w:eastAsia="Calibri" w:hAnsi="Times New Roman" w:cs="Times New Roman"/>
          <w:kern w:val="2"/>
          <w:sz w:val="24"/>
          <w:szCs w:val="24"/>
          <w:lang w:val="en-ID"/>
          <w14:ligatures w14:val="standardContextual"/>
        </w:rPr>
      </w:pPr>
    </w:p>
    <w:p w:rsidR="00E34625" w:rsidRDefault="00E34625" w:rsidP="007E5A54">
      <w:pPr>
        <w:spacing w:after="160" w:line="259" w:lineRule="auto"/>
        <w:jc w:val="center"/>
        <w:rPr>
          <w:rFonts w:ascii="Times New Roman" w:eastAsia="Calibri" w:hAnsi="Times New Roman" w:cs="Times New Roman"/>
          <w:b/>
          <w:kern w:val="2"/>
          <w:sz w:val="24"/>
          <w:szCs w:val="24"/>
          <w:lang w:val="en-ID"/>
          <w14:ligatures w14:val="standardContextual"/>
        </w:rPr>
        <w:sectPr w:rsidR="00E34625" w:rsidSect="00E34625">
          <w:footerReference w:type="even" r:id="rId10"/>
          <w:footerReference w:type="default" r:id="rId11"/>
          <w:footerReference w:type="first" r:id="rId12"/>
          <w:pgSz w:w="12240" w:h="15840"/>
          <w:pgMar w:top="1500" w:right="1580" w:bottom="280" w:left="1720" w:header="761" w:footer="0" w:gutter="0"/>
          <w:pgNumType w:fmt="lowerRoman" w:start="1"/>
          <w:cols w:space="720"/>
          <w:titlePg/>
          <w:docGrid w:linePitch="299"/>
        </w:sectPr>
      </w:pPr>
      <w:bookmarkStart w:id="22" w:name="_Hlk136604214"/>
    </w:p>
    <w:p w:rsidR="007E5A54" w:rsidRPr="007E5A54" w:rsidRDefault="007E5A54" w:rsidP="007E5A54">
      <w:pPr>
        <w:spacing w:after="160" w:line="259" w:lineRule="auto"/>
        <w:jc w:val="center"/>
        <w:rPr>
          <w:rFonts w:ascii="Times New Roman" w:eastAsia="Calibri" w:hAnsi="Times New Roman" w:cs="Times New Roman"/>
          <w:b/>
          <w:kern w:val="2"/>
          <w:sz w:val="24"/>
          <w:szCs w:val="24"/>
          <w:lang w:val="en-ID"/>
          <w14:ligatures w14:val="standardContextual"/>
        </w:rPr>
      </w:pPr>
      <w:r w:rsidRPr="007E5A54">
        <w:rPr>
          <w:rFonts w:ascii="Times New Roman" w:eastAsia="Calibri" w:hAnsi="Times New Roman" w:cs="Times New Roman"/>
          <w:b/>
          <w:kern w:val="2"/>
          <w:sz w:val="24"/>
          <w:szCs w:val="24"/>
          <w:lang w:val="en-ID"/>
          <w14:ligatures w14:val="standardContextual"/>
        </w:rPr>
        <w:lastRenderedPageBreak/>
        <w:t>BAB I</w:t>
      </w:r>
    </w:p>
    <w:p w:rsidR="007E5A54" w:rsidRPr="007E5A54" w:rsidRDefault="007E5A54" w:rsidP="007E5A54">
      <w:pPr>
        <w:spacing w:after="160" w:line="259" w:lineRule="auto"/>
        <w:jc w:val="center"/>
        <w:rPr>
          <w:rFonts w:ascii="Times New Roman" w:eastAsia="Calibri" w:hAnsi="Times New Roman" w:cs="Times New Roman"/>
          <w:b/>
          <w:kern w:val="2"/>
          <w:sz w:val="24"/>
          <w:szCs w:val="24"/>
          <w:lang w:val="en-ID"/>
          <w14:ligatures w14:val="standardContextual"/>
        </w:rPr>
      </w:pPr>
      <w:r w:rsidRPr="007E5A54">
        <w:rPr>
          <w:rFonts w:ascii="Times New Roman" w:eastAsia="Calibri" w:hAnsi="Times New Roman" w:cs="Times New Roman"/>
          <w:b/>
          <w:kern w:val="2"/>
          <w:sz w:val="24"/>
          <w:szCs w:val="24"/>
          <w:lang w:val="en-ID"/>
          <w14:ligatures w14:val="standardContextual"/>
        </w:rPr>
        <w:t>PENDAHULUAN</w:t>
      </w:r>
    </w:p>
    <w:p w:rsidR="007E5A54" w:rsidRPr="007E5A54" w:rsidRDefault="007E5A54" w:rsidP="007E5A54">
      <w:pPr>
        <w:numPr>
          <w:ilvl w:val="1"/>
          <w:numId w:val="1"/>
        </w:numPr>
        <w:spacing w:after="160" w:line="259" w:lineRule="auto"/>
        <w:contextualSpacing/>
        <w:rPr>
          <w:rFonts w:ascii="Times New Roman" w:eastAsia="Calibri" w:hAnsi="Times New Roman" w:cs="Times New Roman"/>
          <w:b/>
          <w:sz w:val="24"/>
          <w:szCs w:val="24"/>
          <w:lang w:val="id-ID"/>
        </w:rPr>
      </w:pPr>
      <w:r w:rsidRPr="007E5A54">
        <w:rPr>
          <w:rFonts w:ascii="Times New Roman" w:eastAsia="Calibri" w:hAnsi="Times New Roman" w:cs="Times New Roman"/>
          <w:b/>
          <w:sz w:val="24"/>
          <w:szCs w:val="24"/>
          <w:lang w:val="id-ID"/>
        </w:rPr>
        <w:t>Latar Belakang</w:t>
      </w:r>
    </w:p>
    <w:bookmarkEnd w:id="22"/>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Pemerintahan Marga adalah suatu kesatuan organis terbentuk berdasarkan wilayah, dan juga garis keturunan, yang kemudian dikukuhkan dengan pemerintahan administratif serta ikatan norma-norma yang tidak hanya berupa adat-istiadat yang tidak tertulis tetapi juga oleh ikatan berupa aturan dalam diktum-diktum yang tertulis secara terperinci pada kitab Undang-Undang Simboer Tjahaya.</w:t>
      </w:r>
      <w:r w:rsidRPr="007E5A54">
        <w:rPr>
          <w:rFonts w:ascii="Times New Roman" w:eastAsia="Calibri" w:hAnsi="Times New Roman" w:cs="Times New Roman"/>
          <w:kern w:val="2"/>
          <w:sz w:val="24"/>
          <w:szCs w:val="24"/>
          <w:vertAlign w:val="superscript"/>
          <w:lang w:val="en-ID"/>
          <w14:ligatures w14:val="standardContextual"/>
        </w:rPr>
        <w:footnoteReference w:id="1"/>
      </w:r>
      <w:r w:rsidRPr="007E5A54">
        <w:rPr>
          <w:rFonts w:ascii="Times New Roman" w:eastAsia="Calibri" w:hAnsi="Times New Roman" w:cs="Times New Roman"/>
          <w:kern w:val="2"/>
          <w:sz w:val="24"/>
          <w:szCs w:val="24"/>
          <w:lang w:val="en-ID"/>
          <w14:ligatures w14:val="standardContextual"/>
        </w:rPr>
        <w:t xml:space="preserve"> Sejak 1825, wilayah Palembang </w:t>
      </w:r>
      <w:r w:rsidRPr="007E5A54">
        <w:rPr>
          <w:rFonts w:ascii="Times New Roman" w:eastAsia="Times New Roman" w:hAnsi="Times New Roman" w:cs="Times New Roman"/>
          <w:color w:val="000000"/>
          <w:sz w:val="24"/>
          <w:szCs w:val="24"/>
          <w:bdr w:val="none" w:sz="0" w:space="0" w:color="auto" w:frame="1"/>
          <w:lang w:val="en-ID" w:eastAsia="en-ID"/>
        </w:rPr>
        <w:t>meliputi wilayah bekas Kesultanan Palembang Darussalam.</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2"/>
      </w:r>
      <w:r w:rsidRPr="007E5A54">
        <w:rPr>
          <w:rFonts w:ascii="Times New Roman" w:eastAsia="Times New Roman" w:hAnsi="Times New Roman" w:cs="Times New Roman"/>
          <w:color w:val="000000"/>
          <w:sz w:val="24"/>
          <w:szCs w:val="24"/>
          <w:bdr w:val="none" w:sz="0" w:space="0" w:color="auto" w:frame="1"/>
          <w:lang w:val="en-ID" w:eastAsia="en-ID"/>
        </w:rPr>
        <w:t xml:space="preserve"> </w:t>
      </w:r>
      <w:r w:rsidRPr="007E5A54">
        <w:rPr>
          <w:rFonts w:ascii="Times New Roman" w:eastAsia="Calibri" w:hAnsi="Times New Roman" w:cs="Times New Roman"/>
          <w:kern w:val="2"/>
          <w:sz w:val="24"/>
          <w:szCs w:val="24"/>
          <w:lang w:val="en-ID"/>
          <w14:ligatures w14:val="standardContextual"/>
        </w:rPr>
        <w:t>Tujuan dari pemberlakukan sistem marga adalah untuk mempermudah kesultanan dalam mengendalikan perpolitikan di tingkat suku-suku di wilayah Uluan yang jauh dari sentuhan langsung kesultanan.</w:t>
      </w:r>
      <w:r w:rsidRPr="007E5A54">
        <w:rPr>
          <w:rFonts w:ascii="Times New Roman" w:eastAsia="Calibri" w:hAnsi="Times New Roman" w:cs="Times New Roman"/>
          <w:kern w:val="2"/>
          <w:sz w:val="24"/>
          <w:szCs w:val="24"/>
          <w:vertAlign w:val="superscript"/>
          <w:lang w:val="en-ID"/>
          <w14:ligatures w14:val="standardContextual"/>
        </w:rPr>
        <w:footnoteReference w:id="3"/>
      </w:r>
      <w:r w:rsidRPr="007E5A54">
        <w:rPr>
          <w:rFonts w:ascii="Times New Roman" w:eastAsia="Calibri" w:hAnsi="Times New Roman" w:cs="Times New Roman"/>
          <w:kern w:val="2"/>
          <w:sz w:val="24"/>
          <w:szCs w:val="24"/>
          <w:lang w:val="en-ID"/>
          <w14:ligatures w14:val="standardContextual"/>
        </w:rPr>
        <w:t xml:space="preserve"> Pembentukan Marga di era Kemerdekaan berdasarkan Perda No.2/DPR.Gr.SS/1969 Tentang Marga-Marga di Provinsi Bagian Selatan.</w:t>
      </w:r>
    </w:p>
    <w:p w:rsidR="007E5A54" w:rsidRPr="007E5A54" w:rsidRDefault="007E5A54" w:rsidP="007E5A54">
      <w:pPr>
        <w:spacing w:after="0" w:line="480" w:lineRule="auto"/>
        <w:ind w:firstLine="720"/>
        <w:contextualSpacing/>
        <w:jc w:val="both"/>
        <w:rPr>
          <w:rFonts w:ascii="Times New Roman" w:eastAsia="Calibri" w:hAnsi="Times New Roman" w:cs="Times New Roman"/>
          <w:color w:val="2A2A2A"/>
          <w:kern w:val="2"/>
          <w:sz w:val="24"/>
          <w:szCs w:val="24"/>
          <w:shd w:val="clear" w:color="auto" w:fill="FFFFFF"/>
          <w:lang w:val="en-ID"/>
          <w14:ligatures w14:val="standardContextual"/>
        </w:rPr>
      </w:pPr>
    </w:p>
    <w:p w:rsidR="007E5A54" w:rsidRPr="007E5A54" w:rsidRDefault="007E5A54" w:rsidP="007E5A54">
      <w:pPr>
        <w:spacing w:after="0" w:line="480" w:lineRule="auto"/>
        <w:ind w:firstLine="720"/>
        <w:contextualSpacing/>
        <w:jc w:val="both"/>
        <w:rPr>
          <w:rFonts w:ascii="Times New Roman" w:eastAsia="Times New Roman" w:hAnsi="Times New Roman" w:cs="Times New Roman"/>
          <w:color w:val="000000"/>
          <w:sz w:val="24"/>
          <w:szCs w:val="24"/>
          <w:bdr w:val="none" w:sz="0" w:space="0" w:color="auto" w:frame="1"/>
          <w:lang w:val="en-ID" w:eastAsia="en-ID"/>
        </w:rPr>
      </w:pPr>
      <w:r w:rsidRPr="007E5A54">
        <w:rPr>
          <w:rFonts w:ascii="Times New Roman" w:eastAsia="Calibri" w:hAnsi="Times New Roman" w:cs="Times New Roman"/>
          <w:color w:val="2A2A2A"/>
          <w:kern w:val="2"/>
          <w:sz w:val="24"/>
          <w:szCs w:val="24"/>
          <w:lang w:val="en-ID"/>
          <w14:ligatures w14:val="standardContextual"/>
        </w:rPr>
        <w:br/>
      </w:r>
      <w:r w:rsidRPr="007E5A54">
        <w:rPr>
          <w:rFonts w:ascii="Times New Roman" w:eastAsia="Calibri" w:hAnsi="Times New Roman" w:cs="Times New Roman"/>
          <w:color w:val="2A2A2A"/>
          <w:kern w:val="2"/>
          <w:sz w:val="24"/>
          <w:szCs w:val="24"/>
          <w:lang w:val="en-ID"/>
          <w14:ligatures w14:val="standardContextual"/>
        </w:rPr>
        <w:br/>
      </w:r>
      <w:r w:rsidRPr="007E5A54">
        <w:rPr>
          <w:rFonts w:ascii="Times New Roman" w:eastAsia="Calibri" w:hAnsi="Times New Roman" w:cs="Times New Roman"/>
          <w:color w:val="2A2A2A"/>
          <w:kern w:val="2"/>
          <w:sz w:val="24"/>
          <w:szCs w:val="24"/>
          <w:lang w:val="en-ID"/>
          <w14:ligatures w14:val="standardContextual"/>
        </w:rPr>
        <w:br/>
      </w:r>
    </w:p>
    <w:p w:rsidR="007E5A54" w:rsidRPr="007E5A54" w:rsidRDefault="007E5A54" w:rsidP="007E5A54">
      <w:pPr>
        <w:spacing w:after="0" w:line="480" w:lineRule="auto"/>
        <w:ind w:firstLine="720"/>
        <w:contextualSpacing/>
        <w:jc w:val="both"/>
        <w:rPr>
          <w:rFonts w:ascii="Times New Roman" w:eastAsia="Times New Roman" w:hAnsi="Times New Roman" w:cs="Times New Roman"/>
          <w:color w:val="000000"/>
          <w:sz w:val="24"/>
          <w:szCs w:val="24"/>
          <w:bdr w:val="none" w:sz="0" w:space="0" w:color="auto" w:frame="1"/>
          <w:lang w:val="en-ID" w:eastAsia="en-ID"/>
        </w:rPr>
      </w:pPr>
      <w:r w:rsidRPr="007E5A54">
        <w:rPr>
          <w:rFonts w:ascii="Times New Roman" w:eastAsia="Times New Roman" w:hAnsi="Times New Roman" w:cs="Times New Roman"/>
          <w:color w:val="000000"/>
          <w:sz w:val="24"/>
          <w:szCs w:val="24"/>
          <w:bdr w:val="none" w:sz="0" w:space="0" w:color="auto" w:frame="1"/>
          <w:lang w:val="en-ID" w:eastAsia="en-ID"/>
        </w:rPr>
        <w:lastRenderedPageBreak/>
        <w:t>Kesultanan Palembang Darussalam, merupakan penerus dari kekuasaan Sriwijaya yang berdiri pada abad ke-7, lalu Majapahit menaklukan Sriwijaya pada tahun 1375 M.</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4"/>
      </w:r>
      <w:r w:rsidRPr="007E5A54">
        <w:rPr>
          <w:rFonts w:ascii="Times New Roman" w:eastAsia="Times New Roman" w:hAnsi="Times New Roman" w:cs="Times New Roman"/>
          <w:color w:val="000000"/>
          <w:sz w:val="24"/>
          <w:szCs w:val="24"/>
          <w:bdr w:val="none" w:sz="0" w:space="0" w:color="auto" w:frame="1"/>
          <w:lang w:val="en-ID" w:eastAsia="en-ID"/>
        </w:rPr>
        <w:t xml:space="preserve"> dibawah kekusaan  maharaja Hayam Wuruk yang melegenda berkat kepiyawaian Mahapatih Gajah Mada, dan beberapa panglima perangnya termasuk Arya Darma. Oleh karena itu Kerajaan majapahit mengutus Arya Darma untuk menguasai Palembang, dan dalam penyerangannnya ke Palembang dibantu oleh bala tentara dari Pagaruyung yang juga dibawah kekuasaan Majapahit, maka wilayah eks. Kerajaan Sriwijaya menjadi salah satu </w:t>
      </w:r>
      <w:r w:rsidRPr="007E5A54">
        <w:rPr>
          <w:rFonts w:ascii="Times New Roman" w:eastAsia="Times New Roman" w:hAnsi="Times New Roman" w:cs="Times New Roman"/>
          <w:i/>
          <w:iCs/>
          <w:color w:val="000000"/>
          <w:sz w:val="24"/>
          <w:szCs w:val="24"/>
          <w:bdr w:val="none" w:sz="0" w:space="0" w:color="auto" w:frame="1"/>
          <w:lang w:val="en-ID" w:eastAsia="en-ID"/>
        </w:rPr>
        <w:t>vassal</w:t>
      </w:r>
      <w:r w:rsidRPr="007E5A54">
        <w:rPr>
          <w:rFonts w:ascii="Times New Roman" w:eastAsia="Times New Roman" w:hAnsi="Times New Roman" w:cs="Times New Roman"/>
          <w:color w:val="000000"/>
          <w:sz w:val="24"/>
          <w:szCs w:val="24"/>
          <w:bdr w:val="none" w:sz="0" w:space="0" w:color="auto" w:frame="1"/>
          <w:lang w:val="en-ID" w:eastAsia="en-ID"/>
        </w:rPr>
        <w:t xml:space="preserve"> atau wilayah pendudukan Kerajaan Majapahit.</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5"/>
      </w:r>
      <w:r w:rsidRPr="007E5A54">
        <w:rPr>
          <w:rFonts w:ascii="Times New Roman" w:eastAsia="Times New Roman" w:hAnsi="Times New Roman" w:cs="Times New Roman"/>
          <w:color w:val="000000"/>
          <w:sz w:val="24"/>
          <w:szCs w:val="24"/>
          <w:bdr w:val="none" w:sz="0" w:space="0" w:color="auto" w:frame="1"/>
          <w:lang w:val="en-ID" w:eastAsia="en-ID"/>
        </w:rPr>
        <w:t xml:space="preserve"> </w:t>
      </w:r>
    </w:p>
    <w:p w:rsidR="007E5A54" w:rsidRPr="007E5A54" w:rsidRDefault="007E5A54" w:rsidP="007E5A54">
      <w:pPr>
        <w:spacing w:after="0" w:line="480" w:lineRule="auto"/>
        <w:ind w:firstLine="720"/>
        <w:contextualSpacing/>
        <w:jc w:val="both"/>
        <w:rPr>
          <w:rFonts w:ascii="Times New Roman" w:eastAsia="Times New Roman" w:hAnsi="Times New Roman" w:cs="Times New Roman"/>
          <w:color w:val="000000"/>
          <w:sz w:val="24"/>
          <w:szCs w:val="24"/>
          <w:bdr w:val="none" w:sz="0" w:space="0" w:color="auto" w:frame="1"/>
          <w:lang w:val="en-ID" w:eastAsia="en-ID"/>
        </w:rPr>
      </w:pPr>
      <w:r w:rsidRPr="007E5A54">
        <w:rPr>
          <w:rFonts w:ascii="Times New Roman" w:eastAsia="Times New Roman" w:hAnsi="Times New Roman" w:cs="Times New Roman"/>
          <w:color w:val="000000"/>
          <w:sz w:val="24"/>
          <w:szCs w:val="24"/>
          <w:bdr w:val="none" w:sz="0" w:space="0" w:color="auto" w:frame="1"/>
          <w:lang w:val="en-ID" w:eastAsia="en-ID"/>
        </w:rPr>
        <w:t>Arya Damar kemudian memeluk Islam dan mengganti namanya menjadi Arya Abdillah, Setelah melihat ketidakstabilan kekuasaan di Majapahit, Arya Abdillah kemudian mendeklarasikan dirinya sebagai penguasa Palembang. Tetapi ia belum memliki struktur pemerintahan yang baik untuk disebut sebagai sebuah kerajaan. Hingga akhirnya pada 1659, Palembang resmi menjadi kerajaan bercorak Islam dengan nama Kesultanan Palembang Darussalam.</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6"/>
      </w:r>
    </w:p>
    <w:p w:rsidR="007E5A54" w:rsidRPr="007E5A54" w:rsidRDefault="007E5A54" w:rsidP="007E5A54">
      <w:pPr>
        <w:spacing w:after="0" w:line="480" w:lineRule="auto"/>
        <w:ind w:firstLine="720"/>
        <w:contextualSpacing/>
        <w:jc w:val="both"/>
        <w:rPr>
          <w:rFonts w:ascii="Times New Roman" w:eastAsia="Times New Roman" w:hAnsi="Times New Roman" w:cs="Times New Roman"/>
          <w:sz w:val="24"/>
          <w:szCs w:val="24"/>
          <w:bdr w:val="none" w:sz="0" w:space="0" w:color="auto" w:frame="1"/>
          <w:lang w:val="en-ID" w:eastAsia="en-ID"/>
        </w:rPr>
      </w:pPr>
      <w:r w:rsidRPr="007E5A54">
        <w:rPr>
          <w:rFonts w:ascii="Times New Roman" w:eastAsia="Times New Roman" w:hAnsi="Times New Roman" w:cs="Times New Roman"/>
          <w:color w:val="000000"/>
          <w:sz w:val="24"/>
          <w:szCs w:val="24"/>
          <w:bdr w:val="none" w:sz="0" w:space="0" w:color="auto" w:frame="1"/>
          <w:lang w:val="en-ID" w:eastAsia="en-ID"/>
        </w:rPr>
        <w:t xml:space="preserve">Adapun silsilah kesultanan Palembang Darussalam sebagai berikut: </w:t>
      </w:r>
    </w:p>
    <w:tbl>
      <w:tblPr>
        <w:tblW w:w="9111" w:type="dxa"/>
        <w:tblCellSpacing w:w="15" w:type="dxa"/>
        <w:tblBorders>
          <w:top w:val="single" w:sz="6" w:space="0" w:color="auto"/>
          <w:left w:val="single" w:sz="2" w:space="0" w:color="auto"/>
          <w:bottom w:val="single" w:sz="2"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729"/>
        <w:gridCol w:w="3097"/>
        <w:gridCol w:w="1131"/>
        <w:gridCol w:w="2383"/>
        <w:gridCol w:w="1771"/>
      </w:tblGrid>
      <w:tr w:rsidR="007E5A54" w:rsidRPr="007E5A54" w:rsidTr="00DA7E08">
        <w:trPr>
          <w:trHeight w:val="144"/>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C0C0C0"/>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No</w:t>
            </w:r>
          </w:p>
        </w:tc>
        <w:tc>
          <w:tcPr>
            <w:tcW w:w="1695" w:type="pct"/>
            <w:tcBorders>
              <w:top w:val="outset" w:sz="2" w:space="0" w:color="auto"/>
              <w:left w:val="single" w:sz="6" w:space="0" w:color="DDDDDD"/>
              <w:bottom w:val="single" w:sz="6" w:space="0" w:color="DDDDDD"/>
              <w:right w:val="outset" w:sz="2" w:space="0" w:color="auto"/>
            </w:tcBorders>
            <w:shd w:val="clear" w:color="auto" w:fill="C0C0C0"/>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Nama Penguasa</w:t>
            </w:r>
          </w:p>
        </w:tc>
        <w:tc>
          <w:tcPr>
            <w:tcW w:w="616" w:type="pct"/>
            <w:tcBorders>
              <w:top w:val="outset" w:sz="2" w:space="0" w:color="auto"/>
              <w:left w:val="single" w:sz="6" w:space="0" w:color="DDDDDD"/>
              <w:bottom w:val="single" w:sz="6" w:space="0" w:color="DDDDDD"/>
              <w:right w:val="outset" w:sz="2" w:space="0" w:color="auto"/>
            </w:tcBorders>
            <w:shd w:val="clear" w:color="auto" w:fill="C0C0C0"/>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Tahun</w:t>
            </w:r>
          </w:p>
        </w:tc>
        <w:tc>
          <w:tcPr>
            <w:tcW w:w="1303" w:type="pct"/>
            <w:tcBorders>
              <w:top w:val="outset" w:sz="2" w:space="0" w:color="auto"/>
              <w:left w:val="single" w:sz="6" w:space="0" w:color="DDDDDD"/>
              <w:bottom w:val="single" w:sz="6" w:space="0" w:color="DDDDDD"/>
              <w:right w:val="outset" w:sz="2" w:space="0" w:color="auto"/>
            </w:tcBorders>
            <w:shd w:val="clear" w:color="auto" w:fill="C0C0C0"/>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Makam</w:t>
            </w:r>
          </w:p>
        </w:tc>
        <w:tc>
          <w:tcPr>
            <w:tcW w:w="959" w:type="pct"/>
            <w:tcBorders>
              <w:top w:val="outset" w:sz="2" w:space="0" w:color="auto"/>
              <w:left w:val="single" w:sz="6" w:space="0" w:color="DDDDDD"/>
              <w:bottom w:val="single" w:sz="6" w:space="0" w:color="DDDDDD"/>
              <w:right w:val="outset" w:sz="2" w:space="0" w:color="auto"/>
            </w:tcBorders>
            <w:shd w:val="clear" w:color="auto" w:fill="C0C0C0"/>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Keturunan</w:t>
            </w:r>
          </w:p>
        </w:tc>
      </w:tr>
      <w:tr w:rsidR="007E5A54" w:rsidRPr="007E5A54" w:rsidTr="00DA7E08">
        <w:trPr>
          <w:trHeight w:val="144"/>
          <w:tblCellSpacing w:w="15" w:type="dxa"/>
        </w:trPr>
        <w:tc>
          <w:tcPr>
            <w:tcW w:w="0" w:type="auto"/>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w:t>
            </w:r>
          </w:p>
        </w:tc>
        <w:tc>
          <w:tcPr>
            <w:tcW w:w="0" w:type="auto"/>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Ario Dillah (Ario Damar)</w:t>
            </w:r>
          </w:p>
        </w:tc>
        <w:tc>
          <w:tcPr>
            <w:tcW w:w="0" w:type="auto"/>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1455 – 1486</w:t>
            </w:r>
          </w:p>
        </w:tc>
        <w:tc>
          <w:tcPr>
            <w:tcW w:w="0" w:type="auto"/>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Jl. Ario Dillah III, 20 ilr</w:t>
            </w:r>
          </w:p>
        </w:tc>
        <w:tc>
          <w:tcPr>
            <w:tcW w:w="0" w:type="auto"/>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Brawijaya V</w:t>
            </w:r>
          </w:p>
        </w:tc>
      </w:tr>
      <w:tr w:rsidR="007E5A54" w:rsidRPr="007E5A54" w:rsidTr="00DA7E08">
        <w:trPr>
          <w:trHeight w:val="144"/>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2</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Sedo ing Lautan (diganti putranya)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s.d 1528</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 xml:space="preserve">1 Ilir, di sebelah Masjid Sultan </w:t>
            </w:r>
            <w:r w:rsidRPr="007E5A54">
              <w:rPr>
                <w:rFonts w:ascii="Times New Roman" w:eastAsia="Times New Roman" w:hAnsi="Times New Roman" w:cs="Times New Roman"/>
                <w:sz w:val="24"/>
                <w:szCs w:val="24"/>
                <w:lang w:val="en-ID" w:eastAsia="en-ID"/>
              </w:rPr>
              <w:lastRenderedPageBreak/>
              <w:t>Agung</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lastRenderedPageBreak/>
              <w:t>Keturunan R. Fatah</w:t>
            </w:r>
          </w:p>
        </w:tc>
      </w:tr>
      <w:tr w:rsidR="007E5A54" w:rsidRPr="007E5A54" w:rsidTr="00DA7E08">
        <w:trPr>
          <w:trHeight w:val="144"/>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lastRenderedPageBreak/>
              <w:t>3</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Kiai Gede in Suro Tuo (diganti saudaranya)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1528 – 1545</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 Ilir, halaman musim Gedeng Suro</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R Fatah</w:t>
            </w:r>
          </w:p>
        </w:tc>
      </w:tr>
      <w:tr w:rsidR="007E5A54" w:rsidRPr="007E5A54" w:rsidTr="00DA7E08">
        <w:trPr>
          <w:trHeight w:val="144"/>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4</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Kiai Gede in Suro Mudo (Kiai Mas Anom Adipati ing Suro/Ki Gede ing Ilir) (diganti putranya)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1546 – 1575</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 Ilir, kompleks makam utama Gedeng Suro</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Saudara Kiai Gede in Suro Tuo</w:t>
            </w:r>
          </w:p>
        </w:tc>
      </w:tr>
      <w:tr w:rsidR="007E5A54" w:rsidRPr="007E5A54" w:rsidTr="00DA7E08">
        <w:trPr>
          <w:trHeight w:val="144"/>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5</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Kiai Mas Adipati (diganti saudaranya)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1575 – 1587</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 Ilir, makam Panembahan selatan Sabo Kingking</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Kiai Gede in Suro Mudo</w:t>
            </w:r>
          </w:p>
        </w:tc>
      </w:tr>
      <w:tr w:rsidR="007E5A54" w:rsidRPr="007E5A54" w:rsidTr="00DA7E08">
        <w:trPr>
          <w:trHeight w:val="144"/>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6</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Madi ing Angsoko (diganti adiknya)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1588 – 1623</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20 ilir, candi Angsoko</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Kiai Gede in Suro Mudo</w:t>
            </w:r>
          </w:p>
        </w:tc>
      </w:tr>
      <w:tr w:rsidR="007E5A54" w:rsidRPr="007E5A54" w:rsidTr="00DA7E08">
        <w:trPr>
          <w:trHeight w:val="47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7</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Madi Alit (diganti saudaranya)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1623 – 1624</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20 Ilir, sebelah RS Charitas</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Kiai Gede in Suro Mudo</w:t>
            </w:r>
          </w:p>
        </w:tc>
      </w:tr>
      <w:tr w:rsidR="007E5A54" w:rsidRPr="007E5A54" w:rsidTr="00DA7E08">
        <w:trPr>
          <w:trHeight w:val="47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8</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Sedo ing Puro (diganti keponakannya)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1624 – 1630</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Wafat di Indralaya</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Kiai Gede in Suro Mudo</w:t>
            </w:r>
          </w:p>
        </w:tc>
      </w:tr>
      <w:tr w:rsidR="007E5A54" w:rsidRPr="007E5A54" w:rsidTr="00DA7E08">
        <w:trPr>
          <w:trHeight w:val="47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9</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Sedo ing Kenayan (diganti keponakannya)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1630 – 1642</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2 Ilir, Sabokingking</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p>
        </w:tc>
      </w:tr>
      <w:tr w:rsidR="007E5A54" w:rsidRPr="007E5A54" w:rsidTr="00DA7E08">
        <w:trPr>
          <w:trHeight w:val="70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10</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Sedo ing Pasarean (Nyai Gede Pembayun) (diganti putranya)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1642 – 1643</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2 Ilir, Sabokingking</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Cucu Kiai Mas Adipati</w:t>
            </w:r>
          </w:p>
        </w:tc>
      </w:tr>
      <w:tr w:rsidR="007E5A54" w:rsidRPr="007E5A54" w:rsidTr="00DA7E08">
        <w:trPr>
          <w:trHeight w:val="709"/>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11</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Mangkurat Sedo ing Rejek (diganti saudaranya)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1643 – 1659</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Saka Tiga, Tanjung Raja</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Pangeran Sedo ing Pasarean</w:t>
            </w:r>
          </w:p>
        </w:tc>
      </w:tr>
      <w:tr w:rsidR="007E5A54" w:rsidRPr="007E5A54" w:rsidTr="00DA7E08">
        <w:trPr>
          <w:trHeight w:val="1171"/>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lastRenderedPageBreak/>
              <w:t>12</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Kiai Mas Hindi, Pangeran Kesumo Abdurrohim (Susuhunan Abdurrahman Khalifatul Mukminin Sayyidul Imam) (diganti putranya)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1662 – 1706</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Candi Walang (Gelar Sultan Palembang Darusslam 1675)</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Pangeran Sedo ing Pasarean</w:t>
            </w:r>
          </w:p>
        </w:tc>
      </w:tr>
      <w:tr w:rsidR="007E5A54" w:rsidRPr="007E5A54" w:rsidTr="00DA7E08">
        <w:trPr>
          <w:trHeight w:val="709"/>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13</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 Muhammad (Ratu) Mansyur Jayo ing Lago (Diganti saudaranya)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1706 – 1718</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32 Ilir, Kebon Gede</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Kiai Mas Hindi</w:t>
            </w:r>
          </w:p>
        </w:tc>
      </w:tr>
      <w:tr w:rsidR="007E5A54" w:rsidRPr="007E5A54" w:rsidTr="00DA7E08">
        <w:trPr>
          <w:trHeight w:val="47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14</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 Agung Komaruddin Sri teruno (diganti keponakannya)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1718 – 1727</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 Ilir, sebelah Masjid Sultan Agung</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Kiai Mas Hindi</w:t>
            </w:r>
          </w:p>
        </w:tc>
      </w:tr>
      <w:tr w:rsidR="007E5A54" w:rsidRPr="007E5A54" w:rsidTr="00DA7E08">
        <w:trPr>
          <w:trHeight w:val="94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15</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 Mahmud Badaruddin I Jayo Wikromo (diganti putranya)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1727 – 1756</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3 Ilir, Lamehabang Kawmah Tengkurap</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Sultan Muhammad Mansyur Jayo ing Lago</w:t>
            </w:r>
          </w:p>
        </w:tc>
      </w:tr>
      <w:tr w:rsidR="007E5A54" w:rsidRPr="007E5A54" w:rsidTr="00DA7E08">
        <w:trPr>
          <w:trHeight w:val="709"/>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16</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Sultan/Susuhunan Ahmad Najamuddin I Adi Kesumo (diganti putranya)</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1756 – 1774</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3 Ilir, Lemahabang (wafat 1776)</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Sultan Mahmud Badaruddin I</w:t>
            </w:r>
          </w:p>
        </w:tc>
      </w:tr>
      <w:tr w:rsidR="007E5A54" w:rsidRPr="007E5A54" w:rsidTr="00DA7E08">
        <w:trPr>
          <w:trHeight w:val="70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17</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 Muhammad Bahauddin</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1774 – 1803</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3 Ilir, Lemahabang</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Sultan Ahmad Najamuddin I</w:t>
            </w:r>
          </w:p>
        </w:tc>
      </w:tr>
      <w:tr w:rsidR="007E5A54" w:rsidRPr="007E5A54" w:rsidTr="00DA7E08">
        <w:trPr>
          <w:trHeight w:val="70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18</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Sultan/Susuhunan Mahmud Badaruddin II R. Hasan</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1803 – 1821</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Dibuang ke Ternate (wafat 1852)</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Sultan Muhammad Bahauddin</w:t>
            </w:r>
          </w:p>
        </w:tc>
      </w:tr>
      <w:tr w:rsidR="007E5A54" w:rsidRPr="007E5A54" w:rsidTr="00DA7E08">
        <w:trPr>
          <w:trHeight w:val="94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19</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Sultan/Susuhunan Husin Dhiauddin (adik SMB II)</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1812 – 1813</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Wafat 1826 di Jakarta. Makam di Krukut, lalu dipindah ke Lemahabang</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Sultan Muhammad Bahauddin</w:t>
            </w:r>
          </w:p>
        </w:tc>
      </w:tr>
      <w:tr w:rsidR="007E5A54" w:rsidRPr="007E5A54" w:rsidTr="00DA7E08">
        <w:trPr>
          <w:trHeight w:val="47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20</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 Ahmad Najamuddin III Pangeran Ratu (putra SMB II)</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1819 – 1821</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Dibuang ke Ternate</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SMB II</w:t>
            </w:r>
          </w:p>
        </w:tc>
      </w:tr>
      <w:tr w:rsidR="007E5A54" w:rsidRPr="007E5A54" w:rsidTr="00DA7E08">
        <w:trPr>
          <w:trHeight w:val="70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lastRenderedPageBreak/>
              <w:t>21</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Sultan Ahmad najamuddin IV Prabu Anom (putra Najamuddin II)</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1821 – 1823</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Dibuang ke Manado 25-10-1825. Wafat usia 59 tahun</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Sultan Husin Dhiauddin</w:t>
            </w:r>
          </w:p>
        </w:tc>
      </w:tr>
      <w:tr w:rsidR="007E5A54" w:rsidRPr="007E5A54" w:rsidTr="00DA7E08">
        <w:trPr>
          <w:trHeight w:val="940"/>
          <w:tblCellSpacing w:w="15" w:type="dxa"/>
        </w:trPr>
        <w:tc>
          <w:tcPr>
            <w:tcW w:w="328"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22</w:t>
            </w:r>
          </w:p>
        </w:tc>
        <w:tc>
          <w:tcPr>
            <w:tcW w:w="1695"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Pangeran Kramo Jayo, Keluarga SMB II. Pejabat yang diangkat Pemerintah Belanda sebangai Pejabat Negara Palembang</w:t>
            </w:r>
          </w:p>
        </w:tc>
        <w:tc>
          <w:tcPr>
            <w:tcW w:w="616"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1823 – 1825</w:t>
            </w:r>
          </w:p>
        </w:tc>
        <w:tc>
          <w:tcPr>
            <w:tcW w:w="1303"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Dibuangke Purbalingga Banyumas. Makam di 15 Ilir, sebelah SDN 2, Jl. Segaran</w:t>
            </w:r>
          </w:p>
        </w:tc>
        <w:tc>
          <w:tcPr>
            <w:tcW w:w="959" w:type="pct"/>
            <w:tcBorders>
              <w:top w:val="outset" w:sz="2" w:space="0" w:color="auto"/>
              <w:left w:val="single" w:sz="6" w:space="0" w:color="DDDDDD"/>
              <w:bottom w:val="single" w:sz="6" w:space="0" w:color="DDDDDD"/>
              <w:right w:val="outset" w:sz="2" w:space="0" w:color="auto"/>
            </w:tcBorders>
            <w:shd w:val="clear" w:color="auto" w:fill="FFFFFF"/>
            <w:tcMar>
              <w:top w:w="185" w:type="dxa"/>
              <w:left w:w="185" w:type="dxa"/>
              <w:bottom w:w="185" w:type="dxa"/>
              <w:right w:w="185" w:type="dxa"/>
            </w:tcMar>
            <w:hideMark/>
          </w:tcPr>
          <w:p w:rsidR="007E5A54" w:rsidRPr="007E5A54" w:rsidRDefault="007E5A54" w:rsidP="007E5A54">
            <w:pPr>
              <w:spacing w:after="0" w:line="240" w:lineRule="auto"/>
              <w:rPr>
                <w:rFonts w:ascii="Times New Roman" w:eastAsia="Times New Roman" w:hAnsi="Times New Roman" w:cs="Times New Roman"/>
                <w:sz w:val="24"/>
                <w:szCs w:val="24"/>
                <w:lang w:val="en-ID" w:eastAsia="en-ID"/>
              </w:rPr>
            </w:pPr>
            <w:r w:rsidRPr="007E5A54">
              <w:rPr>
                <w:rFonts w:ascii="Times New Roman" w:eastAsia="Times New Roman" w:hAnsi="Times New Roman" w:cs="Times New Roman"/>
                <w:sz w:val="24"/>
                <w:szCs w:val="24"/>
                <w:lang w:val="en-ID" w:eastAsia="en-ID"/>
              </w:rPr>
              <w:t>Anak Pangeran Natadiraja M. Hanafiah</w:t>
            </w:r>
          </w:p>
        </w:tc>
      </w:tr>
    </w:tbl>
    <w:p w:rsidR="007E5A54" w:rsidRPr="007E5A54" w:rsidRDefault="007E5A54" w:rsidP="007E5A54">
      <w:pPr>
        <w:spacing w:after="160" w:line="259" w:lineRule="auto"/>
        <w:ind w:firstLine="720"/>
        <w:rPr>
          <w:rFonts w:ascii="Times New Roman" w:eastAsia="Calibri" w:hAnsi="Times New Roman" w:cs="Times New Roman"/>
          <w:kern w:val="2"/>
          <w:sz w:val="24"/>
          <w:szCs w:val="24"/>
          <w:bdr w:val="none" w:sz="0" w:space="0" w:color="auto" w:frame="1"/>
          <w:lang w:val="en-ID" w:eastAsia="en-ID"/>
          <w14:ligatures w14:val="standardContextual"/>
        </w:rPr>
      </w:pPr>
      <w:r w:rsidRPr="007E5A54">
        <w:rPr>
          <w:rFonts w:ascii="Times New Roman" w:eastAsia="Calibri" w:hAnsi="Times New Roman" w:cs="Times New Roman"/>
          <w:kern w:val="2"/>
          <w:sz w:val="24"/>
          <w:szCs w:val="24"/>
          <w:bdr w:val="none" w:sz="0" w:space="0" w:color="auto" w:frame="1"/>
          <w:lang w:val="en-ID" w:eastAsia="en-ID"/>
          <w14:ligatures w14:val="standardContextual"/>
        </w:rPr>
        <w:t xml:space="preserve">Sumber: Triyono, </w:t>
      </w:r>
      <w:r w:rsidRPr="007E5A54">
        <w:rPr>
          <w:rFonts w:ascii="Times New Roman" w:eastAsia="Calibri" w:hAnsi="Times New Roman" w:cs="Times New Roman"/>
          <w:i/>
          <w:iCs/>
          <w:kern w:val="2"/>
          <w:sz w:val="24"/>
          <w:szCs w:val="24"/>
          <w:bdr w:val="none" w:sz="0" w:space="0" w:color="auto" w:frame="1"/>
          <w:lang w:val="en-ID" w:eastAsia="en-ID"/>
          <w14:ligatures w14:val="standardContextual"/>
        </w:rPr>
        <w:t>Daftar Penguasa dan Sultan Darussalam Palembang</w:t>
      </w:r>
      <w:r w:rsidRPr="007E5A54">
        <w:rPr>
          <w:rFonts w:ascii="Times New Roman" w:eastAsia="Calibri" w:hAnsi="Times New Roman" w:cs="Times New Roman"/>
          <w:kern w:val="2"/>
          <w:sz w:val="24"/>
          <w:szCs w:val="24"/>
          <w:bdr w:val="none" w:sz="0" w:space="0" w:color="auto" w:frame="1"/>
          <w:lang w:val="en-ID" w:eastAsia="en-ID"/>
          <w14:ligatures w14:val="standardContextual"/>
        </w:rPr>
        <w:t>,</w:t>
      </w:r>
      <w:r w:rsidRPr="007E5A54">
        <w:rPr>
          <w:rFonts w:ascii="Times New Roman" w:eastAsia="Calibri" w:hAnsi="Times New Roman" w:cs="Times New Roman"/>
          <w:kern w:val="2"/>
          <w:sz w:val="24"/>
          <w:szCs w:val="24"/>
          <w:u w:val="single"/>
          <w:bdr w:val="none" w:sz="0" w:space="0" w:color="auto" w:frame="1"/>
          <w:lang w:val="en-ID" w:eastAsia="en-ID"/>
          <w14:ligatures w14:val="standardContextual"/>
        </w:rPr>
        <w:t xml:space="preserve"> </w:t>
      </w:r>
      <w:r w:rsidRPr="007E5A54">
        <w:rPr>
          <w:rFonts w:ascii="Times New Roman" w:eastAsia="Calibri" w:hAnsi="Times New Roman" w:cs="Times New Roman"/>
          <w:kern w:val="2"/>
          <w:sz w:val="24"/>
          <w:szCs w:val="24"/>
          <w:bdr w:val="none" w:sz="0" w:space="0" w:color="auto" w:frame="1"/>
          <w:lang w:val="en-ID" w:eastAsia="en-ID"/>
          <w14:ligatures w14:val="standardContextual"/>
        </w:rPr>
        <w:t>https://infokito.wordpress.com/2007/12/06/</w:t>
      </w:r>
    </w:p>
    <w:p w:rsidR="007E5A54" w:rsidRPr="007E5A54" w:rsidRDefault="007E5A54" w:rsidP="007E5A54">
      <w:pPr>
        <w:spacing w:after="0" w:line="480" w:lineRule="auto"/>
        <w:ind w:firstLine="720"/>
        <w:contextualSpacing/>
        <w:jc w:val="both"/>
        <w:rPr>
          <w:rFonts w:ascii="Times New Roman" w:eastAsia="Times New Roman" w:hAnsi="Times New Roman" w:cs="Times New Roman"/>
          <w:color w:val="000000"/>
          <w:sz w:val="24"/>
          <w:szCs w:val="24"/>
          <w:bdr w:val="none" w:sz="0" w:space="0" w:color="auto" w:frame="1"/>
          <w:lang w:val="en-ID" w:eastAsia="en-ID"/>
        </w:rPr>
      </w:pPr>
      <w:r w:rsidRPr="007E5A54">
        <w:rPr>
          <w:rFonts w:ascii="Times New Roman" w:eastAsia="Times New Roman" w:hAnsi="Times New Roman" w:cs="Times New Roman"/>
          <w:color w:val="000000"/>
          <w:sz w:val="24"/>
          <w:szCs w:val="24"/>
          <w:bdr w:val="none" w:sz="0" w:space="0" w:color="auto" w:frame="1"/>
          <w:lang w:val="en-ID" w:eastAsia="en-ID"/>
        </w:rPr>
        <w:t>Data silsilah raja-raja Kesultanan Palembang Darussalam, mempunyai berbagai versi,</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7"/>
      </w:r>
      <w:r w:rsidRPr="007E5A54">
        <w:rPr>
          <w:rFonts w:ascii="Times New Roman" w:eastAsia="Times New Roman" w:hAnsi="Times New Roman" w:cs="Times New Roman"/>
          <w:color w:val="000000"/>
          <w:sz w:val="24"/>
          <w:szCs w:val="24"/>
          <w:bdr w:val="none" w:sz="0" w:space="0" w:color="auto" w:frame="1"/>
          <w:lang w:val="en-ID" w:eastAsia="en-ID"/>
        </w:rPr>
        <w:t xml:space="preserve"> versi yang diatas menurut penulis merupakan data yang paling lengkap yang ditemukan dalam penelitian ini, mulai dari berdirinya kesultanan Palembang sampai dengan penghapusan sistem kesultanan oleh pemerintah kolonial Belanda tahun 1825. </w:t>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Awal Kesulanan Palembang Darussalam belum begitu dikenal istilah marga, Pemerintahan Marga muncul secara resmi dan dapat ditelusuri setelah terbitnya Undang-undang Simbur Cahaya (UUSC) pada tahun 1825 M.</w:t>
      </w:r>
      <w:r w:rsidRPr="007E5A54">
        <w:rPr>
          <w:rFonts w:ascii="Times New Roman" w:eastAsia="Calibri" w:hAnsi="Times New Roman" w:cs="Times New Roman"/>
          <w:kern w:val="2"/>
          <w:sz w:val="24"/>
          <w:szCs w:val="24"/>
          <w:vertAlign w:val="superscript"/>
          <w:lang w:val="en-ID"/>
          <w14:ligatures w14:val="standardContextual"/>
        </w:rPr>
        <w:footnoteReference w:id="8"/>
      </w:r>
      <w:r w:rsidRPr="007E5A54">
        <w:rPr>
          <w:rFonts w:ascii="Times New Roman" w:eastAsia="Calibri" w:hAnsi="Times New Roman" w:cs="Times New Roman"/>
          <w:kern w:val="2"/>
          <w:sz w:val="24"/>
          <w:szCs w:val="24"/>
          <w:lang w:val="en-ID"/>
          <w14:ligatures w14:val="standardContextual"/>
        </w:rPr>
        <w:t xml:space="preserve"> Oleh katrena itu berkemungkinan besar system pemerintahan Marga telah ada sebelum berdirinya Kesultanan Palembang Darussalam. </w:t>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Pemerintahan marga dipimpin oleh orang terkuat pada masanya, atau orang yang dituakan (jurai tue) atau dipilih rakyat. Kemudian sistem kepemimpinan menjadi bersifat monarki atau turun temurun, hal ini disebabkan masuknya pengaruh Hindu dan Budha yang  bisa dilihat dari berdirinya Kedatuan Sriwijaya. Apabila kepemimpinan yang sifatnya turun </w:t>
      </w:r>
      <w:r w:rsidRPr="007E5A54">
        <w:rPr>
          <w:rFonts w:ascii="Times New Roman" w:eastAsia="Calibri" w:hAnsi="Times New Roman" w:cs="Times New Roman"/>
          <w:kern w:val="2"/>
          <w:sz w:val="24"/>
          <w:szCs w:val="24"/>
          <w:lang w:val="en-ID"/>
          <w14:ligatures w14:val="standardContextual"/>
        </w:rPr>
        <w:lastRenderedPageBreak/>
        <w:t>temurun diakui, maka penguasa mendapat dukungan dan kesetiaan akan kepemimpinannya tersebut.</w:t>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Pemerintahan marga yang ada di wilayah Pulau Sumatera Selatan Bagian Timur, termasuk seluruh wilayah Provinsi Sumatera Selatan, Provinsi Bengkulu, Provinsi Bangka Belitung dan Provinsi Lampung.</w:t>
      </w:r>
      <w:r w:rsidRPr="007E5A54">
        <w:rPr>
          <w:rFonts w:ascii="Times New Roman" w:eastAsia="Calibri" w:hAnsi="Times New Roman" w:cs="Times New Roman"/>
          <w:kern w:val="2"/>
          <w:sz w:val="24"/>
          <w:szCs w:val="24"/>
          <w:vertAlign w:val="superscript"/>
          <w:lang w:val="en-ID"/>
          <w14:ligatures w14:val="standardContextual"/>
        </w:rPr>
        <w:footnoteReference w:id="9"/>
      </w:r>
      <w:r w:rsidRPr="007E5A54">
        <w:rPr>
          <w:rFonts w:ascii="Times New Roman" w:eastAsia="Calibri" w:hAnsi="Times New Roman" w:cs="Times New Roman"/>
          <w:kern w:val="2"/>
          <w:sz w:val="24"/>
          <w:szCs w:val="24"/>
          <w:lang w:val="en-ID"/>
          <w14:ligatures w14:val="standardContextual"/>
        </w:rPr>
        <w:t xml:space="preserve"> Semua wilayah ini memiliki pemerintahan marga pada masa lalu. Karena berdasarkan sejarah, provinsi-provinsi ini mempunyai kebudayaan serta adat Melayu yang sama.</w:t>
      </w:r>
      <w:r w:rsidRPr="007E5A54">
        <w:rPr>
          <w:rFonts w:ascii="Times New Roman" w:eastAsia="Calibri" w:hAnsi="Times New Roman" w:cs="Times New Roman"/>
          <w:kern w:val="2"/>
          <w:sz w:val="24"/>
          <w:szCs w:val="24"/>
          <w:vertAlign w:val="superscript"/>
          <w:lang w:val="en-ID"/>
          <w14:ligatures w14:val="standardContextual"/>
        </w:rPr>
        <w:footnoteReference w:id="10"/>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Dokumentasi perkembangan pemerintahan Marga Melayu tersimpan dengan baik dimasa  pemrintahan kolonial Belanda yang mencakup empat provinsi yang sekarang terdiri atas keresidenan Palembang, keresidenan Lampung, keresidenan Bengkulu dan keresidenan Bangka Belitung. Sedangkan di Batanghari Sembilan berbeda dengan sistem marga masyarakat Melayu Minangkabau dan Melayu Batak. Dimana marga adalah suatu kesatuan genealogis masyarakat.</w:t>
      </w:r>
      <w:r w:rsidRPr="007E5A54">
        <w:rPr>
          <w:rFonts w:ascii="Times New Roman" w:eastAsia="Calibri" w:hAnsi="Times New Roman" w:cs="Times New Roman"/>
          <w:kern w:val="2"/>
          <w:sz w:val="24"/>
          <w:szCs w:val="24"/>
          <w:vertAlign w:val="superscript"/>
          <w:lang w:val="en-ID"/>
          <w14:ligatures w14:val="standardContextual"/>
        </w:rPr>
        <w:footnoteReference w:id="11"/>
      </w:r>
      <w:r w:rsidRPr="007E5A54">
        <w:rPr>
          <w:rFonts w:ascii="Times New Roman" w:eastAsia="Calibri" w:hAnsi="Times New Roman" w:cs="Times New Roman"/>
          <w:kern w:val="2"/>
          <w:sz w:val="24"/>
          <w:szCs w:val="24"/>
          <w:lang w:val="en-ID"/>
          <w14:ligatures w14:val="standardContextual"/>
        </w:rPr>
        <w:t xml:space="preserve"> Yang berarati marga merupakan suatu identitas masyarakat serta bukti kepemimpinan wilayah mereka. Kemudian marga di wilayah Sumatera Selatan, Bengkulu, Lampung dan Bangka Belitung hanya bersifat kepemimpinan semata (kesatuan teritori) yang artinya tanpa sebuah ikatan kekerabatan turun temurun secara nyata, sebab secara umum bahwa masyarakat yang ada di Sumatera Selatan itu satu, yakni sama-sama orang Melayu dari satu kepulangan sehingga tidak adanya perbedaan antara yang satu dengan yang lainnya. </w:t>
      </w:r>
    </w:p>
    <w:p w:rsidR="007E5A54" w:rsidRPr="007E5A54" w:rsidRDefault="007E5A54" w:rsidP="007E5A54">
      <w:pPr>
        <w:spacing w:after="160" w:line="480" w:lineRule="auto"/>
        <w:ind w:firstLine="720"/>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Pemerintahan Marga merupakan sebuah organisasi yang dibentuk atas dasar serta garis keturunan yang kemudian dikukuhkan dengan pemerintahan administratif serta ikatan norma-norma yang tidak hanya berupa adat istiadat yang tidak tertulis namun juga atas </w:t>
      </w:r>
      <w:r w:rsidRPr="007E5A54">
        <w:rPr>
          <w:rFonts w:ascii="Times New Roman" w:eastAsia="Calibri" w:hAnsi="Times New Roman" w:cs="Times New Roman"/>
          <w:kern w:val="2"/>
          <w:sz w:val="24"/>
          <w:szCs w:val="24"/>
          <w:lang w:val="en-ID"/>
          <w14:ligatures w14:val="standardContextual"/>
        </w:rPr>
        <w:lastRenderedPageBreak/>
        <w:t>ikatan berupa aturan dalam diktum-diktum yang tertulis secara rinci dalam kitab Undang-undang Simboer Tjahaya.</w:t>
      </w:r>
      <w:r w:rsidRPr="007E5A54">
        <w:rPr>
          <w:rFonts w:ascii="Times New Roman" w:eastAsia="Calibri" w:hAnsi="Times New Roman" w:cs="Times New Roman"/>
          <w:kern w:val="2"/>
          <w:sz w:val="24"/>
          <w:szCs w:val="24"/>
          <w:vertAlign w:val="superscript"/>
          <w:lang w:val="en-ID"/>
          <w14:ligatures w14:val="standardContextual"/>
        </w:rPr>
        <w:footnoteReference w:id="12"/>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Marga secara fungsional mempunyai peran penting dalam kehidupan serta sejarah peradaban masyarakat di Sumatera Selatan. Secara tradisional, marga adalah sebuah institusi tertinggi kemasyarakatan sesudah lembaga keluarga, kampung dan dusun. Marga dipimpin oleh seorang Pasirah, dan dengan kualifikasi tertentu, pemimpin marga disebut juga dengan Depati dan Pangeran. Depati adalah apabila telah berhasil dipilih untuk memangku jabatan Kepala Marga minimal selama dua kali berturut-turut, adapun Pangeran yaitu paling tidak telah dipilih lima kali secara berturut-turut.</w:t>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Di tahun 1936 terdapat 314 marga yang ada di Pulau Sumatera bagian Timur, terdiri atas 174 marga pada keresidenan Palembang, 58 marga di keresidenan Lampung, dan 82 Marga di keresidenan Bengkulu.</w:t>
      </w:r>
      <w:r w:rsidRPr="007E5A54">
        <w:rPr>
          <w:rFonts w:ascii="Times New Roman" w:eastAsia="Calibri" w:hAnsi="Times New Roman" w:cs="Times New Roman"/>
          <w:kern w:val="2"/>
          <w:sz w:val="24"/>
          <w:szCs w:val="24"/>
          <w:vertAlign w:val="superscript"/>
          <w:lang w:val="en-ID"/>
          <w14:ligatures w14:val="standardContextual"/>
        </w:rPr>
        <w:footnoteReference w:id="13"/>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Namun sangat disayangkan dikarenakan adanya kepentingan politik dan bisnis di Pemerintahan Orde Baru, pemerintahan marga di Sumatera bagian Selatan dihapus oleh pemerintah pusat dengan dikeluarkannya Undang-undang Nomor 5 Tahun 1979 Tentang Pemerintahan Desa sehingga nikmat akan kebersamaan dalam kehidupan bermarga menjadi hilang.</w:t>
      </w:r>
    </w:p>
    <w:p w:rsidR="007E5A54" w:rsidRPr="007E5A54" w:rsidRDefault="007E5A54" w:rsidP="007E5A54">
      <w:pPr>
        <w:spacing w:after="0" w:line="48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color w:val="000000"/>
          <w:kern w:val="2"/>
          <w:sz w:val="24"/>
          <w:szCs w:val="24"/>
          <w:shd w:val="clear" w:color="auto" w:fill="FFFFFF"/>
          <w:lang w:val="en-ID"/>
          <w14:ligatures w14:val="standardContextual"/>
        </w:rPr>
        <w:t xml:space="preserve">Undang-undang UU No.5 Tahun 1979 merupakan UU yang dilahirkan Penguasa Orde Baru dengan tujuan menciptakan stabilitas politik di desa. Berpijak pada tujuan itu, dirancanglah struktur pemerintahan desa yang seragam untuk seluruh Indonesia. Penerapan UU ini di Sumatera Selatan telah menghilangkan sistem pemerintahan masyarakat asli yaitu system pemerintahan Marga. Dampaknya bagi Marga buat Pemuka Bangsa Raja adalah </w:t>
      </w:r>
      <w:r w:rsidRPr="007E5A54">
        <w:rPr>
          <w:rFonts w:ascii="Times New Roman" w:eastAsia="Calibri" w:hAnsi="Times New Roman" w:cs="Times New Roman"/>
          <w:color w:val="000000"/>
          <w:kern w:val="2"/>
          <w:sz w:val="24"/>
          <w:szCs w:val="24"/>
          <w:shd w:val="clear" w:color="auto" w:fill="FFFFFF"/>
          <w:lang w:val="en-ID"/>
          <w14:ligatures w14:val="standardContextual"/>
        </w:rPr>
        <w:lastRenderedPageBreak/>
        <w:t>menegasi kekuasaan Pesirah dan memutus hubungan antara Pesirah dan masyarakatnya. Padahal dalam sistem ini hubungan antara Pesirah dan masyarakatnya lekat dengan hubungan patrimonialisme. Suatu hubungan yang sangat personal, di mana patriarchy sebagai patron merupakan jantung patrimonialisme. Tujuan khusus dari penelitian ini ingin mengetahui lebih dalam latar belakang politik Orde Baru mengeluarkan UU No.5 Tahun 1979 dan mengetahui kekuasaan Pesirah pasca dihapusnya sistem pemerintahan Marga, bagaimana relasinya dengan masyarakat maupun negara.</w:t>
      </w:r>
      <w:r w:rsidRPr="007E5A54">
        <w:rPr>
          <w:rFonts w:ascii="Times New Roman" w:eastAsia="Calibri" w:hAnsi="Times New Roman" w:cs="Times New Roman"/>
          <w:color w:val="000000"/>
          <w:kern w:val="2"/>
          <w:sz w:val="24"/>
          <w:szCs w:val="24"/>
          <w:shd w:val="clear" w:color="auto" w:fill="FFFFFF"/>
          <w:vertAlign w:val="superscript"/>
          <w:lang w:val="en-ID"/>
          <w14:ligatures w14:val="standardContextual"/>
        </w:rPr>
        <w:footnoteReference w:id="14"/>
      </w:r>
    </w:p>
    <w:p w:rsidR="007E5A54" w:rsidRPr="007E5A54" w:rsidRDefault="007E5A54" w:rsidP="007E5A54">
      <w:pPr>
        <w:spacing w:after="160" w:line="480" w:lineRule="auto"/>
        <w:ind w:firstLine="720"/>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Sebelum Undang-Undang Dasar 1945 diamandemen disebutkan bahwa marga dan dusun di Sumatera Selatan termasuk kategori </w:t>
      </w:r>
      <w:r w:rsidRPr="007E5A54">
        <w:rPr>
          <w:rFonts w:ascii="Times New Roman" w:eastAsia="Calibri" w:hAnsi="Times New Roman" w:cs="Times New Roman"/>
          <w:i/>
          <w:kern w:val="2"/>
          <w:sz w:val="24"/>
          <w:szCs w:val="24"/>
          <w:lang w:val="en-ID"/>
          <w14:ligatures w14:val="standardContextual"/>
        </w:rPr>
        <w:t>Zelfbestuuren</w:t>
      </w:r>
      <w:r w:rsidRPr="007E5A54">
        <w:rPr>
          <w:rFonts w:ascii="Times New Roman" w:eastAsia="Calibri" w:hAnsi="Times New Roman" w:cs="Times New Roman"/>
          <w:i/>
          <w:kern w:val="2"/>
          <w:sz w:val="24"/>
          <w:szCs w:val="24"/>
          <w:vertAlign w:val="superscript"/>
          <w:lang w:val="en-ID"/>
          <w14:ligatures w14:val="standardContextual"/>
        </w:rPr>
        <w:footnoteReference w:id="15"/>
      </w:r>
      <w:r w:rsidRPr="007E5A54">
        <w:rPr>
          <w:rFonts w:ascii="Times New Roman" w:eastAsia="Calibri" w:hAnsi="Times New Roman" w:cs="Times New Roman"/>
          <w:kern w:val="2"/>
          <w:sz w:val="24"/>
          <w:szCs w:val="24"/>
          <w:lang w:val="en-ID"/>
          <w14:ligatures w14:val="standardContextual"/>
        </w:rPr>
        <w:t xml:space="preserve"> dan </w:t>
      </w:r>
      <w:r w:rsidRPr="007E5A54">
        <w:rPr>
          <w:rFonts w:ascii="Times New Roman" w:eastAsia="Calibri" w:hAnsi="Times New Roman" w:cs="Times New Roman"/>
          <w:i/>
          <w:kern w:val="2"/>
          <w:sz w:val="24"/>
          <w:szCs w:val="24"/>
          <w:lang w:val="en-ID"/>
          <w14:ligatures w14:val="standardContextual"/>
        </w:rPr>
        <w:t>Volkgemenschappenya</w:t>
      </w:r>
      <w:r w:rsidRPr="007E5A54">
        <w:rPr>
          <w:rFonts w:ascii="Times New Roman" w:eastAsia="Calibri" w:hAnsi="Times New Roman" w:cs="Times New Roman"/>
          <w:kern w:val="2"/>
          <w:sz w:val="24"/>
          <w:szCs w:val="24"/>
          <w:lang w:val="en-ID"/>
          <w14:ligatures w14:val="standardContextual"/>
        </w:rPr>
        <w:t xml:space="preserve"> itu suatu wilayah yang memiliki keistimewaan karena susunannya yang khas dan harus dihormati oleh Negara Republik Indonesia. Sebagaimana dijelaskan dalam penjelasan UUD 1945 Pasal 18 angka Romawi (II) berbunyi:</w:t>
      </w:r>
    </w:p>
    <w:p w:rsidR="007E5A54" w:rsidRPr="007E5A54" w:rsidRDefault="007E5A54" w:rsidP="007E5A54">
      <w:pPr>
        <w:spacing w:after="160" w:line="480" w:lineRule="auto"/>
        <w:ind w:firstLine="720"/>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“Dalam teritorial Negara Republik Indonesia terdapat lebih kurang 250 Zelfbestuurende lanschappen dan volkgemenschappen, seperti desa di Jawa dan Bali, negeri di Minangkabau, marga dan dusun di Palembang dan sebagainya. Daerah-daerah ini mempunyai susunan asli dan oleh karenanya dapat dianggap sebagai daerah yang bersifat istimewa”</w:t>
      </w:r>
    </w:p>
    <w:p w:rsidR="007E5A54" w:rsidRPr="007E5A54" w:rsidRDefault="007E5A54" w:rsidP="007E5A54">
      <w:pPr>
        <w:spacing w:after="160" w:line="480" w:lineRule="auto"/>
        <w:ind w:firstLine="720"/>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lastRenderedPageBreak/>
        <w:t>Bahwa Negara Republik Indonesia menghormati kedudukan daerah-daerah istimewa tersebut dan segala peraturan negara yang terkandung di dalamnya mengenai daerah-daerah itu dan akan mengingati hak-hak atas asal usul daerah tersebut.</w:t>
      </w:r>
    </w:p>
    <w:p w:rsidR="007E5A54" w:rsidRPr="007E5A54" w:rsidRDefault="007E5A54" w:rsidP="007E5A54">
      <w:pPr>
        <w:spacing w:after="160" w:line="480" w:lineRule="auto"/>
        <w:ind w:firstLine="720"/>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Pembubaran pemerintahan marga ini menimbulkan dampak yang sangat besar dalam kehidupan masyarakat Sumatera Selatan yang selama ini menjunjung tinggi tradisi, yang pada akhirnya menghilangkan identitas serta mengalami keterpurukan sejarah. Serta menandai terputusnya penghubung yang penting antara agama (Islam) dengan tradisi masyarakat Sumatera Selatan yang lain. Hal ini mengindikasikan bentuk Extra Crime Ordinary dan termasuk kategori pelanggaran Hak Asasi Manusia sehingga membuat Negara jadi kehilangan identitas serta budaya bangsanya. Namun sejak dikeluarkan Undang-Undang Nomor 6 Tahun 2014 Tentang Desa, diharapkan Pemerintahan marga dapat dikembalikan sebagai wujud pelestarian budaya bangsa. Sebagaimana yang tercantum pada Pasal 1 ayat (1) meyatakan bahwa </w:t>
      </w:r>
      <w:r w:rsidRPr="007E5A54">
        <w:rPr>
          <w:rFonts w:ascii="Times New Roman" w:eastAsia="Calibri" w:hAnsi="Times New Roman" w:cs="Times New Roman"/>
          <w:kern w:val="2"/>
          <w:sz w:val="24"/>
          <w:szCs w:val="24"/>
          <w:shd w:val="clear" w:color="auto" w:fill="FFFFFF"/>
          <w:lang w:val="en-ID"/>
          <w14:ligatures w14:val="standardContextual"/>
        </w:rPr>
        <w:t>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Yang berarti Negara Republik Indonesia menghormati kedudukan daerah-daerah istimewa tersebut dan segala peraturan negara yang mengenai daerah-daerah itu akan mengingati hak-hak asal usul daerah tersebut. Oleh sebab itu, keberadaannya wajib tetap diakui dan diberikan jaminan keberlangsungan hidupnya dalam Negara Kesatuan Republik Indonesia.</w:t>
      </w:r>
    </w:p>
    <w:p w:rsidR="007E5A54" w:rsidRPr="007E5A54" w:rsidRDefault="007E5A54" w:rsidP="007E5A54">
      <w:pPr>
        <w:spacing w:after="160" w:line="480" w:lineRule="auto"/>
        <w:ind w:firstLine="720"/>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Hal ini sejalan dengan prinsip Islam, bahwa Islam mengutamakan manfaat serta maslahat untuk kebaikan umatnya secara nyata atau tidak nyata. Sebagaimana esensi dari Siyasah Syar’iyyah yang dimaksudkan adalah sama, yaitu kemaslahatan yang menjadi </w:t>
      </w:r>
      <w:r w:rsidRPr="007E5A54">
        <w:rPr>
          <w:rFonts w:ascii="Times New Roman" w:eastAsia="Calibri" w:hAnsi="Times New Roman" w:cs="Times New Roman"/>
          <w:kern w:val="2"/>
          <w:sz w:val="24"/>
          <w:szCs w:val="24"/>
          <w:lang w:val="en-ID"/>
          <w14:ligatures w14:val="standardContextual"/>
        </w:rPr>
        <w:lastRenderedPageBreak/>
        <w:t>tujuan syara’ bukan kemaslahatan yang semata-mata berdasarkan keinginan dan hawa nafsu manusia saja. Sebab, disadari sepenuhnya bahwa tujuan persyarikatan hukum tidak lain adalah untuk merealisasikan kemaslahatan bagi manusia dalam segala segi dan aspek kehidupan manusia di dunia dan terhindar dari berbagai bentuk yang bisa membawa kepada kerusakan, dengan kata lain setiap ketentuan hukum yang telah digariskan oleh syari’at adalah bertujuan untuk menciptakan kemaslahatan bagi manusia.</w:t>
      </w:r>
      <w:r w:rsidRPr="007E5A54">
        <w:rPr>
          <w:rFonts w:ascii="Times New Roman" w:eastAsia="Calibri" w:hAnsi="Times New Roman" w:cs="Times New Roman"/>
          <w:kern w:val="2"/>
          <w:sz w:val="24"/>
          <w:szCs w:val="24"/>
          <w:vertAlign w:val="superscript"/>
          <w:lang w:val="en-ID"/>
          <w14:ligatures w14:val="standardContextual"/>
        </w:rPr>
        <w:footnoteReference w:id="16"/>
      </w:r>
    </w:p>
    <w:p w:rsidR="007E5A54" w:rsidRPr="007E5A54" w:rsidRDefault="007E5A54" w:rsidP="007E5A54">
      <w:pPr>
        <w:spacing w:after="160" w:line="480" w:lineRule="auto"/>
        <w:ind w:firstLine="720"/>
        <w:jc w:val="both"/>
        <w:rPr>
          <w:rFonts w:ascii="Times New Roman" w:eastAsia="Calibri" w:hAnsi="Times New Roman" w:cs="Times New Roman"/>
          <w:i/>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Berdasarkan uraian di atas, maka diperlukan kajian dalam bentuk suatu penelitian dengan judul : “Model Pemerintahan Marga Berbasis </w:t>
      </w:r>
      <w:r w:rsidRPr="007E5A54">
        <w:rPr>
          <w:rFonts w:ascii="Times New Roman" w:eastAsia="Calibri" w:hAnsi="Times New Roman" w:cs="Times New Roman"/>
          <w:i/>
          <w:kern w:val="2"/>
          <w:sz w:val="24"/>
          <w:szCs w:val="24"/>
          <w:lang w:val="en-ID"/>
          <w14:ligatures w14:val="standardContextual"/>
        </w:rPr>
        <w:t>Siyasah Syar’iyyah.”</w:t>
      </w:r>
    </w:p>
    <w:p w:rsidR="007E5A54" w:rsidRPr="007E5A54" w:rsidRDefault="007E5A54" w:rsidP="007E5A54">
      <w:pPr>
        <w:numPr>
          <w:ilvl w:val="1"/>
          <w:numId w:val="9"/>
        </w:numPr>
        <w:spacing w:after="0" w:line="480" w:lineRule="auto"/>
        <w:contextualSpacing/>
        <w:jc w:val="both"/>
        <w:rPr>
          <w:rFonts w:ascii="Times New Roman" w:eastAsia="Calibri" w:hAnsi="Times New Roman" w:cs="Times New Roman"/>
          <w:b/>
          <w:sz w:val="24"/>
          <w:szCs w:val="24"/>
          <w:lang w:val="id-ID"/>
        </w:rPr>
      </w:pPr>
      <w:r w:rsidRPr="007E5A54">
        <w:rPr>
          <w:rFonts w:ascii="Times New Roman" w:eastAsia="Calibri" w:hAnsi="Times New Roman" w:cs="Times New Roman"/>
          <w:b/>
          <w:sz w:val="24"/>
          <w:szCs w:val="24"/>
          <w:lang w:val="id-ID"/>
        </w:rPr>
        <w:t>Rumusan Masalah</w:t>
      </w:r>
    </w:p>
    <w:p w:rsidR="007E5A54" w:rsidRPr="007E5A54" w:rsidRDefault="007E5A54" w:rsidP="007E5A54">
      <w:pPr>
        <w:numPr>
          <w:ilvl w:val="2"/>
          <w:numId w:val="9"/>
        </w:numPr>
        <w:spacing w:after="0" w:line="480" w:lineRule="auto"/>
        <w:contextualSpacing/>
        <w:jc w:val="both"/>
        <w:rPr>
          <w:rFonts w:ascii="Times New Roman" w:eastAsia="Calibri" w:hAnsi="Times New Roman" w:cs="Times New Roman"/>
          <w:sz w:val="24"/>
          <w:szCs w:val="24"/>
          <w:lang w:val="id-ID"/>
        </w:rPr>
      </w:pPr>
      <w:r w:rsidRPr="007E5A54">
        <w:rPr>
          <w:rFonts w:ascii="Times New Roman" w:eastAsia="Calibri" w:hAnsi="Times New Roman" w:cs="Times New Roman"/>
          <w:sz w:val="24"/>
          <w:szCs w:val="24"/>
          <w:lang w:val="id-ID"/>
        </w:rPr>
        <w:t>Bagaimanakah Model pemerintahan Marga dan Kearifan Lokal di Sumbagsel berdasarkan nilai-nilai UUSC</w:t>
      </w:r>
      <w:r w:rsidRPr="007E5A54">
        <w:rPr>
          <w:rFonts w:ascii="Times New Roman" w:eastAsia="Calibri" w:hAnsi="Times New Roman" w:cs="Times New Roman"/>
          <w:sz w:val="24"/>
          <w:szCs w:val="24"/>
        </w:rPr>
        <w:t xml:space="preserve"> </w:t>
      </w:r>
      <w:r w:rsidRPr="007E5A54">
        <w:rPr>
          <w:rFonts w:ascii="Times New Roman" w:eastAsia="Calibri" w:hAnsi="Times New Roman" w:cs="Times New Roman"/>
          <w:sz w:val="24"/>
          <w:szCs w:val="24"/>
          <w:lang w:val="id-ID"/>
        </w:rPr>
        <w:t>di Sumatera Bagian Selatan?</w:t>
      </w:r>
    </w:p>
    <w:p w:rsidR="007E5A54" w:rsidRPr="007E5A54" w:rsidRDefault="007E5A54" w:rsidP="007E5A54">
      <w:pPr>
        <w:spacing w:after="0" w:line="480" w:lineRule="auto"/>
        <w:ind w:left="1134" w:hanging="708"/>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1.2.2. Bagaimanakah pemerintahan marga di Sumbagsel berdasarkan nilai-nilai UUSC perspektif  </w:t>
      </w:r>
      <w:r w:rsidRPr="007E5A54">
        <w:rPr>
          <w:rFonts w:ascii="Times New Roman" w:eastAsia="Calibri" w:hAnsi="Times New Roman" w:cs="Times New Roman"/>
          <w:i/>
          <w:kern w:val="2"/>
          <w:sz w:val="24"/>
          <w:szCs w:val="24"/>
          <w:lang w:val="en-ID"/>
          <w14:ligatures w14:val="standardContextual"/>
        </w:rPr>
        <w:t>Siyasah Syar’iyyah?</w:t>
      </w:r>
    </w:p>
    <w:p w:rsidR="007E5A54" w:rsidRPr="007E5A54" w:rsidRDefault="007E5A54" w:rsidP="007E5A54">
      <w:pPr>
        <w:numPr>
          <w:ilvl w:val="1"/>
          <w:numId w:val="9"/>
        </w:numPr>
        <w:spacing w:after="0" w:line="480" w:lineRule="auto"/>
        <w:contextualSpacing/>
        <w:jc w:val="both"/>
        <w:rPr>
          <w:rFonts w:ascii="Times New Roman" w:eastAsia="Calibri" w:hAnsi="Times New Roman" w:cs="Times New Roman"/>
          <w:b/>
          <w:sz w:val="24"/>
          <w:szCs w:val="24"/>
          <w:lang w:val="id-ID"/>
        </w:rPr>
      </w:pPr>
      <w:r w:rsidRPr="007E5A54">
        <w:rPr>
          <w:rFonts w:ascii="Times New Roman" w:eastAsia="Calibri" w:hAnsi="Times New Roman" w:cs="Times New Roman"/>
          <w:b/>
          <w:sz w:val="24"/>
          <w:szCs w:val="24"/>
          <w:lang w:val="id-ID"/>
        </w:rPr>
        <w:t>Tujuan dan Kegunaan</w:t>
      </w:r>
    </w:p>
    <w:p w:rsidR="007E5A54" w:rsidRPr="007E5A54" w:rsidRDefault="007E5A54" w:rsidP="007E5A54">
      <w:pPr>
        <w:numPr>
          <w:ilvl w:val="2"/>
          <w:numId w:val="9"/>
        </w:numPr>
        <w:spacing w:after="0" w:line="480" w:lineRule="auto"/>
        <w:contextualSpacing/>
        <w:jc w:val="both"/>
        <w:rPr>
          <w:rFonts w:ascii="Times New Roman" w:eastAsia="Calibri" w:hAnsi="Times New Roman" w:cs="Times New Roman"/>
          <w:sz w:val="24"/>
          <w:szCs w:val="24"/>
          <w:lang w:val="id-ID"/>
        </w:rPr>
      </w:pPr>
      <w:r w:rsidRPr="007E5A54">
        <w:rPr>
          <w:rFonts w:ascii="Times New Roman" w:eastAsia="Calibri" w:hAnsi="Times New Roman" w:cs="Times New Roman"/>
          <w:sz w:val="24"/>
          <w:szCs w:val="24"/>
        </w:rPr>
        <w:t xml:space="preserve"> </w:t>
      </w:r>
      <w:r w:rsidRPr="007E5A54">
        <w:rPr>
          <w:rFonts w:ascii="Times New Roman" w:eastAsia="Calibri" w:hAnsi="Times New Roman" w:cs="Times New Roman"/>
          <w:sz w:val="24"/>
          <w:szCs w:val="24"/>
          <w:lang w:val="id-ID"/>
        </w:rPr>
        <w:t xml:space="preserve">Untuk mengetahui sistem pemerintahan marga dan Kearifan Lokal di Sumbagsel dalam Kesejarahan dan relefansinya dalam system pemerintahan Indonesia </w:t>
      </w:r>
    </w:p>
    <w:p w:rsidR="007E5A54" w:rsidRPr="007E5A54" w:rsidRDefault="007E5A54" w:rsidP="007E5A54">
      <w:pPr>
        <w:numPr>
          <w:ilvl w:val="2"/>
          <w:numId w:val="9"/>
        </w:numPr>
        <w:spacing w:after="0" w:line="480" w:lineRule="auto"/>
        <w:contextualSpacing/>
        <w:jc w:val="both"/>
        <w:rPr>
          <w:rFonts w:ascii="Times New Roman" w:eastAsia="Calibri" w:hAnsi="Times New Roman" w:cs="Times New Roman"/>
          <w:sz w:val="24"/>
          <w:szCs w:val="24"/>
          <w:lang w:val="id-ID"/>
        </w:rPr>
      </w:pPr>
      <w:r w:rsidRPr="007E5A54">
        <w:rPr>
          <w:rFonts w:ascii="Times New Roman" w:eastAsia="Calibri" w:hAnsi="Times New Roman" w:cs="Times New Roman"/>
          <w:sz w:val="24"/>
          <w:szCs w:val="24"/>
          <w:lang w:val="id-ID"/>
        </w:rPr>
        <w:t xml:space="preserve">Untuk mengetahui pemerintahan marga di Sumbagsel berbasis </w:t>
      </w:r>
      <w:r w:rsidRPr="007E5A54">
        <w:rPr>
          <w:rFonts w:ascii="Times New Roman" w:eastAsia="Calibri" w:hAnsi="Times New Roman" w:cs="Times New Roman"/>
          <w:i/>
          <w:sz w:val="24"/>
          <w:szCs w:val="24"/>
          <w:lang w:val="id-ID"/>
        </w:rPr>
        <w:t xml:space="preserve">Siyasah Syar’iyyah </w:t>
      </w:r>
    </w:p>
    <w:p w:rsidR="007E5A54" w:rsidRPr="007E5A54" w:rsidRDefault="007E5A54" w:rsidP="007E5A54">
      <w:pPr>
        <w:numPr>
          <w:ilvl w:val="1"/>
          <w:numId w:val="9"/>
        </w:numPr>
        <w:spacing w:after="0" w:line="480" w:lineRule="auto"/>
        <w:contextualSpacing/>
        <w:jc w:val="both"/>
        <w:rPr>
          <w:rFonts w:ascii="Times New Roman" w:eastAsia="Calibri" w:hAnsi="Times New Roman" w:cs="Times New Roman"/>
          <w:b/>
          <w:sz w:val="24"/>
          <w:szCs w:val="24"/>
          <w:lang w:val="id-ID"/>
        </w:rPr>
      </w:pPr>
      <w:bookmarkStart w:id="23" w:name="_Hlk136604293"/>
      <w:r w:rsidRPr="007E5A54">
        <w:rPr>
          <w:rFonts w:ascii="Times New Roman" w:eastAsia="Calibri" w:hAnsi="Times New Roman" w:cs="Times New Roman"/>
          <w:b/>
          <w:sz w:val="24"/>
          <w:szCs w:val="24"/>
          <w:lang w:val="id-ID"/>
        </w:rPr>
        <w:t>Penelitian Terdahulu</w:t>
      </w:r>
    </w:p>
    <w:bookmarkEnd w:id="23"/>
    <w:p w:rsidR="007E5A54" w:rsidRPr="007E5A54" w:rsidRDefault="007E5A54" w:rsidP="007E5A54">
      <w:pPr>
        <w:spacing w:after="0" w:line="480" w:lineRule="auto"/>
        <w:ind w:left="400" w:firstLine="800"/>
        <w:contextualSpacing/>
        <w:jc w:val="both"/>
        <w:rPr>
          <w:rFonts w:ascii="Times New Roman" w:eastAsia="Calibri" w:hAnsi="Times New Roman" w:cs="Times New Roman"/>
          <w:spacing w:val="4"/>
          <w:kern w:val="2"/>
          <w:sz w:val="24"/>
          <w:szCs w:val="24"/>
          <w:lang w:val="en-ID"/>
          <w14:ligatures w14:val="standardContextual"/>
        </w:rPr>
      </w:pPr>
      <w:r w:rsidRPr="007E5A54">
        <w:rPr>
          <w:rFonts w:ascii="Times New Roman" w:eastAsia="Calibri" w:hAnsi="Times New Roman" w:cs="Times New Roman"/>
          <w:spacing w:val="4"/>
          <w:kern w:val="2"/>
          <w:sz w:val="24"/>
          <w:szCs w:val="24"/>
          <w:lang w:val="en-ID"/>
          <w14:ligatures w14:val="standardContextual"/>
        </w:rPr>
        <w:t xml:space="preserve">Setelah dilakukan penelusuran terhadap berbagai sumber baik berupa website maupun katalog perpustakaan serta literatur lainnya, dapat diklaim bahwa tidak ditemukan penelitian yang sama, namun pada beberapa aspek penelitian </w:t>
      </w:r>
      <w:r w:rsidRPr="007E5A54">
        <w:rPr>
          <w:rFonts w:ascii="Times New Roman" w:eastAsia="Calibri" w:hAnsi="Times New Roman" w:cs="Times New Roman"/>
          <w:spacing w:val="4"/>
          <w:kern w:val="2"/>
          <w:sz w:val="24"/>
          <w:szCs w:val="24"/>
          <w:lang w:val="en-ID"/>
          <w14:ligatures w14:val="standardContextual"/>
        </w:rPr>
        <w:lastRenderedPageBreak/>
        <w:t>terdapat kesamaan karakteristik di bagian tertentu penelitian ini. Seperti pada obyeknya yakni sama-sama pemerintahan marga.</w:t>
      </w:r>
    </w:p>
    <w:p w:rsidR="007E5A54" w:rsidRPr="007E5A54" w:rsidRDefault="007E5A54" w:rsidP="007E5A54">
      <w:pPr>
        <w:spacing w:after="0" w:line="480" w:lineRule="auto"/>
        <w:ind w:left="400" w:firstLine="800"/>
        <w:contextualSpacing/>
        <w:jc w:val="both"/>
        <w:rPr>
          <w:rFonts w:ascii="Times New Roman" w:eastAsia="Calibri" w:hAnsi="Times New Roman" w:cs="Times New Roman"/>
          <w:kern w:val="2"/>
          <w:sz w:val="24"/>
          <w:szCs w:val="24"/>
          <w:shd w:val="clear" w:color="auto" w:fill="FFFFFF"/>
          <w:lang w:val="en-ID"/>
          <w14:ligatures w14:val="standardContextual"/>
        </w:rPr>
      </w:pPr>
      <w:r w:rsidRPr="007E5A54">
        <w:rPr>
          <w:rFonts w:ascii="Times New Roman" w:eastAsia="Calibri" w:hAnsi="Times New Roman" w:cs="Times New Roman"/>
          <w:spacing w:val="4"/>
          <w:kern w:val="2"/>
          <w:sz w:val="24"/>
          <w:szCs w:val="24"/>
          <w:lang w:val="en-ID"/>
          <w14:ligatures w14:val="standardContextual"/>
        </w:rPr>
        <w:t>Penelitian tersebut diantaranya yaitu, pertama dengan judul : “</w:t>
      </w:r>
      <w:r w:rsidRPr="007E5A54">
        <w:rPr>
          <w:rFonts w:ascii="Times New Roman" w:eastAsia="Calibri" w:hAnsi="Times New Roman" w:cs="Times New Roman"/>
          <w:bCs/>
          <w:kern w:val="2"/>
          <w:sz w:val="24"/>
          <w:szCs w:val="24"/>
          <w:lang w:val="en-ID"/>
          <w14:ligatures w14:val="standardContextual"/>
        </w:rPr>
        <w:t xml:space="preserve">Dinamika Reaktualisasi Pemerintahan margadi Kabupaten Ogan Komering Ulu” yang mana membahas tentang </w:t>
      </w:r>
      <w:r w:rsidRPr="007E5A54">
        <w:rPr>
          <w:rFonts w:ascii="Times New Roman" w:eastAsia="Calibri" w:hAnsi="Times New Roman" w:cs="Times New Roman"/>
          <w:kern w:val="2"/>
          <w:sz w:val="24"/>
          <w:szCs w:val="24"/>
          <w:shd w:val="clear" w:color="auto" w:fill="FFFFFF"/>
          <w:lang w:val="en-ID"/>
          <w14:ligatures w14:val="standardContextual"/>
        </w:rPr>
        <w:t>Masyarakat Ogan Komering Ulu sebagian memberikan respons atas  berlakunya Undang-Undang Nomor 22 Tahun 1999 Tentang Pemerintahan Daerah yang berupa ide rektualisasi sistem pemerintahan marga, yang dihapuskan karena dikeluarkannya  Undang-Undang Nomor 5 Tahun 1979 Tentang Pemerintahan Desa. Dinamika yang terjadi dalam masyarakat OKU ketika memberikan tanggapan terhadap  ide tersebut, menimbulkan berbagaimacam respons seperti penolakan, toleransi menerima, menerima serta ada juga yang antusias untuk melaksanakan. Dinamika tersebut hendaklah didajikan sebagai pertimbangan bagi Pemerintah Daerah OKU sebelum menentukan kebijakan tersebut.</w:t>
      </w:r>
    </w:p>
    <w:p w:rsidR="007E5A54" w:rsidRPr="007E5A54" w:rsidRDefault="007E5A54" w:rsidP="007E5A54">
      <w:pPr>
        <w:spacing w:after="0" w:line="480" w:lineRule="auto"/>
        <w:ind w:left="400" w:firstLine="3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shd w:val="clear" w:color="auto" w:fill="FFFFFF"/>
          <w:lang w:val="en-ID"/>
          <w14:ligatures w14:val="standardContextual"/>
        </w:rPr>
        <w:t xml:space="preserve">Kedua tentang </w:t>
      </w:r>
      <w:r w:rsidRPr="007E5A54">
        <w:rPr>
          <w:rFonts w:ascii="Times New Roman" w:eastAsia="Calibri" w:hAnsi="Times New Roman" w:cs="Times New Roman"/>
          <w:kern w:val="2"/>
          <w:sz w:val="24"/>
          <w:szCs w:val="24"/>
          <w:lang w:val="en-ID"/>
          <w14:ligatures w14:val="standardContextual"/>
        </w:rPr>
        <w:t>Dampak Politik UU No.5 Tahun 1979 Terhadap Kekuasaan Pesirah Di Marga Buay Pemuka Bangsa Raja Kabupaten Oku Timur Provinsi Sumatera Selatan, yaitu membahas tentang Dampak yang muncul terkait penerapan UU No.5 Tahun 1979 di marga BPBR: Termarginalkannya kekuasaan marga serta Hilangnya kekuasaan marga.Yang disebabkan oleh kemunclan sistem pemerintahan baru/sistem desa.</w:t>
      </w:r>
    </w:p>
    <w:p w:rsidR="007E5A54" w:rsidRPr="007E5A54" w:rsidRDefault="007E5A54" w:rsidP="007E5A54">
      <w:pPr>
        <w:spacing w:after="0" w:line="480" w:lineRule="auto"/>
        <w:ind w:left="400" w:firstLine="800"/>
        <w:contextualSpacing/>
        <w:jc w:val="both"/>
        <w:rPr>
          <w:rFonts w:ascii="Times New Roman" w:eastAsia="Calibri" w:hAnsi="Times New Roman" w:cs="Times New Roman"/>
          <w:kern w:val="2"/>
          <w:sz w:val="24"/>
          <w:szCs w:val="24"/>
          <w:shd w:val="clear" w:color="auto" w:fill="FFFFFF"/>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Penelitian terdahulu yang ketiga yaitu tentang </w:t>
      </w:r>
      <w:r w:rsidRPr="007E5A54">
        <w:rPr>
          <w:rFonts w:ascii="Times New Roman" w:eastAsia="Calibri" w:hAnsi="Times New Roman" w:cs="Times New Roman"/>
          <w:bCs/>
          <w:kern w:val="2"/>
          <w:sz w:val="24"/>
          <w:szCs w:val="24"/>
          <w:shd w:val="clear" w:color="auto" w:fill="FFFFFF"/>
          <w:lang w:val="en-ID"/>
          <w14:ligatures w14:val="standardContextual"/>
        </w:rPr>
        <w:t xml:space="preserve">Revitalisasi pemerintahan marga dalam kaitan pelaksanaan otonomi daerah:: Studi penelitian di Kota Pagar Alam dan Desa Keromongan, Kecamatan Martapura, Kabupaten OKU Timur, Provinsi Sumatera Selatan. </w:t>
      </w:r>
      <w:r w:rsidRPr="007E5A54">
        <w:rPr>
          <w:rFonts w:ascii="Times New Roman" w:eastAsia="Calibri" w:hAnsi="Times New Roman" w:cs="Times New Roman"/>
          <w:kern w:val="2"/>
          <w:sz w:val="24"/>
          <w:szCs w:val="24"/>
          <w:shd w:val="clear" w:color="auto" w:fill="FFFFFF"/>
          <w:lang w:val="en-ID"/>
          <w14:ligatures w14:val="standardContextual"/>
        </w:rPr>
        <w:t xml:space="preserve">Hasil dari penelitian ini yaitu bahwa di Kota Pagar Alam (Marga Semidang Suku Alun Dua) pada kenyataannya kesulitan untuk merevitalisasi pemerintahan marga, sedangkan di Desa Keromongan (Marga Paku Sengkunyit menetap) ternyata lebih memungkinkan untuk dilakukan revitalisasi pemerintahan marga. </w:t>
      </w:r>
    </w:p>
    <w:p w:rsidR="007E5A54" w:rsidRPr="007E5A54" w:rsidRDefault="007E5A54" w:rsidP="007E5A54">
      <w:pPr>
        <w:spacing w:after="0" w:line="480" w:lineRule="auto"/>
        <w:ind w:left="400" w:firstLine="800"/>
        <w:contextualSpacing/>
        <w:jc w:val="both"/>
        <w:rPr>
          <w:rFonts w:ascii="Times New Roman" w:eastAsia="Calibri" w:hAnsi="Times New Roman" w:cs="Times New Roman"/>
          <w:color w:val="000000"/>
          <w:kern w:val="2"/>
          <w:sz w:val="24"/>
          <w:szCs w:val="24"/>
          <w:shd w:val="clear" w:color="auto" w:fill="FFFFFF"/>
          <w:lang w:val="en-ID"/>
          <w14:ligatures w14:val="standardContextual"/>
        </w:rPr>
      </w:pPr>
      <w:r w:rsidRPr="007E5A54">
        <w:rPr>
          <w:rFonts w:ascii="Times New Roman" w:eastAsia="Calibri" w:hAnsi="Times New Roman" w:cs="Times New Roman"/>
          <w:kern w:val="2"/>
          <w:sz w:val="24"/>
          <w:szCs w:val="24"/>
          <w:shd w:val="clear" w:color="auto" w:fill="FFFFFF"/>
          <w:lang w:val="en-ID"/>
          <w14:ligatures w14:val="standardContextual"/>
        </w:rPr>
        <w:lastRenderedPageBreak/>
        <w:t xml:space="preserve">Selanjutnya </w:t>
      </w:r>
      <w:r w:rsidRPr="007E5A54">
        <w:rPr>
          <w:rFonts w:ascii="Times New Roman" w:eastAsia="Times New Roman" w:hAnsi="Times New Roman" w:cs="Times New Roman"/>
          <w:color w:val="000000"/>
          <w:kern w:val="36"/>
          <w:sz w:val="24"/>
          <w:szCs w:val="24"/>
          <w:lang w:val="en-ID" w:eastAsia="id-ID"/>
          <w14:ligatures w14:val="standardContextual"/>
        </w:rPr>
        <w:t xml:space="preserve">Pemerintahan Marga Di Lubuklinggau Tahun 1855-1983, yakni membahas tentang </w:t>
      </w:r>
      <w:r w:rsidRPr="007E5A54">
        <w:rPr>
          <w:rFonts w:ascii="Times New Roman" w:eastAsia="Calibri" w:hAnsi="Times New Roman" w:cs="Times New Roman"/>
          <w:color w:val="000000"/>
          <w:kern w:val="2"/>
          <w:sz w:val="24"/>
          <w:szCs w:val="24"/>
          <w:shd w:val="clear" w:color="auto" w:fill="FFFFFF"/>
          <w:lang w:val="en-ID"/>
          <w14:ligatures w14:val="standardContextual"/>
        </w:rPr>
        <w:t>Sistem Pemerintahan Marga di Lubuklinggau berlangsung sejak tahun 1855 pada masa Pemerintahan Hindia Belanda. Tahun 1983 sistem Pemerintahan Marga di Lubuklinggau berakhir berdasarkan Surat Keputusan Gubernur Daerah Tingkat I Sumatera Selatan Nomor: 142 tahun 1983. Pemerintahan Marga pertama kali dikenal dalam wilayah Kesultanan Palembang Tahun 1662-1706. Marga dibentuk pada umumnya di daerah pedalaman, yang berada di hulu sungai. Tujuannya untuk memudahkan pengaturan wilayah kesultanan yang luas. Setiap Marga dipimpin oleh seorang kepala Marga yang disebut Depati/Pesirah. Sistem Pemerintahan Marga berlangsung hingga Masa Kemerdekaan. Sumber informasi mengenai pemerintahan Marga antara lain Piagam dari Sultan Palembang untuk Kiai Ario dari IPIL (Sekayu), stempel cap Marga Suku Tengah Kepungut Moesi Oloe di Lubuk Besar tahun 1856, dan Piagam Moeara Katie Marga Suku Tengah Tiang Poeng-poeng Afdeeling Moesi Oloe tahun 1866.</w:t>
      </w:r>
    </w:p>
    <w:p w:rsidR="007E5A54" w:rsidRPr="007E5A54" w:rsidRDefault="007E5A54" w:rsidP="007E5A54">
      <w:pPr>
        <w:spacing w:after="0" w:line="480" w:lineRule="auto"/>
        <w:ind w:left="400" w:firstLine="800"/>
        <w:contextualSpacing/>
        <w:jc w:val="both"/>
        <w:rPr>
          <w:rFonts w:ascii="Times New Roman" w:eastAsia="Calibri" w:hAnsi="Times New Roman" w:cs="Times New Roman"/>
          <w:color w:val="000000"/>
          <w:kern w:val="2"/>
          <w:sz w:val="24"/>
          <w:szCs w:val="24"/>
          <w:shd w:val="clear" w:color="auto" w:fill="FFFFFF"/>
          <w:lang w:val="en-ID"/>
          <w14:ligatures w14:val="standardContextual"/>
        </w:rPr>
      </w:pPr>
      <w:r w:rsidRPr="007E5A54">
        <w:rPr>
          <w:rFonts w:ascii="Times New Roman" w:eastAsia="Calibri" w:hAnsi="Times New Roman" w:cs="Times New Roman"/>
          <w:color w:val="000000"/>
          <w:kern w:val="2"/>
          <w:sz w:val="24"/>
          <w:szCs w:val="24"/>
          <w:shd w:val="clear" w:color="auto" w:fill="FFFFFF"/>
          <w:lang w:val="en-ID"/>
          <w14:ligatures w14:val="standardContextual"/>
        </w:rPr>
        <w:t xml:space="preserve">Adapun penelitian terdahulu yang terakhir adalah </w:t>
      </w:r>
      <w:r w:rsidRPr="007E5A54">
        <w:rPr>
          <w:rFonts w:ascii="Times New Roman" w:eastAsia="Calibri" w:hAnsi="Times New Roman" w:cs="Times New Roman"/>
          <w:kern w:val="2"/>
          <w:sz w:val="24"/>
          <w:szCs w:val="24"/>
          <w:lang w:val="en-ID"/>
          <w14:ligatures w14:val="standardContextual"/>
        </w:rPr>
        <w:t xml:space="preserve">Perkembangan Pemerintahan Marga Di Ujan Mas Kabupaten Muara Enim Tahun 1975-1983, yaitu </w:t>
      </w:r>
      <w:r w:rsidRPr="007E5A54">
        <w:rPr>
          <w:rFonts w:ascii="Times New Roman" w:eastAsia="Calibri" w:hAnsi="Times New Roman" w:cs="Times New Roman"/>
          <w:color w:val="000000"/>
          <w:kern w:val="2"/>
          <w:sz w:val="24"/>
          <w:szCs w:val="24"/>
          <w:shd w:val="clear" w:color="auto" w:fill="FFFFFF"/>
          <w:lang w:val="en-ID"/>
          <w14:ligatures w14:val="standardContextual"/>
        </w:rPr>
        <w:t xml:space="preserve">membahas tentang </w:t>
      </w:r>
      <w:r w:rsidRPr="007E5A54">
        <w:rPr>
          <w:rFonts w:ascii="Times New Roman" w:eastAsia="Calibri" w:hAnsi="Times New Roman" w:cs="Times New Roman"/>
          <w:kern w:val="2"/>
          <w:sz w:val="24"/>
          <w:szCs w:val="24"/>
          <w:lang w:val="en-ID"/>
          <w14:ligatures w14:val="standardContextual"/>
        </w:rPr>
        <w:t xml:space="preserve">Penelitiaan ini membahas tentang perubahan sistem pemerintahan marga yang berubah menjadi sistem pemerintahan desa, perubahan ini seiring dikeluarkannya Undang-Undang Nomor 5 tahun 1979 tentang pemerintahan daerah. Maka dengan Undang-Undang tersebut, Sumatera Selatan mengeluarkan Surat Keputusan Guberner Nomor 142/KPTS/III/1983 dan yang menyatakan dihapuskannya pemerintahan marga di Sumatera Selatan. Berubahnya sistem pemerintahan marga ke pemerintahan desa, maka berubah pula struktur terhadap pemerintahan marga yang merupakan organisasi terendah menjadi dusun yang merupakan bagian dari marga sebelumnya dan menjadi lingkup </w:t>
      </w:r>
      <w:r w:rsidRPr="007E5A54">
        <w:rPr>
          <w:rFonts w:ascii="Times New Roman" w:eastAsia="Calibri" w:hAnsi="Times New Roman" w:cs="Times New Roman"/>
          <w:kern w:val="2"/>
          <w:sz w:val="24"/>
          <w:szCs w:val="24"/>
          <w:lang w:val="en-ID"/>
          <w14:ligatures w14:val="standardContextual"/>
        </w:rPr>
        <w:lastRenderedPageBreak/>
        <w:t>organisasi pemerintahan terendah bukan marga. Perubahan ini juga terjadi pada struktur pemerintahan yang menjalankan pemerintahan daerah di kecamatan Ujan Mas.</w:t>
      </w:r>
    </w:p>
    <w:p w:rsidR="007E5A54" w:rsidRPr="007E5A54" w:rsidRDefault="007E5A54" w:rsidP="007E5A54">
      <w:pPr>
        <w:spacing w:after="0" w:line="480" w:lineRule="auto"/>
        <w:ind w:left="426" w:firstLine="708"/>
        <w:contextualSpacing/>
        <w:jc w:val="both"/>
        <w:rPr>
          <w:rFonts w:ascii="Times New Roman" w:eastAsia="Calibri" w:hAnsi="Times New Roman" w:cs="Times New Roman"/>
          <w:spacing w:val="4"/>
          <w:kern w:val="2"/>
          <w:sz w:val="24"/>
          <w:szCs w:val="24"/>
          <w:lang w:val="en-ID"/>
          <w14:ligatures w14:val="standardContextual"/>
        </w:rPr>
      </w:pPr>
      <w:r w:rsidRPr="007E5A54">
        <w:rPr>
          <w:rFonts w:ascii="Times New Roman" w:eastAsia="Calibri" w:hAnsi="Times New Roman" w:cs="Times New Roman"/>
          <w:spacing w:val="4"/>
          <w:kern w:val="2"/>
          <w:sz w:val="24"/>
          <w:szCs w:val="24"/>
          <w:lang w:val="en-ID"/>
          <w14:ligatures w14:val="standardContextual"/>
        </w:rPr>
        <w:t>Dari uraian tersebut, dapat diklaim bahwa penelitian ini adalah orisinal atau asli yang akan dilakukan peneliti, hanya saja ada bagian tertentu yang memiliki kesamaan serta tidak dipungkiri juga bahwa ada beberapa bagian dalam penelitian ini adalah pemikiran orang lain yang merupakan kutipan dengan tetap mengutamakan kaidah-kaidah penulisan dalam karya ilmiah, sehingga tetap menjaga sumber serta hak kekayaan intelektual orang tersebut. Maka peneliti dapat menjamin keaslian karya tulis ini dan bukan hasil plagiat atas karya orang lain.</w:t>
      </w: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76F74" w:rsidRDefault="00476F7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76F74" w:rsidRDefault="00476F7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76F74" w:rsidRDefault="00476F7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76F74" w:rsidRDefault="00476F7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76F74" w:rsidRDefault="00476F7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76F74" w:rsidRDefault="00476F7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76F74" w:rsidRPr="007E5A54" w:rsidRDefault="00476F7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7E5A54" w:rsidRPr="007E5A54" w:rsidRDefault="007E5A54" w:rsidP="007E5A54">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E0A5D" w:rsidRPr="004E0A5D" w:rsidRDefault="004E0A5D" w:rsidP="004E0A5D">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r w:rsidRPr="004E0A5D">
        <w:rPr>
          <w:rFonts w:ascii="Times New Roman" w:eastAsia="Calibri" w:hAnsi="Times New Roman" w:cs="Times New Roman"/>
          <w:b/>
          <w:kern w:val="2"/>
          <w:sz w:val="24"/>
          <w:szCs w:val="24"/>
          <w:lang w:val="en-ID"/>
          <w14:ligatures w14:val="standardContextual"/>
        </w:rPr>
        <w:lastRenderedPageBreak/>
        <w:t>BAB II</w:t>
      </w:r>
    </w:p>
    <w:p w:rsidR="004E0A5D" w:rsidRPr="004E0A5D" w:rsidRDefault="004E0A5D" w:rsidP="004E0A5D">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r w:rsidRPr="004E0A5D">
        <w:rPr>
          <w:rFonts w:ascii="Times New Roman" w:eastAsia="Calibri" w:hAnsi="Times New Roman" w:cs="Times New Roman"/>
          <w:b/>
          <w:kern w:val="2"/>
          <w:sz w:val="24"/>
          <w:szCs w:val="24"/>
          <w:lang w:val="en-ID"/>
          <w14:ligatures w14:val="standardContextual"/>
        </w:rPr>
        <w:t>LANDASAN TEORITIS</w:t>
      </w:r>
    </w:p>
    <w:p w:rsidR="004E0A5D" w:rsidRPr="004E0A5D" w:rsidRDefault="004E0A5D" w:rsidP="004E0A5D">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4E0A5D" w:rsidRPr="004E0A5D" w:rsidRDefault="004E0A5D" w:rsidP="0081436E">
      <w:pPr>
        <w:numPr>
          <w:ilvl w:val="1"/>
          <w:numId w:val="47"/>
        </w:numPr>
        <w:tabs>
          <w:tab w:val="left" w:pos="2268"/>
        </w:tabs>
        <w:spacing w:after="0" w:line="487" w:lineRule="auto"/>
        <w:ind w:left="1334" w:right="79"/>
        <w:contextualSpacing/>
        <w:jc w:val="both"/>
        <w:rPr>
          <w:rFonts w:ascii="Times New Roman" w:eastAsia="Calibri" w:hAnsi="Times New Roman" w:cs="Times New Roman"/>
          <w:b/>
          <w:sz w:val="24"/>
          <w:szCs w:val="24"/>
          <w:lang w:val="id-ID"/>
        </w:rPr>
      </w:pPr>
      <w:r w:rsidRPr="004E0A5D">
        <w:rPr>
          <w:rFonts w:ascii="Times New Roman" w:eastAsia="Calibri" w:hAnsi="Times New Roman" w:cs="Times New Roman"/>
          <w:b/>
          <w:sz w:val="24"/>
          <w:szCs w:val="24"/>
        </w:rPr>
        <w:t xml:space="preserve"> </w:t>
      </w:r>
      <w:r w:rsidRPr="004E0A5D">
        <w:rPr>
          <w:rFonts w:ascii="Times New Roman" w:eastAsia="Calibri" w:hAnsi="Times New Roman" w:cs="Times New Roman"/>
          <w:b/>
          <w:sz w:val="24"/>
          <w:szCs w:val="24"/>
          <w:lang w:val="id-ID"/>
        </w:rPr>
        <w:t xml:space="preserve">Teori Negara-Bangsa (Nation-State) </w:t>
      </w:r>
    </w:p>
    <w:p w:rsidR="004E0A5D" w:rsidRPr="004E0A5D" w:rsidRDefault="004E0A5D" w:rsidP="004E0A5D">
      <w:pPr>
        <w:tabs>
          <w:tab w:val="left" w:pos="2268"/>
        </w:tabs>
        <w:spacing w:after="0" w:line="487" w:lineRule="auto"/>
        <w:ind w:left="974" w:right="79"/>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 xml:space="preserve">2.1.1.  Bangsa </w:t>
      </w:r>
    </w:p>
    <w:p w:rsidR="004E0A5D" w:rsidRPr="004E0A5D" w:rsidRDefault="004E0A5D" w:rsidP="004E0A5D">
      <w:pPr>
        <w:tabs>
          <w:tab w:val="left" w:pos="2268"/>
        </w:tabs>
        <w:spacing w:after="0" w:line="487" w:lineRule="auto"/>
        <w:ind w:right="79" w:firstLine="1334"/>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 xml:space="preserve">Untuk mengantarkan pada konsepsi negara bangsa, sebagaimana yang dimaksud dalam tulisan ini, terlebih dahulu akan dipaparkan beberapa istilah pembentuknya. Karena keberadaan istilah tidak bisa lepas dari konteks kemunculan penggunaan secara terminologis dan epistemik. Term bangsa (Nations) sekumpulan orang yang memiliki kesamaan asal keturunan, adat, bahasa, dan sejarah, serta memiliki pemerintahan sendiri. Menurut Ernest Renant, bangsa adalah sekelompok manusia yang memiliki kehendak bersatu sehingga mereka merasa dirinya adalah satu. Bangsa adalah kesatuan karakter, kesamaan watak yang lahir dari kesamaan derita dan keberuntungan yang sama. Secara umum, sesuatu bisa disebut sebagai bangsa jika memiliki beberapa unsur sebagai berikut: 1) Ada sekelompok manusia yang mempunyai keinginan untuk bersatu. 2) Berada dalam suatu wilayah tertentu. 3) Ada kehendak untuk membentuk atau berada dibawah pemerintahan yang dibuatnya sendiri. 4) Secara psikologis, merasa senasib, sepenanggungan, setujuan dan secita-cita. 5) Ada kesamaan karakter, identitas, budaya, bahasa, dan lainlain sehingga dapat dibedakan dengan bangsa lainnya. Keberadaan bangsa, dapat dilacak dari akar kesejarahan yang membentuknya. Untuk menangkap secara lebih detail evolusi dan peta perubahan makna kata nation bergerak dalam setiap kurun masa, akan diuraikan proses tersebut berdasarkan urutan waktu dan tipologi masyarakat, yaitu:1) Masyarakat tribal buta huruf Pada mulanya nation berarti sebuah suku yang terbelakang dan eksotik, apa yang mungkin bisa kita sebut saat ini sebagai penduduk asli (natives). Misalnya, ini tercermin dalam istilah-istilah nationes ferae (Sallust), nation servituti nata </w:t>
      </w:r>
      <w:r w:rsidRPr="004E0A5D">
        <w:rPr>
          <w:rFonts w:ascii="Times New Roman" w:eastAsia="Calibri" w:hAnsi="Times New Roman" w:cs="Times New Roman"/>
          <w:sz w:val="24"/>
          <w:szCs w:val="24"/>
          <w:lang w:val="id-ID"/>
        </w:rPr>
        <w:lastRenderedPageBreak/>
        <w:t xml:space="preserve">(Cicero), innumerabiles et ferocissimae nationes (Heronimus). 2) Dunia Kuno Pada masa ini, masyarakat dibagi dalam unit-unit di bawah kedaulatan seorang pemimpin atau rakyat. Sejumlah besar orang beradab disebut gens, sementara orang Romawi sebagai pembawa kedaulatan menyebut diri mereka sebagai populus. Dalam terjemahan Injil berbahasa Latin, nation dan gens dirujukkan kepada mereka yang non Yahudi (Gentiles), sedangkan orang-orang terpilih disebut sebagai populus. 3) Abad Pertengahan Dalam masyarakat Gereja Abad Pertengahan, nation berarti sebuah wilayah khusus dalam suatu batas wilayah bangsa yang ada saat itu. Atribut-atribut bangsa paling penting pada abad pertengahan ini adalah kesamaan dialek, tradisi dan adat istiadat. 4) Abad Modern Masyarakat modern tersusun atas bangsa-bangsa, masingmasing dengan kekhasan budaya literasinya sendiri-sendiri. Kehadiran sebuah organisasi independen didedikasikan untuk melestarikan, mengembangkan, dan meluaskan aspek-aspek tertentu dari budaya tersebut. Organisasi seperti Liga Bangsa-bangsa (League of Nations) dan Persatuan Bangsa-bangsa (United Nations) merepresentasikan kesatuan bangsa-bangsa berdaulat sepanjang garis batas internasional, sebuah tahapan yang tidak mustahil dalam perkembangan masyarakat ke depan. Dalam risalah yang disampaikannya dalam pidato Dies di Universitas Sorbonne Perancis pada tahun 1882 yang berjudul Qu ‘est ce qu’ une Nation? (Apakah Bangsa itu?), Renan mengemukakan butir-butir pandangannya menyangkut persoalan bangsa dan nasionalisme. Dalam risalah itu, pertamatama Renan menegaskan bahwa bangsa adalah suatu hal yang relatif baru dalam sejarah. Dunia kuno, menurut Renan, tidak mengenal bangsa dalam pengertian yang kita pahami saat ini. Menurut Renan, terdapat banyak jenis perhimpunan manusia, namun tidak semua bisa disebut bangsa. Menurutnya, bentuk-bentuk kolektivitas ini. Dan yang paling berbahaya adalah pencampuradukan antara bangsa dengan ras atau unsurunsur lainnya seperti bahasa, agama, wilayah, kepentingan, dan seterusnya. Sehingga Renan menyanggah beberapa pendapat yang mengidentikkan bangsa dengan </w:t>
      </w:r>
      <w:r w:rsidRPr="004E0A5D">
        <w:rPr>
          <w:rFonts w:ascii="Times New Roman" w:eastAsia="Calibri" w:hAnsi="Times New Roman" w:cs="Times New Roman"/>
          <w:sz w:val="24"/>
          <w:szCs w:val="24"/>
          <w:lang w:val="id-ID"/>
        </w:rPr>
        <w:lastRenderedPageBreak/>
        <w:t xml:space="preserve">beberapa kriteria seperti ras, bahasa, agama, persekutuan kepentingan, keadaan alam. Menurutnya, kelima faktor tersebut tidak memadai sebagai unsur konstitutif bangsa. Andaikata lima faktor itu dapat dipenuhi oleh suatu kolektivitas, namun hampa dari kehendak subjektif dan kesadaran bersama untuk hidup sebangsa, maka gagal lah kolektivitas tersebut menjadi bangsa. Satu-satunya kriteria bangsa menurut Renan adalah kehendak bangsa untuk hidup bersama (le desire de vivre ensemble). Tanpa kehendak subjektif, kriteria-kriteria yang barangkali terpenuhi secara objektif pada sebuah kolektivitas hanyalah ibarat sebuah tubuh tanpa sukma, tanpa ruh. Dan kesadaran kebangsaan itulah yang meniupkan ruh pada tubuh wadak kolektivitas. Bangsa, menurut Renan, adalah sebuah sukma, sebuah asas rohani yang terbentuk dari dua hal. Pertama masa lalu dan Apakah Bangsa Itu?, kedua masa kini. Yang pertama dicerminkan oleh perasaan memiliki suatu warisan yang kaya, sedangkan yang kedua diwujudkan dalam kesepakatan hari ini (actual agreement) untuk hidup bersama dan kehendak untuk terus melestarikan nilainilai yang diwarisinya dari masa silam. </w:t>
      </w:r>
    </w:p>
    <w:p w:rsidR="004E0A5D" w:rsidRPr="004E0A5D" w:rsidRDefault="004E0A5D" w:rsidP="004E0A5D">
      <w:pPr>
        <w:numPr>
          <w:ilvl w:val="1"/>
          <w:numId w:val="13"/>
        </w:numPr>
        <w:tabs>
          <w:tab w:val="left" w:pos="2268"/>
        </w:tabs>
        <w:spacing w:after="0" w:line="487" w:lineRule="auto"/>
        <w:ind w:right="79"/>
        <w:contextualSpacing/>
        <w:jc w:val="both"/>
        <w:rPr>
          <w:rFonts w:ascii="Times New Roman" w:eastAsia="Times New Roman" w:hAnsi="Times New Roman" w:cs="Times New Roman"/>
          <w:sz w:val="24"/>
          <w:szCs w:val="24"/>
          <w:lang w:val="id-ID"/>
        </w:rPr>
      </w:pPr>
      <w:r w:rsidRPr="004E0A5D">
        <w:rPr>
          <w:rFonts w:ascii="Times New Roman" w:eastAsia="Calibri" w:hAnsi="Times New Roman" w:cs="Times New Roman"/>
          <w:sz w:val="24"/>
          <w:szCs w:val="24"/>
          <w:lang w:val="id-ID"/>
        </w:rPr>
        <w:t xml:space="preserve">Negara </w:t>
      </w:r>
    </w:p>
    <w:p w:rsidR="004E0A5D" w:rsidRPr="004E0A5D" w:rsidRDefault="004E0A5D" w:rsidP="004E0A5D">
      <w:pPr>
        <w:tabs>
          <w:tab w:val="left" w:pos="2268"/>
        </w:tabs>
        <w:spacing w:after="0" w:line="487" w:lineRule="auto"/>
        <w:ind w:left="142" w:right="79" w:firstLine="1192"/>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 xml:space="preserve">Istilah negara atau dalam bahasa inggrisnya disebut dengan “state” merupakan sebuah istilah yang relatif baru. Secara historis, kata state muncul dalam pengertian modern sebagai badan politik pertama kali di Italia (stato) pada awal abad ke-16. Makna awal kata status dan rekanan modernnya adalah estate, yakni sebuah tanah (wilayah) yang sekaligus memiliki pemerintah (rulers) dan pemerintahan (government). Dalam pengertian modern, istilah negara sering diartikan sebagai suatu wilayah dengan yang di dalamnya terdapat rakyat dan pemerintah yang berdaulat. Rakyat atau warga negara harus taat pada peraturan perundang-undangan dari kekuasaan yang sah. Ada beberapa unsur pembentuk dari eksistensi negara, yaitu: 1) Wilayah Untuk mendirikan suatu negara dengan kedaulatan penuh diperlukan wilayah yang terdiri atas darat, laut dan </w:t>
      </w:r>
      <w:r w:rsidRPr="004E0A5D">
        <w:rPr>
          <w:rFonts w:ascii="Times New Roman" w:eastAsia="Calibri" w:hAnsi="Times New Roman" w:cs="Times New Roman"/>
          <w:sz w:val="24"/>
          <w:szCs w:val="24"/>
          <w:lang w:val="id-ID"/>
        </w:rPr>
        <w:lastRenderedPageBreak/>
        <w:t xml:space="preserve">udara sebagai satu kesatuan. Untuk wilayah yang jauh dari laut tidak memerlukan wilayah lautan. Di wilayah negara itulah rakyat akan menjalani kehidupannya sebagai warga negara dan pemerintah akan melaksanakan fungsinya. 2) Rakyat Diperlukan adanya kumpulan orang-orang yang tinggal di negara tersebut dan dipersatukan oleh suatu perasaan. Tanpa adanya orang sebagai rakyat pada suatu negara maka pemerintahan tidak akan berjalan. Rakyat juga berfungsi sebagai sumber daya manusia untuk menjalankan aktivitas kehidupan sehari-hari. Pemerintahan yang Berdaulat Pemerintahan yang baik terdiri atas susunan penyelengara negara seperti lembaga yudikatif, lembaga legislatif, lembaga eksekutif, dan lain sebagainya untuk menyelenggarakan kegiatan pemerintahan yang berdaulat. 4) Pengakuan dari Negara lain Untuk dapat disebut sebagai negara yang sah membutuhkan pengakuan negara lain baik secara de facto (nyata) maupun secara de jure. Sekelompok orang bisa saja mengakui suatu wilayah yang terdiri atas orang-orang dengan sistem pemerintahan, namun tidak akan disetujui dunia internasional jika didirikan di atas negara yang sudah ada. Negara dalam pengertian modern meniscayakan beberapa unsur-unsur di atas. Secara mudah dapat dikatakan, jika bangsa adalah orangnya, maka negara adalah organisasinya. </w:t>
      </w:r>
    </w:p>
    <w:p w:rsidR="004E0A5D" w:rsidRPr="004E0A5D" w:rsidRDefault="004E0A5D" w:rsidP="004E0A5D">
      <w:pPr>
        <w:numPr>
          <w:ilvl w:val="1"/>
          <w:numId w:val="13"/>
        </w:numPr>
        <w:tabs>
          <w:tab w:val="left" w:pos="2268"/>
        </w:tabs>
        <w:spacing w:after="0" w:line="487" w:lineRule="auto"/>
        <w:ind w:right="79"/>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 xml:space="preserve">Negara-Bangsa (Nation-State) </w:t>
      </w:r>
    </w:p>
    <w:p w:rsidR="004E0A5D" w:rsidRPr="004E0A5D" w:rsidRDefault="004E0A5D" w:rsidP="004E0A5D">
      <w:pPr>
        <w:tabs>
          <w:tab w:val="left" w:pos="2268"/>
        </w:tabs>
        <w:spacing w:after="0" w:line="487" w:lineRule="auto"/>
        <w:ind w:left="142" w:right="79" w:firstLine="1192"/>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 xml:space="preserve">Dalam rumusan yang paling dasar, nation-state sering dimengerti sebagai negara yang penduduknya memandang diri mereka sebagai suatu bangsa. Ia merupakan entitas legal yang tunggal yang penduduk di dalamnya memandang diri mereka sebagai saling berkaitan satu sama lain. Negara bangsa adalah suatu gagasan tentang negara yang didirikan untuk seluruh bangsa atau untuk seluruh umat, berdasarkan kesepakatan bersama yang menghasilkan hubungan kontraktual dan transaksional terbuka antara pihakpihak yang mengadakan kesepakatan itu. Negara Bangsa merupakan hasil sejarah alamiah yang semi kontraktual dimana nasionalisme merupakan landasan bangunannya yang paling </w:t>
      </w:r>
      <w:r w:rsidRPr="004E0A5D">
        <w:rPr>
          <w:rFonts w:ascii="Times New Roman" w:eastAsia="Calibri" w:hAnsi="Times New Roman" w:cs="Times New Roman"/>
          <w:sz w:val="24"/>
          <w:szCs w:val="24"/>
          <w:lang w:val="id-ID"/>
        </w:rPr>
        <w:lastRenderedPageBreak/>
        <w:t xml:space="preserve">kuat. Nasionalisme dapat dikatakakan sebagai sebuah situasi kejiwaan dimana kesetiaan seseorang secara total diabdikan langsung kepada negara bangsa atas nama sebuah bangsa. Dalam situasi perjuangan kemerdekaan, di butuhkan suatu konsep sebagai dasar pembenaran rasional dari tuntunan terhadap penentuan nasib sendiri yang dapat mengikat ke-ikutsertaan semua orang atas nama sebuah bangsa. Dasar pembenaran tersebut, selanjutnya mengkristal dalam konsep paham ideologi kebangsaan yang biasa disebut dengan nasionalisme. Dari sinilah kemudian lahir konsep-konsep turunannya seperti bangsa (nation), negara (state) dan gabungan keduanya menjadi konsep negara bangsa (nation state) sebagai komponen-komponen yang membentuk identitas nasional atau kabangsaan. Konsep Negara Bangsa (Nation - State) adalah konsep tentang negara modern yang terkait erat dengan paham diatas, suatu negara dikatakan telah memenuhi syarat sebagai sebuah negara modern, setidak-nya memenuhi syarat-syarat pokok selain faktor kewilayahan dan penduduk yang merupakan modal sebuah bangsa (Nation) sebelum menjadi sebuah negara bangsa maka syarat-syarat yang lain adalah adanya batas-batas teritorial wilayah, pemerintahan yang sah, dan adanya pengakuan dari negara lain. Dalam penggunaan modern, istilah nation-state sering kali dipakai untuk menunjuk identitas hampir semua negara yang ada di dunia saat ini. Nation-state yang hidup dari spirit bahwa batas-batas teritorial yuridis harus berkoinsidensi dengan batas-batas etnik dalam satuan nasional sebenarnya merupakan peristiwa yang langka. Dalam peta politik dunia, batas-batas teritorial negara sangat jarang berkoinsidensi dengan batas-batas etnik kultural. Secara hiperbolis, Renan bahkan menegaskan bahwa jumlah nation-state di panggung dunia kontemporer saat ini bukan hanya tak seberapa (negligible minority), tetapi ia bahkan merupakan sesuatu yang luar biasa (jarang) dalam sejarah.  Meskipun begitu, makna negara-bangsa sebagaimana yang saat ini terbangun tidak bisa serta merta kemudian pudar. Dan dalam tulisan ini, istilah negara-bangsa atau nation-state dipahami </w:t>
      </w:r>
      <w:r w:rsidRPr="004E0A5D">
        <w:rPr>
          <w:rFonts w:ascii="Times New Roman" w:eastAsia="Calibri" w:hAnsi="Times New Roman" w:cs="Times New Roman"/>
          <w:sz w:val="24"/>
          <w:szCs w:val="24"/>
          <w:lang w:val="id-ID"/>
        </w:rPr>
        <w:lastRenderedPageBreak/>
        <w:t xml:space="preserve">sebagai bentuk metamorfosa terakhir dari konsep negara. Sehingga, kita bisa mengatakan bahwa Indonesia adalah negara-bangsa. </w:t>
      </w:r>
    </w:p>
    <w:p w:rsidR="004E0A5D" w:rsidRPr="004E0A5D" w:rsidRDefault="004E0A5D" w:rsidP="004E0A5D">
      <w:pPr>
        <w:spacing w:after="0" w:line="480" w:lineRule="auto"/>
        <w:ind w:left="142" w:firstLine="1298"/>
        <w:contextualSpacing/>
        <w:jc w:val="both"/>
        <w:rPr>
          <w:rFonts w:ascii="Times New Roman" w:eastAsia="Calibri" w:hAnsi="Times New Roman" w:cs="Times New Roman"/>
          <w:sz w:val="24"/>
          <w:szCs w:val="24"/>
        </w:rPr>
      </w:pPr>
      <w:r w:rsidRPr="004E0A5D">
        <w:rPr>
          <w:rFonts w:ascii="Times New Roman" w:eastAsia="Calibri" w:hAnsi="Times New Roman" w:cs="Times New Roman"/>
          <w:sz w:val="24"/>
          <w:szCs w:val="24"/>
          <w:lang w:val="id-ID"/>
        </w:rPr>
        <w:t xml:space="preserve">Teori Negara-Bangsa (Nation State) digunakan sebagai basis hukum mengenai pemerintahan marga di Sumbagsel perspektif </w:t>
      </w:r>
      <w:r w:rsidRPr="004E0A5D">
        <w:rPr>
          <w:rFonts w:ascii="Times New Roman" w:eastAsia="Calibri" w:hAnsi="Times New Roman" w:cs="Times New Roman"/>
          <w:sz w:val="24"/>
          <w:szCs w:val="24"/>
        </w:rPr>
        <w:t>.</w:t>
      </w:r>
    </w:p>
    <w:p w:rsidR="004E0A5D" w:rsidRPr="004E0A5D" w:rsidRDefault="004E0A5D" w:rsidP="004E0A5D">
      <w:pPr>
        <w:numPr>
          <w:ilvl w:val="2"/>
          <w:numId w:val="14"/>
        </w:numPr>
        <w:spacing w:after="0" w:line="480" w:lineRule="auto"/>
        <w:contextualSpacing/>
        <w:jc w:val="both"/>
        <w:rPr>
          <w:rFonts w:ascii="Times New Roman" w:eastAsia="Calibri" w:hAnsi="Times New Roman" w:cs="Times New Roman"/>
          <w:b/>
          <w:bCs/>
          <w:sz w:val="24"/>
          <w:szCs w:val="24"/>
        </w:rPr>
      </w:pPr>
      <w:r w:rsidRPr="004E0A5D">
        <w:rPr>
          <w:rFonts w:ascii="Times New Roman" w:eastAsia="Calibri" w:hAnsi="Times New Roman" w:cs="Times New Roman"/>
          <w:b/>
          <w:bCs/>
          <w:sz w:val="24"/>
          <w:szCs w:val="24"/>
        </w:rPr>
        <w:t>Teori Pemerintahan Lokal</w:t>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vertAlign w:val="superscript"/>
          <w:lang w:val="id-ID"/>
        </w:rPr>
      </w:pPr>
      <w:r w:rsidRPr="004E0A5D">
        <w:rPr>
          <w:rFonts w:ascii="Times New Roman" w:eastAsia="Calibri" w:hAnsi="Times New Roman" w:cs="Times New Roman"/>
          <w:sz w:val="24"/>
          <w:szCs w:val="24"/>
          <w:lang w:val="id-ID"/>
        </w:rPr>
        <w:t>Beberapa teori memberikan dasar pemikiran yang kuat untuk pengambilan keputusan yang terdesentralisasi dan peran yang kuat bagi pemerintah daerah, dengan alasan efisiensi, akuntabilitas, pengelolaan, dan otonomi.</w:t>
      </w:r>
      <w:r w:rsidRPr="004E0A5D">
        <w:rPr>
          <w:rFonts w:ascii="Times New Roman" w:eastAsia="Calibri" w:hAnsi="Times New Roman" w:cs="Times New Roman"/>
          <w:sz w:val="24"/>
          <w:szCs w:val="24"/>
          <w:vertAlign w:val="superscript"/>
          <w:lang w:val="id-ID"/>
        </w:rPr>
        <w:footnoteReference w:id="17"/>
      </w:r>
      <w:r w:rsidRPr="004E0A5D">
        <w:rPr>
          <w:rFonts w:ascii="Times New Roman" w:eastAsia="Calibri" w:hAnsi="Times New Roman" w:cs="Times New Roman"/>
          <w:sz w:val="24"/>
          <w:szCs w:val="24"/>
          <w:lang w:val="id-ID"/>
        </w:rPr>
        <w:t xml:space="preserve"> </w:t>
      </w:r>
      <w:r w:rsidRPr="004E0A5D">
        <w:rPr>
          <w:rFonts w:ascii="Times New Roman" w:eastAsia="Calibri" w:hAnsi="Times New Roman" w:cs="Times New Roman"/>
          <w:sz w:val="24"/>
          <w:szCs w:val="24"/>
        </w:rPr>
        <w:t xml:space="preserve"> Stigler </w:t>
      </w:r>
      <w:r w:rsidRPr="004E0A5D">
        <w:rPr>
          <w:rFonts w:ascii="Times New Roman" w:eastAsia="Calibri" w:hAnsi="Times New Roman" w:cs="Times New Roman"/>
          <w:sz w:val="24"/>
          <w:szCs w:val="24"/>
          <w:lang w:val="id-ID"/>
        </w:rPr>
        <w:t>mengidentifikasi dua prinsip desain kekuasaan dalam negara, pertama semakin dekat pemerintah perwakilan dengan rakyat, semakin baik kerjanya, dan kedua orang harus memiliki hak untuk memilih jenis dan jumlah layanan publik yang mereka inginkan. Prinsip-prinsip ini menunjukkan bahwa pengambilan keputusan harus terjadi pada tingkat pemerintahan terendah yang konsisten dengan tujuan alokasi dan efisiensi. Dengan demikian, ukuran kekuasaan yang optimal bervariasi dengan contoh spesifik dalam skala ekonomi dan perspektif costbenefit. Gagasan terkait pada desain kekuasaan telah muncul dari literatur pilihan publik (public choice).</w:t>
      </w:r>
      <w:r w:rsidRPr="004E0A5D">
        <w:rPr>
          <w:rFonts w:ascii="Times New Roman" w:eastAsia="Calibri" w:hAnsi="Times New Roman" w:cs="Times New Roman"/>
          <w:sz w:val="24"/>
          <w:szCs w:val="24"/>
          <w:vertAlign w:val="superscript"/>
          <w:lang w:val="id-ID"/>
        </w:rPr>
        <w:footnoteReference w:id="18"/>
      </w:r>
      <w:r w:rsidRPr="004E0A5D">
        <w:rPr>
          <w:rFonts w:ascii="Times New Roman" w:eastAsia="Calibri" w:hAnsi="Times New Roman" w:cs="Times New Roman"/>
          <w:sz w:val="24"/>
          <w:szCs w:val="24"/>
          <w:lang w:val="id-ID"/>
        </w:rPr>
        <w:t xml:space="preserve"> Olson berpendapat bahwa jika kekuasaan politik dan bidang manfaat tumpang tindih, masalah penunggang bebas diatasi dan manfaat marjinal sama dengan biaya produksi marjinal, sehingga memastikan penyediaan layanan publik yang optimal. Menyamakan kekuasaan politik dengan bidang manfaat disebut prinsip kesetaraan fiskal dan mensyaratkan kekuasaan terpisah untuk setiap layanan publik.</w:t>
      </w:r>
      <w:r w:rsidRPr="004E0A5D">
        <w:rPr>
          <w:rFonts w:ascii="Times New Roman" w:eastAsia="Calibri" w:hAnsi="Times New Roman" w:cs="Times New Roman"/>
          <w:sz w:val="24"/>
          <w:szCs w:val="24"/>
          <w:vertAlign w:val="superscript"/>
          <w:lang w:val="id-ID"/>
        </w:rPr>
        <w:footnoteReference w:id="19"/>
      </w:r>
      <w:r w:rsidRPr="004E0A5D">
        <w:rPr>
          <w:rFonts w:ascii="Times New Roman" w:eastAsia="Calibri" w:hAnsi="Times New Roman" w:cs="Times New Roman"/>
          <w:sz w:val="24"/>
          <w:szCs w:val="24"/>
          <w:lang w:val="id-ID"/>
        </w:rPr>
        <w:t xml:space="preserve"> </w:t>
      </w:r>
      <w:r w:rsidRPr="004E0A5D">
        <w:rPr>
          <w:rFonts w:ascii="Times New Roman" w:eastAsia="Calibri" w:hAnsi="Times New Roman" w:cs="Times New Roman"/>
          <w:sz w:val="24"/>
          <w:szCs w:val="24"/>
        </w:rPr>
        <w:t xml:space="preserve">Oleh karena itu menurut The Liang Gie </w:t>
      </w:r>
      <w:r w:rsidRPr="004E0A5D">
        <w:rPr>
          <w:rFonts w:ascii="Times New Roman" w:eastAsia="Calibri" w:hAnsi="Times New Roman" w:cs="Times New Roman"/>
          <w:sz w:val="24"/>
          <w:szCs w:val="24"/>
          <w:lang w:val="id-ID"/>
        </w:rPr>
        <w:t xml:space="preserve">Mengapa Perlu Desentralisasi dengan mengemukakan alasan-alasan perlunya implementasi konsep desentralisasi. Alasan-alasan tersebut, Dilihat dari sudut politik </w:t>
      </w:r>
      <w:r w:rsidRPr="004E0A5D">
        <w:rPr>
          <w:rFonts w:ascii="Times New Roman" w:eastAsia="Calibri" w:hAnsi="Times New Roman" w:cs="Times New Roman"/>
          <w:sz w:val="24"/>
          <w:szCs w:val="24"/>
          <w:lang w:val="id-ID"/>
        </w:rPr>
        <w:lastRenderedPageBreak/>
        <w:t>sebagai permainan kekuasaan, desentralisasi dimaksudkan untuk mencegah penumpukan kekuasaan pada satu pihak saja yang akhirnya dapat menimbulkan tirani</w:t>
      </w:r>
      <w:r w:rsidRPr="004E0A5D">
        <w:rPr>
          <w:rFonts w:ascii="Times New Roman" w:eastAsia="Calibri" w:hAnsi="Times New Roman" w:cs="Times New Roman"/>
          <w:sz w:val="24"/>
          <w:szCs w:val="24"/>
          <w:vertAlign w:val="superscript"/>
          <w:lang w:val="id-ID"/>
        </w:rPr>
        <w:t>.</w:t>
      </w:r>
      <w:r w:rsidRPr="004E0A5D">
        <w:rPr>
          <w:rFonts w:ascii="Times New Roman" w:eastAsia="Calibri" w:hAnsi="Times New Roman" w:cs="Times New Roman"/>
          <w:sz w:val="24"/>
          <w:szCs w:val="24"/>
          <w:vertAlign w:val="superscript"/>
          <w:lang w:val="id-ID"/>
        </w:rPr>
        <w:footnoteReference w:id="20"/>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rPr>
        <w:t xml:space="preserve">Pada masyarakat tradisional di wilayah sumatera Selatan telah berlangsung lama model kepemimpinan tradisional/local seperti pada masyarakat: </w:t>
      </w:r>
      <w:r w:rsidRPr="004E0A5D">
        <w:rPr>
          <w:rFonts w:ascii="Times New Roman" w:eastAsia="Calibri" w:hAnsi="Times New Roman" w:cs="Times New Roman"/>
          <w:sz w:val="24"/>
          <w:szCs w:val="24"/>
          <w:lang w:val="id-ID"/>
        </w:rPr>
        <w:t xml:space="preserve">Seperti </w:t>
      </w:r>
      <w:r w:rsidRPr="004E0A5D">
        <w:rPr>
          <w:rFonts w:ascii="Times New Roman" w:eastAsia="Calibri" w:hAnsi="Times New Roman" w:cs="Times New Roman"/>
          <w:sz w:val="24"/>
          <w:szCs w:val="24"/>
        </w:rPr>
        <w:t xml:space="preserve">pada </w:t>
      </w:r>
      <w:r w:rsidRPr="004E0A5D">
        <w:rPr>
          <w:rFonts w:ascii="Times New Roman" w:eastAsia="Calibri" w:hAnsi="Times New Roman" w:cs="Times New Roman"/>
          <w:sz w:val="24"/>
          <w:szCs w:val="24"/>
          <w:lang w:val="id-ID"/>
        </w:rPr>
        <w:t xml:space="preserve">masyarakat Gumay, Semidang maupun Pasemah, </w:t>
      </w:r>
      <w:r w:rsidRPr="004E0A5D">
        <w:rPr>
          <w:rFonts w:ascii="Times New Roman" w:eastAsia="Calibri" w:hAnsi="Times New Roman" w:cs="Times New Roman"/>
          <w:sz w:val="24"/>
          <w:szCs w:val="24"/>
        </w:rPr>
        <w:t xml:space="preserve">Semendo dan lain-lain, </w:t>
      </w:r>
      <w:r w:rsidRPr="004E0A5D">
        <w:rPr>
          <w:rFonts w:ascii="Times New Roman" w:eastAsia="Calibri" w:hAnsi="Times New Roman" w:cs="Times New Roman"/>
          <w:sz w:val="24"/>
          <w:szCs w:val="24"/>
          <w:lang w:val="id-ID"/>
        </w:rPr>
        <w:t>masing-masing mempunyai nenek moyang atau puyang yang terpisah, walaupun dari beberapa cerita mengenai asal-usul mereka yang beredar turun-temurun, ada yang mengatakan bahwa semua itu berasal dari satu keturunan juga. Zaman dahulu orang-orang yang berasal dari satu puyang (masih termasuk satu keturunan) hidup berkelompok di suatu tempat tertentu. Kumpulan orang-orang seketurunan atau berbentuk keluarga luas terbatas (klen patrilineal) itu disebut suku.</w:t>
      </w:r>
      <w:r w:rsidRPr="004E0A5D">
        <w:rPr>
          <w:rFonts w:ascii="Times New Roman" w:eastAsia="Calibri" w:hAnsi="Times New Roman" w:cs="Times New Roman"/>
          <w:sz w:val="24"/>
          <w:szCs w:val="24"/>
          <w:vertAlign w:val="superscript"/>
          <w:lang w:val="id-ID"/>
        </w:rPr>
        <w:footnoteReference w:id="21"/>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Kepala suku bisa dijadikan sebagai pilar utama dalam mencegah dan mengatasi konplik di daerah karena masyarakat Indonesia sebagiannya masih mengakui pranata adat yang dipimpin oleh kepala suku/klen bahkan menjadikannya faktor sosial dalam peran institusional mekanisme resolusi konflik. Dalam Undang-Undang Nomor 7 Tahun 2012 tentang Penanganan Konflik Sosial pada Pasal 41 menjelaskan, lembaga adat adalah unsur dari salah satu pilihan pada mekanisme kelembagaan untuk penyelesaian suatu konflik sosial. Secara khusus Pasal 41 menjelaskan bagaimana mekanisme konvensional bekerja sebagai mekanisme penyelesaian konflik dan pemerintah mengakui rekomendasi resolusi konflik Adat.</w:t>
      </w:r>
      <w:r w:rsidRPr="004E0A5D">
        <w:rPr>
          <w:rFonts w:ascii="Times New Roman" w:eastAsia="Calibri" w:hAnsi="Times New Roman" w:cs="Times New Roman"/>
          <w:sz w:val="24"/>
          <w:szCs w:val="24"/>
          <w:vertAlign w:val="superscript"/>
          <w:lang w:val="id-ID"/>
        </w:rPr>
        <w:footnoteReference w:id="22"/>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lastRenderedPageBreak/>
        <w:t>Dalam perkembangan sejarah bangsa Indonesia dapat ditelusuri seperti, Menurut Regeering Reglement (RR) </w:t>
      </w:r>
      <w:hyperlink r:id="rId13" w:tooltip="1854" w:history="1">
        <w:r w:rsidRPr="004E0A5D">
          <w:rPr>
            <w:rFonts w:ascii="Times New Roman" w:eastAsia="Calibri" w:hAnsi="Times New Roman" w:cs="Times New Roman"/>
            <w:sz w:val="24"/>
            <w:szCs w:val="24"/>
            <w:lang w:val="id-ID"/>
          </w:rPr>
          <w:t>1854</w:t>
        </w:r>
      </w:hyperlink>
      <w:r w:rsidRPr="004E0A5D">
        <w:rPr>
          <w:rFonts w:ascii="Times New Roman" w:eastAsia="Calibri" w:hAnsi="Times New Roman" w:cs="Times New Roman"/>
          <w:sz w:val="24"/>
          <w:szCs w:val="24"/>
          <w:lang w:val="id-ID"/>
        </w:rPr>
        <w:t>, </w:t>
      </w:r>
      <w:hyperlink r:id="rId14" w:tooltip="Hindia Belanda" w:history="1">
        <w:r w:rsidRPr="004E0A5D">
          <w:rPr>
            <w:rFonts w:ascii="Times New Roman" w:eastAsia="Calibri" w:hAnsi="Times New Roman" w:cs="Times New Roman"/>
            <w:sz w:val="24"/>
            <w:szCs w:val="24"/>
            <w:lang w:val="id-ID"/>
          </w:rPr>
          <w:t>Nederlandse Indie</w:t>
        </w:r>
      </w:hyperlink>
      <w:r w:rsidRPr="004E0A5D">
        <w:rPr>
          <w:rFonts w:ascii="Times New Roman" w:eastAsia="Calibri" w:hAnsi="Times New Roman" w:cs="Times New Roman"/>
          <w:sz w:val="24"/>
          <w:szCs w:val="24"/>
          <w:lang w:val="id-ID"/>
        </w:rPr>
        <w:t> diperintah oleh </w:t>
      </w:r>
      <w:hyperlink r:id="rId15" w:tooltip="Gubernur Jenderal" w:history="1">
        <w:r w:rsidRPr="004E0A5D">
          <w:rPr>
            <w:rFonts w:ascii="Times New Roman" w:eastAsia="Calibri" w:hAnsi="Times New Roman" w:cs="Times New Roman"/>
            <w:sz w:val="24"/>
            <w:szCs w:val="24"/>
            <w:lang w:val="id-ID"/>
          </w:rPr>
          <w:t>Gubernur Jenderal</w:t>
        </w:r>
      </w:hyperlink>
      <w:r w:rsidRPr="004E0A5D">
        <w:rPr>
          <w:rFonts w:ascii="Times New Roman" w:eastAsia="Calibri" w:hAnsi="Times New Roman" w:cs="Times New Roman"/>
          <w:sz w:val="24"/>
          <w:szCs w:val="24"/>
          <w:lang w:val="id-ID"/>
        </w:rPr>
        <w:t> atas nama </w:t>
      </w:r>
      <w:hyperlink r:id="rId16" w:tooltip="Raja" w:history="1">
        <w:r w:rsidRPr="004E0A5D">
          <w:rPr>
            <w:rFonts w:ascii="Times New Roman" w:eastAsia="Calibri" w:hAnsi="Times New Roman" w:cs="Times New Roman"/>
            <w:sz w:val="24"/>
            <w:szCs w:val="24"/>
            <w:lang w:val="id-ID"/>
          </w:rPr>
          <w:t>Raja</w:t>
        </w:r>
      </w:hyperlink>
      <w:r w:rsidRPr="004E0A5D">
        <w:rPr>
          <w:rFonts w:ascii="Times New Roman" w:eastAsia="Calibri" w:hAnsi="Times New Roman" w:cs="Times New Roman"/>
          <w:sz w:val="24"/>
          <w:szCs w:val="24"/>
          <w:lang w:val="id-ID"/>
        </w:rPr>
        <w:t>/</w:t>
      </w:r>
      <w:hyperlink r:id="rId17" w:tooltip="Ratu" w:history="1">
        <w:r w:rsidRPr="004E0A5D">
          <w:rPr>
            <w:rFonts w:ascii="Times New Roman" w:eastAsia="Calibri" w:hAnsi="Times New Roman" w:cs="Times New Roman"/>
            <w:sz w:val="24"/>
            <w:szCs w:val="24"/>
            <w:lang w:val="id-ID"/>
          </w:rPr>
          <w:t>Ratu</w:t>
        </w:r>
      </w:hyperlink>
      <w:r w:rsidRPr="004E0A5D">
        <w:rPr>
          <w:rFonts w:ascii="Times New Roman" w:eastAsia="Calibri" w:hAnsi="Times New Roman" w:cs="Times New Roman"/>
          <w:sz w:val="24"/>
          <w:szCs w:val="24"/>
          <w:lang w:val="id-ID"/>
        </w:rPr>
        <w:t> </w:t>
      </w:r>
      <w:hyperlink r:id="rId18" w:tooltip="Belanda" w:history="1">
        <w:r w:rsidRPr="004E0A5D">
          <w:rPr>
            <w:rFonts w:ascii="Times New Roman" w:eastAsia="Calibri" w:hAnsi="Times New Roman" w:cs="Times New Roman"/>
            <w:sz w:val="24"/>
            <w:szCs w:val="24"/>
            <w:lang w:val="id-ID"/>
          </w:rPr>
          <w:t>Nederland</w:t>
        </w:r>
      </w:hyperlink>
      <w:r w:rsidRPr="004E0A5D">
        <w:rPr>
          <w:rFonts w:ascii="Times New Roman" w:eastAsia="Calibri" w:hAnsi="Times New Roman" w:cs="Times New Roman"/>
          <w:sz w:val="24"/>
          <w:szCs w:val="24"/>
          <w:lang w:val="id-ID"/>
        </w:rPr>
        <w:t> secara sentralistis. </w:t>
      </w:r>
      <w:hyperlink r:id="rId19" w:history="1">
        <w:r w:rsidRPr="004E0A5D">
          <w:rPr>
            <w:rFonts w:ascii="Times New Roman" w:eastAsia="Calibri" w:hAnsi="Times New Roman" w:cs="Times New Roman"/>
            <w:sz w:val="24"/>
            <w:szCs w:val="24"/>
            <w:lang w:val="id-ID"/>
          </w:rPr>
          <w:t>Daerah Nederlandse Indie</w:t>
        </w:r>
      </w:hyperlink>
      <w:r w:rsidRPr="004E0A5D">
        <w:rPr>
          <w:rFonts w:ascii="Times New Roman" w:eastAsia="Calibri" w:hAnsi="Times New Roman" w:cs="Times New Roman"/>
          <w:sz w:val="24"/>
          <w:szCs w:val="24"/>
          <w:lang w:val="id-ID"/>
        </w:rPr>
        <w:t> dibagi dalam dua kategori besar yaitu </w:t>
      </w:r>
      <w:hyperlink r:id="rId20" w:tooltip="Daerah Otonom" w:history="1">
        <w:r w:rsidRPr="004E0A5D">
          <w:rPr>
            <w:rFonts w:ascii="Times New Roman" w:eastAsia="Calibri" w:hAnsi="Times New Roman" w:cs="Times New Roman"/>
            <w:sz w:val="24"/>
            <w:szCs w:val="24"/>
            <w:lang w:val="id-ID"/>
          </w:rPr>
          <w:t>daerah Indirect Gebied</w:t>
        </w:r>
      </w:hyperlink>
      <w:r w:rsidRPr="004E0A5D">
        <w:rPr>
          <w:rFonts w:ascii="Times New Roman" w:eastAsia="Calibri" w:hAnsi="Times New Roman" w:cs="Times New Roman"/>
          <w:sz w:val="24"/>
          <w:szCs w:val="24"/>
          <w:lang w:val="id-ID"/>
        </w:rPr>
        <w:t> dan </w:t>
      </w:r>
      <w:hyperlink r:id="rId21" w:tooltip="Pembagian administratif" w:history="1">
        <w:r w:rsidRPr="004E0A5D">
          <w:rPr>
            <w:rFonts w:ascii="Times New Roman" w:eastAsia="Calibri" w:hAnsi="Times New Roman" w:cs="Times New Roman"/>
            <w:sz w:val="24"/>
            <w:szCs w:val="24"/>
            <w:lang w:val="id-ID"/>
          </w:rPr>
          <w:t>Direct Gebied</w:t>
        </w:r>
      </w:hyperlink>
      <w:r w:rsidRPr="004E0A5D">
        <w:rPr>
          <w:rFonts w:ascii="Times New Roman" w:eastAsia="Calibri" w:hAnsi="Times New Roman" w:cs="Times New Roman"/>
          <w:sz w:val="24"/>
          <w:szCs w:val="24"/>
          <w:lang w:val="id-ID"/>
        </w:rPr>
        <w:t>.</w:t>
      </w:r>
    </w:p>
    <w:p w:rsidR="004E0A5D" w:rsidRPr="004E0A5D" w:rsidRDefault="00234992" w:rsidP="004E0A5D">
      <w:pPr>
        <w:spacing w:after="0" w:line="480" w:lineRule="auto"/>
        <w:ind w:left="709" w:firstLine="851"/>
        <w:contextualSpacing/>
        <w:jc w:val="both"/>
        <w:rPr>
          <w:rFonts w:ascii="Times New Roman" w:eastAsia="Calibri" w:hAnsi="Times New Roman" w:cs="Times New Roman"/>
          <w:sz w:val="24"/>
          <w:szCs w:val="24"/>
          <w:lang w:val="id-ID"/>
        </w:rPr>
      </w:pPr>
      <w:hyperlink r:id="rId22" w:tooltip="Daerah Otonom" w:history="1">
        <w:r w:rsidR="004E0A5D" w:rsidRPr="004E0A5D">
          <w:rPr>
            <w:rFonts w:ascii="Times New Roman" w:eastAsia="Calibri" w:hAnsi="Times New Roman" w:cs="Times New Roman"/>
            <w:sz w:val="24"/>
            <w:szCs w:val="24"/>
            <w:lang w:val="id-ID"/>
          </w:rPr>
          <w:t>Daerah Indirect Gebied</w:t>
        </w:r>
      </w:hyperlink>
      <w:r w:rsidR="004E0A5D" w:rsidRPr="004E0A5D">
        <w:rPr>
          <w:rFonts w:ascii="Times New Roman" w:eastAsia="Calibri" w:hAnsi="Times New Roman" w:cs="Times New Roman"/>
          <w:sz w:val="24"/>
          <w:szCs w:val="24"/>
          <w:lang w:val="id-ID"/>
        </w:rPr>
        <w:t> adalah daerah yang diperintah secara tidak langsung oleh </w:t>
      </w:r>
      <w:hyperlink r:id="rId23" w:tooltip="Gubernur Jenderal" w:history="1">
        <w:r w:rsidR="004E0A5D" w:rsidRPr="004E0A5D">
          <w:rPr>
            <w:rFonts w:ascii="Times New Roman" w:eastAsia="Calibri" w:hAnsi="Times New Roman" w:cs="Times New Roman"/>
            <w:sz w:val="24"/>
            <w:szCs w:val="24"/>
            <w:lang w:val="id-ID"/>
          </w:rPr>
          <w:t>penguasa Batavia</w:t>
        </w:r>
      </w:hyperlink>
      <w:r w:rsidR="004E0A5D" w:rsidRPr="004E0A5D">
        <w:rPr>
          <w:rFonts w:ascii="Times New Roman" w:eastAsia="Calibri" w:hAnsi="Times New Roman" w:cs="Times New Roman"/>
          <w:sz w:val="24"/>
          <w:szCs w:val="24"/>
          <w:lang w:val="id-ID"/>
        </w:rPr>
        <w:t>. Daerah ini biasanya berbentuk </w:t>
      </w:r>
      <w:hyperlink r:id="rId24" w:tooltip="Monarki" w:history="1">
        <w:r w:rsidR="004E0A5D" w:rsidRPr="004E0A5D">
          <w:rPr>
            <w:rFonts w:ascii="Times New Roman" w:eastAsia="Calibri" w:hAnsi="Times New Roman" w:cs="Times New Roman"/>
            <w:sz w:val="24"/>
            <w:szCs w:val="24"/>
            <w:lang w:val="id-ID"/>
          </w:rPr>
          <w:t>kerajaan</w:t>
        </w:r>
      </w:hyperlink>
      <w:r w:rsidR="004E0A5D" w:rsidRPr="004E0A5D">
        <w:rPr>
          <w:rFonts w:ascii="Times New Roman" w:eastAsia="Calibri" w:hAnsi="Times New Roman" w:cs="Times New Roman"/>
          <w:sz w:val="24"/>
          <w:szCs w:val="24"/>
          <w:lang w:val="id-ID"/>
        </w:rPr>
        <w:t> atau </w:t>
      </w:r>
      <w:hyperlink r:id="rId25" w:tooltip="Kesultanan" w:history="1">
        <w:r w:rsidR="004E0A5D" w:rsidRPr="004E0A5D">
          <w:rPr>
            <w:rFonts w:ascii="Times New Roman" w:eastAsia="Calibri" w:hAnsi="Times New Roman" w:cs="Times New Roman"/>
            <w:sz w:val="24"/>
            <w:szCs w:val="24"/>
            <w:lang w:val="id-ID"/>
          </w:rPr>
          <w:t>kesultanan</w:t>
        </w:r>
      </w:hyperlink>
      <w:r w:rsidR="004E0A5D" w:rsidRPr="004E0A5D">
        <w:rPr>
          <w:rFonts w:ascii="Times New Roman" w:eastAsia="Calibri" w:hAnsi="Times New Roman" w:cs="Times New Roman"/>
          <w:sz w:val="24"/>
          <w:szCs w:val="24"/>
          <w:lang w:val="id-ID"/>
        </w:rPr>
        <w:t xml:space="preserve"> yang terikat dengan perjanjian politik baik jangka panjang maupun jangka pendek. </w:t>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Perjanjian</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ini dilakukan oleh </w:t>
      </w:r>
      <w:hyperlink r:id="rId26" w:tooltip="Raja" w:history="1">
        <w:r w:rsidRPr="004E0A5D">
          <w:rPr>
            <w:rFonts w:ascii="Times New Roman" w:eastAsia="Calibri" w:hAnsi="Times New Roman" w:cs="Times New Roman"/>
            <w:sz w:val="24"/>
            <w:szCs w:val="24"/>
            <w:lang w:val="id-ID"/>
          </w:rPr>
          <w:t>raja</w:t>
        </w:r>
      </w:hyperlink>
      <w:r w:rsidRPr="004E0A5D">
        <w:rPr>
          <w:rFonts w:ascii="Times New Roman" w:eastAsia="Calibri" w:hAnsi="Times New Roman" w:cs="Times New Roman"/>
          <w:sz w:val="24"/>
          <w:szCs w:val="24"/>
          <w:lang w:val="id-ID"/>
        </w:rPr>
        <w:t>/</w:t>
      </w:r>
      <w:hyperlink r:id="rId27" w:tooltip="Sultan" w:history="1">
        <w:r w:rsidRPr="004E0A5D">
          <w:rPr>
            <w:rFonts w:ascii="Times New Roman" w:eastAsia="Calibri" w:hAnsi="Times New Roman" w:cs="Times New Roman"/>
            <w:sz w:val="24"/>
            <w:szCs w:val="24"/>
            <w:lang w:val="id-ID"/>
          </w:rPr>
          <w:t>sultan</w:t>
        </w:r>
      </w:hyperlink>
      <w:r w:rsidRPr="004E0A5D">
        <w:rPr>
          <w:rFonts w:ascii="Times New Roman" w:eastAsia="Calibri" w:hAnsi="Times New Roman" w:cs="Times New Roman"/>
          <w:sz w:val="24"/>
          <w:szCs w:val="24"/>
          <w:lang w:val="id-ID"/>
        </w:rPr>
        <w:t> dari </w:t>
      </w:r>
      <w:hyperlink r:id="rId28" w:tooltip="Kerajaan" w:history="1">
        <w:r w:rsidRPr="004E0A5D">
          <w:rPr>
            <w:rFonts w:ascii="Times New Roman" w:eastAsia="Calibri" w:hAnsi="Times New Roman" w:cs="Times New Roman"/>
            <w:sz w:val="24"/>
            <w:szCs w:val="24"/>
            <w:lang w:val="id-ID"/>
          </w:rPr>
          <w:t>kerajaan</w:t>
        </w:r>
      </w:hyperlink>
      <w:r w:rsidRPr="004E0A5D">
        <w:rPr>
          <w:rFonts w:ascii="Times New Roman" w:eastAsia="Calibri" w:hAnsi="Times New Roman" w:cs="Times New Roman"/>
          <w:sz w:val="24"/>
          <w:szCs w:val="24"/>
          <w:lang w:val="id-ID"/>
        </w:rPr>
        <w:t>/</w:t>
      </w:r>
      <w:hyperlink r:id="rId29" w:tooltip="Kesultanan" w:history="1">
        <w:r w:rsidRPr="004E0A5D">
          <w:rPr>
            <w:rFonts w:ascii="Times New Roman" w:eastAsia="Calibri" w:hAnsi="Times New Roman" w:cs="Times New Roman"/>
            <w:sz w:val="24"/>
            <w:szCs w:val="24"/>
            <w:lang w:val="id-ID"/>
          </w:rPr>
          <w:t>kesultanan</w:t>
        </w:r>
      </w:hyperlink>
      <w:r w:rsidRPr="004E0A5D">
        <w:rPr>
          <w:rFonts w:ascii="Times New Roman" w:eastAsia="Calibri" w:hAnsi="Times New Roman" w:cs="Times New Roman"/>
          <w:sz w:val="24"/>
          <w:szCs w:val="24"/>
          <w:lang w:val="id-ID"/>
        </w:rPr>
        <w:t> lokal</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dengan </w:t>
      </w:r>
      <w:hyperlink r:id="rId30" w:tooltip="Residen" w:history="1">
        <w:r w:rsidRPr="004E0A5D">
          <w:rPr>
            <w:rFonts w:ascii="Times New Roman" w:eastAsia="Calibri" w:hAnsi="Times New Roman" w:cs="Times New Roman"/>
            <w:sz w:val="24"/>
            <w:szCs w:val="24"/>
            <w:lang w:val="id-ID"/>
          </w:rPr>
          <w:t>Residen</w:t>
        </w:r>
      </w:hyperlink>
      <w:r w:rsidRPr="004E0A5D">
        <w:rPr>
          <w:rFonts w:ascii="Times New Roman" w:eastAsia="Calibri" w:hAnsi="Times New Roman" w:cs="Times New Roman"/>
          <w:sz w:val="24"/>
          <w:szCs w:val="24"/>
          <w:lang w:val="id-ID"/>
        </w:rPr>
        <w:t>/</w:t>
      </w:r>
      <w:hyperlink r:id="rId31" w:tooltip="Gubernur" w:history="1">
        <w:r w:rsidRPr="004E0A5D">
          <w:rPr>
            <w:rFonts w:ascii="Times New Roman" w:eastAsia="Calibri" w:hAnsi="Times New Roman" w:cs="Times New Roman"/>
            <w:sz w:val="24"/>
            <w:szCs w:val="24"/>
            <w:lang w:val="id-ID"/>
          </w:rPr>
          <w:t>Gubernur</w:t>
        </w:r>
      </w:hyperlink>
      <w:r w:rsidRPr="004E0A5D">
        <w:rPr>
          <w:rFonts w:ascii="Times New Roman" w:eastAsia="Calibri" w:hAnsi="Times New Roman" w:cs="Times New Roman"/>
          <w:sz w:val="24"/>
          <w:szCs w:val="24"/>
          <w:lang w:val="id-ID"/>
        </w:rPr>
        <w:t> sebagai wakil </w:t>
      </w:r>
      <w:hyperlink r:id="rId32" w:tooltip="Gubernur Jenderal" w:history="1">
        <w:r w:rsidRPr="004E0A5D">
          <w:rPr>
            <w:rFonts w:ascii="Times New Roman" w:eastAsia="Calibri" w:hAnsi="Times New Roman" w:cs="Times New Roman"/>
            <w:sz w:val="24"/>
            <w:szCs w:val="24"/>
            <w:lang w:val="id-ID"/>
          </w:rPr>
          <w:t>Gubernur Jenderal</w:t>
        </w:r>
      </w:hyperlink>
      <w:r w:rsidRPr="004E0A5D">
        <w:rPr>
          <w:rFonts w:ascii="Times New Roman" w:eastAsia="Calibri" w:hAnsi="Times New Roman" w:cs="Times New Roman"/>
          <w:sz w:val="24"/>
          <w:szCs w:val="24"/>
          <w:lang w:val="id-ID"/>
        </w:rPr>
        <w:t> atas</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nama </w:t>
      </w:r>
      <w:hyperlink r:id="rId33" w:tooltip="Raja" w:history="1">
        <w:r w:rsidRPr="004E0A5D">
          <w:rPr>
            <w:rFonts w:ascii="Times New Roman" w:eastAsia="Calibri" w:hAnsi="Times New Roman" w:cs="Times New Roman"/>
            <w:sz w:val="24"/>
            <w:szCs w:val="24"/>
            <w:lang w:val="id-ID"/>
          </w:rPr>
          <w:t>Raja</w:t>
        </w:r>
      </w:hyperlink>
      <w:r w:rsidRPr="004E0A5D">
        <w:rPr>
          <w:rFonts w:ascii="Times New Roman" w:eastAsia="Calibri" w:hAnsi="Times New Roman" w:cs="Times New Roman"/>
          <w:sz w:val="24"/>
          <w:szCs w:val="24"/>
          <w:lang w:val="id-ID"/>
        </w:rPr>
        <w:t>/</w:t>
      </w:r>
      <w:hyperlink r:id="rId34" w:tooltip="Ratu" w:history="1">
        <w:r w:rsidRPr="004E0A5D">
          <w:rPr>
            <w:rFonts w:ascii="Times New Roman" w:eastAsia="Calibri" w:hAnsi="Times New Roman" w:cs="Times New Roman"/>
            <w:sz w:val="24"/>
            <w:szCs w:val="24"/>
            <w:lang w:val="id-ID"/>
          </w:rPr>
          <w:t>Ratu</w:t>
        </w:r>
      </w:hyperlink>
      <w:r w:rsidRPr="004E0A5D">
        <w:rPr>
          <w:rFonts w:ascii="Times New Roman" w:eastAsia="Calibri" w:hAnsi="Times New Roman" w:cs="Times New Roman"/>
          <w:sz w:val="24"/>
          <w:szCs w:val="24"/>
          <w:lang w:val="id-ID"/>
        </w:rPr>
        <w:t> </w:t>
      </w:r>
      <w:hyperlink r:id="rId35" w:tooltip="Belanda" w:history="1">
        <w:r w:rsidRPr="004E0A5D">
          <w:rPr>
            <w:rFonts w:ascii="Times New Roman" w:eastAsia="Calibri" w:hAnsi="Times New Roman" w:cs="Times New Roman"/>
            <w:sz w:val="24"/>
            <w:szCs w:val="24"/>
            <w:lang w:val="id-ID"/>
          </w:rPr>
          <w:t>Belanda</w:t>
        </w:r>
      </w:hyperlink>
      <w:r w:rsidRPr="004E0A5D">
        <w:rPr>
          <w:rFonts w:ascii="Times New Roman" w:eastAsia="Calibri" w:hAnsi="Times New Roman" w:cs="Times New Roman"/>
          <w:sz w:val="24"/>
          <w:szCs w:val="24"/>
          <w:lang w:val="id-ID"/>
        </w:rPr>
        <w:t>. Dengan perjanjian tersebut </w:t>
      </w:r>
      <w:hyperlink r:id="rId36" w:tooltip="Monarki" w:history="1">
        <w:r w:rsidRPr="004E0A5D">
          <w:rPr>
            <w:rFonts w:ascii="Times New Roman" w:eastAsia="Calibri" w:hAnsi="Times New Roman" w:cs="Times New Roman"/>
            <w:sz w:val="24"/>
            <w:szCs w:val="24"/>
            <w:lang w:val="id-ID"/>
          </w:rPr>
          <w:t>kerajaan</w:t>
        </w:r>
      </w:hyperlink>
      <w:r w:rsidRPr="004E0A5D">
        <w:rPr>
          <w:rFonts w:ascii="Times New Roman" w:eastAsia="Calibri" w:hAnsi="Times New Roman" w:cs="Times New Roman"/>
          <w:sz w:val="24"/>
          <w:szCs w:val="24"/>
          <w:lang w:val="id-ID"/>
        </w:rPr>
        <w:t>/</w:t>
      </w:r>
      <w:hyperlink r:id="rId37" w:tooltip="Kesultanan" w:history="1">
        <w:r w:rsidRPr="004E0A5D">
          <w:rPr>
            <w:rFonts w:ascii="Times New Roman" w:eastAsia="Calibri" w:hAnsi="Times New Roman" w:cs="Times New Roman"/>
            <w:sz w:val="24"/>
            <w:szCs w:val="24"/>
            <w:lang w:val="id-ID"/>
          </w:rPr>
          <w:t>kesultanan</w:t>
        </w:r>
      </w:hyperlink>
      <w:r w:rsidRPr="004E0A5D">
        <w:rPr>
          <w:rFonts w:ascii="Times New Roman" w:eastAsia="Calibri" w:hAnsi="Times New Roman" w:cs="Times New Roman"/>
          <w:sz w:val="24"/>
          <w:szCs w:val="24"/>
          <w:lang w:val="id-ID"/>
        </w:rPr>
        <w:t> memiliki status "negara semi merdeka" dalam lingkungan </w:t>
      </w:r>
      <w:hyperlink r:id="rId38" w:tooltip="Belanda" w:history="1">
        <w:r w:rsidRPr="004E0A5D">
          <w:rPr>
            <w:rFonts w:ascii="Times New Roman" w:eastAsia="Calibri" w:hAnsi="Times New Roman" w:cs="Times New Roman"/>
            <w:sz w:val="24"/>
            <w:szCs w:val="24"/>
            <w:lang w:val="id-ID"/>
          </w:rPr>
          <w:t>Kerajaan Belanda</w:t>
        </w:r>
      </w:hyperlink>
      <w:r w:rsidRPr="004E0A5D">
        <w:rPr>
          <w:rFonts w:ascii="Times New Roman" w:eastAsia="Calibri" w:hAnsi="Times New Roman" w:cs="Times New Roman"/>
          <w:sz w:val="24"/>
          <w:szCs w:val="24"/>
          <w:lang w:val="id-ID"/>
        </w:rPr>
        <w:t>. Daerah-daerah tersebut diperintah sendiri oleh </w:t>
      </w:r>
      <w:hyperlink r:id="rId39" w:tooltip="Raja" w:history="1">
        <w:r w:rsidRPr="004E0A5D">
          <w:rPr>
            <w:rFonts w:ascii="Times New Roman" w:eastAsia="Calibri" w:hAnsi="Times New Roman" w:cs="Times New Roman"/>
            <w:sz w:val="24"/>
            <w:szCs w:val="24"/>
            <w:lang w:val="id-ID"/>
          </w:rPr>
          <w:t>penguasa pribumi</w:t>
        </w:r>
      </w:hyperlink>
      <w:r w:rsidRPr="004E0A5D">
        <w:rPr>
          <w:rFonts w:ascii="Times New Roman" w:eastAsia="Calibri" w:hAnsi="Times New Roman" w:cs="Times New Roman"/>
          <w:sz w:val="24"/>
          <w:szCs w:val="24"/>
          <w:lang w:val="id-ID"/>
        </w:rPr>
        <w:t> dan memiliki </w:t>
      </w:r>
      <w:hyperlink r:id="rId40" w:tooltip="Otonomi daerah" w:history="1">
        <w:r w:rsidRPr="004E0A5D">
          <w:rPr>
            <w:rFonts w:ascii="Times New Roman" w:eastAsia="Calibri" w:hAnsi="Times New Roman" w:cs="Times New Roman"/>
            <w:sz w:val="24"/>
            <w:szCs w:val="24"/>
            <w:lang w:val="id-ID"/>
          </w:rPr>
          <w:t>struktur pemerintahan lokal</w:t>
        </w:r>
      </w:hyperlink>
      <w:r w:rsidRPr="004E0A5D">
        <w:rPr>
          <w:rFonts w:ascii="Times New Roman" w:eastAsia="Calibri" w:hAnsi="Times New Roman" w:cs="Times New Roman"/>
          <w:sz w:val="24"/>
          <w:szCs w:val="24"/>
          <w:lang w:val="id-ID"/>
        </w:rPr>
        <w:t> sendiri. </w:t>
      </w:r>
      <w:hyperlink r:id="rId41" w:tooltip="Hindia Belanda" w:history="1">
        <w:r w:rsidRPr="004E0A5D">
          <w:rPr>
            <w:rFonts w:ascii="Times New Roman" w:eastAsia="Calibri" w:hAnsi="Times New Roman" w:cs="Times New Roman"/>
            <w:sz w:val="24"/>
            <w:szCs w:val="24"/>
            <w:lang w:val="id-ID"/>
          </w:rPr>
          <w:t>Pemerintah Hindia Belanda</w:t>
        </w:r>
      </w:hyperlink>
      <w:r w:rsidRPr="004E0A5D">
        <w:rPr>
          <w:rFonts w:ascii="Times New Roman" w:eastAsia="Calibri" w:hAnsi="Times New Roman" w:cs="Times New Roman"/>
          <w:sz w:val="24"/>
          <w:szCs w:val="24"/>
          <w:lang w:val="id-ID"/>
        </w:rPr>
        <w:t> hanya menempatkan para pengawas dengan pangkat </w:t>
      </w:r>
      <w:hyperlink r:id="rId42" w:tooltip="Asisten Residen" w:history="1">
        <w:r w:rsidRPr="004E0A5D">
          <w:rPr>
            <w:rFonts w:ascii="Times New Roman" w:eastAsia="Calibri" w:hAnsi="Times New Roman" w:cs="Times New Roman"/>
            <w:sz w:val="24"/>
            <w:szCs w:val="24"/>
            <w:lang w:val="id-ID"/>
          </w:rPr>
          <w:t>Asisten Residen</w:t>
        </w:r>
      </w:hyperlink>
      <w:r w:rsidRPr="004E0A5D">
        <w:rPr>
          <w:rFonts w:ascii="Times New Roman" w:eastAsia="Calibri" w:hAnsi="Times New Roman" w:cs="Times New Roman"/>
          <w:sz w:val="24"/>
          <w:szCs w:val="24"/>
          <w:lang w:val="id-ID"/>
        </w:rPr>
        <w:t>, </w:t>
      </w:r>
      <w:hyperlink r:id="rId43" w:tooltip="Residen" w:history="1">
        <w:r w:rsidRPr="004E0A5D">
          <w:rPr>
            <w:rFonts w:ascii="Times New Roman" w:eastAsia="Calibri" w:hAnsi="Times New Roman" w:cs="Times New Roman"/>
            <w:sz w:val="24"/>
            <w:szCs w:val="24"/>
            <w:lang w:val="id-ID"/>
          </w:rPr>
          <w:t>Residen</w:t>
        </w:r>
      </w:hyperlink>
      <w:r w:rsidRPr="004E0A5D">
        <w:rPr>
          <w:rFonts w:ascii="Times New Roman" w:eastAsia="Calibri" w:hAnsi="Times New Roman" w:cs="Times New Roman"/>
          <w:sz w:val="24"/>
          <w:szCs w:val="24"/>
          <w:lang w:val="id-ID"/>
        </w:rPr>
        <w:t>, atau </w:t>
      </w:r>
      <w:hyperlink r:id="rId44" w:tooltip="Gubernur" w:history="1">
        <w:r w:rsidRPr="004E0A5D">
          <w:rPr>
            <w:rFonts w:ascii="Times New Roman" w:eastAsia="Calibri" w:hAnsi="Times New Roman" w:cs="Times New Roman"/>
            <w:sz w:val="24"/>
            <w:szCs w:val="24"/>
            <w:lang w:val="id-ID"/>
          </w:rPr>
          <w:t>Gubernur</w:t>
        </w:r>
      </w:hyperlink>
      <w:r w:rsidRPr="004E0A5D">
        <w:rPr>
          <w:rFonts w:ascii="Times New Roman" w:eastAsia="Calibri" w:hAnsi="Times New Roman" w:cs="Times New Roman"/>
          <w:sz w:val="24"/>
          <w:szCs w:val="24"/>
          <w:lang w:val="id-ID"/>
        </w:rPr>
        <w:t> sesuai dengan tingkatan daerah yang didasarkan pada kepentingan </w:t>
      </w:r>
      <w:hyperlink r:id="rId45" w:tooltip="Hindia Belanda" w:history="1">
        <w:r w:rsidRPr="004E0A5D">
          <w:rPr>
            <w:rFonts w:ascii="Times New Roman" w:eastAsia="Calibri" w:hAnsi="Times New Roman" w:cs="Times New Roman"/>
            <w:sz w:val="24"/>
            <w:szCs w:val="24"/>
            <w:lang w:val="id-ID"/>
          </w:rPr>
          <w:t>pemerintah Hindia Belanda</w:t>
        </w:r>
      </w:hyperlink>
      <w:r w:rsidRPr="004E0A5D">
        <w:rPr>
          <w:rFonts w:ascii="Times New Roman" w:eastAsia="Calibri" w:hAnsi="Times New Roman" w:cs="Times New Roman"/>
          <w:sz w:val="24"/>
          <w:szCs w:val="24"/>
          <w:lang w:val="id-ID"/>
        </w:rPr>
        <w:t>. Dari sinilah kemudian muncul </w:t>
      </w:r>
      <w:hyperlink r:id="rId46" w:tooltip="Daerah Khusus" w:history="1">
        <w:r w:rsidRPr="004E0A5D">
          <w:rPr>
            <w:rFonts w:ascii="Times New Roman" w:eastAsia="Calibri" w:hAnsi="Times New Roman" w:cs="Times New Roman"/>
            <w:sz w:val="24"/>
            <w:szCs w:val="24"/>
            <w:lang w:val="id-ID"/>
          </w:rPr>
          <w:t>kedudukan khusus</w:t>
        </w:r>
      </w:hyperlink>
      <w:r w:rsidRPr="004E0A5D">
        <w:rPr>
          <w:rFonts w:ascii="Times New Roman" w:eastAsia="Calibri" w:hAnsi="Times New Roman" w:cs="Times New Roman"/>
          <w:sz w:val="24"/>
          <w:szCs w:val="24"/>
          <w:lang w:val="id-ID"/>
        </w:rPr>
        <w:t> suatu daerah yang dikenal dengan nomenklatur </w:t>
      </w:r>
      <w:hyperlink r:id="rId47" w:tooltip="Zelfbesturende Lanschappen (halaman belum tersedia)" w:history="1">
        <w:r w:rsidRPr="004E0A5D">
          <w:rPr>
            <w:rFonts w:ascii="Times New Roman" w:eastAsia="Calibri" w:hAnsi="Times New Roman" w:cs="Times New Roman"/>
            <w:sz w:val="24"/>
            <w:szCs w:val="24"/>
            <w:lang w:val="id-ID"/>
          </w:rPr>
          <w:t>Zelfbesturende Lanschappen</w:t>
        </w:r>
      </w:hyperlink>
      <w:r w:rsidRPr="004E0A5D">
        <w:rPr>
          <w:rFonts w:ascii="Times New Roman" w:eastAsia="Calibri" w:hAnsi="Times New Roman" w:cs="Times New Roman"/>
          <w:sz w:val="24"/>
          <w:szCs w:val="24"/>
          <w:lang w:val="id-ID"/>
        </w:rPr>
        <w:t> (</w:t>
      </w:r>
      <w:hyperlink r:id="rId48" w:tooltip="Zelfbestuurende Landschappen (halaman belum tersedia)" w:history="1">
        <w:r w:rsidRPr="004E0A5D">
          <w:rPr>
            <w:rFonts w:ascii="Times New Roman" w:eastAsia="Calibri" w:hAnsi="Times New Roman" w:cs="Times New Roman"/>
            <w:sz w:val="24"/>
            <w:szCs w:val="24"/>
            <w:lang w:val="id-ID"/>
          </w:rPr>
          <w:t>Daerah Swapraja</w:t>
        </w:r>
      </w:hyperlink>
      <w:r w:rsidRPr="004E0A5D">
        <w:rPr>
          <w:rFonts w:ascii="Times New Roman" w:eastAsia="Calibri" w:hAnsi="Times New Roman" w:cs="Times New Roman"/>
          <w:sz w:val="24"/>
          <w:szCs w:val="24"/>
          <w:lang w:val="id-ID"/>
        </w:rPr>
        <w:t> [</w:t>
      </w:r>
      <w:hyperlink r:id="rId49" w:tooltip="Otonomi daerah" w:history="1">
        <w:r w:rsidRPr="004E0A5D">
          <w:rPr>
            <w:rFonts w:ascii="Times New Roman" w:eastAsia="Calibri" w:hAnsi="Times New Roman" w:cs="Times New Roman"/>
            <w:sz w:val="24"/>
            <w:szCs w:val="24"/>
            <w:lang w:val="id-ID"/>
          </w:rPr>
          <w:t>berpemerintahan sendiri</w:t>
        </w:r>
      </w:hyperlink>
      <w:r w:rsidRPr="004E0A5D">
        <w:rPr>
          <w:rFonts w:ascii="Times New Roman" w:eastAsia="Calibri" w:hAnsi="Times New Roman" w:cs="Times New Roman"/>
          <w:sz w:val="24"/>
          <w:szCs w:val="24"/>
          <w:lang w:val="id-ID"/>
        </w:rPr>
        <w:t>] atau </w:t>
      </w:r>
      <w:hyperlink r:id="rId50" w:tooltip="Otonomi daerah" w:history="1">
        <w:r w:rsidRPr="004E0A5D">
          <w:rPr>
            <w:rFonts w:ascii="Times New Roman" w:eastAsia="Calibri" w:hAnsi="Times New Roman" w:cs="Times New Roman"/>
            <w:sz w:val="24"/>
            <w:szCs w:val="24"/>
            <w:lang w:val="id-ID"/>
          </w:rPr>
          <w:t>otonom</w:t>
        </w:r>
      </w:hyperlink>
      <w:r w:rsidRPr="004E0A5D">
        <w:rPr>
          <w:rFonts w:ascii="Times New Roman" w:eastAsia="Calibri" w:hAnsi="Times New Roman" w:cs="Times New Roman"/>
          <w:sz w:val="24"/>
          <w:szCs w:val="24"/>
          <w:lang w:val="id-ID"/>
        </w:rPr>
        <w:t>).</w:t>
      </w:r>
      <w:r w:rsidRPr="004E0A5D">
        <w:rPr>
          <w:rFonts w:ascii="Times New Roman" w:eastAsia="Calibri" w:hAnsi="Times New Roman" w:cs="Times New Roman"/>
          <w:sz w:val="24"/>
          <w:szCs w:val="24"/>
          <w:vertAlign w:val="superscript"/>
          <w:lang w:val="id-ID"/>
        </w:rPr>
        <w:footnoteReference w:id="23"/>
      </w:r>
    </w:p>
    <w:p w:rsidR="004E0A5D" w:rsidRPr="004E0A5D" w:rsidRDefault="00234992" w:rsidP="004E0A5D">
      <w:pPr>
        <w:spacing w:after="0" w:line="480" w:lineRule="auto"/>
        <w:ind w:left="709" w:firstLine="851"/>
        <w:contextualSpacing/>
        <w:jc w:val="both"/>
        <w:rPr>
          <w:rFonts w:ascii="Times New Roman" w:eastAsia="Calibri" w:hAnsi="Times New Roman" w:cs="Times New Roman"/>
          <w:sz w:val="24"/>
          <w:szCs w:val="24"/>
          <w:lang w:val="id-ID"/>
        </w:rPr>
      </w:pPr>
      <w:hyperlink r:id="rId51" w:tooltip="Pembagian administratif" w:history="1">
        <w:r w:rsidR="004E0A5D" w:rsidRPr="004E0A5D">
          <w:rPr>
            <w:rFonts w:ascii="Times New Roman" w:eastAsia="Calibri" w:hAnsi="Times New Roman" w:cs="Times New Roman"/>
            <w:sz w:val="24"/>
            <w:szCs w:val="24"/>
            <w:lang w:val="id-ID"/>
          </w:rPr>
          <w:t>Daerah Direct Gebeid</w:t>
        </w:r>
      </w:hyperlink>
      <w:r w:rsidR="004E0A5D" w:rsidRPr="004E0A5D">
        <w:rPr>
          <w:rFonts w:ascii="Times New Roman" w:eastAsia="Calibri" w:hAnsi="Times New Roman" w:cs="Times New Roman"/>
          <w:sz w:val="24"/>
          <w:szCs w:val="24"/>
          <w:lang w:val="id-ID"/>
        </w:rPr>
        <w:t> adalah yang diperintah secara langsung oleh </w:t>
      </w:r>
      <w:hyperlink r:id="rId52" w:tooltip="Batavia" w:history="1">
        <w:r w:rsidR="004E0A5D" w:rsidRPr="004E0A5D">
          <w:rPr>
            <w:rFonts w:ascii="Times New Roman" w:eastAsia="Calibri" w:hAnsi="Times New Roman" w:cs="Times New Roman"/>
            <w:sz w:val="24"/>
            <w:szCs w:val="24"/>
            <w:lang w:val="id-ID"/>
          </w:rPr>
          <w:t>Batavia</w:t>
        </w:r>
      </w:hyperlink>
      <w:r w:rsidR="004E0A5D" w:rsidRPr="004E0A5D">
        <w:rPr>
          <w:rFonts w:ascii="Times New Roman" w:eastAsia="Calibri" w:hAnsi="Times New Roman" w:cs="Times New Roman"/>
          <w:sz w:val="24"/>
          <w:szCs w:val="24"/>
          <w:lang w:val="id-ID"/>
        </w:rPr>
        <w:t> secara hirarkis. Pemerintahannya </w:t>
      </w:r>
      <w:hyperlink r:id="rId53" w:tooltip="Pembagian administratif" w:history="1">
        <w:r w:rsidR="004E0A5D" w:rsidRPr="004E0A5D">
          <w:rPr>
            <w:rFonts w:ascii="Times New Roman" w:eastAsia="Calibri" w:hAnsi="Times New Roman" w:cs="Times New Roman"/>
            <w:sz w:val="24"/>
            <w:szCs w:val="24"/>
            <w:lang w:val="id-ID"/>
          </w:rPr>
          <w:t>bersifat administratif</w:t>
        </w:r>
      </w:hyperlink>
      <w:r w:rsidR="004E0A5D" w:rsidRPr="004E0A5D">
        <w:rPr>
          <w:rFonts w:ascii="Times New Roman" w:eastAsia="Calibri" w:hAnsi="Times New Roman" w:cs="Times New Roman"/>
          <w:sz w:val="24"/>
          <w:szCs w:val="24"/>
          <w:lang w:val="id-ID"/>
        </w:rPr>
        <w:t> atau sering disebut "pemerintahan pangreh praja". Pemerintahan ini pun dibedakan antara pemerintahan di wilayah </w:t>
      </w:r>
      <w:hyperlink r:id="rId54" w:tooltip="Jawa" w:history="1">
        <w:r w:rsidR="004E0A5D" w:rsidRPr="004E0A5D">
          <w:rPr>
            <w:rFonts w:ascii="Times New Roman" w:eastAsia="Calibri" w:hAnsi="Times New Roman" w:cs="Times New Roman"/>
            <w:sz w:val="24"/>
            <w:szCs w:val="24"/>
            <w:lang w:val="id-ID"/>
          </w:rPr>
          <w:t>Jawa</w:t>
        </w:r>
      </w:hyperlink>
      <w:r w:rsidR="004E0A5D" w:rsidRPr="004E0A5D">
        <w:rPr>
          <w:rFonts w:ascii="Times New Roman" w:eastAsia="Calibri" w:hAnsi="Times New Roman" w:cs="Times New Roman"/>
          <w:sz w:val="24"/>
          <w:szCs w:val="24"/>
          <w:lang w:val="id-ID"/>
        </w:rPr>
        <w:t> dan </w:t>
      </w:r>
      <w:hyperlink r:id="rId55" w:tooltip="Pulau Madura" w:history="1">
        <w:r w:rsidR="004E0A5D" w:rsidRPr="004E0A5D">
          <w:rPr>
            <w:rFonts w:ascii="Times New Roman" w:eastAsia="Calibri" w:hAnsi="Times New Roman" w:cs="Times New Roman"/>
            <w:sz w:val="24"/>
            <w:szCs w:val="24"/>
            <w:lang w:val="id-ID"/>
          </w:rPr>
          <w:t>Madura</w:t>
        </w:r>
      </w:hyperlink>
      <w:r w:rsidR="004E0A5D" w:rsidRPr="004E0A5D">
        <w:rPr>
          <w:rFonts w:ascii="Times New Roman" w:eastAsia="Calibri" w:hAnsi="Times New Roman" w:cs="Times New Roman"/>
          <w:sz w:val="24"/>
          <w:szCs w:val="24"/>
          <w:lang w:val="id-ID"/>
        </w:rPr>
        <w:t> dengan Luar </w:t>
      </w:r>
      <w:hyperlink r:id="rId56" w:tooltip="Jawa" w:history="1">
        <w:r w:rsidR="004E0A5D" w:rsidRPr="004E0A5D">
          <w:rPr>
            <w:rFonts w:ascii="Times New Roman" w:eastAsia="Calibri" w:hAnsi="Times New Roman" w:cs="Times New Roman"/>
            <w:sz w:val="24"/>
            <w:szCs w:val="24"/>
            <w:lang w:val="id-ID"/>
          </w:rPr>
          <w:t>Jawa</w:t>
        </w:r>
      </w:hyperlink>
      <w:r w:rsidR="004E0A5D" w:rsidRPr="004E0A5D">
        <w:rPr>
          <w:rFonts w:ascii="Times New Roman" w:eastAsia="Calibri" w:hAnsi="Times New Roman" w:cs="Times New Roman"/>
          <w:sz w:val="24"/>
          <w:szCs w:val="24"/>
          <w:lang w:val="id-ID"/>
        </w:rPr>
        <w:t> dan </w:t>
      </w:r>
      <w:hyperlink r:id="rId57" w:tooltip="Pulau Madura" w:history="1">
        <w:r w:rsidR="004E0A5D" w:rsidRPr="004E0A5D">
          <w:rPr>
            <w:rFonts w:ascii="Times New Roman" w:eastAsia="Calibri" w:hAnsi="Times New Roman" w:cs="Times New Roman"/>
            <w:sz w:val="24"/>
            <w:szCs w:val="24"/>
            <w:lang w:val="id-ID"/>
          </w:rPr>
          <w:t>Madura</w:t>
        </w:r>
      </w:hyperlink>
      <w:r w:rsidR="004E0A5D" w:rsidRPr="004E0A5D">
        <w:rPr>
          <w:rFonts w:ascii="Times New Roman" w:eastAsia="Calibri" w:hAnsi="Times New Roman" w:cs="Times New Roman"/>
          <w:sz w:val="24"/>
          <w:szCs w:val="24"/>
          <w:lang w:val="id-ID"/>
        </w:rPr>
        <w:t>.</w:t>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lastRenderedPageBreak/>
        <w:t>Di daerah </w:t>
      </w:r>
      <w:hyperlink r:id="rId58" w:tooltip="Jawa" w:history="1">
        <w:r w:rsidRPr="004E0A5D">
          <w:rPr>
            <w:rFonts w:ascii="Times New Roman" w:eastAsia="Calibri" w:hAnsi="Times New Roman" w:cs="Times New Roman"/>
            <w:sz w:val="24"/>
            <w:szCs w:val="24"/>
            <w:lang w:val="id-ID"/>
          </w:rPr>
          <w:t>Jawa</w:t>
        </w:r>
      </w:hyperlink>
      <w:r w:rsidRPr="004E0A5D">
        <w:rPr>
          <w:rFonts w:ascii="Times New Roman" w:eastAsia="Calibri" w:hAnsi="Times New Roman" w:cs="Times New Roman"/>
          <w:sz w:val="24"/>
          <w:szCs w:val="24"/>
          <w:lang w:val="id-ID"/>
        </w:rPr>
        <w:t> dan </w:t>
      </w:r>
      <w:hyperlink r:id="rId59" w:tooltip="Pulau Madura" w:history="1">
        <w:r w:rsidRPr="004E0A5D">
          <w:rPr>
            <w:rFonts w:ascii="Times New Roman" w:eastAsia="Calibri" w:hAnsi="Times New Roman" w:cs="Times New Roman"/>
            <w:sz w:val="24"/>
            <w:szCs w:val="24"/>
            <w:lang w:val="id-ID"/>
          </w:rPr>
          <w:t>Madura</w:t>
        </w:r>
      </w:hyperlink>
      <w:r w:rsidRPr="004E0A5D">
        <w:rPr>
          <w:rFonts w:ascii="Times New Roman" w:eastAsia="Calibri" w:hAnsi="Times New Roman" w:cs="Times New Roman"/>
          <w:sz w:val="24"/>
          <w:szCs w:val="24"/>
          <w:lang w:val="id-ID"/>
        </w:rPr>
        <w:t>, secara berurutan tingkatan pemerintahan dan</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kepala pemerintahannya (dalam tanda kurung),</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adalah: </w:t>
      </w:r>
      <w:hyperlink r:id="rId60" w:tooltip="Provinsi" w:history="1">
        <w:r w:rsidRPr="004E0A5D">
          <w:rPr>
            <w:rFonts w:ascii="Times New Roman" w:eastAsia="Calibri" w:hAnsi="Times New Roman" w:cs="Times New Roman"/>
            <w:sz w:val="24"/>
            <w:szCs w:val="24"/>
            <w:lang w:val="id-ID"/>
          </w:rPr>
          <w:t>Provinsi</w:t>
        </w:r>
      </w:hyperlink>
      <w:r w:rsidRPr="004E0A5D">
        <w:rPr>
          <w:rFonts w:ascii="Times New Roman" w:eastAsia="Calibri" w:hAnsi="Times New Roman" w:cs="Times New Roman"/>
          <w:sz w:val="24"/>
          <w:szCs w:val="24"/>
          <w:lang w:val="id-ID"/>
        </w:rPr>
        <w:t> (</w:t>
      </w:r>
      <w:hyperlink r:id="rId61" w:tooltip="Gubernur" w:history="1">
        <w:r w:rsidRPr="004E0A5D">
          <w:rPr>
            <w:rFonts w:ascii="Times New Roman" w:eastAsia="Calibri" w:hAnsi="Times New Roman" w:cs="Times New Roman"/>
            <w:sz w:val="24"/>
            <w:szCs w:val="24"/>
            <w:lang w:val="id-ID"/>
          </w:rPr>
          <w:t>Gubernur</w:t>
        </w:r>
      </w:hyperlink>
      <w:r w:rsidRPr="004E0A5D">
        <w:rPr>
          <w:rFonts w:ascii="Times New Roman" w:eastAsia="Calibri" w:hAnsi="Times New Roman" w:cs="Times New Roman"/>
          <w:sz w:val="24"/>
          <w:szCs w:val="24"/>
          <w:lang w:val="id-ID"/>
        </w:rPr>
        <w:t>), </w:t>
      </w:r>
      <w:hyperlink r:id="rId62" w:tooltip="Karesidenan" w:history="1">
        <w:r w:rsidRPr="004E0A5D">
          <w:rPr>
            <w:rFonts w:ascii="Times New Roman" w:eastAsia="Calibri" w:hAnsi="Times New Roman" w:cs="Times New Roman"/>
            <w:sz w:val="24"/>
            <w:szCs w:val="24"/>
            <w:lang w:val="id-ID"/>
          </w:rPr>
          <w:t>Karesidenan</w:t>
        </w:r>
      </w:hyperlink>
      <w:r w:rsidRPr="004E0A5D">
        <w:rPr>
          <w:rFonts w:ascii="Times New Roman" w:eastAsia="Calibri" w:hAnsi="Times New Roman" w:cs="Times New Roman"/>
          <w:sz w:val="24"/>
          <w:szCs w:val="24"/>
          <w:lang w:val="id-ID"/>
        </w:rPr>
        <w:t> (</w:t>
      </w:r>
      <w:hyperlink r:id="rId63" w:tooltip="Residen" w:history="1">
        <w:r w:rsidRPr="004E0A5D">
          <w:rPr>
            <w:rFonts w:ascii="Times New Roman" w:eastAsia="Calibri" w:hAnsi="Times New Roman" w:cs="Times New Roman"/>
            <w:sz w:val="24"/>
            <w:szCs w:val="24"/>
            <w:lang w:val="id-ID"/>
          </w:rPr>
          <w:t>Residen</w:t>
        </w:r>
      </w:hyperlink>
      <w:r w:rsidRPr="004E0A5D">
        <w:rPr>
          <w:rFonts w:ascii="Times New Roman" w:eastAsia="Calibri" w:hAnsi="Times New Roman" w:cs="Times New Roman"/>
          <w:sz w:val="24"/>
          <w:szCs w:val="24"/>
          <w:lang w:val="id-ID"/>
        </w:rPr>
        <w:t>), </w:t>
      </w:r>
      <w:hyperlink r:id="rId64" w:tooltip="Kabupaten" w:history="1">
        <w:r w:rsidRPr="004E0A5D">
          <w:rPr>
            <w:rFonts w:ascii="Times New Roman" w:eastAsia="Calibri" w:hAnsi="Times New Roman" w:cs="Times New Roman"/>
            <w:sz w:val="24"/>
            <w:szCs w:val="24"/>
            <w:lang w:val="id-ID"/>
          </w:rPr>
          <w:t>Kabupaten</w:t>
        </w:r>
      </w:hyperlink>
      <w:r w:rsidRPr="004E0A5D">
        <w:rPr>
          <w:rFonts w:ascii="Times New Roman" w:eastAsia="Calibri" w:hAnsi="Times New Roman" w:cs="Times New Roman"/>
          <w:sz w:val="24"/>
          <w:szCs w:val="24"/>
          <w:lang w:val="id-ID"/>
        </w:rPr>
        <w:t> (</w:t>
      </w:r>
      <w:hyperlink r:id="rId65" w:tooltip="Asisten Residen" w:history="1">
        <w:r w:rsidRPr="004E0A5D">
          <w:rPr>
            <w:rFonts w:ascii="Times New Roman" w:eastAsia="Calibri" w:hAnsi="Times New Roman" w:cs="Times New Roman"/>
            <w:sz w:val="24"/>
            <w:szCs w:val="24"/>
            <w:lang w:val="id-ID"/>
          </w:rPr>
          <w:t>Asisten</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Residen</w:t>
        </w:r>
      </w:hyperlink>
      <w:r w:rsidRPr="004E0A5D">
        <w:rPr>
          <w:rFonts w:ascii="Times New Roman" w:eastAsia="Calibri" w:hAnsi="Times New Roman" w:cs="Times New Roman"/>
          <w:sz w:val="24"/>
          <w:szCs w:val="24"/>
          <w:lang w:val="id-ID"/>
        </w:rPr>
        <w:t> dan </w:t>
      </w:r>
      <w:hyperlink r:id="rId66" w:tooltip="Bupati" w:history="1">
        <w:r w:rsidRPr="004E0A5D">
          <w:rPr>
            <w:rFonts w:ascii="Times New Roman" w:eastAsia="Calibri" w:hAnsi="Times New Roman" w:cs="Times New Roman"/>
            <w:sz w:val="24"/>
            <w:szCs w:val="24"/>
            <w:lang w:val="id-ID"/>
          </w:rPr>
          <w:t>Bupati</w:t>
        </w:r>
      </w:hyperlink>
      <w:r w:rsidRPr="004E0A5D">
        <w:rPr>
          <w:rFonts w:ascii="Times New Roman" w:eastAsia="Calibri" w:hAnsi="Times New Roman" w:cs="Times New Roman"/>
          <w:sz w:val="24"/>
          <w:szCs w:val="24"/>
          <w:lang w:val="id-ID"/>
        </w:rPr>
        <w:t>), </w:t>
      </w:r>
      <w:hyperlink r:id="rId67" w:tooltip="Kawedanan" w:history="1">
        <w:r w:rsidRPr="004E0A5D">
          <w:rPr>
            <w:rFonts w:ascii="Times New Roman" w:eastAsia="Calibri" w:hAnsi="Times New Roman" w:cs="Times New Roman"/>
            <w:sz w:val="24"/>
            <w:szCs w:val="24"/>
            <w:lang w:val="id-ID"/>
          </w:rPr>
          <w:t>Kawedanan</w:t>
        </w:r>
      </w:hyperlink>
      <w:r w:rsidRPr="004E0A5D">
        <w:rPr>
          <w:rFonts w:ascii="Times New Roman" w:eastAsia="Calibri" w:hAnsi="Times New Roman" w:cs="Times New Roman"/>
          <w:sz w:val="24"/>
          <w:szCs w:val="24"/>
          <w:lang w:val="id-ID"/>
        </w:rPr>
        <w:t> (</w:t>
      </w:r>
      <w:hyperlink r:id="rId68" w:tooltip="Kontrolir" w:history="1">
        <w:r w:rsidRPr="004E0A5D">
          <w:rPr>
            <w:rFonts w:ascii="Times New Roman" w:eastAsia="Calibri" w:hAnsi="Times New Roman" w:cs="Times New Roman"/>
            <w:sz w:val="24"/>
            <w:szCs w:val="24"/>
            <w:lang w:val="id-ID"/>
          </w:rPr>
          <w:t>Kontrolir</w:t>
        </w:r>
      </w:hyperlink>
      <w:r w:rsidRPr="004E0A5D">
        <w:rPr>
          <w:rFonts w:ascii="Times New Roman" w:eastAsia="Calibri" w:hAnsi="Times New Roman" w:cs="Times New Roman"/>
          <w:sz w:val="24"/>
          <w:szCs w:val="24"/>
          <w:lang w:val="id-ID"/>
        </w:rPr>
        <w:t> dan </w:t>
      </w:r>
      <w:hyperlink r:id="rId69" w:tooltip="Wedana" w:history="1">
        <w:r w:rsidRPr="004E0A5D">
          <w:rPr>
            <w:rFonts w:ascii="Times New Roman" w:eastAsia="Calibri" w:hAnsi="Times New Roman" w:cs="Times New Roman"/>
            <w:sz w:val="24"/>
            <w:szCs w:val="24"/>
            <w:lang w:val="id-ID"/>
          </w:rPr>
          <w:t>Wedana</w:t>
        </w:r>
      </w:hyperlink>
      <w:r w:rsidRPr="004E0A5D">
        <w:rPr>
          <w:rFonts w:ascii="Times New Roman" w:eastAsia="Calibri" w:hAnsi="Times New Roman" w:cs="Times New Roman"/>
          <w:sz w:val="24"/>
          <w:szCs w:val="24"/>
          <w:lang w:val="id-ID"/>
        </w:rPr>
        <w:t>), </w:t>
      </w:r>
      <w:hyperlink r:id="rId70" w:tooltip="Kecamatan" w:history="1">
        <w:r w:rsidRPr="004E0A5D">
          <w:rPr>
            <w:rFonts w:ascii="Times New Roman" w:eastAsia="Calibri" w:hAnsi="Times New Roman" w:cs="Times New Roman"/>
            <w:sz w:val="24"/>
            <w:szCs w:val="24"/>
            <w:lang w:val="id-ID"/>
          </w:rPr>
          <w:t>Kecamatan</w:t>
        </w:r>
      </w:hyperlink>
      <w:r w:rsidRPr="004E0A5D">
        <w:rPr>
          <w:rFonts w:ascii="Times New Roman" w:eastAsia="Calibri" w:hAnsi="Times New Roman" w:cs="Times New Roman"/>
          <w:sz w:val="24"/>
          <w:szCs w:val="24"/>
          <w:lang w:val="id-ID"/>
        </w:rPr>
        <w:t> (</w:t>
      </w:r>
      <w:hyperlink r:id="rId71" w:tooltip="Asisten Kontrolir (halaman belum tersedia)" w:history="1">
        <w:r w:rsidRPr="004E0A5D">
          <w:rPr>
            <w:rFonts w:ascii="Times New Roman" w:eastAsia="Calibri" w:hAnsi="Times New Roman" w:cs="Times New Roman"/>
            <w:sz w:val="24"/>
            <w:szCs w:val="24"/>
            <w:lang w:val="id-ID"/>
          </w:rPr>
          <w:t>Asisten Kontrolir</w:t>
        </w:r>
      </w:hyperlink>
      <w:r w:rsidRPr="004E0A5D">
        <w:rPr>
          <w:rFonts w:ascii="Times New Roman" w:eastAsia="Calibri" w:hAnsi="Times New Roman" w:cs="Times New Roman"/>
          <w:sz w:val="24"/>
          <w:szCs w:val="24"/>
          <w:lang w:val="id-ID"/>
        </w:rPr>
        <w:t> dan </w:t>
      </w:r>
      <w:hyperlink r:id="rId72" w:tooltip="Asisten Wedana (halaman belum tersedia)" w:history="1">
        <w:r w:rsidRPr="004E0A5D">
          <w:rPr>
            <w:rFonts w:ascii="Times New Roman" w:eastAsia="Calibri" w:hAnsi="Times New Roman" w:cs="Times New Roman"/>
            <w:sz w:val="24"/>
            <w:szCs w:val="24"/>
            <w:lang w:val="id-ID"/>
          </w:rPr>
          <w:t>Asisten Wedana</w:t>
        </w:r>
      </w:hyperlink>
      <w:r w:rsidRPr="004E0A5D">
        <w:rPr>
          <w:rFonts w:ascii="Times New Roman" w:eastAsia="Calibri" w:hAnsi="Times New Roman" w:cs="Times New Roman"/>
          <w:sz w:val="24"/>
          <w:szCs w:val="24"/>
          <w:lang w:val="id-ID"/>
        </w:rPr>
        <w:t>), </w:t>
      </w:r>
      <w:hyperlink r:id="rId73" w:tooltip="Desa" w:history="1">
        <w:r w:rsidRPr="004E0A5D">
          <w:rPr>
            <w:rFonts w:ascii="Times New Roman" w:eastAsia="Calibri" w:hAnsi="Times New Roman" w:cs="Times New Roman"/>
            <w:sz w:val="24"/>
            <w:szCs w:val="24"/>
            <w:lang w:val="id-ID"/>
          </w:rPr>
          <w:t>Desa</w:t>
        </w:r>
      </w:hyperlink>
      <w:r w:rsidRPr="004E0A5D">
        <w:rPr>
          <w:rFonts w:ascii="Times New Roman" w:eastAsia="Calibri" w:hAnsi="Times New Roman" w:cs="Times New Roman"/>
          <w:sz w:val="24"/>
          <w:szCs w:val="24"/>
          <w:lang w:val="id-ID"/>
        </w:rPr>
        <w:t> (</w:t>
      </w:r>
      <w:hyperlink r:id="rId74" w:tooltip="Lurah" w:history="1">
        <w:r w:rsidRPr="004E0A5D">
          <w:rPr>
            <w:rFonts w:ascii="Times New Roman" w:eastAsia="Calibri" w:hAnsi="Times New Roman" w:cs="Times New Roman"/>
            <w:sz w:val="24"/>
            <w:szCs w:val="24"/>
            <w:lang w:val="id-ID"/>
          </w:rPr>
          <w:t>Lurah</w:t>
        </w:r>
      </w:hyperlink>
      <w:r w:rsidRPr="004E0A5D">
        <w:rPr>
          <w:rFonts w:ascii="Times New Roman" w:eastAsia="Calibri" w:hAnsi="Times New Roman" w:cs="Times New Roman"/>
          <w:sz w:val="24"/>
          <w:szCs w:val="24"/>
          <w:lang w:val="id-ID"/>
        </w:rPr>
        <w:t>/</w:t>
      </w:r>
      <w:hyperlink r:id="rId75" w:tooltip="Kepala Desa" w:history="1">
        <w:r w:rsidRPr="004E0A5D">
          <w:rPr>
            <w:rFonts w:ascii="Times New Roman" w:eastAsia="Calibri" w:hAnsi="Times New Roman" w:cs="Times New Roman"/>
            <w:sz w:val="24"/>
            <w:szCs w:val="24"/>
            <w:lang w:val="id-ID"/>
          </w:rPr>
          <w:t>Kepala Desa</w:t>
        </w:r>
      </w:hyperlink>
      <w:r w:rsidRPr="004E0A5D">
        <w:rPr>
          <w:rFonts w:ascii="Times New Roman" w:eastAsia="Calibri" w:hAnsi="Times New Roman" w:cs="Times New Roman"/>
          <w:sz w:val="24"/>
          <w:szCs w:val="24"/>
          <w:lang w:val="id-ID"/>
        </w:rPr>
        <w:t>).</w:t>
      </w:r>
      <w:r w:rsidRPr="004E0A5D">
        <w:rPr>
          <w:rFonts w:ascii="Times New Roman" w:eastAsia="Calibri" w:hAnsi="Times New Roman" w:cs="Times New Roman"/>
          <w:sz w:val="24"/>
          <w:szCs w:val="24"/>
          <w:vertAlign w:val="superscript"/>
          <w:lang w:val="id-ID"/>
        </w:rPr>
        <w:footnoteReference w:id="24"/>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Di daerah Luar </w:t>
      </w:r>
      <w:hyperlink r:id="rId76" w:tooltip="Jawa" w:history="1">
        <w:r w:rsidRPr="004E0A5D">
          <w:rPr>
            <w:rFonts w:ascii="Times New Roman" w:eastAsia="Calibri" w:hAnsi="Times New Roman" w:cs="Times New Roman"/>
            <w:sz w:val="24"/>
            <w:szCs w:val="24"/>
            <w:lang w:val="id-ID"/>
          </w:rPr>
          <w:t>Jawa</w:t>
        </w:r>
      </w:hyperlink>
      <w:r w:rsidRPr="004E0A5D">
        <w:rPr>
          <w:rFonts w:ascii="Times New Roman" w:eastAsia="Calibri" w:hAnsi="Times New Roman" w:cs="Times New Roman"/>
          <w:sz w:val="24"/>
          <w:szCs w:val="24"/>
          <w:lang w:val="id-ID"/>
        </w:rPr>
        <w:t> dan </w:t>
      </w:r>
      <w:hyperlink r:id="rId77" w:tooltip="Pulau Madura" w:history="1">
        <w:r w:rsidRPr="004E0A5D">
          <w:rPr>
            <w:rFonts w:ascii="Times New Roman" w:eastAsia="Calibri" w:hAnsi="Times New Roman" w:cs="Times New Roman"/>
            <w:sz w:val="24"/>
            <w:szCs w:val="24"/>
            <w:lang w:val="id-ID"/>
          </w:rPr>
          <w:t>Madura</w:t>
        </w:r>
      </w:hyperlink>
      <w:r w:rsidRPr="004E0A5D">
        <w:rPr>
          <w:rFonts w:ascii="Times New Roman" w:eastAsia="Calibri" w:hAnsi="Times New Roman" w:cs="Times New Roman"/>
          <w:sz w:val="24"/>
          <w:szCs w:val="24"/>
          <w:lang w:val="id-ID"/>
        </w:rPr>
        <w:t>, secara berurutan tingkatan pemerintahan dan kepala pemerintahannya (dalam tanda kurung), adalah: </w:t>
      </w:r>
      <w:hyperlink r:id="rId78" w:tooltip="Provinsi" w:history="1">
        <w:r w:rsidRPr="004E0A5D">
          <w:rPr>
            <w:rFonts w:ascii="Times New Roman" w:eastAsia="Calibri" w:hAnsi="Times New Roman" w:cs="Times New Roman"/>
            <w:sz w:val="24"/>
            <w:szCs w:val="24"/>
            <w:lang w:val="id-ID"/>
          </w:rPr>
          <w:t>Provinsi</w:t>
        </w:r>
      </w:hyperlink>
      <w:r w:rsidRPr="004E0A5D">
        <w:rPr>
          <w:rFonts w:ascii="Times New Roman" w:eastAsia="Calibri" w:hAnsi="Times New Roman" w:cs="Times New Roman"/>
          <w:sz w:val="24"/>
          <w:szCs w:val="24"/>
          <w:lang w:val="id-ID"/>
        </w:rPr>
        <w:t> (</w:t>
      </w:r>
      <w:hyperlink r:id="rId79" w:tooltip="Gubernur" w:history="1">
        <w:r w:rsidRPr="004E0A5D">
          <w:rPr>
            <w:rFonts w:ascii="Times New Roman" w:eastAsia="Calibri" w:hAnsi="Times New Roman" w:cs="Times New Roman"/>
            <w:sz w:val="24"/>
            <w:szCs w:val="24"/>
            <w:lang w:val="id-ID"/>
          </w:rPr>
          <w:t>Gubernur</w:t>
        </w:r>
      </w:hyperlink>
      <w:r w:rsidRPr="004E0A5D">
        <w:rPr>
          <w:rFonts w:ascii="Times New Roman" w:eastAsia="Calibri" w:hAnsi="Times New Roman" w:cs="Times New Roman"/>
          <w:sz w:val="24"/>
          <w:szCs w:val="24"/>
          <w:lang w:val="id-ID"/>
        </w:rPr>
        <w:t>), </w:t>
      </w:r>
      <w:hyperlink r:id="rId80" w:tooltip="Karesidenan" w:history="1">
        <w:r w:rsidRPr="004E0A5D">
          <w:rPr>
            <w:rFonts w:ascii="Times New Roman" w:eastAsia="Calibri" w:hAnsi="Times New Roman" w:cs="Times New Roman"/>
            <w:sz w:val="24"/>
            <w:szCs w:val="24"/>
            <w:lang w:val="id-ID"/>
          </w:rPr>
          <w:t>Karesidenan</w:t>
        </w:r>
      </w:hyperlink>
      <w:r w:rsidRPr="004E0A5D">
        <w:rPr>
          <w:rFonts w:ascii="Times New Roman" w:eastAsia="Calibri" w:hAnsi="Times New Roman" w:cs="Times New Roman"/>
          <w:sz w:val="24"/>
          <w:szCs w:val="24"/>
          <w:lang w:val="id-ID"/>
        </w:rPr>
        <w:t> (</w:t>
      </w:r>
      <w:hyperlink r:id="rId81" w:tooltip="Residen" w:history="1">
        <w:r w:rsidRPr="004E0A5D">
          <w:rPr>
            <w:rFonts w:ascii="Times New Roman" w:eastAsia="Calibri" w:hAnsi="Times New Roman" w:cs="Times New Roman"/>
            <w:sz w:val="24"/>
            <w:szCs w:val="24"/>
            <w:lang w:val="id-ID"/>
          </w:rPr>
          <w:t>Residen</w:t>
        </w:r>
      </w:hyperlink>
      <w:r w:rsidRPr="004E0A5D">
        <w:rPr>
          <w:rFonts w:ascii="Times New Roman" w:eastAsia="Calibri" w:hAnsi="Times New Roman" w:cs="Times New Roman"/>
          <w:sz w:val="24"/>
          <w:szCs w:val="24"/>
          <w:lang w:val="id-ID"/>
        </w:rPr>
        <w:t>), </w:t>
      </w:r>
      <w:hyperlink r:id="rId82" w:tooltip="Afdeling" w:history="1">
        <w:r w:rsidRPr="004E0A5D">
          <w:rPr>
            <w:rFonts w:ascii="Times New Roman" w:eastAsia="Calibri" w:hAnsi="Times New Roman" w:cs="Times New Roman"/>
            <w:sz w:val="24"/>
            <w:szCs w:val="24"/>
            <w:lang w:val="id-ID"/>
          </w:rPr>
          <w:t>Afdeling</w:t>
        </w:r>
      </w:hyperlink>
      <w:r w:rsidRPr="004E0A5D">
        <w:rPr>
          <w:rFonts w:ascii="Times New Roman" w:eastAsia="Calibri" w:hAnsi="Times New Roman" w:cs="Times New Roman"/>
          <w:sz w:val="24"/>
          <w:szCs w:val="24"/>
          <w:lang w:val="id-ID"/>
        </w:rPr>
        <w:t> </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w:t>
      </w:r>
      <w:hyperlink r:id="rId83" w:tooltip="Asisten Residen" w:history="1">
        <w:r w:rsidRPr="004E0A5D">
          <w:rPr>
            <w:rFonts w:ascii="Times New Roman" w:eastAsia="Calibri" w:hAnsi="Times New Roman" w:cs="Times New Roman"/>
            <w:sz w:val="24"/>
            <w:szCs w:val="24"/>
            <w:lang w:val="id-ID"/>
          </w:rPr>
          <w:t>Asisten</w:t>
        </w:r>
        <w:r w:rsidRPr="004E0A5D">
          <w:rPr>
            <w:rFonts w:ascii="Times New Roman" w:eastAsia="Calibri" w:hAnsi="Times New Roman" w:cs="Times New Roman"/>
            <w:sz w:val="24"/>
            <w:szCs w:val="24"/>
          </w:rPr>
          <w:t xml:space="preserve"> </w:t>
        </w:r>
        <w:r w:rsidRPr="004E0A5D">
          <w:rPr>
            <w:rFonts w:ascii="Times New Roman" w:eastAsia="Calibri" w:hAnsi="Times New Roman" w:cs="Times New Roman"/>
            <w:sz w:val="24"/>
            <w:szCs w:val="24"/>
            <w:lang w:val="id-ID"/>
          </w:rPr>
          <w:t>Residen</w:t>
        </w:r>
      </w:hyperlink>
      <w:r w:rsidRPr="004E0A5D">
        <w:rPr>
          <w:rFonts w:ascii="Times New Roman" w:eastAsia="Calibri" w:hAnsi="Times New Roman" w:cs="Times New Roman"/>
          <w:sz w:val="24"/>
          <w:szCs w:val="24"/>
          <w:lang w:val="id-ID"/>
        </w:rPr>
        <w:t>), </w:t>
      </w:r>
      <w:hyperlink r:id="rId84" w:tooltip="Onder Afdeling" w:history="1">
        <w:r w:rsidRPr="004E0A5D">
          <w:rPr>
            <w:rFonts w:ascii="Times New Roman" w:eastAsia="Calibri" w:hAnsi="Times New Roman" w:cs="Times New Roman"/>
            <w:sz w:val="24"/>
            <w:szCs w:val="24"/>
            <w:lang w:val="id-ID"/>
          </w:rPr>
          <w:t>On</w:t>
        </w:r>
        <w:r w:rsidRPr="004E0A5D">
          <w:rPr>
            <w:rFonts w:ascii="Times New Roman" w:eastAsia="Calibri" w:hAnsi="Times New Roman" w:cs="Times New Roman"/>
            <w:sz w:val="24"/>
            <w:szCs w:val="24"/>
          </w:rPr>
          <w:t>d</w:t>
        </w:r>
        <w:r w:rsidRPr="004E0A5D">
          <w:rPr>
            <w:rFonts w:ascii="Times New Roman" w:eastAsia="Calibri" w:hAnsi="Times New Roman" w:cs="Times New Roman"/>
            <w:sz w:val="24"/>
            <w:szCs w:val="24"/>
            <w:lang w:val="id-ID"/>
          </w:rPr>
          <w:t>erAfdeling</w:t>
        </w:r>
      </w:hyperlink>
      <w:r w:rsidRPr="004E0A5D">
        <w:rPr>
          <w:rFonts w:ascii="Times New Roman" w:eastAsia="Calibri" w:hAnsi="Times New Roman" w:cs="Times New Roman"/>
          <w:sz w:val="24"/>
          <w:szCs w:val="24"/>
          <w:lang w:val="id-ID"/>
        </w:rPr>
        <w:t> (</w:t>
      </w:r>
      <w:hyperlink r:id="rId85" w:tooltip="Controleur" w:history="1">
        <w:r w:rsidRPr="004E0A5D">
          <w:rPr>
            <w:rFonts w:ascii="Times New Roman" w:eastAsia="Calibri" w:hAnsi="Times New Roman" w:cs="Times New Roman"/>
            <w:sz w:val="24"/>
            <w:szCs w:val="24"/>
            <w:lang w:val="id-ID"/>
          </w:rPr>
          <w:t>Controleur</w:t>
        </w:r>
      </w:hyperlink>
      <w:r w:rsidRPr="004E0A5D">
        <w:rPr>
          <w:rFonts w:ascii="Times New Roman" w:eastAsia="Calibri" w:hAnsi="Times New Roman" w:cs="Times New Roman"/>
          <w:sz w:val="24"/>
          <w:szCs w:val="24"/>
          <w:lang w:val="id-ID"/>
        </w:rPr>
        <w:t>), </w:t>
      </w:r>
      <w:hyperlink r:id="rId86" w:tooltip="Distrik" w:history="1">
        <w:r w:rsidRPr="004E0A5D">
          <w:rPr>
            <w:rFonts w:ascii="Times New Roman" w:eastAsia="Calibri" w:hAnsi="Times New Roman" w:cs="Times New Roman"/>
            <w:sz w:val="24"/>
            <w:szCs w:val="24"/>
            <w:lang w:val="id-ID"/>
          </w:rPr>
          <w:t>District</w:t>
        </w:r>
      </w:hyperlink>
      <w:r w:rsidRPr="004E0A5D">
        <w:rPr>
          <w:rFonts w:ascii="Times New Roman" w:eastAsia="Calibri" w:hAnsi="Times New Roman" w:cs="Times New Roman"/>
          <w:sz w:val="24"/>
          <w:szCs w:val="24"/>
          <w:lang w:val="id-ID"/>
        </w:rPr>
        <w:t>/</w:t>
      </w:r>
      <w:hyperlink r:id="rId87" w:tooltip="Kawedanan" w:history="1">
        <w:r w:rsidRPr="004E0A5D">
          <w:rPr>
            <w:rFonts w:ascii="Times New Roman" w:eastAsia="Calibri" w:hAnsi="Times New Roman" w:cs="Times New Roman"/>
            <w:sz w:val="24"/>
            <w:szCs w:val="24"/>
            <w:lang w:val="id-ID"/>
          </w:rPr>
          <w:t>Kawedanan</w:t>
        </w:r>
      </w:hyperlink>
      <w:r w:rsidRPr="004E0A5D">
        <w:rPr>
          <w:rFonts w:ascii="Times New Roman" w:eastAsia="Calibri" w:hAnsi="Times New Roman" w:cs="Times New Roman"/>
          <w:sz w:val="24"/>
          <w:szCs w:val="24"/>
          <w:lang w:val="id-ID"/>
        </w:rPr>
        <w:t> (</w:t>
      </w:r>
      <w:hyperlink r:id="rId88" w:tooltip="Demang (halaman belum tersedia)" w:history="1">
        <w:r w:rsidRPr="004E0A5D">
          <w:rPr>
            <w:rFonts w:ascii="Times New Roman" w:eastAsia="Calibri" w:hAnsi="Times New Roman" w:cs="Times New Roman"/>
            <w:sz w:val="24"/>
            <w:szCs w:val="24"/>
            <w:lang w:val="id-ID"/>
          </w:rPr>
          <w:t>Demang</w:t>
        </w:r>
      </w:hyperlink>
      <w:r w:rsidRPr="004E0A5D">
        <w:rPr>
          <w:rFonts w:ascii="Times New Roman" w:eastAsia="Calibri" w:hAnsi="Times New Roman" w:cs="Times New Roman"/>
          <w:sz w:val="24"/>
          <w:szCs w:val="24"/>
          <w:lang w:val="id-ID"/>
        </w:rPr>
        <w:t>), </w:t>
      </w:r>
      <w:hyperlink r:id="rId89" w:tooltip="Onderdistrict (halaman belum tersedia)" w:history="1">
        <w:r w:rsidRPr="004E0A5D">
          <w:rPr>
            <w:rFonts w:ascii="Times New Roman" w:eastAsia="Calibri" w:hAnsi="Times New Roman" w:cs="Times New Roman"/>
            <w:sz w:val="24"/>
            <w:szCs w:val="24"/>
            <w:lang w:val="id-ID"/>
          </w:rPr>
          <w:t>Onderdistrict</w:t>
        </w:r>
      </w:hyperlink>
      <w:r w:rsidRPr="004E0A5D">
        <w:rPr>
          <w:rFonts w:ascii="Times New Roman" w:eastAsia="Calibri" w:hAnsi="Times New Roman" w:cs="Times New Roman"/>
          <w:sz w:val="24"/>
          <w:szCs w:val="24"/>
          <w:lang w:val="id-ID"/>
        </w:rPr>
        <w:t>/</w:t>
      </w:r>
      <w:hyperlink r:id="rId90" w:tooltip="Kecamatan" w:history="1">
        <w:r w:rsidRPr="004E0A5D">
          <w:rPr>
            <w:rFonts w:ascii="Times New Roman" w:eastAsia="Calibri" w:hAnsi="Times New Roman" w:cs="Times New Roman"/>
            <w:sz w:val="24"/>
            <w:szCs w:val="24"/>
            <w:lang w:val="id-ID"/>
          </w:rPr>
          <w:t>Kecamatan</w:t>
        </w:r>
      </w:hyperlink>
      <w:r w:rsidRPr="004E0A5D">
        <w:rPr>
          <w:rFonts w:ascii="Times New Roman" w:eastAsia="Calibri" w:hAnsi="Times New Roman" w:cs="Times New Roman"/>
          <w:sz w:val="24"/>
          <w:szCs w:val="24"/>
          <w:lang w:val="id-ID"/>
        </w:rPr>
        <w:t> (</w:t>
      </w:r>
      <w:hyperlink r:id="rId91" w:tooltip="Asisten Demang (halaman belum tersedia)" w:history="1">
        <w:r w:rsidRPr="004E0A5D">
          <w:rPr>
            <w:rFonts w:ascii="Times New Roman" w:eastAsia="Calibri" w:hAnsi="Times New Roman" w:cs="Times New Roman"/>
            <w:sz w:val="24"/>
            <w:szCs w:val="24"/>
            <w:lang w:val="id-ID"/>
          </w:rPr>
          <w:t>Asisten Demang</w:t>
        </w:r>
      </w:hyperlink>
      <w:r w:rsidRPr="004E0A5D">
        <w:rPr>
          <w:rFonts w:ascii="Times New Roman" w:eastAsia="Calibri" w:hAnsi="Times New Roman" w:cs="Times New Roman"/>
          <w:sz w:val="24"/>
          <w:szCs w:val="24"/>
          <w:lang w:val="id-ID"/>
        </w:rPr>
        <w:t>), </w:t>
      </w:r>
      <w:hyperlink r:id="rId92" w:tooltip="Desa" w:history="1">
        <w:r w:rsidRPr="004E0A5D">
          <w:rPr>
            <w:rFonts w:ascii="Times New Roman" w:eastAsia="Calibri" w:hAnsi="Times New Roman" w:cs="Times New Roman"/>
            <w:sz w:val="24"/>
            <w:szCs w:val="24"/>
            <w:lang w:val="id-ID"/>
          </w:rPr>
          <w:t>Desa</w:t>
        </w:r>
      </w:hyperlink>
      <w:r w:rsidRPr="004E0A5D">
        <w:rPr>
          <w:rFonts w:ascii="Times New Roman" w:eastAsia="Calibri" w:hAnsi="Times New Roman" w:cs="Times New Roman"/>
          <w:sz w:val="24"/>
          <w:szCs w:val="24"/>
          <w:lang w:val="id-ID"/>
        </w:rPr>
        <w:t>/</w:t>
      </w:r>
      <w:hyperlink r:id="rId93" w:tooltip="Marga" w:history="1">
        <w:r w:rsidRPr="004E0A5D">
          <w:rPr>
            <w:rFonts w:ascii="Times New Roman" w:eastAsia="Calibri" w:hAnsi="Times New Roman" w:cs="Times New Roman"/>
            <w:sz w:val="24"/>
            <w:szCs w:val="24"/>
            <w:lang w:val="id-ID"/>
          </w:rPr>
          <w:t>Marga</w:t>
        </w:r>
      </w:hyperlink>
      <w:r w:rsidRPr="004E0A5D">
        <w:rPr>
          <w:rFonts w:ascii="Times New Roman" w:eastAsia="Calibri" w:hAnsi="Times New Roman" w:cs="Times New Roman"/>
          <w:sz w:val="24"/>
          <w:szCs w:val="24"/>
          <w:lang w:val="id-ID"/>
        </w:rPr>
        <w:t>/</w:t>
      </w:r>
      <w:hyperlink r:id="rId94" w:tooltip="Kuria (halaman belum tersedia)" w:history="1">
        <w:r w:rsidRPr="004E0A5D">
          <w:rPr>
            <w:rFonts w:ascii="Times New Roman" w:eastAsia="Calibri" w:hAnsi="Times New Roman" w:cs="Times New Roman"/>
            <w:sz w:val="24"/>
            <w:szCs w:val="24"/>
            <w:lang w:val="id-ID"/>
          </w:rPr>
          <w:t>Kuria</w:t>
        </w:r>
      </w:hyperlink>
      <w:r w:rsidRPr="004E0A5D">
        <w:rPr>
          <w:rFonts w:ascii="Times New Roman" w:eastAsia="Calibri" w:hAnsi="Times New Roman" w:cs="Times New Roman"/>
          <w:sz w:val="24"/>
          <w:szCs w:val="24"/>
          <w:lang w:val="id-ID"/>
        </w:rPr>
        <w:t>/</w:t>
      </w:r>
      <w:hyperlink r:id="rId95" w:tooltip="Nagari" w:history="1">
        <w:r w:rsidRPr="004E0A5D">
          <w:rPr>
            <w:rFonts w:ascii="Times New Roman" w:eastAsia="Calibri" w:hAnsi="Times New Roman" w:cs="Times New Roman"/>
            <w:sz w:val="24"/>
            <w:szCs w:val="24"/>
            <w:lang w:val="id-ID"/>
          </w:rPr>
          <w:t>Nagari</w:t>
        </w:r>
      </w:hyperlink>
      <w:r w:rsidRPr="004E0A5D">
        <w:rPr>
          <w:rFonts w:ascii="Times New Roman" w:eastAsia="Calibri" w:hAnsi="Times New Roman" w:cs="Times New Roman"/>
          <w:sz w:val="24"/>
          <w:szCs w:val="24"/>
          <w:lang w:val="id-ID"/>
        </w:rPr>
        <w:t>/nama lain (</w:t>
      </w:r>
      <w:hyperlink r:id="rId96" w:tooltip="Kepala Desa" w:history="1">
        <w:r w:rsidRPr="004E0A5D">
          <w:rPr>
            <w:rFonts w:ascii="Times New Roman" w:eastAsia="Calibri" w:hAnsi="Times New Roman" w:cs="Times New Roman"/>
            <w:sz w:val="24"/>
            <w:szCs w:val="24"/>
            <w:lang w:val="id-ID"/>
          </w:rPr>
          <w:t>Kepala Desa</w:t>
        </w:r>
      </w:hyperlink>
      <w:r w:rsidRPr="004E0A5D">
        <w:rPr>
          <w:rFonts w:ascii="Times New Roman" w:eastAsia="Calibri" w:hAnsi="Times New Roman" w:cs="Times New Roman"/>
          <w:sz w:val="24"/>
          <w:szCs w:val="24"/>
          <w:lang w:val="id-ID"/>
        </w:rPr>
        <w:t>/nama lain).</w:t>
      </w:r>
    </w:p>
    <w:p w:rsidR="004E0A5D" w:rsidRPr="004E0A5D" w:rsidRDefault="00234992" w:rsidP="004E0A5D">
      <w:pPr>
        <w:spacing w:after="0" w:line="480" w:lineRule="auto"/>
        <w:ind w:left="709" w:firstLine="851"/>
        <w:contextualSpacing/>
        <w:jc w:val="both"/>
        <w:rPr>
          <w:rFonts w:ascii="Times New Roman" w:eastAsia="Calibri" w:hAnsi="Times New Roman" w:cs="Times New Roman"/>
          <w:sz w:val="24"/>
          <w:szCs w:val="24"/>
          <w:lang w:val="id-ID"/>
        </w:rPr>
      </w:pPr>
      <w:hyperlink r:id="rId97" w:tooltip="Gubernur" w:history="1">
        <w:r w:rsidR="004E0A5D" w:rsidRPr="004E0A5D">
          <w:rPr>
            <w:rFonts w:ascii="Times New Roman" w:eastAsia="Calibri" w:hAnsi="Times New Roman" w:cs="Times New Roman"/>
            <w:sz w:val="24"/>
            <w:szCs w:val="24"/>
            <w:lang w:val="id-ID"/>
          </w:rPr>
          <w:t>Gubernur</w:t>
        </w:r>
      </w:hyperlink>
      <w:r w:rsidR="004E0A5D" w:rsidRPr="004E0A5D">
        <w:rPr>
          <w:rFonts w:ascii="Times New Roman" w:eastAsia="Calibri" w:hAnsi="Times New Roman" w:cs="Times New Roman"/>
          <w:sz w:val="24"/>
          <w:szCs w:val="24"/>
          <w:lang w:val="id-ID"/>
        </w:rPr>
        <w:t> sampai </w:t>
      </w:r>
      <w:hyperlink r:id="rId98" w:tooltip="Asisten Residen" w:history="1">
        <w:r w:rsidR="004E0A5D" w:rsidRPr="004E0A5D">
          <w:rPr>
            <w:rFonts w:ascii="Times New Roman" w:eastAsia="Calibri" w:hAnsi="Times New Roman" w:cs="Times New Roman"/>
            <w:sz w:val="24"/>
            <w:szCs w:val="24"/>
            <w:lang w:val="id-ID"/>
          </w:rPr>
          <w:t>Asisten Residen</w:t>
        </w:r>
      </w:hyperlink>
      <w:r w:rsidR="004E0A5D" w:rsidRPr="004E0A5D">
        <w:rPr>
          <w:rFonts w:ascii="Times New Roman" w:eastAsia="Calibri" w:hAnsi="Times New Roman" w:cs="Times New Roman"/>
          <w:sz w:val="24"/>
          <w:szCs w:val="24"/>
          <w:lang w:val="id-ID"/>
        </w:rPr>
        <w:t> untuk </w:t>
      </w:r>
      <w:hyperlink r:id="rId99" w:tooltip="Jawa" w:history="1">
        <w:r w:rsidR="004E0A5D" w:rsidRPr="004E0A5D">
          <w:rPr>
            <w:rFonts w:ascii="Times New Roman" w:eastAsia="Calibri" w:hAnsi="Times New Roman" w:cs="Times New Roman"/>
            <w:sz w:val="24"/>
            <w:szCs w:val="24"/>
            <w:lang w:val="id-ID"/>
          </w:rPr>
          <w:t>Jawa</w:t>
        </w:r>
      </w:hyperlink>
      <w:r w:rsidR="004E0A5D" w:rsidRPr="004E0A5D">
        <w:rPr>
          <w:rFonts w:ascii="Times New Roman" w:eastAsia="Calibri" w:hAnsi="Times New Roman" w:cs="Times New Roman"/>
          <w:sz w:val="24"/>
          <w:szCs w:val="24"/>
          <w:lang w:val="id-ID"/>
        </w:rPr>
        <w:t> dan </w:t>
      </w:r>
      <w:hyperlink r:id="rId100" w:tooltip="Controleur" w:history="1">
        <w:r w:rsidR="004E0A5D" w:rsidRPr="004E0A5D">
          <w:rPr>
            <w:rFonts w:ascii="Times New Roman" w:eastAsia="Calibri" w:hAnsi="Times New Roman" w:cs="Times New Roman"/>
            <w:sz w:val="24"/>
            <w:szCs w:val="24"/>
            <w:lang w:val="id-ID"/>
          </w:rPr>
          <w:t>Controleur</w:t>
        </w:r>
      </w:hyperlink>
      <w:r w:rsidR="004E0A5D" w:rsidRPr="004E0A5D">
        <w:rPr>
          <w:rFonts w:ascii="Times New Roman" w:eastAsia="Calibri" w:hAnsi="Times New Roman" w:cs="Times New Roman"/>
          <w:sz w:val="24"/>
          <w:szCs w:val="24"/>
          <w:lang w:val="id-ID"/>
        </w:rPr>
        <w:t> untuk luar </w:t>
      </w:r>
      <w:hyperlink r:id="rId101" w:tooltip="Jawa" w:history="1">
        <w:r w:rsidR="004E0A5D" w:rsidRPr="004E0A5D">
          <w:rPr>
            <w:rFonts w:ascii="Times New Roman" w:eastAsia="Calibri" w:hAnsi="Times New Roman" w:cs="Times New Roman"/>
            <w:sz w:val="24"/>
            <w:szCs w:val="24"/>
            <w:lang w:val="id-ID"/>
          </w:rPr>
          <w:t>Jawa</w:t>
        </w:r>
      </w:hyperlink>
      <w:r w:rsidR="004E0A5D" w:rsidRPr="004E0A5D">
        <w:rPr>
          <w:rFonts w:ascii="Times New Roman" w:eastAsia="Calibri" w:hAnsi="Times New Roman" w:cs="Times New Roman"/>
          <w:sz w:val="24"/>
          <w:szCs w:val="24"/>
          <w:lang w:val="id-ID"/>
        </w:rPr>
        <w:t> adalah </w:t>
      </w:r>
      <w:hyperlink r:id="rId102" w:tooltip="Belanda" w:history="1">
        <w:r w:rsidR="004E0A5D" w:rsidRPr="004E0A5D">
          <w:rPr>
            <w:rFonts w:ascii="Times New Roman" w:eastAsia="Calibri" w:hAnsi="Times New Roman" w:cs="Times New Roman"/>
            <w:sz w:val="24"/>
            <w:szCs w:val="24"/>
            <w:lang w:val="id-ID"/>
          </w:rPr>
          <w:t>berkebangsaan Belanda</w:t>
        </w:r>
      </w:hyperlink>
      <w:r w:rsidR="004E0A5D" w:rsidRPr="004E0A5D">
        <w:rPr>
          <w:rFonts w:ascii="Times New Roman" w:eastAsia="Calibri" w:hAnsi="Times New Roman" w:cs="Times New Roman"/>
          <w:sz w:val="24"/>
          <w:szCs w:val="24"/>
          <w:lang w:val="id-ID"/>
        </w:rPr>
        <w:t> dan disebut </w:t>
      </w:r>
      <w:r w:rsidR="004E0A5D" w:rsidRPr="004E0A5D">
        <w:rPr>
          <w:rFonts w:ascii="Times New Roman" w:eastAsia="Calibri" w:hAnsi="Times New Roman" w:cs="Times New Roman"/>
          <w:i/>
          <w:iCs/>
          <w:sz w:val="24"/>
          <w:szCs w:val="24"/>
          <w:lang w:val="id-ID"/>
        </w:rPr>
        <w:t>Eurpese</w:t>
      </w:r>
      <w:r w:rsidR="004E0A5D" w:rsidRPr="004E0A5D">
        <w:rPr>
          <w:rFonts w:ascii="Times New Roman" w:eastAsia="Calibri" w:hAnsi="Times New Roman" w:cs="Times New Roman"/>
          <w:sz w:val="24"/>
          <w:szCs w:val="24"/>
          <w:lang w:val="id-ID"/>
        </w:rPr>
        <w:t xml:space="preserve"> </w:t>
      </w:r>
      <w:r w:rsidR="004E0A5D" w:rsidRPr="004E0A5D">
        <w:rPr>
          <w:rFonts w:ascii="Times New Roman" w:eastAsia="Calibri" w:hAnsi="Times New Roman" w:cs="Times New Roman"/>
          <w:i/>
          <w:iCs/>
          <w:sz w:val="24"/>
          <w:szCs w:val="24"/>
          <w:lang w:val="id-ID"/>
        </w:rPr>
        <w:t>Bestuurambtenaren</w:t>
      </w:r>
      <w:r w:rsidR="004E0A5D" w:rsidRPr="004E0A5D">
        <w:rPr>
          <w:rFonts w:ascii="Times New Roman" w:eastAsia="Calibri" w:hAnsi="Times New Roman" w:cs="Times New Roman"/>
          <w:sz w:val="24"/>
          <w:szCs w:val="24"/>
          <w:lang w:val="id-ID"/>
        </w:rPr>
        <w:t>. Sedangkan </w:t>
      </w:r>
      <w:hyperlink r:id="rId103" w:tooltip="Bupati" w:history="1">
        <w:r w:rsidR="004E0A5D" w:rsidRPr="004E0A5D">
          <w:rPr>
            <w:rFonts w:ascii="Times New Roman" w:eastAsia="Calibri" w:hAnsi="Times New Roman" w:cs="Times New Roman"/>
            <w:sz w:val="24"/>
            <w:szCs w:val="24"/>
            <w:lang w:val="id-ID"/>
          </w:rPr>
          <w:t>Bupati</w:t>
        </w:r>
      </w:hyperlink>
      <w:r w:rsidR="004E0A5D" w:rsidRPr="004E0A5D">
        <w:rPr>
          <w:rFonts w:ascii="Times New Roman" w:eastAsia="Calibri" w:hAnsi="Times New Roman" w:cs="Times New Roman"/>
          <w:sz w:val="24"/>
          <w:szCs w:val="24"/>
          <w:lang w:val="id-ID"/>
        </w:rPr>
        <w:t> sampai </w:t>
      </w:r>
      <w:hyperlink r:id="rId104" w:tooltip="Lurah" w:history="1">
        <w:r w:rsidR="004E0A5D" w:rsidRPr="004E0A5D">
          <w:rPr>
            <w:rFonts w:ascii="Times New Roman" w:eastAsia="Calibri" w:hAnsi="Times New Roman" w:cs="Times New Roman"/>
            <w:sz w:val="24"/>
            <w:szCs w:val="24"/>
            <w:lang w:val="id-ID"/>
          </w:rPr>
          <w:t>Lurah</w:t>
        </w:r>
      </w:hyperlink>
      <w:r w:rsidR="004E0A5D" w:rsidRPr="004E0A5D">
        <w:rPr>
          <w:rFonts w:ascii="Times New Roman" w:eastAsia="Calibri" w:hAnsi="Times New Roman" w:cs="Times New Roman"/>
          <w:sz w:val="24"/>
          <w:szCs w:val="24"/>
          <w:lang w:val="id-ID"/>
        </w:rPr>
        <w:t>/</w:t>
      </w:r>
      <w:hyperlink r:id="rId105" w:tooltip="Kepala Desa" w:history="1">
        <w:r w:rsidR="004E0A5D" w:rsidRPr="004E0A5D">
          <w:rPr>
            <w:rFonts w:ascii="Times New Roman" w:eastAsia="Calibri" w:hAnsi="Times New Roman" w:cs="Times New Roman"/>
            <w:sz w:val="24"/>
            <w:szCs w:val="24"/>
            <w:lang w:val="id-ID"/>
          </w:rPr>
          <w:t>Kepala Desa</w:t>
        </w:r>
      </w:hyperlink>
      <w:r w:rsidR="004E0A5D" w:rsidRPr="004E0A5D">
        <w:rPr>
          <w:rFonts w:ascii="Times New Roman" w:eastAsia="Calibri" w:hAnsi="Times New Roman" w:cs="Times New Roman"/>
          <w:sz w:val="24"/>
          <w:szCs w:val="24"/>
          <w:lang w:val="id-ID"/>
        </w:rPr>
        <w:t> untuk </w:t>
      </w:r>
      <w:hyperlink r:id="rId106" w:tooltip="Jawa" w:history="1">
        <w:r w:rsidR="004E0A5D" w:rsidRPr="004E0A5D">
          <w:rPr>
            <w:rFonts w:ascii="Times New Roman" w:eastAsia="Calibri" w:hAnsi="Times New Roman" w:cs="Times New Roman"/>
            <w:sz w:val="24"/>
            <w:szCs w:val="24"/>
            <w:lang w:val="id-ID"/>
          </w:rPr>
          <w:t>Jawa</w:t>
        </w:r>
      </w:hyperlink>
      <w:r w:rsidR="004E0A5D" w:rsidRPr="004E0A5D">
        <w:rPr>
          <w:rFonts w:ascii="Times New Roman" w:eastAsia="Calibri" w:hAnsi="Times New Roman" w:cs="Times New Roman"/>
          <w:sz w:val="24"/>
          <w:szCs w:val="24"/>
          <w:lang w:val="id-ID"/>
        </w:rPr>
        <w:t> dan </w:t>
      </w:r>
      <w:hyperlink r:id="rId107" w:tooltip="Demang (halaman belum tersedia)" w:history="1">
        <w:r w:rsidR="004E0A5D" w:rsidRPr="004E0A5D">
          <w:rPr>
            <w:rFonts w:ascii="Times New Roman" w:eastAsia="Calibri" w:hAnsi="Times New Roman" w:cs="Times New Roman"/>
            <w:sz w:val="24"/>
            <w:szCs w:val="24"/>
            <w:lang w:val="id-ID"/>
          </w:rPr>
          <w:t>Demang</w:t>
        </w:r>
      </w:hyperlink>
      <w:r w:rsidR="004E0A5D" w:rsidRPr="004E0A5D">
        <w:rPr>
          <w:rFonts w:ascii="Times New Roman" w:eastAsia="Calibri" w:hAnsi="Times New Roman" w:cs="Times New Roman"/>
          <w:sz w:val="24"/>
          <w:szCs w:val="24"/>
          <w:lang w:val="id-ID"/>
        </w:rPr>
        <w:t> sampai </w:t>
      </w:r>
      <w:hyperlink r:id="rId108" w:tooltip="Kepala desa" w:history="1">
        <w:r w:rsidR="004E0A5D" w:rsidRPr="004E0A5D">
          <w:rPr>
            <w:rFonts w:ascii="Times New Roman" w:eastAsia="Calibri" w:hAnsi="Times New Roman" w:cs="Times New Roman"/>
            <w:sz w:val="24"/>
            <w:szCs w:val="24"/>
            <w:lang w:val="id-ID"/>
          </w:rPr>
          <w:t>kepala desa</w:t>
        </w:r>
      </w:hyperlink>
      <w:r w:rsidR="004E0A5D" w:rsidRPr="004E0A5D">
        <w:rPr>
          <w:rFonts w:ascii="Times New Roman" w:eastAsia="Calibri" w:hAnsi="Times New Roman" w:cs="Times New Roman"/>
          <w:sz w:val="24"/>
          <w:szCs w:val="24"/>
          <w:lang w:val="id-ID"/>
        </w:rPr>
        <w:t>/nama lain untuk luar </w:t>
      </w:r>
      <w:hyperlink r:id="rId109" w:tooltip="Jawa" w:history="1">
        <w:r w:rsidR="004E0A5D" w:rsidRPr="004E0A5D">
          <w:rPr>
            <w:rFonts w:ascii="Times New Roman" w:eastAsia="Calibri" w:hAnsi="Times New Roman" w:cs="Times New Roman"/>
            <w:sz w:val="24"/>
            <w:szCs w:val="24"/>
            <w:lang w:val="id-ID"/>
          </w:rPr>
          <w:t>Jawa</w:t>
        </w:r>
      </w:hyperlink>
      <w:r w:rsidR="004E0A5D" w:rsidRPr="004E0A5D">
        <w:rPr>
          <w:rFonts w:ascii="Times New Roman" w:eastAsia="Calibri" w:hAnsi="Times New Roman" w:cs="Times New Roman"/>
          <w:sz w:val="24"/>
          <w:szCs w:val="24"/>
          <w:lang w:val="id-ID"/>
        </w:rPr>
        <w:t> </w:t>
      </w:r>
      <w:hyperlink r:id="rId110" w:tooltip="Indonesia" w:history="1">
        <w:r w:rsidR="004E0A5D" w:rsidRPr="004E0A5D">
          <w:rPr>
            <w:rFonts w:ascii="Times New Roman" w:eastAsia="Calibri" w:hAnsi="Times New Roman" w:cs="Times New Roman"/>
            <w:sz w:val="24"/>
            <w:szCs w:val="24"/>
            <w:lang w:val="id-ID"/>
          </w:rPr>
          <w:t>berkebangsaan pribumi</w:t>
        </w:r>
      </w:hyperlink>
      <w:r w:rsidR="004E0A5D" w:rsidRPr="004E0A5D">
        <w:rPr>
          <w:rFonts w:ascii="Times New Roman" w:eastAsia="Calibri" w:hAnsi="Times New Roman" w:cs="Times New Roman"/>
          <w:sz w:val="24"/>
          <w:szCs w:val="24"/>
          <w:lang w:val="id-ID"/>
        </w:rPr>
        <w:t> dan disebut </w:t>
      </w:r>
      <w:r w:rsidR="004E0A5D" w:rsidRPr="004E0A5D">
        <w:rPr>
          <w:rFonts w:ascii="Times New Roman" w:eastAsia="Calibri" w:hAnsi="Times New Roman" w:cs="Times New Roman"/>
          <w:i/>
          <w:iCs/>
          <w:sz w:val="24"/>
          <w:szCs w:val="24"/>
          <w:lang w:val="id-ID"/>
        </w:rPr>
        <w:t>Inlandse</w:t>
      </w:r>
      <w:r w:rsidR="004E0A5D" w:rsidRPr="004E0A5D">
        <w:rPr>
          <w:rFonts w:ascii="Times New Roman" w:eastAsia="Calibri" w:hAnsi="Times New Roman" w:cs="Times New Roman"/>
          <w:sz w:val="24"/>
          <w:szCs w:val="24"/>
          <w:lang w:val="id-ID"/>
        </w:rPr>
        <w:t xml:space="preserve"> </w:t>
      </w:r>
      <w:r w:rsidR="004E0A5D" w:rsidRPr="004E0A5D">
        <w:rPr>
          <w:rFonts w:ascii="Times New Roman" w:eastAsia="Calibri" w:hAnsi="Times New Roman" w:cs="Times New Roman"/>
          <w:i/>
          <w:iCs/>
          <w:sz w:val="24"/>
          <w:szCs w:val="24"/>
          <w:lang w:val="id-ID"/>
        </w:rPr>
        <w:t>Bestuurambtenaren</w:t>
      </w:r>
      <w:r w:rsidR="004E0A5D" w:rsidRPr="004E0A5D">
        <w:rPr>
          <w:rFonts w:ascii="Times New Roman" w:eastAsia="Calibri" w:hAnsi="Times New Roman" w:cs="Times New Roman"/>
          <w:sz w:val="24"/>
          <w:szCs w:val="24"/>
          <w:lang w:val="id-ID"/>
        </w:rPr>
        <w:t>.</w:t>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rPr>
      </w:pPr>
      <w:r w:rsidRPr="004E0A5D">
        <w:rPr>
          <w:rFonts w:ascii="Times New Roman" w:eastAsia="Calibri" w:hAnsi="Times New Roman" w:cs="Times New Roman"/>
          <w:sz w:val="24"/>
          <w:szCs w:val="24"/>
          <w:lang w:val="id-ID"/>
        </w:rPr>
        <w:t>Adanya Decentralisatie Wet 1903 (Stbl 1903 No. 329) </w:t>
      </w:r>
      <w:hyperlink r:id="rId111" w:tooltip="Otonomi daerah" w:history="1">
        <w:r w:rsidRPr="004E0A5D">
          <w:rPr>
            <w:rFonts w:ascii="Times New Roman" w:eastAsia="Calibri" w:hAnsi="Times New Roman" w:cs="Times New Roman"/>
            <w:sz w:val="24"/>
            <w:szCs w:val="24"/>
            <w:lang w:val="id-ID"/>
          </w:rPr>
          <w:t>prinsip otonomi</w:t>
        </w:r>
      </w:hyperlink>
      <w:r w:rsidRPr="004E0A5D">
        <w:rPr>
          <w:rFonts w:ascii="Times New Roman" w:eastAsia="Calibri" w:hAnsi="Times New Roman" w:cs="Times New Roman"/>
          <w:sz w:val="24"/>
          <w:szCs w:val="24"/>
          <w:lang w:val="id-ID"/>
        </w:rPr>
        <w:t> mulai diperkenalkan. Di beberapa daerah mulai dibentuk </w:t>
      </w:r>
      <w:hyperlink r:id="rId112" w:tooltip="Dewan Perwakilan Rakyat Daerah" w:history="1">
        <w:r w:rsidRPr="004E0A5D">
          <w:rPr>
            <w:rFonts w:ascii="Times New Roman" w:eastAsia="Calibri" w:hAnsi="Times New Roman" w:cs="Times New Roman"/>
            <w:sz w:val="24"/>
            <w:szCs w:val="24"/>
            <w:lang w:val="id-ID"/>
          </w:rPr>
          <w:t>Locale Raad</w:t>
        </w:r>
      </w:hyperlink>
      <w:r w:rsidRPr="004E0A5D">
        <w:rPr>
          <w:rFonts w:ascii="Times New Roman" w:eastAsia="Calibri" w:hAnsi="Times New Roman" w:cs="Times New Roman"/>
          <w:sz w:val="24"/>
          <w:szCs w:val="24"/>
          <w:lang w:val="id-ID"/>
        </w:rPr>
        <w:t> (semacam </w:t>
      </w:r>
      <w:hyperlink r:id="rId113" w:tooltip="DPRD" w:history="1">
        <w:r w:rsidRPr="004E0A5D">
          <w:rPr>
            <w:rFonts w:ascii="Times New Roman" w:eastAsia="Calibri" w:hAnsi="Times New Roman" w:cs="Times New Roman"/>
            <w:sz w:val="24"/>
            <w:szCs w:val="24"/>
            <w:lang w:val="id-ID"/>
          </w:rPr>
          <w:t>DPRD</w:t>
        </w:r>
      </w:hyperlink>
      <w:r w:rsidRPr="004E0A5D">
        <w:rPr>
          <w:rFonts w:ascii="Times New Roman" w:eastAsia="Calibri" w:hAnsi="Times New Roman" w:cs="Times New Roman"/>
          <w:sz w:val="24"/>
          <w:szCs w:val="24"/>
          <w:lang w:val="id-ID"/>
        </w:rPr>
        <w:t>). Perkembangan selanjutnya muncul Wet Op de Bestuurshervormings 1922 (Stbl 1922 No. 216). Sebagai </w:t>
      </w:r>
      <w:hyperlink r:id="rId114" w:tooltip="Perangkat Daerah" w:history="1">
        <w:r w:rsidRPr="004E0A5D">
          <w:rPr>
            <w:rFonts w:ascii="Times New Roman" w:eastAsia="Calibri" w:hAnsi="Times New Roman" w:cs="Times New Roman"/>
            <w:sz w:val="24"/>
            <w:szCs w:val="24"/>
            <w:lang w:val="id-ID"/>
          </w:rPr>
          <w:t>Badan Pemerintahan Harian</w:t>
        </w:r>
      </w:hyperlink>
      <w:r w:rsidRPr="004E0A5D">
        <w:rPr>
          <w:rFonts w:ascii="Times New Roman" w:eastAsia="Calibri" w:hAnsi="Times New Roman" w:cs="Times New Roman"/>
          <w:sz w:val="24"/>
          <w:szCs w:val="24"/>
          <w:lang w:val="id-ID"/>
        </w:rPr>
        <w:t> di tingkat </w:t>
      </w:r>
      <w:hyperlink r:id="rId115" w:tooltip="Provinsi" w:history="1">
        <w:r w:rsidRPr="004E0A5D">
          <w:rPr>
            <w:rFonts w:ascii="Times New Roman" w:eastAsia="Calibri" w:hAnsi="Times New Roman" w:cs="Times New Roman"/>
            <w:sz w:val="24"/>
            <w:szCs w:val="24"/>
            <w:lang w:val="id-ID"/>
          </w:rPr>
          <w:t>Provinsi</w:t>
        </w:r>
      </w:hyperlink>
      <w:r w:rsidRPr="004E0A5D">
        <w:rPr>
          <w:rFonts w:ascii="Times New Roman" w:eastAsia="Calibri" w:hAnsi="Times New Roman" w:cs="Times New Roman"/>
          <w:sz w:val="24"/>
          <w:szCs w:val="24"/>
          <w:lang w:val="id-ID"/>
        </w:rPr>
        <w:t> terdapat College van Gedeputeerden yang dipimpin oleh </w:t>
      </w:r>
      <w:hyperlink r:id="rId116" w:tooltip="Gubernur" w:history="1">
        <w:r w:rsidRPr="004E0A5D">
          <w:rPr>
            <w:rFonts w:ascii="Times New Roman" w:eastAsia="Calibri" w:hAnsi="Times New Roman" w:cs="Times New Roman"/>
            <w:sz w:val="24"/>
            <w:szCs w:val="24"/>
            <w:lang w:val="id-ID"/>
          </w:rPr>
          <w:t>Gubernur</w:t>
        </w:r>
      </w:hyperlink>
      <w:r w:rsidRPr="004E0A5D">
        <w:rPr>
          <w:rFonts w:ascii="Times New Roman" w:eastAsia="Calibri" w:hAnsi="Times New Roman" w:cs="Times New Roman"/>
          <w:sz w:val="24"/>
          <w:szCs w:val="24"/>
          <w:lang w:val="id-ID"/>
        </w:rPr>
        <w:t>. Di tingkat </w:t>
      </w:r>
      <w:hyperlink r:id="rId117" w:tooltip="Kabupaten" w:history="1">
        <w:r w:rsidRPr="004E0A5D">
          <w:rPr>
            <w:rFonts w:ascii="Times New Roman" w:eastAsia="Calibri" w:hAnsi="Times New Roman" w:cs="Times New Roman"/>
            <w:sz w:val="24"/>
            <w:szCs w:val="24"/>
            <w:lang w:val="id-ID"/>
          </w:rPr>
          <w:t>Kabupaten</w:t>
        </w:r>
      </w:hyperlink>
      <w:r w:rsidRPr="004E0A5D">
        <w:rPr>
          <w:rFonts w:ascii="Times New Roman" w:eastAsia="Calibri" w:hAnsi="Times New Roman" w:cs="Times New Roman"/>
          <w:sz w:val="24"/>
          <w:szCs w:val="24"/>
          <w:lang w:val="id-ID"/>
        </w:rPr>
        <w:t xml:space="preserve"> terdapat College van Gecomitteerden yang </w:t>
      </w:r>
      <w:r w:rsidRPr="004E0A5D">
        <w:rPr>
          <w:rFonts w:ascii="Times New Roman" w:eastAsia="Calibri" w:hAnsi="Times New Roman" w:cs="Times New Roman"/>
          <w:sz w:val="24"/>
          <w:szCs w:val="24"/>
          <w:lang w:val="id-ID"/>
        </w:rPr>
        <w:lastRenderedPageBreak/>
        <w:t>dipimpin oleh </w:t>
      </w:r>
      <w:hyperlink r:id="rId118" w:tooltip="Bupati" w:history="1">
        <w:r w:rsidRPr="004E0A5D">
          <w:rPr>
            <w:rFonts w:ascii="Times New Roman" w:eastAsia="Calibri" w:hAnsi="Times New Roman" w:cs="Times New Roman"/>
            <w:sz w:val="24"/>
            <w:szCs w:val="24"/>
            <w:lang w:val="id-ID"/>
          </w:rPr>
          <w:t>Bupati</w:t>
        </w:r>
      </w:hyperlink>
      <w:r w:rsidRPr="004E0A5D">
        <w:rPr>
          <w:rFonts w:ascii="Times New Roman" w:eastAsia="Calibri" w:hAnsi="Times New Roman" w:cs="Times New Roman"/>
          <w:sz w:val="24"/>
          <w:szCs w:val="24"/>
          <w:lang w:val="id-ID"/>
        </w:rPr>
        <w:t> (Regent). Sedang di </w:t>
      </w:r>
      <w:hyperlink r:id="rId119" w:tooltip="Kota" w:history="1">
        <w:r w:rsidRPr="004E0A5D">
          <w:rPr>
            <w:rFonts w:ascii="Times New Roman" w:eastAsia="Calibri" w:hAnsi="Times New Roman" w:cs="Times New Roman"/>
            <w:sz w:val="24"/>
            <w:szCs w:val="24"/>
            <w:lang w:val="id-ID"/>
          </w:rPr>
          <w:t>kotapraja</w:t>
        </w:r>
      </w:hyperlink>
      <w:r w:rsidRPr="004E0A5D">
        <w:rPr>
          <w:rFonts w:ascii="Times New Roman" w:eastAsia="Calibri" w:hAnsi="Times New Roman" w:cs="Times New Roman"/>
          <w:sz w:val="24"/>
          <w:szCs w:val="24"/>
          <w:lang w:val="id-ID"/>
        </w:rPr>
        <w:t> terdapat College van Burgermeester en Wethouders yang dipimpin oleh </w:t>
      </w:r>
      <w:hyperlink r:id="rId120" w:tooltip="Wali kota" w:history="1">
        <w:r w:rsidRPr="004E0A5D">
          <w:rPr>
            <w:rFonts w:ascii="Times New Roman" w:eastAsia="Calibri" w:hAnsi="Times New Roman" w:cs="Times New Roman"/>
            <w:sz w:val="24"/>
            <w:szCs w:val="24"/>
            <w:lang w:val="id-ID"/>
          </w:rPr>
          <w:t>Wali kota</w:t>
        </w:r>
      </w:hyperlink>
      <w:r w:rsidRPr="004E0A5D">
        <w:rPr>
          <w:rFonts w:ascii="Times New Roman" w:eastAsia="Calibri" w:hAnsi="Times New Roman" w:cs="Times New Roman"/>
          <w:sz w:val="24"/>
          <w:szCs w:val="24"/>
          <w:lang w:val="id-ID"/>
        </w:rPr>
        <w:t>)</w:t>
      </w:r>
      <w:r w:rsidRPr="004E0A5D">
        <w:rPr>
          <w:rFonts w:ascii="Times New Roman" w:eastAsia="Calibri" w:hAnsi="Times New Roman" w:cs="Times New Roman"/>
          <w:sz w:val="24"/>
          <w:szCs w:val="24"/>
        </w:rPr>
        <w:t>.</w:t>
      </w:r>
      <w:r w:rsidRPr="004E0A5D">
        <w:rPr>
          <w:rFonts w:ascii="Times New Roman" w:eastAsia="Calibri" w:hAnsi="Times New Roman" w:cs="Times New Roman"/>
          <w:sz w:val="24"/>
          <w:szCs w:val="24"/>
          <w:vertAlign w:val="superscript"/>
        </w:rPr>
        <w:footnoteReference w:id="25"/>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rPr>
      </w:pPr>
      <w:r w:rsidRPr="004E0A5D">
        <w:rPr>
          <w:rFonts w:ascii="Times New Roman" w:eastAsia="Calibri" w:hAnsi="Times New Roman" w:cs="Times New Roman"/>
          <w:sz w:val="24"/>
          <w:szCs w:val="24"/>
          <w:lang w:val="id-ID"/>
        </w:rPr>
        <w:t>Konsep pemikiran mengenai </w:t>
      </w:r>
      <w:hyperlink r:id="rId121" w:tooltip="Pemerintahan daerah" w:history="1">
        <w:r w:rsidRPr="004E0A5D">
          <w:rPr>
            <w:rFonts w:ascii="Times New Roman" w:eastAsia="Calibri" w:hAnsi="Times New Roman" w:cs="Times New Roman"/>
            <w:sz w:val="24"/>
            <w:szCs w:val="24"/>
            <w:lang w:val="id-ID"/>
          </w:rPr>
          <w:t>pemerintahan daerah</w:t>
        </w:r>
      </w:hyperlink>
      <w:r w:rsidRPr="004E0A5D">
        <w:rPr>
          <w:rFonts w:ascii="Times New Roman" w:eastAsia="Calibri" w:hAnsi="Times New Roman" w:cs="Times New Roman"/>
          <w:sz w:val="24"/>
          <w:szCs w:val="24"/>
          <w:lang w:val="id-ID"/>
        </w:rPr>
        <w:t> di dalam </w:t>
      </w:r>
      <w:hyperlink r:id="rId122" w:tooltip="BPUPKI" w:history="1">
        <w:r w:rsidRPr="004E0A5D">
          <w:rPr>
            <w:rFonts w:ascii="Times New Roman" w:eastAsia="Calibri" w:hAnsi="Times New Roman" w:cs="Times New Roman"/>
            <w:sz w:val="24"/>
            <w:szCs w:val="24"/>
            <w:lang w:val="id-ID"/>
          </w:rPr>
          <w:t>Sidang BPUPKI</w:t>
        </w:r>
      </w:hyperlink>
      <w:r w:rsidRPr="004E0A5D">
        <w:rPr>
          <w:rFonts w:ascii="Times New Roman" w:eastAsia="Calibri" w:hAnsi="Times New Roman" w:cs="Times New Roman"/>
          <w:sz w:val="24"/>
          <w:szCs w:val="24"/>
          <w:lang w:val="id-ID"/>
        </w:rPr>
        <w:t> berkembang secara dinamis. Beberapa ide yang muncul antara lain dari </w:t>
      </w:r>
      <w:hyperlink r:id="rId123" w:tooltip="Mohammad Yamin" w:history="1">
        <w:r w:rsidRPr="004E0A5D">
          <w:rPr>
            <w:rFonts w:ascii="Times New Roman" w:eastAsia="Calibri" w:hAnsi="Times New Roman" w:cs="Times New Roman"/>
            <w:sz w:val="24"/>
            <w:szCs w:val="24"/>
            <w:lang w:val="id-ID"/>
          </w:rPr>
          <w:t>Muh. Yamin</w:t>
        </w:r>
      </w:hyperlink>
      <w:r w:rsidRPr="004E0A5D">
        <w:rPr>
          <w:rFonts w:ascii="Times New Roman" w:eastAsia="Calibri" w:hAnsi="Times New Roman" w:cs="Times New Roman"/>
          <w:sz w:val="24"/>
          <w:szCs w:val="24"/>
          <w:lang w:val="id-ID"/>
        </w:rPr>
        <w:t>, </w:t>
      </w:r>
      <w:hyperlink r:id="rId124" w:tooltip="Soepomo" w:history="1">
        <w:r w:rsidRPr="004E0A5D">
          <w:rPr>
            <w:rFonts w:ascii="Times New Roman" w:eastAsia="Calibri" w:hAnsi="Times New Roman" w:cs="Times New Roman"/>
            <w:sz w:val="24"/>
            <w:szCs w:val="24"/>
            <w:lang w:val="id-ID"/>
          </w:rPr>
          <w:t>Supomo</w:t>
        </w:r>
      </w:hyperlink>
      <w:r w:rsidRPr="004E0A5D">
        <w:rPr>
          <w:rFonts w:ascii="Times New Roman" w:eastAsia="Calibri" w:hAnsi="Times New Roman" w:cs="Times New Roman"/>
          <w:sz w:val="24"/>
          <w:szCs w:val="24"/>
          <w:lang w:val="id-ID"/>
        </w:rPr>
        <w:t>, dan </w:t>
      </w:r>
      <w:hyperlink r:id="rId125" w:tooltip="Mohammad Hatta" w:history="1">
        <w:r w:rsidRPr="004E0A5D">
          <w:rPr>
            <w:rFonts w:ascii="Times New Roman" w:eastAsia="Calibri" w:hAnsi="Times New Roman" w:cs="Times New Roman"/>
            <w:sz w:val="24"/>
            <w:szCs w:val="24"/>
            <w:lang w:val="id-ID"/>
          </w:rPr>
          <w:t>Hatta</w:t>
        </w:r>
      </w:hyperlink>
      <w:r w:rsidRPr="004E0A5D">
        <w:rPr>
          <w:rFonts w:ascii="Times New Roman" w:eastAsia="Calibri" w:hAnsi="Times New Roman" w:cs="Times New Roman"/>
          <w:sz w:val="24"/>
          <w:szCs w:val="24"/>
          <w:lang w:val="id-ID"/>
        </w:rPr>
        <w:t>. Dari sidang-sidang dihasilkan beberapa hasil antara lain: </w:t>
      </w:r>
      <w:hyperlink r:id="rId126" w:tooltip="Indonesia" w:history="1">
        <w:r w:rsidRPr="004E0A5D">
          <w:rPr>
            <w:rFonts w:ascii="Times New Roman" w:eastAsia="Calibri" w:hAnsi="Times New Roman" w:cs="Times New Roman"/>
            <w:sz w:val="24"/>
            <w:szCs w:val="24"/>
            <w:lang w:val="id-ID"/>
          </w:rPr>
          <w:t>Negara Indonesia</w:t>
        </w:r>
      </w:hyperlink>
      <w:r w:rsidRPr="004E0A5D">
        <w:rPr>
          <w:rFonts w:ascii="Times New Roman" w:eastAsia="Calibri" w:hAnsi="Times New Roman" w:cs="Times New Roman"/>
          <w:sz w:val="24"/>
          <w:szCs w:val="24"/>
          <w:lang w:val="id-ID"/>
        </w:rPr>
        <w:t> akan berbentuk </w:t>
      </w:r>
      <w:hyperlink r:id="rId127" w:tooltip="Republik" w:history="1">
        <w:r w:rsidRPr="004E0A5D">
          <w:rPr>
            <w:rFonts w:ascii="Times New Roman" w:eastAsia="Calibri" w:hAnsi="Times New Roman" w:cs="Times New Roman"/>
            <w:sz w:val="24"/>
            <w:szCs w:val="24"/>
            <w:lang w:val="id-ID"/>
          </w:rPr>
          <w:t>Republik</w:t>
        </w:r>
      </w:hyperlink>
      <w:r w:rsidRPr="004E0A5D">
        <w:rPr>
          <w:rFonts w:ascii="Times New Roman" w:eastAsia="Calibri" w:hAnsi="Times New Roman" w:cs="Times New Roman"/>
          <w:sz w:val="24"/>
          <w:szCs w:val="24"/>
          <w:lang w:val="id-ID"/>
        </w:rPr>
        <w:t>, </w:t>
      </w:r>
      <w:hyperlink r:id="rId128" w:tooltip="Indonesia" w:history="1">
        <w:r w:rsidRPr="004E0A5D">
          <w:rPr>
            <w:rFonts w:ascii="Times New Roman" w:eastAsia="Calibri" w:hAnsi="Times New Roman" w:cs="Times New Roman"/>
            <w:sz w:val="24"/>
            <w:szCs w:val="24"/>
            <w:lang w:val="id-ID"/>
          </w:rPr>
          <w:t>Wilayah Negara</w:t>
        </w:r>
      </w:hyperlink>
      <w:r w:rsidRPr="004E0A5D">
        <w:rPr>
          <w:rFonts w:ascii="Times New Roman" w:eastAsia="Calibri" w:hAnsi="Times New Roman" w:cs="Times New Roman"/>
          <w:sz w:val="24"/>
          <w:szCs w:val="24"/>
          <w:lang w:val="id-ID"/>
        </w:rPr>
        <w:t> akan meliputi </w:t>
      </w:r>
      <w:hyperlink r:id="rId129" w:tooltip="Hindia Belanda" w:history="1">
        <w:r w:rsidRPr="004E0A5D">
          <w:rPr>
            <w:rFonts w:ascii="Times New Roman" w:eastAsia="Calibri" w:hAnsi="Times New Roman" w:cs="Times New Roman"/>
            <w:sz w:val="24"/>
            <w:szCs w:val="24"/>
            <w:lang w:val="id-ID"/>
          </w:rPr>
          <w:t>Hindia Belanda</w:t>
        </w:r>
      </w:hyperlink>
      <w:r w:rsidRPr="004E0A5D">
        <w:rPr>
          <w:rFonts w:ascii="Times New Roman" w:eastAsia="Calibri" w:hAnsi="Times New Roman" w:cs="Times New Roman"/>
          <w:sz w:val="24"/>
          <w:szCs w:val="24"/>
          <w:lang w:val="id-ID"/>
        </w:rPr>
        <w:t> ditambah </w:t>
      </w:r>
      <w:hyperlink r:id="rId130" w:tooltip="Semenanjung Malaya" w:history="1">
        <w:r w:rsidRPr="004E0A5D">
          <w:rPr>
            <w:rFonts w:ascii="Times New Roman" w:eastAsia="Calibri" w:hAnsi="Times New Roman" w:cs="Times New Roman"/>
            <w:sz w:val="24"/>
            <w:szCs w:val="24"/>
            <w:lang w:val="id-ID"/>
          </w:rPr>
          <w:t>Malaya</w:t>
        </w:r>
      </w:hyperlink>
      <w:r w:rsidRPr="004E0A5D">
        <w:rPr>
          <w:rFonts w:ascii="Times New Roman" w:eastAsia="Calibri" w:hAnsi="Times New Roman" w:cs="Times New Roman"/>
          <w:sz w:val="24"/>
          <w:szCs w:val="24"/>
          <w:lang w:val="id-ID"/>
        </w:rPr>
        <w:t>, </w:t>
      </w:r>
      <w:hyperlink r:id="rId131" w:tooltip="Borneo Utara" w:history="1">
        <w:r w:rsidRPr="004E0A5D">
          <w:rPr>
            <w:rFonts w:ascii="Times New Roman" w:eastAsia="Calibri" w:hAnsi="Times New Roman" w:cs="Times New Roman"/>
            <w:sz w:val="24"/>
            <w:szCs w:val="24"/>
            <w:lang w:val="id-ID"/>
          </w:rPr>
          <w:t>Borneo Utara</w:t>
        </w:r>
      </w:hyperlink>
      <w:r w:rsidRPr="004E0A5D">
        <w:rPr>
          <w:rFonts w:ascii="Times New Roman" w:eastAsia="Calibri" w:hAnsi="Times New Roman" w:cs="Times New Roman"/>
          <w:sz w:val="24"/>
          <w:szCs w:val="24"/>
          <w:lang w:val="id-ID"/>
        </w:rPr>
        <w:t>, </w:t>
      </w:r>
      <w:hyperlink r:id="rId132" w:tooltip="Papua Nugini" w:history="1">
        <w:r w:rsidRPr="004E0A5D">
          <w:rPr>
            <w:rFonts w:ascii="Times New Roman" w:eastAsia="Calibri" w:hAnsi="Times New Roman" w:cs="Times New Roman"/>
            <w:sz w:val="24"/>
            <w:szCs w:val="24"/>
            <w:lang w:val="id-ID"/>
          </w:rPr>
          <w:t>Papua (Inggris)</w:t>
        </w:r>
      </w:hyperlink>
      <w:r w:rsidRPr="004E0A5D">
        <w:rPr>
          <w:rFonts w:ascii="Times New Roman" w:eastAsia="Calibri" w:hAnsi="Times New Roman" w:cs="Times New Roman"/>
          <w:sz w:val="24"/>
          <w:szCs w:val="24"/>
          <w:lang w:val="id-ID"/>
        </w:rPr>
        <w:t>, </w:t>
      </w:r>
      <w:hyperlink r:id="rId133" w:tooltip="Timor Portugis" w:history="1">
        <w:r w:rsidRPr="004E0A5D">
          <w:rPr>
            <w:rFonts w:ascii="Times New Roman" w:eastAsia="Calibri" w:hAnsi="Times New Roman" w:cs="Times New Roman"/>
            <w:sz w:val="24"/>
            <w:szCs w:val="24"/>
            <w:lang w:val="id-ID"/>
          </w:rPr>
          <w:t>Timor Portugis dan pulau sekelilingnya</w:t>
        </w:r>
      </w:hyperlink>
      <w:r w:rsidRPr="004E0A5D">
        <w:rPr>
          <w:rFonts w:ascii="Times New Roman" w:eastAsia="Calibri" w:hAnsi="Times New Roman" w:cs="Times New Roman"/>
          <w:sz w:val="24"/>
          <w:szCs w:val="24"/>
          <w:lang w:val="id-ID"/>
        </w:rPr>
        <w:t>,  </w:t>
      </w:r>
      <w:hyperlink r:id="rId134" w:tooltip="Indonesia" w:history="1">
        <w:r w:rsidRPr="004E0A5D">
          <w:rPr>
            <w:rFonts w:ascii="Times New Roman" w:eastAsia="Calibri" w:hAnsi="Times New Roman" w:cs="Times New Roman"/>
            <w:sz w:val="24"/>
            <w:szCs w:val="24"/>
            <w:lang w:val="id-ID"/>
          </w:rPr>
          <w:t>Negara Indonesia</w:t>
        </w:r>
      </w:hyperlink>
      <w:r w:rsidRPr="004E0A5D">
        <w:rPr>
          <w:rFonts w:ascii="Times New Roman" w:eastAsia="Calibri" w:hAnsi="Times New Roman" w:cs="Times New Roman"/>
          <w:sz w:val="24"/>
          <w:szCs w:val="24"/>
          <w:lang w:val="id-ID"/>
        </w:rPr>
        <w:t> akan berbentuk Kesatuan</w:t>
      </w:r>
      <w:hyperlink r:id="rId135" w:anchor="cite_note-36" w:history="1">
        <w:r w:rsidRPr="004E0A5D">
          <w:rPr>
            <w:rFonts w:ascii="Times New Roman" w:eastAsia="Calibri" w:hAnsi="Times New Roman" w:cs="Times New Roman"/>
            <w:sz w:val="24"/>
            <w:szCs w:val="24"/>
            <w:lang w:val="id-ID"/>
          </w:rPr>
          <w:t>[36]</w:t>
        </w:r>
      </w:hyperlink>
      <w:r w:rsidRPr="004E0A5D">
        <w:rPr>
          <w:rFonts w:ascii="Times New Roman" w:eastAsia="Calibri" w:hAnsi="Times New Roman" w:cs="Times New Roman"/>
          <w:sz w:val="24"/>
          <w:szCs w:val="24"/>
          <w:lang w:val="id-ID"/>
        </w:rPr>
        <w:t xml:space="preserve">,  </w:t>
      </w:r>
      <w:hyperlink r:id="rId136" w:tooltip="Indonesia" w:history="1">
        <w:r w:rsidRPr="004E0A5D">
          <w:rPr>
            <w:rFonts w:ascii="Times New Roman" w:eastAsia="Calibri" w:hAnsi="Times New Roman" w:cs="Times New Roman"/>
            <w:sz w:val="24"/>
            <w:szCs w:val="24"/>
            <w:lang w:val="id-ID"/>
          </w:rPr>
          <w:t>Negara Indonesia</w:t>
        </w:r>
      </w:hyperlink>
      <w:r w:rsidRPr="004E0A5D">
        <w:rPr>
          <w:rFonts w:ascii="Times New Roman" w:eastAsia="Calibri" w:hAnsi="Times New Roman" w:cs="Times New Roman"/>
          <w:sz w:val="24"/>
          <w:szCs w:val="24"/>
          <w:lang w:val="id-ID"/>
        </w:rPr>
        <w:t> akan dibagi menjadi </w:t>
      </w:r>
      <w:hyperlink r:id="rId137" w:tooltip="Provinsi" w:history="1">
        <w:r w:rsidRPr="004E0A5D">
          <w:rPr>
            <w:rFonts w:ascii="Times New Roman" w:eastAsia="Calibri" w:hAnsi="Times New Roman" w:cs="Times New Roman"/>
            <w:sz w:val="24"/>
            <w:szCs w:val="24"/>
            <w:lang w:val="id-ID"/>
          </w:rPr>
          <w:t>daerah besar</w:t>
        </w:r>
      </w:hyperlink>
      <w:r w:rsidRPr="004E0A5D">
        <w:rPr>
          <w:rFonts w:ascii="Times New Roman" w:eastAsia="Calibri" w:hAnsi="Times New Roman" w:cs="Times New Roman"/>
          <w:sz w:val="24"/>
          <w:szCs w:val="24"/>
          <w:lang w:val="id-ID"/>
        </w:rPr>
        <w:t> dan </w:t>
      </w:r>
      <w:hyperlink r:id="rId138" w:tooltip="Kabupaten" w:history="1">
        <w:r w:rsidRPr="004E0A5D">
          <w:rPr>
            <w:rFonts w:ascii="Times New Roman" w:eastAsia="Calibri" w:hAnsi="Times New Roman" w:cs="Times New Roman"/>
            <w:sz w:val="24"/>
            <w:szCs w:val="24"/>
            <w:lang w:val="id-ID"/>
          </w:rPr>
          <w:t>daerah kecil</w:t>
        </w:r>
      </w:hyperlink>
      <w:r w:rsidRPr="004E0A5D">
        <w:rPr>
          <w:rFonts w:ascii="Times New Roman" w:eastAsia="Calibri" w:hAnsi="Times New Roman" w:cs="Times New Roman"/>
          <w:sz w:val="24"/>
          <w:szCs w:val="24"/>
          <w:lang w:val="id-ID"/>
        </w:rPr>
        <w:t>, Di </w:t>
      </w:r>
      <w:hyperlink r:id="rId139" w:tooltip="Provinsi" w:history="1">
        <w:r w:rsidRPr="004E0A5D">
          <w:rPr>
            <w:rFonts w:ascii="Times New Roman" w:eastAsia="Calibri" w:hAnsi="Times New Roman" w:cs="Times New Roman"/>
            <w:sz w:val="24"/>
            <w:szCs w:val="24"/>
            <w:lang w:val="id-ID"/>
          </w:rPr>
          <w:t>daerah besar</w:t>
        </w:r>
      </w:hyperlink>
      <w:r w:rsidRPr="004E0A5D">
        <w:rPr>
          <w:rFonts w:ascii="Times New Roman" w:eastAsia="Calibri" w:hAnsi="Times New Roman" w:cs="Times New Roman"/>
          <w:sz w:val="24"/>
          <w:szCs w:val="24"/>
          <w:lang w:val="id-ID"/>
        </w:rPr>
        <w:t> dan </w:t>
      </w:r>
      <w:hyperlink r:id="rId140" w:tooltip="Kabupaten" w:history="1">
        <w:r w:rsidRPr="004E0A5D">
          <w:rPr>
            <w:rFonts w:ascii="Times New Roman" w:eastAsia="Calibri" w:hAnsi="Times New Roman" w:cs="Times New Roman"/>
            <w:sz w:val="24"/>
            <w:szCs w:val="24"/>
            <w:lang w:val="id-ID"/>
          </w:rPr>
          <w:t>kecil</w:t>
        </w:r>
      </w:hyperlink>
      <w:r w:rsidRPr="004E0A5D">
        <w:rPr>
          <w:rFonts w:ascii="Times New Roman" w:eastAsia="Calibri" w:hAnsi="Times New Roman" w:cs="Times New Roman"/>
          <w:sz w:val="24"/>
          <w:szCs w:val="24"/>
          <w:lang w:val="id-ID"/>
        </w:rPr>
        <w:t> itu akan diadakan </w:t>
      </w:r>
      <w:hyperlink r:id="rId141" w:tooltip="Dewan Perwakilan Daerah" w:history="1">
        <w:r w:rsidRPr="004E0A5D">
          <w:rPr>
            <w:rFonts w:ascii="Times New Roman" w:eastAsia="Calibri" w:hAnsi="Times New Roman" w:cs="Times New Roman"/>
            <w:sz w:val="24"/>
            <w:szCs w:val="24"/>
            <w:lang w:val="id-ID"/>
          </w:rPr>
          <w:t>dewan permusyawaratan daerah</w:t>
        </w:r>
      </w:hyperlink>
      <w:r w:rsidRPr="004E0A5D">
        <w:rPr>
          <w:rFonts w:ascii="Times New Roman" w:eastAsia="Calibri" w:hAnsi="Times New Roman" w:cs="Times New Roman"/>
          <w:sz w:val="24"/>
          <w:szCs w:val="24"/>
          <w:lang w:val="id-ID"/>
        </w:rPr>
        <w:t>, </w:t>
      </w:r>
      <w:hyperlink r:id="rId142" w:tooltip="Daerah Istimewa" w:history="1">
        <w:r w:rsidRPr="004E0A5D">
          <w:rPr>
            <w:rFonts w:ascii="Times New Roman" w:eastAsia="Calibri" w:hAnsi="Times New Roman" w:cs="Times New Roman"/>
            <w:sz w:val="24"/>
            <w:szCs w:val="24"/>
            <w:lang w:val="id-ID"/>
          </w:rPr>
          <w:t>Zelfbestuur/Kooti</w:t>
        </w:r>
      </w:hyperlink>
      <w:r w:rsidRPr="004E0A5D">
        <w:rPr>
          <w:rFonts w:ascii="Times New Roman" w:eastAsia="Calibri" w:hAnsi="Times New Roman" w:cs="Times New Roman"/>
          <w:sz w:val="24"/>
          <w:szCs w:val="24"/>
          <w:lang w:val="id-ID"/>
        </w:rPr>
        <w:t> akan berkedudukan sebagai </w:t>
      </w:r>
      <w:hyperlink r:id="rId143" w:tooltip="Daerah Khusus" w:history="1">
        <w:r w:rsidRPr="004E0A5D">
          <w:rPr>
            <w:rFonts w:ascii="Times New Roman" w:eastAsia="Calibri" w:hAnsi="Times New Roman" w:cs="Times New Roman"/>
            <w:sz w:val="24"/>
            <w:szCs w:val="24"/>
            <w:lang w:val="id-ID"/>
          </w:rPr>
          <w:t>daerah otonom khusus</w:t>
        </w:r>
      </w:hyperlink>
      <w:r w:rsidRPr="004E0A5D">
        <w:rPr>
          <w:rFonts w:ascii="Times New Roman" w:eastAsia="Calibri" w:hAnsi="Times New Roman" w:cs="Times New Roman"/>
          <w:sz w:val="24"/>
          <w:szCs w:val="24"/>
          <w:lang w:val="id-ID"/>
        </w:rPr>
        <w:t> bukan lagi sebagai </w:t>
      </w:r>
      <w:hyperlink r:id="rId144" w:tooltip="Negara" w:history="1">
        <w:r w:rsidRPr="004E0A5D">
          <w:rPr>
            <w:rFonts w:ascii="Times New Roman" w:eastAsia="Calibri" w:hAnsi="Times New Roman" w:cs="Times New Roman"/>
            <w:sz w:val="24"/>
            <w:szCs w:val="24"/>
            <w:lang w:val="id-ID"/>
          </w:rPr>
          <w:t>negara</w:t>
        </w:r>
      </w:hyperlink>
      <w:r w:rsidRPr="004E0A5D">
        <w:rPr>
          <w:rFonts w:ascii="Times New Roman" w:eastAsia="Calibri" w:hAnsi="Times New Roman" w:cs="Times New Roman"/>
          <w:sz w:val="24"/>
          <w:szCs w:val="24"/>
          <w:lang w:val="id-ID"/>
        </w:rPr>
        <w:t>, Susunan asli pemerintahan </w:t>
      </w:r>
      <w:hyperlink r:id="rId145" w:tooltip="Zelfbestuurende landschappen (halaman belum tersedia)" w:history="1">
        <w:r w:rsidRPr="004E0A5D">
          <w:rPr>
            <w:rFonts w:ascii="Times New Roman" w:eastAsia="Calibri" w:hAnsi="Times New Roman" w:cs="Times New Roman"/>
            <w:sz w:val="24"/>
            <w:szCs w:val="24"/>
            <w:lang w:val="id-ID"/>
          </w:rPr>
          <w:t>zelfbestuurende landschappen</w:t>
        </w:r>
      </w:hyperlink>
      <w:r w:rsidRPr="004E0A5D">
        <w:rPr>
          <w:rFonts w:ascii="Times New Roman" w:eastAsia="Calibri" w:hAnsi="Times New Roman" w:cs="Times New Roman"/>
          <w:sz w:val="24"/>
          <w:szCs w:val="24"/>
          <w:lang w:val="id-ID"/>
        </w:rPr>
        <w:t> dan </w:t>
      </w:r>
      <w:hyperlink r:id="rId146" w:tooltip="Desa" w:history="1">
        <w:r w:rsidRPr="004E0A5D">
          <w:rPr>
            <w:rFonts w:ascii="Times New Roman" w:eastAsia="Calibri" w:hAnsi="Times New Roman" w:cs="Times New Roman"/>
            <w:sz w:val="24"/>
            <w:szCs w:val="24"/>
            <w:lang w:val="id-ID"/>
          </w:rPr>
          <w:t>volksgemeinschaften</w:t>
        </w:r>
      </w:hyperlink>
      <w:r w:rsidRPr="004E0A5D">
        <w:rPr>
          <w:rFonts w:ascii="Times New Roman" w:eastAsia="Calibri" w:hAnsi="Times New Roman" w:cs="Times New Roman"/>
          <w:sz w:val="24"/>
          <w:szCs w:val="24"/>
          <w:lang w:val="id-ID"/>
        </w:rPr>
        <w:t> akan dihormati dan diperhatikan</w:t>
      </w:r>
      <w:r w:rsidRPr="004E0A5D">
        <w:rPr>
          <w:rFonts w:ascii="Times New Roman" w:eastAsia="Calibri" w:hAnsi="Times New Roman" w:cs="Times New Roman"/>
          <w:sz w:val="24"/>
          <w:szCs w:val="24"/>
        </w:rPr>
        <w:t>.</w:t>
      </w:r>
      <w:r w:rsidRPr="004E0A5D">
        <w:rPr>
          <w:rFonts w:ascii="Times New Roman" w:eastAsia="Calibri" w:hAnsi="Times New Roman" w:cs="Times New Roman"/>
          <w:sz w:val="24"/>
          <w:szCs w:val="24"/>
          <w:vertAlign w:val="superscript"/>
          <w:lang w:val="id-ID"/>
        </w:rPr>
        <w:footnoteReference w:id="26"/>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System Pemerintahan di Indonesia sering berubah-ubah, termasuk perubahan-perubahan di era kemerdekaan sebagai berikut: 1). Periode: 1945-1949</w:t>
      </w:r>
      <w:r w:rsidRPr="004E0A5D">
        <w:rPr>
          <w:rFonts w:ascii="Times New Roman" w:eastAsia="Calibri" w:hAnsi="Times New Roman" w:cs="Times New Roman"/>
          <w:sz w:val="24"/>
          <w:szCs w:val="24"/>
          <w:lang w:val="id-ID"/>
        </w:rPr>
        <w:br/>
        <w:t>Sistem pemerintahan: Presidensial &amp; Parlementer, 2). Periode: 1949-1950</w:t>
      </w:r>
      <w:r w:rsidRPr="004E0A5D">
        <w:rPr>
          <w:rFonts w:ascii="Times New Roman" w:eastAsia="Calibri" w:hAnsi="Times New Roman" w:cs="Times New Roman"/>
          <w:sz w:val="24"/>
          <w:szCs w:val="24"/>
          <w:lang w:val="id-ID"/>
        </w:rPr>
        <w:br/>
        <w:t>Sistem Pemerintahan: Quasi Parlementer (sistem federal), 3). Periode: 1950-1959</w:t>
      </w:r>
      <w:r w:rsidRPr="004E0A5D">
        <w:rPr>
          <w:rFonts w:ascii="Times New Roman" w:eastAsia="Calibri" w:hAnsi="Times New Roman" w:cs="Times New Roman"/>
          <w:sz w:val="24"/>
          <w:szCs w:val="24"/>
          <w:lang w:val="id-ID"/>
        </w:rPr>
        <w:br/>
        <w:t>4).  periode: 5 Juli 1959 – 22 Februari 1966 BentukNegara:Kesatuan Bentuk Pemerintahan: Republik Sistem Pemerintahan: Presidensial Konstitusi: UUD 1945, 5). Sistem Pemerintahan Orde Baru Periode: 1966-1998 Sistem Pemerintahan: Presidensial dan 6). Sistem Pemerintahan Reformasi Periode: 1998-sekaran Sistem Pemerintahan : Presidensial.</w:t>
      </w:r>
      <w:r w:rsidRPr="004E0A5D">
        <w:rPr>
          <w:rFonts w:ascii="Times New Roman" w:eastAsia="Calibri" w:hAnsi="Times New Roman" w:cs="Times New Roman"/>
          <w:sz w:val="24"/>
          <w:szCs w:val="24"/>
          <w:vertAlign w:val="superscript"/>
          <w:lang w:val="id-ID"/>
        </w:rPr>
        <w:footnoteReference w:id="27"/>
      </w:r>
    </w:p>
    <w:p w:rsidR="004E0A5D" w:rsidRPr="004E0A5D" w:rsidRDefault="004E0A5D" w:rsidP="004E0A5D">
      <w:pPr>
        <w:spacing w:after="0" w:line="480" w:lineRule="auto"/>
        <w:ind w:left="709" w:firstLine="851"/>
        <w:contextualSpacing/>
        <w:jc w:val="both"/>
        <w:rPr>
          <w:rFonts w:ascii="Times New Roman" w:eastAsia="Calibri" w:hAnsi="Times New Roman" w:cs="Times New Roman"/>
          <w:sz w:val="24"/>
          <w:szCs w:val="24"/>
        </w:rPr>
      </w:pPr>
      <w:r w:rsidRPr="004E0A5D">
        <w:rPr>
          <w:rFonts w:ascii="Times New Roman" w:eastAsia="Calibri" w:hAnsi="Times New Roman" w:cs="Times New Roman"/>
          <w:sz w:val="24"/>
          <w:szCs w:val="24"/>
        </w:rPr>
        <w:lastRenderedPageBreak/>
        <w:t>Sejarah juga akan berubah seiring dengan pindahnya Ibu Kota Negara dari Jakarta ke Kalimantan Timur sebagaimana dikemukakan oleh Miftah Toha:</w:t>
      </w:r>
    </w:p>
    <w:p w:rsidR="00476F74" w:rsidRPr="00476F74" w:rsidRDefault="004E0A5D" w:rsidP="00476F74">
      <w:pPr>
        <w:spacing w:after="0" w:line="480" w:lineRule="auto"/>
        <w:ind w:left="709" w:firstLine="851"/>
        <w:contextualSpacing/>
        <w:jc w:val="both"/>
        <w:rPr>
          <w:rFonts w:ascii="Times New Roman" w:eastAsia="Calibri" w:hAnsi="Times New Roman" w:cs="Times New Roman"/>
          <w:color w:val="FF0000"/>
          <w:sz w:val="24"/>
          <w:szCs w:val="24"/>
        </w:rPr>
      </w:pPr>
      <w:r w:rsidRPr="004E0A5D">
        <w:rPr>
          <w:rFonts w:ascii="Times New Roman" w:eastAsia="Calibri" w:hAnsi="Times New Roman" w:cs="Times New Roman"/>
          <w:sz w:val="24"/>
          <w:szCs w:val="24"/>
        </w:rPr>
        <w:t>Ibu kota negara menurut undang-undang disebut Ibu Kota Nusantara sebagai aparat pemerintah daerah yang bersifat dan diberi status khusus. Pemahaman aparat pemerintah daerah bersifat khusus ini merupakan istilah yang memerlukan kejelasan. Aparat pemerintah yang khusus ini bisa diartikan kebijaksanaan-kebijaksanaan yang dikeluarkan tidak lepas dari peranan lembaga pemerintah daerah seperti DPRD, tetapi tidak salah kalau peranan kebijakan pemerintah pusat terlibat dan berperanan dalam mengartikan khusus tersebut. Seperti Jakarta sebagai IKN kedudukannya sebagai aparat pemerintah daerah dengan status sebagai propinsi yang dipimpin oleh gubernur, menetapkan APBD bersama DPRD</w:t>
      </w:r>
      <w:r w:rsidRPr="004E0A5D">
        <w:rPr>
          <w:rFonts w:ascii="Times New Roman" w:eastAsia="Calibri" w:hAnsi="Times New Roman" w:cs="Times New Roman"/>
          <w:color w:val="333333"/>
          <w:sz w:val="24"/>
          <w:szCs w:val="24"/>
          <w:lang w:val="id-ID"/>
        </w:rPr>
        <w:t>.</w:t>
      </w:r>
      <w:r w:rsidRPr="004E0A5D">
        <w:rPr>
          <w:rFonts w:ascii="Times New Roman" w:eastAsia="Calibri" w:hAnsi="Times New Roman" w:cs="Times New Roman"/>
          <w:color w:val="333333"/>
          <w:sz w:val="24"/>
          <w:szCs w:val="24"/>
          <w:vertAlign w:val="superscript"/>
          <w:lang w:val="id-ID"/>
        </w:rPr>
        <w:footnoteReference w:id="28"/>
      </w:r>
    </w:p>
    <w:p w:rsidR="004E0A5D" w:rsidRPr="004E0A5D" w:rsidRDefault="004E0A5D" w:rsidP="004E0A5D">
      <w:pPr>
        <w:numPr>
          <w:ilvl w:val="2"/>
          <w:numId w:val="14"/>
        </w:numPr>
        <w:spacing w:after="0" w:line="480" w:lineRule="auto"/>
        <w:ind w:left="709" w:hanging="709"/>
        <w:contextualSpacing/>
        <w:jc w:val="both"/>
        <w:rPr>
          <w:rFonts w:ascii="Times New Roman" w:eastAsia="Calibri" w:hAnsi="Times New Roman" w:cs="Times New Roman"/>
          <w:b/>
          <w:sz w:val="24"/>
          <w:szCs w:val="24"/>
          <w:lang w:val="id-ID"/>
        </w:rPr>
      </w:pPr>
      <w:bookmarkStart w:id="24" w:name="_Hlk136604584"/>
      <w:r w:rsidRPr="004E0A5D">
        <w:rPr>
          <w:rFonts w:ascii="Times New Roman" w:eastAsia="Calibri" w:hAnsi="Times New Roman" w:cs="Times New Roman"/>
          <w:b/>
          <w:sz w:val="24"/>
          <w:szCs w:val="24"/>
          <w:lang w:val="id-ID"/>
        </w:rPr>
        <w:t>Teori Siyasah Syar’iyyah</w:t>
      </w:r>
    </w:p>
    <w:p w:rsidR="004E0A5D" w:rsidRPr="004E0A5D" w:rsidRDefault="004E0A5D" w:rsidP="004E0A5D">
      <w:pPr>
        <w:numPr>
          <w:ilvl w:val="3"/>
          <w:numId w:val="15"/>
        </w:numPr>
        <w:spacing w:after="0" w:line="480" w:lineRule="auto"/>
        <w:contextualSpacing/>
        <w:jc w:val="both"/>
        <w:rPr>
          <w:rFonts w:ascii="Times New Roman" w:eastAsia="Calibri" w:hAnsi="Times New Roman" w:cs="Times New Roman"/>
          <w:sz w:val="24"/>
          <w:szCs w:val="24"/>
          <w:lang w:val="id-ID"/>
        </w:rPr>
      </w:pPr>
      <w:r w:rsidRPr="004E0A5D">
        <w:rPr>
          <w:rFonts w:ascii="Times New Roman" w:eastAsia="Calibri" w:hAnsi="Times New Roman" w:cs="Times New Roman"/>
          <w:sz w:val="24"/>
          <w:szCs w:val="24"/>
          <w:lang w:val="id-ID"/>
        </w:rPr>
        <w:t xml:space="preserve"> Pengertian Siyasah Syar’iyyah</w:t>
      </w:r>
    </w:p>
    <w:bookmarkEnd w:id="24"/>
    <w:p w:rsidR="004E0A5D" w:rsidRPr="004E0A5D" w:rsidRDefault="004E0A5D" w:rsidP="004E0A5D">
      <w:pPr>
        <w:spacing w:after="0" w:line="480" w:lineRule="auto"/>
        <w:ind w:firstLine="720"/>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Secara etimologi  siyasah Syar’iyyah berasal  dari  kata  Syara’a  yang berarti sesuatu yang bersifat Syar’i atau bisa diartikan sebagai peraturan atau politik  yang  bersifat  syar’i.  Secara  terminologis  menurut  Ibnu  Akil  adalah sesuatu tindakan yang secara praktis membawa manusia dekat dengan kemaslahatan dan terhindar dari kerusakan.</w:t>
      </w:r>
    </w:p>
    <w:p w:rsidR="004E0A5D" w:rsidRPr="004E0A5D" w:rsidRDefault="004E0A5D" w:rsidP="004E0A5D">
      <w:pPr>
        <w:spacing w:after="0" w:line="480" w:lineRule="auto"/>
        <w:ind w:firstLine="720"/>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 xml:space="preserve">Dari definisi siyasah yang dikemukakan Ibnu 'Aqail di atas mengandung beberapa pengertian. Pertama, bahwa tindakan atau kebijakan siyasah itu untuk kepentingan orang banyak. Ini menunjukan bahwa siyasah itu dilakukan dalam konteks  masyarakat  dan  pembuat  kebijakannya  pastilah  orang  yang  punya otoritas dalam mengarahkan publik. Kedua, kebijakan yang diambil dan diikuti oleh publik itu bersifat alternatif  dari beberapa pilihan yang pertimbangannya adalah mencari yang lebih dekat kepada kemaslahatan </w:t>
      </w:r>
      <w:r w:rsidRPr="004E0A5D">
        <w:rPr>
          <w:rFonts w:ascii="Times New Roman" w:eastAsia="Calibri" w:hAnsi="Times New Roman" w:cs="Times New Roman"/>
          <w:kern w:val="2"/>
          <w:sz w:val="24"/>
          <w:szCs w:val="24"/>
          <w:lang w:val="en-ID"/>
          <w14:ligatures w14:val="standardContextual"/>
        </w:rPr>
        <w:lastRenderedPageBreak/>
        <w:t>bersama dan mencegah adanya keburukan. Hal seperti itu memang salah satu sifat khas dari siyasah yang  penuh  cabang  dan  pilihan.  Ketiga, siyasah  itu  dalam  wilayah  ijtihadi, Yaitu dalam urusan-urusan publik yang tidak ada dalil qath'i dari al-Qur'an dan Sunnah melainkan dalam wilayah kewenangan imam kaum muslimin. Sebagai wilayah ijtihadi maka dalam siyasah yang sering digunakan adalah pendekatan qiyas dan maslahat mursalah. Oleh sebab itu, dasar utama dari adanya siyasah Syar’iyyah adalah  keyakinan  bahwa  syariat  Islam  diturunkan  untuk kemaslahatan umat manusia di dunia dan akhirat dengan menegakkan hukum yang seadil-adilnya meskipun cara yang ditempuhnya tidak terdapat dalam al- Qur'an dan Sunnah secara eksplisit.</w:t>
      </w:r>
    </w:p>
    <w:p w:rsidR="004E0A5D" w:rsidRPr="004E0A5D" w:rsidRDefault="004E0A5D" w:rsidP="004E0A5D">
      <w:pPr>
        <w:spacing w:after="0" w:line="480" w:lineRule="auto"/>
        <w:ind w:firstLine="720"/>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 xml:space="preserve">Adapun Siyasah Syar’iyyah dalam arti ilmu adalah suatu bidang ilmu yang mempelajari hal ihwal pengaturan urusan masyarakat dan negara dengan segala  bentuk  hukum,  aturan  dan  kebijakan  yang  dibuat  oleh  pemegang kekuasaan negara yang sejalan dengan jiwa dan prinsip dasar syariat Islam untuk mewujudkan kemaslahatan masyarakat. Dari  asal  usul  kata  siyasah dapat  diambil  dua  pengertian.  Pertama, siyasah dalam  makna  negatif  yaitu  menggerogoti  sesuatu.  Seperti  ulat  atau ngengat yang menggerogoti pohon dan kutu busuk yang menggerogoti kulit dan bulu domba sehingga pelakunya disebut sûs. Kedua, siyasah dalam pengertian positif yaitu menuntun, mengendalikan, memimpin, mengelola dan merekayasa sesuatu untuk kemaslahatan. Adapun pengertian siyasah dalam terminologi para fuqaha, dapat terbaca di antaranya  pada uraian Ibnul Qayyim ketika  mengutip pendapat  Ibnu 'Aqil dalam kitab Al Funûn yang menyatakan, Siyasah adalah tindakan yang dengan tindakan  itu  manusia dapat  lebih dekat  kepada kebaikan dan lebih </w:t>
      </w:r>
      <w:r w:rsidRPr="004E0A5D">
        <w:rPr>
          <w:rFonts w:ascii="Times New Roman" w:eastAsia="Calibri" w:hAnsi="Times New Roman" w:cs="Times New Roman"/>
          <w:kern w:val="2"/>
          <w:sz w:val="24"/>
          <w:szCs w:val="24"/>
          <w:lang w:val="en-ID"/>
          <w14:ligatures w14:val="standardContextual"/>
        </w:rPr>
        <w:lastRenderedPageBreak/>
        <w:t>jauh dari kerusakan meskipun tindakan itu tidak ada ketetapannya  dari rasul dan tidak ada tuntunan wahyu yang diturunkan.</w:t>
      </w:r>
      <w:r w:rsidRPr="004E0A5D">
        <w:rPr>
          <w:rFonts w:ascii="Times New Roman" w:eastAsia="Calibri" w:hAnsi="Times New Roman" w:cs="Times New Roman"/>
          <w:kern w:val="2"/>
          <w:sz w:val="24"/>
          <w:szCs w:val="24"/>
          <w:vertAlign w:val="superscript"/>
          <w:lang w:val="en-ID"/>
          <w14:ligatures w14:val="standardContextual"/>
        </w:rPr>
        <w:footnoteReference w:id="29"/>
      </w:r>
    </w:p>
    <w:p w:rsidR="004E0A5D" w:rsidRPr="004E0A5D" w:rsidRDefault="004E0A5D" w:rsidP="004E0A5D">
      <w:pPr>
        <w:spacing w:after="0" w:line="480" w:lineRule="auto"/>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Dengan kata lain, dapat dipahami bahwa esensi Siyasah Syar’iyyah itu ialah kebijakan penguasa yang dilakukan untuk menciptakan kemaslahatan dengan menjaga rambu-rambu syariat. Rambu-rambu syariat dalam siyasah adalah:  (1)  dalil-dalil  kully  dari  al-Qur'an  maupun  al-Hadits  (2)  maqâshid syari'ah 3) semangat ajaran Islam; (4) kaidah-kaidah kulliyah fiqhiyah.</w:t>
      </w:r>
    </w:p>
    <w:p w:rsidR="004E0A5D" w:rsidRPr="004E0A5D" w:rsidRDefault="004E0A5D" w:rsidP="004E0A5D">
      <w:pPr>
        <w:spacing w:after="0" w:line="480" w:lineRule="auto"/>
        <w:ind w:firstLine="720"/>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Dari  beberapa  definisi  di  atas,  esensi  dari  Siyasah Syar’iyyah yang dimaksudkan  adalah  sama,  yaitu  kemaslahatan  yang  menjadi  tujuan  syara’ bukan kemaslahatan yang semata-mata  berdasarkan keinginan dan hawa nafsu manusia saja. Sebab, disadari sepenuhnya bahwa tujuan persyarikatan hukum tidak lain adalah untuk merealisasikan kemaslahatan bagi manusia dalam segala segi dan aspek kehidupan manusia di dunia dan terhindar dari berbagai bentuk yang  bisa  membawa  kepada  kerusakan,  dengan  kata  lain  setiap  ketentuan hukum yang telah digariskan oleh syari’at adalah bertujuan untuk menciptakan kemaslahatan bagi manusia.</w:t>
      </w:r>
    </w:p>
    <w:p w:rsidR="004E0A5D" w:rsidRPr="004E0A5D" w:rsidRDefault="004E0A5D" w:rsidP="004E0A5D">
      <w:pPr>
        <w:spacing w:after="0" w:line="480" w:lineRule="auto"/>
        <w:ind w:firstLine="720"/>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Dengan  demikian,  dapat  disimpulkan  bahwasanya  siyasah Syar’iyyah merupakan  setiap  kebijakan  dari  penguasa  yang  tujuannya  menjaga kemaslahatan manusia, atau menegakkan hukum Allah, atau memelihara etika, atau menebarkan keamanan di dalam negeri, dengan apa-apa yang tidak bertentangan dengan nash, baik nash itu ada (secara eksplisit) ataupun tidak ada (secara implisit).25  Tujuan utama siyasah Syar’iyyah adalah terciptanya sebuah sistem pengaturan negara yang Islami dan untuk menjelaskan bahwa Islam menghendaki terciptanya  suatu  sistem  politik  yang adil guna merealisasikan kemaslahatan bagi umat manusia di segala zaman dan di setiap negara.</w:t>
      </w:r>
    </w:p>
    <w:p w:rsidR="004E0A5D" w:rsidRPr="004E0A5D" w:rsidRDefault="004E0A5D" w:rsidP="004E0A5D">
      <w:pPr>
        <w:spacing w:after="0" w:line="480" w:lineRule="auto"/>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lastRenderedPageBreak/>
        <w:t>2.        Obyek Dan Metode Siyasah Syar’iyyah</w:t>
      </w:r>
    </w:p>
    <w:p w:rsidR="004E0A5D" w:rsidRPr="004E0A5D" w:rsidRDefault="004E0A5D" w:rsidP="004E0A5D">
      <w:pPr>
        <w:spacing w:after="0" w:line="480" w:lineRule="auto"/>
        <w:ind w:firstLine="720"/>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Dengan siyasah Syar’iyyah, pemimpin mempunyai kewenangan menetapkan kebijakan disegala bidang yang mengandung kemaslahatan umat. Baik itu di bidang politik, ekonomi, hukum dan Undang-Undang. Secara terperinci Imam al Mawardi menyebutkan diantara yang termasuk kedalam Ahkamus Sulthaniyah (hukum kekuasaan) atau kewenangan siyasah Syar’iyyah sekurang-kurangnya mencakup dua puluh bidang, yaitu:</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a. 'Aqdul Imamah atau  kaharusan dan tata  cara  kepemimpinan dalam Islam yang mengacu kepada syura.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b. Taqlidu al-Wizarah atau  pengangkatan  pejabat  menteri  yang mengandung dua pola. Yaitu wizarah tafwidhiyyah dan wizarah tanfidziyysah.</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c. Taqlid al-imârah 'ala al- bilâd, pengangkatan pejabat negara seperti gubernur, wali negeri, atau kepala daerah dan sebagainya.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d. Taqlid al-imârat 'ala al-jihâd, mengangkat  para  pejabat  militer,  panglima perang dan sebagainya.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e. Wilayah 'ala hurûbi al- mashâlih, yaitu kewenangan untuk memerangi para pemberontak atau ahl al- riddah.</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f.  Wilayatu   al-qadha,   kewenangan   dalam   menetapkan    para   pemimpin pengadilan, para qadhi, hakim dan sebagainya.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g. Wilayatu al-madhalim, kewenangan  memutuskan  persengketaan  di  antara rakyatnya secara langsung ataupun menunjuk pejabat tertentu.</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h. Wilayatun   niqabah,  kewenangan   menyensus   penduduk,   mendata   dan mencatat nasab setiap kelompok masyarakat dari rakyatnya.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i.  Wilayah 'ala imamati ash-shalawat, kewenangan  mengimami  shalat  baik secara langsung atau mengangkat petugas tertentu.</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lastRenderedPageBreak/>
        <w:t>j. Wilayah  'ala  al-hajj,  kewenangan  dan  tanggungjawab  dalam  pelayanan penyelenggaraan keberangkatan haji dan dalam memimpin pelaksanaannya.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k. Wilayah 'ala al-shadaqat, kewenangan mengelola pelakasanaan zakat, infaq dan shadaqat masyarakat dari mulai penugasan 'amilin, pengumpulan sampai distribusi dan penentuan para mustahiknya.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 xml:space="preserve">l. Wilayah   'ala    al-fai   wal   gahnimah,   kewenangan    pengelolaan    dan pendistribusian rampasan perang. </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m. Wilayah 'ala al-wadh'I al-jizyah wal kharaj, kewenangan menentapkan pungutan pajak jiwa dari kaum kafir dan bea cukai dari barang-barang komoditi.</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n. Fima takhtalifu al-ahkamuhu minal bilad, kewenangan menetapkan setatus suatu wilayah dari kekuasaannya.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o. Ihya’u al-mawat wa ikhraju al-miyah, kewenangan memberikan izin dalam pembukaan dan kepemilikan tanah tidak bertuan dan penggalian mata air.</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p. Wilayah Fil himâ wal arfâq, kewenangan mengatur dan menentukan batas wilayah tertentu  sebagai milik negara, atau wilayah konservasi alam, hutan lindung, cagar budaya, dan sebagainya.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q. Wilayah Fi ahkami al- iqtha', kewenangan memberikan satu  bidang tanah atau satu wilayah untuk kepentingan seorang atau sekelompok rakyatnya.</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r. Wilayah fi wadh'i dîwân, kewenangan menetapkan lembaga yang mencatat dan  menjaga  hak-hak  kekuasaan,  tugas  pekerjaan,  harta  kekayaan,  para petugas penjaga kemanan negara (tentara), serta para karyawan.</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s. Wilayah fi ahkami al- jarâim, kewenangan dalam menetapkan hukuman hudu dan ta'zir bagi para pelaku kemaksiatan, tindakan pelanggaran dan kejahatan seperti peminum   khamer,   pejudi,   pezina,   pencuri,   penganiyaan   dan pembunuhan.</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lastRenderedPageBreak/>
        <w:t xml:space="preserve">t. Wilayah  fi  ahkami  al-hisbah,  kewenangan  dalam  menetapkan  lembaga pengawasan. </w:t>
      </w:r>
    </w:p>
    <w:p w:rsidR="004E0A5D" w:rsidRPr="004E0A5D" w:rsidRDefault="004E0A5D" w:rsidP="004E0A5D">
      <w:pPr>
        <w:spacing w:after="0" w:line="480" w:lineRule="auto"/>
        <w:ind w:left="1134" w:hanging="425"/>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Ulama  yang  lain,  seperti  Ibnu  Taimiyah  juga  mengupas  beberapa masalah yang masuk dalam kewenangan siyasah Syar’iyyah. Beliau mendasarkan teori siyasah Syar’iyyah. Sebagaimana firman Allah SWT dalam   Surat An Nisa</w:t>
      </w:r>
    </w:p>
    <w:p w:rsidR="004E0A5D" w:rsidRPr="004E0A5D" w:rsidRDefault="004E0A5D" w:rsidP="004E0A5D">
      <w:pPr>
        <w:spacing w:after="0" w:line="480" w:lineRule="auto"/>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 xml:space="preserve">ayat 58 dan 59 : </w:t>
      </w:r>
    </w:p>
    <w:p w:rsidR="004E0A5D" w:rsidRPr="004E0A5D" w:rsidRDefault="004E0A5D" w:rsidP="004E0A5D">
      <w:pPr>
        <w:autoSpaceDE w:val="0"/>
        <w:autoSpaceDN w:val="0"/>
        <w:adjustRightInd w:val="0"/>
        <w:jc w:val="right"/>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rtl/>
          <w:lang w:val="en-ID"/>
          <w14:ligatures w14:val="standardContextual"/>
        </w:rPr>
        <w:t>إِنَّ ٱللَّهَ يَأْمُرُكُمْ أَن تُؤَدُّوا۟ ٱلْأَمَٰنَٰتِ إِلَىٰٓ أَهْلِهَا وَإِذَا حَكَمْتُم بَيْنَ ٱلنَّاسِ أَن تَحْكُمُوا۟ بِٱلْعَدْلِ ۚ إِنَّ ٱللَّهَ نِعِمَّا يَعِظُكُم بِهِۦٓ ۗ إِنَّ ٱللَّهَ كَانَ سَمِيعًۢا بَصِيرًا</w:t>
      </w:r>
      <w:r w:rsidRPr="004E0A5D">
        <w:rPr>
          <w:rFonts w:ascii="Times New Roman" w:eastAsia="Calibri" w:hAnsi="Times New Roman" w:cs="Times New Roman"/>
          <w:kern w:val="2"/>
          <w:sz w:val="24"/>
          <w:szCs w:val="24"/>
          <w:lang w:val="en-ID"/>
          <w14:ligatures w14:val="standardContextual"/>
        </w:rPr>
        <w:t xml:space="preserve"> </w:t>
      </w:r>
    </w:p>
    <w:p w:rsidR="004E0A5D" w:rsidRPr="004E0A5D" w:rsidRDefault="004E0A5D" w:rsidP="004E0A5D">
      <w:pPr>
        <w:autoSpaceDE w:val="0"/>
        <w:autoSpaceDN w:val="0"/>
        <w:adjustRightInd w:val="0"/>
        <w:jc w:val="right"/>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rtl/>
          <w:lang w:val="en-ID"/>
          <w14:ligatures w14:val="standardContextual"/>
        </w:rPr>
        <w:t>يَٰٓأَيُّهَا ٱلَّذِينَ ءَامَنُوٓا۟ أَطِيعُوا۟ ٱللَّهَ وَأَطِيعُوا۟ ٱلرَّسُولَ وَأُو۟لِى ٱلْأَمْرِ مِنكُمْ ۖ فَإِن تَنَٰزَعْتُمْ فِى شَىْءٍ فَرُدُّوهُ إِلَى ٱللَّهِ وَٱلرَّسُولِ إِن كُنتُمْ تُؤْمِنُونَ بِٱللَّهِ وَٱلْيَوْمِ ٱلْءَاخِرِ ۚ ذَٰلِكَ خَيْرٌ وَأَحْسَنُ تَأْوِيلًا</w:t>
      </w:r>
    </w:p>
    <w:p w:rsidR="004E0A5D" w:rsidRPr="004E0A5D" w:rsidRDefault="004E0A5D" w:rsidP="004E0A5D">
      <w:pPr>
        <w:spacing w:after="0" w:line="480" w:lineRule="auto"/>
        <w:jc w:val="both"/>
        <w:rPr>
          <w:rFonts w:ascii="Times New Roman" w:eastAsia="Calibri" w:hAnsi="Times New Roman" w:cs="Times New Roman"/>
          <w:kern w:val="2"/>
          <w:sz w:val="24"/>
          <w:szCs w:val="24"/>
          <w:lang w:val="en-ID"/>
          <w14:ligatures w14:val="standardContextual"/>
        </w:rPr>
      </w:pPr>
    </w:p>
    <w:p w:rsidR="004E0A5D" w:rsidRPr="004E0A5D" w:rsidRDefault="004E0A5D" w:rsidP="004E0A5D">
      <w:pPr>
        <w:spacing w:after="0" w:line="243" w:lineRule="auto"/>
        <w:ind w:left="974" w:right="78"/>
        <w:jc w:val="both"/>
        <w:rPr>
          <w:rFonts w:ascii="Times New Roman" w:eastAsia="Times New Roman" w:hAnsi="Times New Roman" w:cs="Times New Roman"/>
          <w:kern w:val="2"/>
          <w:sz w:val="24"/>
          <w:szCs w:val="24"/>
          <w14:ligatures w14:val="standardContextual"/>
        </w:rPr>
      </w:pPr>
      <w:r w:rsidRPr="004E0A5D">
        <w:rPr>
          <w:rFonts w:ascii="Times New Roman" w:eastAsia="Times New Roman" w:hAnsi="Times New Roman" w:cs="Times New Roman"/>
          <w:kern w:val="2"/>
          <w:sz w:val="24"/>
          <w:szCs w:val="24"/>
          <w14:ligatures w14:val="standardContextual"/>
        </w:rPr>
        <w:t xml:space="preserve">Artinya:  </w:t>
      </w:r>
      <w:r w:rsidRPr="004E0A5D">
        <w:rPr>
          <w:rFonts w:ascii="Times New Roman" w:eastAsia="Times New Roman" w:hAnsi="Times New Roman" w:cs="Times New Roman"/>
          <w:spacing w:val="1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Sesungguhnya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Allah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menyuruh   kamu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menyampaikan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w w:val="102"/>
          <w:kern w:val="2"/>
          <w:sz w:val="24"/>
          <w:szCs w:val="24"/>
          <w14:ligatures w14:val="standardContextual"/>
        </w:rPr>
        <w:t xml:space="preserve">amanat </w:t>
      </w:r>
      <w:r w:rsidRPr="004E0A5D">
        <w:rPr>
          <w:rFonts w:ascii="Times New Roman" w:eastAsia="Times New Roman" w:hAnsi="Times New Roman" w:cs="Times New Roman"/>
          <w:kern w:val="2"/>
          <w:sz w:val="24"/>
          <w:szCs w:val="24"/>
          <w14:ligatures w14:val="standardContextual"/>
        </w:rPr>
        <w:t>kepada yang berhak menerimanya, dan (menyuruh kamu) apabila</w:t>
      </w:r>
      <w:r w:rsidRPr="004E0A5D">
        <w:rPr>
          <w:rFonts w:ascii="Times New Roman" w:eastAsia="Times New Roman" w:hAnsi="Times New Roman" w:cs="Times New Roman"/>
          <w:spacing w:val="7"/>
          <w:kern w:val="2"/>
          <w:sz w:val="24"/>
          <w:szCs w:val="24"/>
          <w14:ligatures w14:val="standardContextual"/>
        </w:rPr>
        <w:t xml:space="preserve"> </w:t>
      </w:r>
      <w:r w:rsidRPr="004E0A5D">
        <w:rPr>
          <w:rFonts w:ascii="Times New Roman" w:eastAsia="Times New Roman" w:hAnsi="Times New Roman" w:cs="Times New Roman"/>
          <w:w w:val="101"/>
          <w:kern w:val="2"/>
          <w:sz w:val="24"/>
          <w:szCs w:val="24"/>
          <w14:ligatures w14:val="standardContextual"/>
        </w:rPr>
        <w:t xml:space="preserve">menetapkan </w:t>
      </w:r>
      <w:r w:rsidRPr="004E0A5D">
        <w:rPr>
          <w:rFonts w:ascii="Times New Roman" w:eastAsia="Times New Roman" w:hAnsi="Times New Roman" w:cs="Times New Roman"/>
          <w:kern w:val="2"/>
          <w:sz w:val="24"/>
          <w:szCs w:val="24"/>
          <w14:ligatures w14:val="standardContextual"/>
        </w:rPr>
        <w:t>hukum</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di</w:t>
      </w:r>
      <w:r w:rsidRPr="004E0A5D">
        <w:rPr>
          <w:rFonts w:ascii="Times New Roman" w:eastAsia="Times New Roman" w:hAnsi="Times New Roman" w:cs="Times New Roman"/>
          <w:spacing w:val="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antara</w:t>
      </w:r>
      <w:r w:rsidRPr="004E0A5D">
        <w:rPr>
          <w:rFonts w:ascii="Times New Roman" w:eastAsia="Times New Roman" w:hAnsi="Times New Roman" w:cs="Times New Roman"/>
          <w:spacing w:val="1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manusia supaya kamu</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menetapkan</w:t>
      </w:r>
      <w:r w:rsidRPr="004E0A5D">
        <w:rPr>
          <w:rFonts w:ascii="Times New Roman" w:eastAsia="Times New Roman" w:hAnsi="Times New Roman" w:cs="Times New Roman"/>
          <w:spacing w:val="1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dengan</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adil.</w:t>
      </w:r>
      <w:r w:rsidRPr="004E0A5D">
        <w:rPr>
          <w:rFonts w:ascii="Times New Roman" w:eastAsia="Times New Roman" w:hAnsi="Times New Roman" w:cs="Times New Roman"/>
          <w:spacing w:val="5"/>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Sesungguhnya Allah</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memberi</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pengajaran</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yang</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sebai</w:t>
      </w:r>
      <w:r w:rsidRPr="004E0A5D">
        <w:rPr>
          <w:rFonts w:ascii="Times New Roman" w:eastAsia="Times New Roman" w:hAnsi="Times New Roman" w:cs="Times New Roman"/>
          <w:spacing w:val="1"/>
          <w:kern w:val="2"/>
          <w:sz w:val="24"/>
          <w:szCs w:val="24"/>
          <w14:ligatures w14:val="standardContextual"/>
        </w:rPr>
        <w:t>k</w:t>
      </w:r>
      <w:r w:rsidRPr="004E0A5D">
        <w:rPr>
          <w:rFonts w:ascii="Times New Roman" w:eastAsia="Times New Roman" w:hAnsi="Times New Roman" w:cs="Times New Roman"/>
          <w:kern w:val="2"/>
          <w:sz w:val="24"/>
          <w:szCs w:val="24"/>
          <w14:ligatures w14:val="standardContextual"/>
        </w:rPr>
        <w:t>-baiknya</w:t>
      </w:r>
      <w:r w:rsidRPr="004E0A5D">
        <w:rPr>
          <w:rFonts w:ascii="Times New Roman" w:eastAsia="Times New Roman" w:hAnsi="Times New Roman" w:cs="Times New Roman"/>
          <w:spacing w:val="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kepadamu. Sesungguhnya</w:t>
      </w:r>
      <w:r w:rsidRPr="004E0A5D">
        <w:rPr>
          <w:rFonts w:ascii="Times New Roman" w:eastAsia="Times New Roman" w:hAnsi="Times New Roman" w:cs="Times New Roman"/>
          <w:spacing w:val="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Allah adalah Maha mendeng</w:t>
      </w:r>
      <w:r w:rsidRPr="004E0A5D">
        <w:rPr>
          <w:rFonts w:ascii="Times New Roman" w:eastAsia="Times New Roman" w:hAnsi="Times New Roman" w:cs="Times New Roman"/>
          <w:spacing w:val="-1"/>
          <w:kern w:val="2"/>
          <w:sz w:val="24"/>
          <w:szCs w:val="24"/>
          <w14:ligatures w14:val="standardContextual"/>
        </w:rPr>
        <w:t>a</w:t>
      </w:r>
      <w:r w:rsidRPr="004E0A5D">
        <w:rPr>
          <w:rFonts w:ascii="Times New Roman" w:eastAsia="Times New Roman" w:hAnsi="Times New Roman" w:cs="Times New Roman"/>
          <w:kern w:val="2"/>
          <w:sz w:val="24"/>
          <w:szCs w:val="24"/>
          <w14:ligatures w14:val="standardContextual"/>
        </w:rPr>
        <w:t>r lagi</w:t>
      </w:r>
      <w:r w:rsidRPr="004E0A5D">
        <w:rPr>
          <w:rFonts w:ascii="Times New Roman" w:eastAsia="Times New Roman" w:hAnsi="Times New Roman" w:cs="Times New Roman"/>
          <w:spacing w:val="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Maha mel</w:t>
      </w:r>
      <w:r w:rsidRPr="004E0A5D">
        <w:rPr>
          <w:rFonts w:ascii="Times New Roman" w:eastAsia="Times New Roman" w:hAnsi="Times New Roman" w:cs="Times New Roman"/>
          <w:spacing w:val="-1"/>
          <w:kern w:val="2"/>
          <w:sz w:val="24"/>
          <w:szCs w:val="24"/>
          <w14:ligatures w14:val="standardContextual"/>
        </w:rPr>
        <w:t>i</w:t>
      </w:r>
      <w:r w:rsidRPr="004E0A5D">
        <w:rPr>
          <w:rFonts w:ascii="Times New Roman" w:eastAsia="Times New Roman" w:hAnsi="Times New Roman" w:cs="Times New Roman"/>
          <w:kern w:val="2"/>
          <w:sz w:val="24"/>
          <w:szCs w:val="24"/>
          <w14:ligatures w14:val="standardContextual"/>
        </w:rPr>
        <w:t>hat (58). Hai</w:t>
      </w:r>
      <w:r w:rsidRPr="004E0A5D">
        <w:rPr>
          <w:rFonts w:ascii="Times New Roman" w:eastAsia="Times New Roman" w:hAnsi="Times New Roman" w:cs="Times New Roman"/>
          <w:spacing w:val="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orang-orang yang beriman, taatilah</w:t>
      </w:r>
      <w:r w:rsidRPr="004E0A5D">
        <w:rPr>
          <w:rFonts w:ascii="Times New Roman" w:eastAsia="Times New Roman" w:hAnsi="Times New Roman" w:cs="Times New Roman"/>
          <w:spacing w:val="35"/>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Allah dan taati</w:t>
      </w:r>
      <w:r w:rsidRPr="004E0A5D">
        <w:rPr>
          <w:rFonts w:ascii="Times New Roman" w:eastAsia="Times New Roman" w:hAnsi="Times New Roman" w:cs="Times New Roman"/>
          <w:spacing w:val="2"/>
          <w:kern w:val="2"/>
          <w:sz w:val="24"/>
          <w:szCs w:val="24"/>
          <w14:ligatures w14:val="standardContextual"/>
        </w:rPr>
        <w:t>l</w:t>
      </w:r>
      <w:r w:rsidRPr="004E0A5D">
        <w:rPr>
          <w:rFonts w:ascii="Times New Roman" w:eastAsia="Times New Roman" w:hAnsi="Times New Roman" w:cs="Times New Roman"/>
          <w:kern w:val="2"/>
          <w:sz w:val="24"/>
          <w:szCs w:val="24"/>
          <w14:ligatures w14:val="standardContextual"/>
        </w:rPr>
        <w:t>ah</w:t>
      </w:r>
      <w:r w:rsidRPr="004E0A5D">
        <w:rPr>
          <w:rFonts w:ascii="Times New Roman" w:eastAsia="Times New Roman" w:hAnsi="Times New Roman" w:cs="Times New Roman"/>
          <w:spacing w:val="3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Rasul (Nya), dan ulil amri</w:t>
      </w:r>
      <w:r w:rsidRPr="004E0A5D">
        <w:rPr>
          <w:rFonts w:ascii="Times New Roman" w:eastAsia="Times New Roman" w:hAnsi="Times New Roman" w:cs="Times New Roman"/>
          <w:spacing w:val="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di</w:t>
      </w:r>
      <w:r w:rsidRPr="004E0A5D">
        <w:rPr>
          <w:rFonts w:ascii="Times New Roman" w:eastAsia="Times New Roman" w:hAnsi="Times New Roman" w:cs="Times New Roman"/>
          <w:spacing w:val="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antara</w:t>
      </w:r>
      <w:r w:rsidRPr="004E0A5D">
        <w:rPr>
          <w:rFonts w:ascii="Times New Roman" w:eastAsia="Times New Roman" w:hAnsi="Times New Roman" w:cs="Times New Roman"/>
          <w:spacing w:val="1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kamu. kemudian jika</w:t>
      </w:r>
      <w:r w:rsidRPr="004E0A5D">
        <w:rPr>
          <w:rFonts w:ascii="Times New Roman" w:eastAsia="Times New Roman" w:hAnsi="Times New Roman" w:cs="Times New Roman"/>
          <w:spacing w:val="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kamu berlainan Pendapat</w:t>
      </w:r>
      <w:r w:rsidRPr="004E0A5D">
        <w:rPr>
          <w:rFonts w:ascii="Times New Roman" w:eastAsia="Times New Roman" w:hAnsi="Times New Roman" w:cs="Times New Roman"/>
          <w:spacing w:val="1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tentang</w:t>
      </w:r>
      <w:r w:rsidRPr="004E0A5D">
        <w:rPr>
          <w:rFonts w:ascii="Times New Roman" w:eastAsia="Times New Roman" w:hAnsi="Times New Roman" w:cs="Times New Roman"/>
          <w:spacing w:val="2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sesuatu,</w:t>
      </w:r>
      <w:r w:rsidRPr="004E0A5D">
        <w:rPr>
          <w:rFonts w:ascii="Times New Roman" w:eastAsia="Times New Roman" w:hAnsi="Times New Roman" w:cs="Times New Roman"/>
          <w:spacing w:val="1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Maka kembalikanlah ia</w:t>
      </w:r>
      <w:r w:rsidRPr="004E0A5D">
        <w:rPr>
          <w:rFonts w:ascii="Times New Roman" w:eastAsia="Times New Roman" w:hAnsi="Times New Roman" w:cs="Times New Roman"/>
          <w:spacing w:val="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kepada Allah (Al Quran) dan Rasul (sunnahnya), j</w:t>
      </w:r>
      <w:r w:rsidRPr="004E0A5D">
        <w:rPr>
          <w:rFonts w:ascii="Times New Roman" w:eastAsia="Times New Roman" w:hAnsi="Times New Roman" w:cs="Times New Roman"/>
          <w:spacing w:val="-1"/>
          <w:kern w:val="2"/>
          <w:sz w:val="24"/>
          <w:szCs w:val="24"/>
          <w14:ligatures w14:val="standardContextual"/>
        </w:rPr>
        <w:t>i</w:t>
      </w:r>
      <w:r w:rsidRPr="004E0A5D">
        <w:rPr>
          <w:rFonts w:ascii="Times New Roman" w:eastAsia="Times New Roman" w:hAnsi="Times New Roman" w:cs="Times New Roman"/>
          <w:kern w:val="2"/>
          <w:sz w:val="24"/>
          <w:szCs w:val="24"/>
          <w14:ligatures w14:val="standardContextual"/>
        </w:rPr>
        <w:t>ka</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kamu benar-benar beriman kepada Allah</w:t>
      </w:r>
      <w:r w:rsidRPr="004E0A5D">
        <w:rPr>
          <w:rFonts w:ascii="Times New Roman" w:eastAsia="Times New Roman" w:hAnsi="Times New Roman" w:cs="Times New Roman"/>
          <w:spacing w:val="4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dan</w:t>
      </w:r>
      <w:r w:rsidRPr="004E0A5D">
        <w:rPr>
          <w:rFonts w:ascii="Times New Roman" w:eastAsia="Times New Roman" w:hAnsi="Times New Roman" w:cs="Times New Roman"/>
          <w:spacing w:val="4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hari</w:t>
      </w:r>
      <w:r w:rsidRPr="004E0A5D">
        <w:rPr>
          <w:rFonts w:ascii="Times New Roman" w:eastAsia="Times New Roman" w:hAnsi="Times New Roman" w:cs="Times New Roman"/>
          <w:spacing w:val="4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kemudian.</w:t>
      </w:r>
      <w:r w:rsidRPr="004E0A5D">
        <w:rPr>
          <w:rFonts w:ascii="Times New Roman" w:eastAsia="Times New Roman" w:hAnsi="Times New Roman" w:cs="Times New Roman"/>
          <w:spacing w:val="4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yang</w:t>
      </w:r>
      <w:r w:rsidRPr="004E0A5D">
        <w:rPr>
          <w:rFonts w:ascii="Times New Roman" w:eastAsia="Times New Roman" w:hAnsi="Times New Roman" w:cs="Times New Roman"/>
          <w:spacing w:val="4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demikian</w:t>
      </w:r>
      <w:r w:rsidRPr="004E0A5D">
        <w:rPr>
          <w:rFonts w:ascii="Times New Roman" w:eastAsia="Times New Roman" w:hAnsi="Times New Roman" w:cs="Times New Roman"/>
          <w:spacing w:val="4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itu</w:t>
      </w:r>
      <w:r w:rsidRPr="004E0A5D">
        <w:rPr>
          <w:rFonts w:ascii="Times New Roman" w:eastAsia="Times New Roman" w:hAnsi="Times New Roman" w:cs="Times New Roman"/>
          <w:spacing w:val="5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lebih</w:t>
      </w:r>
      <w:r w:rsidRPr="004E0A5D">
        <w:rPr>
          <w:rFonts w:ascii="Times New Roman" w:eastAsia="Times New Roman" w:hAnsi="Times New Roman" w:cs="Times New Roman"/>
          <w:spacing w:val="4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utama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(bagimu)</w:t>
      </w:r>
      <w:r w:rsidRPr="004E0A5D">
        <w:rPr>
          <w:rFonts w:ascii="Times New Roman" w:eastAsia="Times New Roman" w:hAnsi="Times New Roman" w:cs="Times New Roman"/>
          <w:spacing w:val="4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dan</w:t>
      </w:r>
      <w:r w:rsidRPr="004E0A5D">
        <w:rPr>
          <w:rFonts w:ascii="Times New Roman" w:eastAsia="Times New Roman" w:hAnsi="Times New Roman" w:cs="Times New Roman"/>
          <w:spacing w:val="4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lebih baik</w:t>
      </w:r>
      <w:r w:rsidRPr="004E0A5D">
        <w:rPr>
          <w:rFonts w:ascii="Times New Roman" w:eastAsia="Times New Roman" w:hAnsi="Times New Roman" w:cs="Times New Roman"/>
          <w:spacing w:val="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akibatnya</w:t>
      </w:r>
      <w:r w:rsidRPr="004E0A5D">
        <w:rPr>
          <w:rFonts w:ascii="Times New Roman" w:eastAsia="Times New Roman" w:hAnsi="Times New Roman" w:cs="Times New Roman"/>
          <w:kern w:val="2"/>
          <w:sz w:val="24"/>
          <w:szCs w:val="24"/>
          <w:lang w:val="en-ID"/>
          <w14:ligatures w14:val="standardContextual"/>
        </w:rPr>
        <w:t xml:space="preserve"> (59)</w:t>
      </w:r>
      <w:r w:rsidRPr="004E0A5D">
        <w:rPr>
          <w:rFonts w:ascii="Times New Roman" w:eastAsia="Times New Roman" w:hAnsi="Times New Roman" w:cs="Times New Roman"/>
          <w:kern w:val="2"/>
          <w:sz w:val="24"/>
          <w:szCs w:val="24"/>
          <w14:ligatures w14:val="standardContextual"/>
        </w:rPr>
        <w:t>.(QS.</w:t>
      </w:r>
      <w:r w:rsidRPr="004E0A5D">
        <w:rPr>
          <w:rFonts w:ascii="Times New Roman" w:eastAsia="Times New Roman" w:hAnsi="Times New Roman" w:cs="Times New Roman"/>
          <w:spacing w:val="1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An Nisa’:58-59)</w:t>
      </w:r>
    </w:p>
    <w:p w:rsidR="004E0A5D" w:rsidRPr="004E0A5D" w:rsidRDefault="004E0A5D" w:rsidP="004E0A5D">
      <w:pPr>
        <w:spacing w:after="0" w:line="200" w:lineRule="exact"/>
        <w:rPr>
          <w:rFonts w:ascii="Times New Roman" w:eastAsia="Times New Roman" w:hAnsi="Times New Roman" w:cs="Times New Roman"/>
          <w:kern w:val="2"/>
          <w:sz w:val="24"/>
          <w:szCs w:val="24"/>
          <w14:ligatures w14:val="standardContextual"/>
        </w:rPr>
      </w:pPr>
    </w:p>
    <w:p w:rsidR="004E0A5D" w:rsidRPr="004E0A5D" w:rsidRDefault="004E0A5D" w:rsidP="004E0A5D">
      <w:pPr>
        <w:spacing w:before="8" w:after="0" w:line="260" w:lineRule="exact"/>
        <w:rPr>
          <w:rFonts w:ascii="Times New Roman" w:eastAsia="Times New Roman" w:hAnsi="Times New Roman" w:cs="Times New Roman"/>
          <w:kern w:val="2"/>
          <w:sz w:val="24"/>
          <w:szCs w:val="24"/>
          <w14:ligatures w14:val="standardContextual"/>
        </w:rPr>
      </w:pPr>
    </w:p>
    <w:p w:rsidR="004E0A5D" w:rsidRPr="004E0A5D" w:rsidRDefault="004E0A5D" w:rsidP="004E0A5D">
      <w:pPr>
        <w:spacing w:before="29" w:after="160" w:line="487" w:lineRule="auto"/>
        <w:ind w:right="78" w:firstLine="974"/>
        <w:jc w:val="both"/>
        <w:rPr>
          <w:rFonts w:ascii="Times New Roman" w:eastAsia="Times New Roman" w:hAnsi="Times New Roman" w:cs="Times New Roman"/>
          <w:kern w:val="2"/>
          <w:sz w:val="24"/>
          <w:szCs w:val="24"/>
          <w14:ligatures w14:val="standardContextual"/>
        </w:rPr>
      </w:pPr>
      <w:r w:rsidRPr="004E0A5D">
        <w:rPr>
          <w:rFonts w:ascii="Times New Roman" w:eastAsia="Times New Roman" w:hAnsi="Times New Roman" w:cs="Times New Roman"/>
          <w:kern w:val="2"/>
          <w:sz w:val="24"/>
          <w:szCs w:val="24"/>
          <w14:ligatures w14:val="standardContextual"/>
        </w:rPr>
        <w:t>Dimana kedua ayat</w:t>
      </w:r>
      <w:r w:rsidRPr="004E0A5D">
        <w:rPr>
          <w:rFonts w:ascii="Times New Roman" w:eastAsia="Times New Roman" w:hAnsi="Times New Roman" w:cs="Times New Roman"/>
          <w:spacing w:val="1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tersebut</w:t>
      </w:r>
      <w:r w:rsidRPr="004E0A5D">
        <w:rPr>
          <w:rFonts w:ascii="Times New Roman" w:eastAsia="Times New Roman" w:hAnsi="Times New Roman" w:cs="Times New Roman"/>
          <w:spacing w:val="2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menurut</w:t>
      </w:r>
      <w:r w:rsidRPr="004E0A5D">
        <w:rPr>
          <w:rFonts w:ascii="Times New Roman" w:eastAsia="Times New Roman" w:hAnsi="Times New Roman" w:cs="Times New Roman"/>
          <w:spacing w:val="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beliau adalah landasan kehidupan masyarakat</w:t>
      </w:r>
      <w:r w:rsidRPr="004E0A5D">
        <w:rPr>
          <w:rFonts w:ascii="Times New Roman" w:eastAsia="Times New Roman" w:hAnsi="Times New Roman" w:cs="Times New Roman"/>
          <w:spacing w:val="2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muslim</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yang berkaitan</w:t>
      </w:r>
      <w:r w:rsidRPr="004E0A5D">
        <w:rPr>
          <w:rFonts w:ascii="Times New Roman" w:eastAsia="Times New Roman" w:hAnsi="Times New Roman" w:cs="Times New Roman"/>
          <w:spacing w:val="1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dengan hak dan kewajiban antara</w:t>
      </w:r>
      <w:r w:rsidRPr="004E0A5D">
        <w:rPr>
          <w:rFonts w:ascii="Times New Roman" w:eastAsia="Times New Roman" w:hAnsi="Times New Roman" w:cs="Times New Roman"/>
          <w:spacing w:val="1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p</w:t>
      </w:r>
      <w:r w:rsidRPr="004E0A5D">
        <w:rPr>
          <w:rFonts w:ascii="Times New Roman" w:eastAsia="Times New Roman" w:hAnsi="Times New Roman" w:cs="Times New Roman"/>
          <w:spacing w:val="2"/>
          <w:kern w:val="2"/>
          <w:sz w:val="24"/>
          <w:szCs w:val="24"/>
          <w14:ligatures w14:val="standardContextual"/>
        </w:rPr>
        <w:t>e</w:t>
      </w:r>
      <w:r w:rsidRPr="004E0A5D">
        <w:rPr>
          <w:rFonts w:ascii="Times New Roman" w:eastAsia="Times New Roman" w:hAnsi="Times New Roman" w:cs="Times New Roman"/>
          <w:kern w:val="2"/>
          <w:sz w:val="24"/>
          <w:szCs w:val="24"/>
          <w14:ligatures w14:val="standardContextual"/>
        </w:rPr>
        <w:t>mimpin dan</w:t>
      </w:r>
      <w:r w:rsidRPr="004E0A5D">
        <w:rPr>
          <w:rFonts w:ascii="Times New Roman" w:eastAsia="Times New Roman" w:hAnsi="Times New Roman" w:cs="Times New Roman"/>
          <w:spacing w:val="4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rakyat.  Ayat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pertama </w:t>
      </w:r>
      <w:r w:rsidRPr="004E0A5D">
        <w:rPr>
          <w:rFonts w:ascii="Times New Roman" w:eastAsia="Times New Roman" w:hAnsi="Times New Roman" w:cs="Times New Roman"/>
          <w:spacing w:val="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berisi</w:t>
      </w:r>
      <w:r w:rsidRPr="004E0A5D">
        <w:rPr>
          <w:rFonts w:ascii="Times New Roman" w:eastAsia="Times New Roman" w:hAnsi="Times New Roman" w:cs="Times New Roman"/>
          <w:spacing w:val="4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kew</w:t>
      </w:r>
      <w:r w:rsidRPr="004E0A5D">
        <w:rPr>
          <w:rFonts w:ascii="Times New Roman" w:eastAsia="Times New Roman" w:hAnsi="Times New Roman" w:cs="Times New Roman"/>
          <w:spacing w:val="1"/>
          <w:kern w:val="2"/>
          <w:sz w:val="24"/>
          <w:szCs w:val="24"/>
          <w14:ligatures w14:val="standardContextual"/>
        </w:rPr>
        <w:t>a</w:t>
      </w:r>
      <w:r w:rsidRPr="004E0A5D">
        <w:rPr>
          <w:rFonts w:ascii="Times New Roman" w:eastAsia="Times New Roman" w:hAnsi="Times New Roman" w:cs="Times New Roman"/>
          <w:kern w:val="2"/>
          <w:sz w:val="24"/>
          <w:szCs w:val="24"/>
          <w14:ligatures w14:val="standardContextual"/>
        </w:rPr>
        <w:t>jiban</w:t>
      </w:r>
      <w:r w:rsidRPr="004E0A5D">
        <w:rPr>
          <w:rFonts w:ascii="Times New Roman" w:eastAsia="Times New Roman" w:hAnsi="Times New Roman" w:cs="Times New Roman"/>
          <w:spacing w:val="4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dan</w:t>
      </w:r>
      <w:r w:rsidRPr="004E0A5D">
        <w:rPr>
          <w:rFonts w:ascii="Times New Roman" w:eastAsia="Times New Roman" w:hAnsi="Times New Roman" w:cs="Times New Roman"/>
          <w:spacing w:val="4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kewenangan</w:t>
      </w:r>
      <w:r w:rsidRPr="004E0A5D">
        <w:rPr>
          <w:rFonts w:ascii="Times New Roman" w:eastAsia="Times New Roman" w:hAnsi="Times New Roman" w:cs="Times New Roman"/>
          <w:spacing w:val="4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para</w:t>
      </w:r>
      <w:r w:rsidRPr="004E0A5D">
        <w:rPr>
          <w:rFonts w:ascii="Times New Roman" w:eastAsia="Times New Roman" w:hAnsi="Times New Roman" w:cs="Times New Roman"/>
          <w:spacing w:val="4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pemimpin sedang ayat</w:t>
      </w:r>
      <w:r w:rsidRPr="004E0A5D">
        <w:rPr>
          <w:rFonts w:ascii="Times New Roman" w:eastAsia="Times New Roman" w:hAnsi="Times New Roman" w:cs="Times New Roman"/>
          <w:spacing w:val="1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kedua berisi kewajiban rakyat</w:t>
      </w:r>
      <w:r w:rsidRPr="004E0A5D">
        <w:rPr>
          <w:rFonts w:ascii="Times New Roman" w:eastAsia="Times New Roman" w:hAnsi="Times New Roman" w:cs="Times New Roman"/>
          <w:spacing w:val="1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terhadap</w:t>
      </w:r>
      <w:r w:rsidRPr="004E0A5D">
        <w:rPr>
          <w:rFonts w:ascii="Times New Roman" w:eastAsia="Times New Roman" w:hAnsi="Times New Roman" w:cs="Times New Roman"/>
          <w:spacing w:val="1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pemimpinnya. Secara</w:t>
      </w:r>
      <w:r w:rsidRPr="004E0A5D">
        <w:rPr>
          <w:rFonts w:ascii="Times New Roman" w:eastAsia="Times New Roman" w:hAnsi="Times New Roman" w:cs="Times New Roman"/>
          <w:spacing w:val="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garis besarnya,</w:t>
      </w:r>
      <w:r w:rsidRPr="004E0A5D">
        <w:rPr>
          <w:rFonts w:ascii="Times New Roman" w:eastAsia="Times New Roman" w:hAnsi="Times New Roman" w:cs="Times New Roman"/>
          <w:spacing w:val="5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berdasar</w:t>
      </w:r>
      <w:r w:rsidRPr="004E0A5D">
        <w:rPr>
          <w:rFonts w:ascii="Times New Roman" w:eastAsia="Times New Roman" w:hAnsi="Times New Roman" w:cs="Times New Roman"/>
          <w:spacing w:val="5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ay</w:t>
      </w:r>
      <w:r w:rsidRPr="004E0A5D">
        <w:rPr>
          <w:rFonts w:ascii="Times New Roman" w:eastAsia="Times New Roman" w:hAnsi="Times New Roman" w:cs="Times New Roman"/>
          <w:spacing w:val="-2"/>
          <w:kern w:val="2"/>
          <w:sz w:val="24"/>
          <w:szCs w:val="24"/>
          <w14:ligatures w14:val="standardContextual"/>
        </w:rPr>
        <w:t>a</w:t>
      </w:r>
      <w:r w:rsidRPr="004E0A5D">
        <w:rPr>
          <w:rFonts w:ascii="Times New Roman" w:eastAsia="Times New Roman" w:hAnsi="Times New Roman" w:cs="Times New Roman"/>
          <w:kern w:val="2"/>
          <w:sz w:val="24"/>
          <w:szCs w:val="24"/>
          <w14:ligatures w14:val="standardContextual"/>
        </w:rPr>
        <w:t xml:space="preserve">t </w:t>
      </w:r>
      <w:r w:rsidRPr="004E0A5D">
        <w:rPr>
          <w:rFonts w:ascii="Times New Roman" w:eastAsia="Times New Roman" w:hAnsi="Times New Roman" w:cs="Times New Roman"/>
          <w:spacing w:val="1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pertama </w:t>
      </w:r>
      <w:r w:rsidRPr="004E0A5D">
        <w:rPr>
          <w:rFonts w:ascii="Times New Roman" w:eastAsia="Times New Roman" w:hAnsi="Times New Roman" w:cs="Times New Roman"/>
          <w:spacing w:val="1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(An</w:t>
      </w:r>
      <w:r w:rsidRPr="004E0A5D">
        <w:rPr>
          <w:rFonts w:ascii="Times New Roman" w:eastAsia="Times New Roman" w:hAnsi="Times New Roman" w:cs="Times New Roman"/>
          <w:spacing w:val="5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Nisaa </w:t>
      </w:r>
      <w:r w:rsidRPr="004E0A5D">
        <w:rPr>
          <w:rFonts w:ascii="Times New Roman" w:eastAsia="Times New Roman" w:hAnsi="Times New Roman" w:cs="Times New Roman"/>
          <w:spacing w:val="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58),</w:t>
      </w:r>
      <w:r w:rsidRPr="004E0A5D">
        <w:rPr>
          <w:rFonts w:ascii="Times New Roman" w:eastAsia="Times New Roman" w:hAnsi="Times New Roman" w:cs="Times New Roman"/>
          <w:spacing w:val="5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kewajiban</w:t>
      </w:r>
      <w:r w:rsidRPr="004E0A5D">
        <w:rPr>
          <w:rFonts w:ascii="Times New Roman" w:eastAsia="Times New Roman" w:hAnsi="Times New Roman" w:cs="Times New Roman"/>
          <w:spacing w:val="5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dan</w:t>
      </w:r>
      <w:r w:rsidRPr="004E0A5D">
        <w:rPr>
          <w:rFonts w:ascii="Times New Roman" w:eastAsia="Times New Roman" w:hAnsi="Times New Roman" w:cs="Times New Roman"/>
          <w:spacing w:val="5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kewenangan</w:t>
      </w:r>
      <w:r w:rsidRPr="004E0A5D">
        <w:rPr>
          <w:rFonts w:ascii="Times New Roman" w:eastAsia="Times New Roman" w:hAnsi="Times New Roman" w:cs="Times New Roman"/>
          <w:kern w:val="2"/>
          <w:sz w:val="24"/>
          <w:szCs w:val="24"/>
          <w:lang w:val="en-ID"/>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pemimpin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adalah  menunaikan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w:t>
      </w:r>
      <w:r w:rsidRPr="004E0A5D">
        <w:rPr>
          <w:rFonts w:ascii="Times New Roman" w:eastAsia="Times New Roman" w:hAnsi="Times New Roman" w:cs="Times New Roman"/>
          <w:spacing w:val="2"/>
          <w:kern w:val="2"/>
          <w:sz w:val="24"/>
          <w:szCs w:val="24"/>
          <w14:ligatures w14:val="standardContextual"/>
        </w:rPr>
        <w:t>m</w:t>
      </w:r>
      <w:r w:rsidRPr="004E0A5D">
        <w:rPr>
          <w:rFonts w:ascii="Times New Roman" w:eastAsia="Times New Roman" w:hAnsi="Times New Roman" w:cs="Times New Roman"/>
          <w:kern w:val="2"/>
          <w:sz w:val="24"/>
          <w:szCs w:val="24"/>
          <w14:ligatures w14:val="standardContextual"/>
        </w:rPr>
        <w:t xml:space="preserve">anat </w:t>
      </w:r>
      <w:r w:rsidRPr="004E0A5D">
        <w:rPr>
          <w:rFonts w:ascii="Times New Roman" w:eastAsia="Times New Roman" w:hAnsi="Times New Roman" w:cs="Times New Roman"/>
          <w:spacing w:val="17"/>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dan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menegakkan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hukum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yang </w:t>
      </w:r>
      <w:r w:rsidRPr="004E0A5D">
        <w:rPr>
          <w:rFonts w:ascii="Times New Roman" w:eastAsia="Times New Roman" w:hAnsi="Times New Roman" w:cs="Times New Roman"/>
          <w:spacing w:val="1"/>
          <w:kern w:val="2"/>
          <w:sz w:val="24"/>
          <w:szCs w:val="24"/>
          <w14:ligatures w14:val="standardContextual"/>
        </w:rPr>
        <w:t xml:space="preserve"> </w:t>
      </w:r>
      <w:r w:rsidRPr="004E0A5D">
        <w:rPr>
          <w:rFonts w:ascii="Times New Roman" w:eastAsia="Times New Roman" w:hAnsi="Times New Roman" w:cs="Times New Roman"/>
          <w:w w:val="101"/>
          <w:kern w:val="2"/>
          <w:sz w:val="24"/>
          <w:szCs w:val="24"/>
          <w14:ligatures w14:val="standardContextual"/>
        </w:rPr>
        <w:t xml:space="preserve">adil. </w:t>
      </w:r>
      <w:r w:rsidRPr="004E0A5D">
        <w:rPr>
          <w:rFonts w:ascii="Times New Roman" w:eastAsia="Times New Roman" w:hAnsi="Times New Roman" w:cs="Times New Roman"/>
          <w:kern w:val="2"/>
          <w:sz w:val="24"/>
          <w:szCs w:val="24"/>
          <w14:ligatures w14:val="standardContextual"/>
        </w:rPr>
        <w:t xml:space="preserve">Sedang  kewajiban  rakyat </w:t>
      </w:r>
      <w:r w:rsidRPr="004E0A5D">
        <w:rPr>
          <w:rFonts w:ascii="Times New Roman" w:eastAsia="Times New Roman" w:hAnsi="Times New Roman" w:cs="Times New Roman"/>
          <w:spacing w:val="1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adalah  taat </w:t>
      </w:r>
      <w:r w:rsidRPr="004E0A5D">
        <w:rPr>
          <w:rFonts w:ascii="Times New Roman" w:eastAsia="Times New Roman" w:hAnsi="Times New Roman" w:cs="Times New Roman"/>
          <w:spacing w:val="3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w:t>
      </w:r>
      <w:r w:rsidRPr="004E0A5D">
        <w:rPr>
          <w:rFonts w:ascii="Times New Roman" w:eastAsia="Times New Roman" w:hAnsi="Times New Roman" w:cs="Times New Roman"/>
          <w:spacing w:val="1"/>
          <w:kern w:val="2"/>
          <w:sz w:val="24"/>
          <w:szCs w:val="24"/>
          <w14:ligatures w14:val="standardContextual"/>
        </w:rPr>
        <w:t>e</w:t>
      </w:r>
      <w:r w:rsidRPr="004E0A5D">
        <w:rPr>
          <w:rFonts w:ascii="Times New Roman" w:eastAsia="Times New Roman" w:hAnsi="Times New Roman" w:cs="Times New Roman"/>
          <w:kern w:val="2"/>
          <w:sz w:val="24"/>
          <w:szCs w:val="24"/>
          <w14:ligatures w14:val="standardContextual"/>
        </w:rPr>
        <w:t>pada  pemimpin  selama  me</w:t>
      </w:r>
      <w:r w:rsidRPr="004E0A5D">
        <w:rPr>
          <w:rFonts w:ascii="Times New Roman" w:eastAsia="Times New Roman" w:hAnsi="Times New Roman" w:cs="Times New Roman"/>
          <w:spacing w:val="-1"/>
          <w:kern w:val="2"/>
          <w:sz w:val="24"/>
          <w:szCs w:val="24"/>
          <w14:ligatures w14:val="standardContextual"/>
        </w:rPr>
        <w:t>r</w:t>
      </w:r>
      <w:r w:rsidRPr="004E0A5D">
        <w:rPr>
          <w:rFonts w:ascii="Times New Roman" w:eastAsia="Times New Roman" w:hAnsi="Times New Roman" w:cs="Times New Roman"/>
          <w:kern w:val="2"/>
          <w:sz w:val="24"/>
          <w:szCs w:val="24"/>
          <w14:ligatures w14:val="standardContextual"/>
        </w:rPr>
        <w:t xml:space="preserve">eka  </w:t>
      </w:r>
      <w:r w:rsidRPr="004E0A5D">
        <w:rPr>
          <w:rFonts w:ascii="Times New Roman" w:eastAsia="Times New Roman" w:hAnsi="Times New Roman" w:cs="Times New Roman"/>
          <w:w w:val="109"/>
          <w:kern w:val="2"/>
          <w:sz w:val="24"/>
          <w:szCs w:val="24"/>
          <w14:ligatures w14:val="standardContextual"/>
        </w:rPr>
        <w:t xml:space="preserve">taat </w:t>
      </w:r>
      <w:r w:rsidRPr="004E0A5D">
        <w:rPr>
          <w:rFonts w:ascii="Times New Roman" w:eastAsia="Times New Roman" w:hAnsi="Times New Roman" w:cs="Times New Roman"/>
          <w:kern w:val="2"/>
          <w:sz w:val="24"/>
          <w:szCs w:val="24"/>
          <w14:ligatures w14:val="standardContextual"/>
        </w:rPr>
        <w:t>kepada Allah dan Rasul-Nya (ayat</w:t>
      </w:r>
      <w:r w:rsidRPr="004E0A5D">
        <w:rPr>
          <w:rFonts w:ascii="Times New Roman" w:eastAsia="Times New Roman" w:hAnsi="Times New Roman" w:cs="Times New Roman"/>
          <w:spacing w:val="1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An Nisaa</w:t>
      </w:r>
      <w:r w:rsidRPr="004E0A5D">
        <w:rPr>
          <w:rFonts w:ascii="Times New Roman" w:eastAsia="Times New Roman" w:hAnsi="Times New Roman" w:cs="Times New Roman"/>
          <w:spacing w:val="5"/>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yang ke 59).</w:t>
      </w:r>
    </w:p>
    <w:p w:rsidR="004E0A5D" w:rsidRPr="004E0A5D" w:rsidRDefault="004E0A5D" w:rsidP="004E0A5D">
      <w:pPr>
        <w:spacing w:before="29" w:after="160" w:line="487" w:lineRule="auto"/>
        <w:ind w:right="78" w:firstLine="974"/>
        <w:jc w:val="both"/>
        <w:rPr>
          <w:rFonts w:ascii="Times New Roman" w:eastAsia="Times New Roman" w:hAnsi="Times New Roman" w:cs="Times New Roman"/>
          <w:kern w:val="2"/>
          <w:sz w:val="24"/>
          <w:szCs w:val="24"/>
          <w:lang w:val="en-ID"/>
          <w14:ligatures w14:val="standardContextual"/>
        </w:rPr>
      </w:pPr>
      <w:r w:rsidRPr="004E0A5D">
        <w:rPr>
          <w:rFonts w:ascii="Times New Roman" w:eastAsia="Times New Roman" w:hAnsi="Times New Roman" w:cs="Times New Roman"/>
          <w:kern w:val="2"/>
          <w:sz w:val="24"/>
          <w:szCs w:val="24"/>
          <w14:ligatures w14:val="standardContextual"/>
        </w:rPr>
        <w:lastRenderedPageBreak/>
        <w:t>Diantara</w:t>
      </w:r>
      <w:r w:rsidRPr="004E0A5D">
        <w:rPr>
          <w:rFonts w:ascii="Times New Roman" w:eastAsia="Times New Roman" w:hAnsi="Times New Roman" w:cs="Times New Roman"/>
          <w:spacing w:val="3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argumen</w:t>
      </w:r>
      <w:r w:rsidRPr="004E0A5D">
        <w:rPr>
          <w:rFonts w:ascii="Times New Roman" w:eastAsia="Times New Roman" w:hAnsi="Times New Roman" w:cs="Times New Roman"/>
          <w:spacing w:val="20"/>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yang</w:t>
      </w:r>
      <w:r w:rsidRPr="004E0A5D">
        <w:rPr>
          <w:rFonts w:ascii="Times New Roman" w:eastAsia="Times New Roman" w:hAnsi="Times New Roman" w:cs="Times New Roman"/>
          <w:spacing w:val="20"/>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mendasari</w:t>
      </w:r>
      <w:r w:rsidRPr="004E0A5D">
        <w:rPr>
          <w:rFonts w:ascii="Times New Roman" w:eastAsia="Times New Roman" w:hAnsi="Times New Roman" w:cs="Times New Roman"/>
          <w:spacing w:val="20"/>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adanya</w:t>
      </w:r>
      <w:r w:rsidRPr="004E0A5D">
        <w:rPr>
          <w:rFonts w:ascii="Times New Roman" w:eastAsia="Times New Roman" w:hAnsi="Times New Roman" w:cs="Times New Roman"/>
          <w:spacing w:val="2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kebijan</w:t>
      </w:r>
      <w:r w:rsidRPr="004E0A5D">
        <w:rPr>
          <w:rFonts w:ascii="Times New Roman" w:eastAsia="Times New Roman" w:hAnsi="Times New Roman" w:cs="Times New Roman"/>
          <w:spacing w:val="20"/>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politik</w:t>
      </w:r>
      <w:r w:rsidRPr="004E0A5D">
        <w:rPr>
          <w:rFonts w:ascii="Times New Roman" w:eastAsia="Times New Roman" w:hAnsi="Times New Roman" w:cs="Times New Roman"/>
          <w:spacing w:val="3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syariat</w:t>
      </w:r>
      <w:r w:rsidRPr="004E0A5D">
        <w:rPr>
          <w:rFonts w:ascii="Times New Roman" w:eastAsia="Times New Roman" w:hAnsi="Times New Roman" w:cs="Times New Roman"/>
          <w:spacing w:val="3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adalah</w:t>
      </w:r>
      <w:r w:rsidRPr="004E0A5D">
        <w:rPr>
          <w:rFonts w:ascii="Times New Roman" w:eastAsia="Times New Roman" w:hAnsi="Times New Roman" w:cs="Times New Roman"/>
          <w:kern w:val="2"/>
          <w:sz w:val="24"/>
          <w:szCs w:val="24"/>
          <w:lang w:val="en-ID"/>
          <w14:ligatures w14:val="standardContextual"/>
        </w:rPr>
        <w:t xml:space="preserve"> </w:t>
      </w:r>
      <w:r w:rsidRPr="004E0A5D">
        <w:rPr>
          <w:rFonts w:ascii="Times New Roman" w:eastAsia="Times New Roman" w:hAnsi="Times New Roman" w:cs="Times New Roman"/>
          <w:kern w:val="2"/>
          <w:sz w:val="24"/>
          <w:szCs w:val="24"/>
          <w14:ligatures w14:val="standardContextual"/>
        </w:rPr>
        <w:t>apa</w:t>
      </w:r>
      <w:r w:rsidRPr="004E0A5D">
        <w:rPr>
          <w:rFonts w:ascii="Times New Roman" w:eastAsia="Times New Roman" w:hAnsi="Times New Roman" w:cs="Times New Roman"/>
          <w:spacing w:val="4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yang</w:t>
      </w:r>
      <w:r w:rsidRPr="004E0A5D">
        <w:rPr>
          <w:rFonts w:ascii="Times New Roman" w:eastAsia="Times New Roman" w:hAnsi="Times New Roman" w:cs="Times New Roman"/>
          <w:spacing w:val="4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w:t>
      </w:r>
      <w:r w:rsidRPr="004E0A5D">
        <w:rPr>
          <w:rFonts w:ascii="Times New Roman" w:eastAsia="Times New Roman" w:hAnsi="Times New Roman" w:cs="Times New Roman"/>
          <w:spacing w:val="2"/>
          <w:kern w:val="2"/>
          <w:sz w:val="24"/>
          <w:szCs w:val="24"/>
          <w14:ligatures w14:val="standardContextual"/>
        </w:rPr>
        <w:t>e</w:t>
      </w:r>
      <w:r w:rsidRPr="004E0A5D">
        <w:rPr>
          <w:rFonts w:ascii="Times New Roman" w:eastAsia="Times New Roman" w:hAnsi="Times New Roman" w:cs="Times New Roman"/>
          <w:kern w:val="2"/>
          <w:sz w:val="24"/>
          <w:szCs w:val="24"/>
          <w14:ligatures w14:val="standardContextual"/>
        </w:rPr>
        <w:t>lah  dikemukankan</w:t>
      </w:r>
      <w:r w:rsidRPr="004E0A5D">
        <w:rPr>
          <w:rFonts w:ascii="Times New Roman" w:eastAsia="Times New Roman" w:hAnsi="Times New Roman" w:cs="Times New Roman"/>
          <w:spacing w:val="4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di</w:t>
      </w:r>
      <w:r w:rsidRPr="004E0A5D">
        <w:rPr>
          <w:rFonts w:ascii="Times New Roman" w:eastAsia="Times New Roman" w:hAnsi="Times New Roman" w:cs="Times New Roman"/>
          <w:spacing w:val="4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muka</w:t>
      </w:r>
      <w:r w:rsidRPr="004E0A5D">
        <w:rPr>
          <w:rFonts w:ascii="Times New Roman" w:eastAsia="Times New Roman" w:hAnsi="Times New Roman" w:cs="Times New Roman"/>
          <w:spacing w:val="4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bahwa</w:t>
      </w:r>
      <w:r w:rsidRPr="004E0A5D">
        <w:rPr>
          <w:rFonts w:ascii="Times New Roman" w:eastAsia="Times New Roman" w:hAnsi="Times New Roman" w:cs="Times New Roman"/>
          <w:spacing w:val="4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inti </w:t>
      </w:r>
      <w:r w:rsidRPr="004E0A5D">
        <w:rPr>
          <w:rFonts w:ascii="Times New Roman" w:eastAsia="Times New Roman" w:hAnsi="Times New Roman" w:cs="Times New Roman"/>
          <w:spacing w:val="5"/>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dari</w:t>
      </w:r>
      <w:r w:rsidRPr="004E0A5D">
        <w:rPr>
          <w:rFonts w:ascii="Times New Roman" w:eastAsia="Times New Roman" w:hAnsi="Times New Roman" w:cs="Times New Roman"/>
          <w:spacing w:val="50"/>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syariat </w:t>
      </w:r>
      <w:r w:rsidRPr="004E0A5D">
        <w:rPr>
          <w:rFonts w:ascii="Times New Roman" w:eastAsia="Times New Roman" w:hAnsi="Times New Roman" w:cs="Times New Roman"/>
          <w:spacing w:val="5"/>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Islam</w:t>
      </w:r>
      <w:r w:rsidRPr="004E0A5D">
        <w:rPr>
          <w:rFonts w:ascii="Times New Roman" w:eastAsia="Times New Roman" w:hAnsi="Times New Roman" w:cs="Times New Roman"/>
          <w:spacing w:val="4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adalah menegakan  keadilan,  kemaslahatan </w:t>
      </w:r>
      <w:r w:rsidRPr="004E0A5D">
        <w:rPr>
          <w:rFonts w:ascii="Times New Roman" w:eastAsia="Times New Roman" w:hAnsi="Times New Roman" w:cs="Times New Roman"/>
          <w:spacing w:val="13"/>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dan  kebahagiaan  manusia  di </w:t>
      </w:r>
      <w:r w:rsidRPr="004E0A5D">
        <w:rPr>
          <w:rFonts w:ascii="Times New Roman" w:eastAsia="Times New Roman" w:hAnsi="Times New Roman" w:cs="Times New Roman"/>
          <w:spacing w:val="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dunia  dan akhirat.</w:t>
      </w:r>
      <w:r w:rsidRPr="004E0A5D">
        <w:rPr>
          <w:rFonts w:ascii="Times New Roman" w:eastAsia="Times New Roman" w:hAnsi="Times New Roman" w:cs="Times New Roman"/>
          <w:spacing w:val="4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Maka</w:t>
      </w:r>
      <w:r w:rsidRPr="004E0A5D">
        <w:rPr>
          <w:rFonts w:ascii="Times New Roman" w:eastAsia="Times New Roman" w:hAnsi="Times New Roman" w:cs="Times New Roman"/>
          <w:spacing w:val="2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walaupun</w:t>
      </w:r>
      <w:r w:rsidRPr="004E0A5D">
        <w:rPr>
          <w:rFonts w:ascii="Times New Roman" w:eastAsia="Times New Roman" w:hAnsi="Times New Roman" w:cs="Times New Roman"/>
          <w:spacing w:val="2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secara</w:t>
      </w:r>
      <w:r w:rsidRPr="004E0A5D">
        <w:rPr>
          <w:rFonts w:ascii="Times New Roman" w:eastAsia="Times New Roman" w:hAnsi="Times New Roman" w:cs="Times New Roman"/>
          <w:spacing w:val="2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tekstual</w:t>
      </w:r>
      <w:r w:rsidRPr="004E0A5D">
        <w:rPr>
          <w:rFonts w:ascii="Times New Roman" w:eastAsia="Times New Roman" w:hAnsi="Times New Roman" w:cs="Times New Roman"/>
          <w:spacing w:val="5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tidak</w:t>
      </w:r>
      <w:r w:rsidRPr="004E0A5D">
        <w:rPr>
          <w:rFonts w:ascii="Times New Roman" w:eastAsia="Times New Roman" w:hAnsi="Times New Roman" w:cs="Times New Roman"/>
          <w:spacing w:val="46"/>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terdapat  di</w:t>
      </w:r>
      <w:r w:rsidRPr="004E0A5D">
        <w:rPr>
          <w:rFonts w:ascii="Times New Roman" w:eastAsia="Times New Roman" w:hAnsi="Times New Roman" w:cs="Times New Roman"/>
          <w:spacing w:val="3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dalam</w:t>
      </w:r>
      <w:r w:rsidRPr="004E0A5D">
        <w:rPr>
          <w:rFonts w:ascii="Times New Roman" w:eastAsia="Times New Roman" w:hAnsi="Times New Roman" w:cs="Times New Roman"/>
          <w:spacing w:val="2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al-Qur'an</w:t>
      </w:r>
      <w:r w:rsidRPr="004E0A5D">
        <w:rPr>
          <w:rFonts w:ascii="Times New Roman" w:eastAsia="Times New Roman" w:hAnsi="Times New Roman" w:cs="Times New Roman"/>
          <w:spacing w:val="29"/>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dan Hadits,</w:t>
      </w:r>
      <w:r w:rsidRPr="004E0A5D">
        <w:rPr>
          <w:rFonts w:ascii="Times New Roman" w:eastAsia="Times New Roman" w:hAnsi="Times New Roman" w:cs="Times New Roman"/>
          <w:spacing w:val="4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tetapi  jika</w:t>
      </w:r>
      <w:r w:rsidRPr="004E0A5D">
        <w:rPr>
          <w:rFonts w:ascii="Times New Roman" w:eastAsia="Times New Roman" w:hAnsi="Times New Roman" w:cs="Times New Roman"/>
          <w:spacing w:val="3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sudah</w:t>
      </w:r>
      <w:r w:rsidRPr="004E0A5D">
        <w:rPr>
          <w:rFonts w:ascii="Times New Roman" w:eastAsia="Times New Roman" w:hAnsi="Times New Roman" w:cs="Times New Roman"/>
          <w:spacing w:val="2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nyata</w:t>
      </w:r>
      <w:r w:rsidRPr="004E0A5D">
        <w:rPr>
          <w:rFonts w:ascii="Times New Roman" w:eastAsia="Times New Roman" w:hAnsi="Times New Roman" w:cs="Times New Roman"/>
          <w:spacing w:val="4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ada</w:t>
      </w:r>
      <w:r w:rsidRPr="004E0A5D">
        <w:rPr>
          <w:rFonts w:ascii="Times New Roman" w:eastAsia="Times New Roman" w:hAnsi="Times New Roman" w:cs="Times New Roman"/>
          <w:spacing w:val="31"/>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kea</w:t>
      </w:r>
      <w:r w:rsidRPr="004E0A5D">
        <w:rPr>
          <w:rFonts w:ascii="Times New Roman" w:eastAsia="Times New Roman" w:hAnsi="Times New Roman" w:cs="Times New Roman"/>
          <w:spacing w:val="-1"/>
          <w:kern w:val="2"/>
          <w:sz w:val="24"/>
          <w:szCs w:val="24"/>
          <w14:ligatures w14:val="standardContextual"/>
        </w:rPr>
        <w:t>d</w:t>
      </w:r>
      <w:r w:rsidRPr="004E0A5D">
        <w:rPr>
          <w:rFonts w:ascii="Times New Roman" w:eastAsia="Times New Roman" w:hAnsi="Times New Roman" w:cs="Times New Roman"/>
          <w:kern w:val="2"/>
          <w:sz w:val="24"/>
          <w:szCs w:val="24"/>
          <w14:ligatures w14:val="standardContextual"/>
        </w:rPr>
        <w:t>ilan</w:t>
      </w:r>
      <w:r w:rsidRPr="004E0A5D">
        <w:rPr>
          <w:rFonts w:ascii="Times New Roman" w:eastAsia="Times New Roman" w:hAnsi="Times New Roman" w:cs="Times New Roman"/>
          <w:spacing w:val="32"/>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dan</w:t>
      </w:r>
      <w:r w:rsidRPr="004E0A5D">
        <w:rPr>
          <w:rFonts w:ascii="Times New Roman" w:eastAsia="Times New Roman" w:hAnsi="Times New Roman" w:cs="Times New Roman"/>
          <w:spacing w:val="28"/>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kemasl</w:t>
      </w:r>
      <w:r w:rsidRPr="004E0A5D">
        <w:rPr>
          <w:rFonts w:ascii="Times New Roman" w:eastAsia="Times New Roman" w:hAnsi="Times New Roman" w:cs="Times New Roman"/>
          <w:spacing w:val="-1"/>
          <w:kern w:val="2"/>
          <w:sz w:val="24"/>
          <w:szCs w:val="24"/>
          <w14:ligatures w14:val="standardContextual"/>
        </w:rPr>
        <w:t>a</w:t>
      </w:r>
      <w:r w:rsidRPr="004E0A5D">
        <w:rPr>
          <w:rFonts w:ascii="Times New Roman" w:eastAsia="Times New Roman" w:hAnsi="Times New Roman" w:cs="Times New Roman"/>
          <w:kern w:val="2"/>
          <w:sz w:val="24"/>
          <w:szCs w:val="24"/>
          <w14:ligatures w14:val="standardContextual"/>
        </w:rPr>
        <w:t>hatan</w:t>
      </w:r>
      <w:r w:rsidRPr="004E0A5D">
        <w:rPr>
          <w:rFonts w:ascii="Times New Roman" w:eastAsia="Times New Roman" w:hAnsi="Times New Roman" w:cs="Times New Roman"/>
          <w:spacing w:val="44"/>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maka</w:t>
      </w:r>
      <w:r w:rsidRPr="004E0A5D">
        <w:rPr>
          <w:rFonts w:ascii="Times New Roman" w:eastAsia="Times New Roman" w:hAnsi="Times New Roman" w:cs="Times New Roman"/>
          <w:spacing w:val="28"/>
          <w:kern w:val="2"/>
          <w:sz w:val="24"/>
          <w:szCs w:val="24"/>
          <w14:ligatures w14:val="standardContextual"/>
        </w:rPr>
        <w:t xml:space="preserve"> </w:t>
      </w:r>
      <w:r w:rsidRPr="004E0A5D">
        <w:rPr>
          <w:rFonts w:ascii="Times New Roman" w:eastAsia="Times New Roman" w:hAnsi="Times New Roman" w:cs="Times New Roman"/>
          <w:w w:val="102"/>
          <w:kern w:val="2"/>
          <w:sz w:val="24"/>
          <w:szCs w:val="24"/>
          <w14:ligatures w14:val="standardContextual"/>
        </w:rPr>
        <w:t xml:space="preserve">disitulah </w:t>
      </w:r>
      <w:r w:rsidRPr="004E0A5D">
        <w:rPr>
          <w:rFonts w:ascii="Times New Roman" w:eastAsia="Times New Roman" w:hAnsi="Times New Roman" w:cs="Times New Roman"/>
          <w:kern w:val="2"/>
          <w:sz w:val="24"/>
          <w:szCs w:val="24"/>
          <w14:ligatures w14:val="standardContextual"/>
        </w:rPr>
        <w:t>hukum All</w:t>
      </w:r>
      <w:r w:rsidRPr="004E0A5D">
        <w:rPr>
          <w:rFonts w:ascii="Times New Roman" w:eastAsia="Times New Roman" w:hAnsi="Times New Roman" w:cs="Times New Roman"/>
          <w:spacing w:val="-1"/>
          <w:kern w:val="2"/>
          <w:sz w:val="24"/>
          <w:szCs w:val="24"/>
          <w14:ligatures w14:val="standardContextual"/>
        </w:rPr>
        <w:t>a</w:t>
      </w:r>
      <w:r w:rsidRPr="004E0A5D">
        <w:rPr>
          <w:rFonts w:ascii="Times New Roman" w:eastAsia="Times New Roman" w:hAnsi="Times New Roman" w:cs="Times New Roman"/>
          <w:kern w:val="2"/>
          <w:sz w:val="24"/>
          <w:szCs w:val="24"/>
          <w14:ligatures w14:val="standardContextual"/>
        </w:rPr>
        <w:t>h berada dan tidaklah</w:t>
      </w:r>
      <w:r w:rsidRPr="004E0A5D">
        <w:rPr>
          <w:rFonts w:ascii="Times New Roman" w:eastAsia="Times New Roman" w:hAnsi="Times New Roman" w:cs="Times New Roman"/>
          <w:spacing w:val="15"/>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mungkin bertentangan</w:t>
      </w:r>
      <w:r w:rsidRPr="004E0A5D">
        <w:rPr>
          <w:rFonts w:ascii="Times New Roman" w:eastAsia="Times New Roman" w:hAnsi="Times New Roman" w:cs="Times New Roman"/>
          <w:spacing w:val="25"/>
          <w:kern w:val="2"/>
          <w:sz w:val="24"/>
          <w:szCs w:val="24"/>
          <w14:ligatures w14:val="standardContextual"/>
        </w:rPr>
        <w:t xml:space="preserve"> </w:t>
      </w:r>
      <w:r w:rsidRPr="004E0A5D">
        <w:rPr>
          <w:rFonts w:ascii="Times New Roman" w:eastAsia="Times New Roman" w:hAnsi="Times New Roman" w:cs="Times New Roman"/>
          <w:kern w:val="2"/>
          <w:sz w:val="24"/>
          <w:szCs w:val="24"/>
          <w14:ligatures w14:val="standardContextual"/>
        </w:rPr>
        <w:t xml:space="preserve">dengan </w:t>
      </w:r>
      <w:r w:rsidRPr="004E0A5D">
        <w:rPr>
          <w:rFonts w:ascii="Times New Roman" w:eastAsia="Times New Roman" w:hAnsi="Times New Roman" w:cs="Times New Roman"/>
          <w:w w:val="102"/>
          <w:kern w:val="2"/>
          <w:sz w:val="24"/>
          <w:szCs w:val="24"/>
          <w14:ligatures w14:val="standardContextual"/>
        </w:rPr>
        <w:t>syariat.</w:t>
      </w:r>
    </w:p>
    <w:p w:rsidR="004E0A5D" w:rsidRPr="004E0A5D" w:rsidRDefault="004E0A5D" w:rsidP="004E0A5D">
      <w:pPr>
        <w:spacing w:before="29" w:after="160" w:line="487" w:lineRule="auto"/>
        <w:ind w:right="78" w:firstLine="974"/>
        <w:jc w:val="both"/>
        <w:rPr>
          <w:rFonts w:ascii="Times New Roman" w:eastAsia="Calibri" w:hAnsi="Times New Roman" w:cs="Times New Roman"/>
          <w:kern w:val="2"/>
          <w:sz w:val="24"/>
          <w:szCs w:val="24"/>
          <w:lang w:val="en-ID"/>
          <w14:ligatures w14:val="standardContextual"/>
        </w:rPr>
      </w:pPr>
      <w:r w:rsidRPr="004E0A5D">
        <w:rPr>
          <w:rFonts w:ascii="Times New Roman" w:eastAsia="Calibri" w:hAnsi="Times New Roman" w:cs="Times New Roman"/>
          <w:kern w:val="2"/>
          <w:sz w:val="24"/>
          <w:szCs w:val="24"/>
          <w:lang w:val="en-ID"/>
          <w14:ligatures w14:val="standardContextual"/>
        </w:rPr>
        <w:t>Berdasarkan teori yang telah diuraikan tersebut di atas, maka diharapkan dapat ditentukan sistem pemerintahan yang tepat berbasis Siyasah Syar’iyyah sehingga sesuai dengan inti dari Syari’at Islam dan tidak bertentangan dengan syari’at.</w:t>
      </w:r>
    </w:p>
    <w:p w:rsidR="003405CD" w:rsidRDefault="003405CD"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476F74" w:rsidRDefault="00476F74" w:rsidP="003405CD">
      <w:pPr>
        <w:jc w:val="both"/>
        <w:rPr>
          <w:rFonts w:ascii="Times New Roman" w:hAnsi="Times New Roman" w:cs="Times New Roman"/>
          <w:sz w:val="24"/>
          <w:szCs w:val="24"/>
          <w:lang w:val="en-ID"/>
        </w:rPr>
      </w:pPr>
    </w:p>
    <w:p w:rsidR="003405CD" w:rsidRPr="003405CD" w:rsidRDefault="003405CD" w:rsidP="003405CD">
      <w:pPr>
        <w:widowControl w:val="0"/>
        <w:tabs>
          <w:tab w:val="left" w:pos="8931"/>
        </w:tabs>
        <w:autoSpaceDE w:val="0"/>
        <w:autoSpaceDN w:val="0"/>
        <w:spacing w:after="0" w:line="480" w:lineRule="auto"/>
        <w:ind w:right="2580"/>
        <w:jc w:val="center"/>
        <w:outlineLvl w:val="0"/>
        <w:rPr>
          <w:rFonts w:ascii="Times New Roman" w:eastAsia="Times New Roman" w:hAnsi="Times New Roman" w:cs="Times New Roman"/>
          <w:b/>
          <w:bCs/>
          <w:spacing w:val="1"/>
          <w:sz w:val="24"/>
          <w:szCs w:val="24"/>
          <w:lang w:val="id-ID"/>
        </w:rPr>
      </w:pPr>
      <w:r>
        <w:rPr>
          <w:rFonts w:ascii="Times New Roman" w:eastAsia="Times New Roman" w:hAnsi="Times New Roman" w:cs="Times New Roman"/>
          <w:b/>
          <w:bCs/>
          <w:sz w:val="24"/>
          <w:szCs w:val="24"/>
          <w:lang w:val="en-ID"/>
        </w:rPr>
        <w:lastRenderedPageBreak/>
        <w:t xml:space="preserve">                                             </w:t>
      </w:r>
      <w:r w:rsidRPr="003405CD">
        <w:rPr>
          <w:rFonts w:ascii="Times New Roman" w:eastAsia="Times New Roman" w:hAnsi="Times New Roman" w:cs="Times New Roman"/>
          <w:b/>
          <w:bCs/>
          <w:sz w:val="24"/>
          <w:szCs w:val="24"/>
          <w:lang w:val="id-ID"/>
        </w:rPr>
        <w:t>BAB III</w:t>
      </w:r>
    </w:p>
    <w:p w:rsidR="003405CD" w:rsidRPr="003405CD" w:rsidRDefault="003405CD" w:rsidP="003405CD">
      <w:pPr>
        <w:widowControl w:val="0"/>
        <w:tabs>
          <w:tab w:val="left" w:pos="8931"/>
        </w:tabs>
        <w:autoSpaceDE w:val="0"/>
        <w:autoSpaceDN w:val="0"/>
        <w:spacing w:after="0" w:line="480" w:lineRule="auto"/>
        <w:ind w:right="2580"/>
        <w:jc w:val="center"/>
        <w:outlineLvl w:val="0"/>
        <w:rPr>
          <w:rFonts w:ascii="Times New Roman" w:eastAsia="Times New Roman" w:hAnsi="Times New Roman" w:cs="Times New Roman"/>
          <w:b/>
          <w:bCs/>
          <w:sz w:val="24"/>
          <w:szCs w:val="24"/>
          <w:lang w:val="en-ID"/>
        </w:rPr>
      </w:pPr>
      <w:r>
        <w:rPr>
          <w:rFonts w:ascii="Times New Roman" w:eastAsia="Times New Roman" w:hAnsi="Times New Roman" w:cs="Times New Roman"/>
          <w:b/>
          <w:bCs/>
          <w:sz w:val="24"/>
          <w:szCs w:val="24"/>
          <w:lang w:val="en-ID"/>
        </w:rPr>
        <w:t xml:space="preserve">                                               </w:t>
      </w:r>
      <w:r w:rsidRPr="003405CD">
        <w:rPr>
          <w:rFonts w:ascii="Times New Roman" w:eastAsia="Times New Roman" w:hAnsi="Times New Roman" w:cs="Times New Roman"/>
          <w:b/>
          <w:bCs/>
          <w:sz w:val="24"/>
          <w:szCs w:val="24"/>
          <w:lang w:val="id-ID"/>
        </w:rPr>
        <w:t>METODE</w:t>
      </w:r>
      <w:r w:rsidRPr="003405CD">
        <w:rPr>
          <w:rFonts w:ascii="Times New Roman" w:eastAsia="Times New Roman" w:hAnsi="Times New Roman" w:cs="Times New Roman"/>
          <w:b/>
          <w:bCs/>
          <w:spacing w:val="-14"/>
          <w:sz w:val="24"/>
          <w:szCs w:val="24"/>
          <w:lang w:val="id-ID"/>
        </w:rPr>
        <w:t xml:space="preserve"> </w:t>
      </w:r>
      <w:r w:rsidRPr="003405CD">
        <w:rPr>
          <w:rFonts w:ascii="Times New Roman" w:eastAsia="Times New Roman" w:hAnsi="Times New Roman" w:cs="Times New Roman"/>
          <w:b/>
          <w:bCs/>
          <w:sz w:val="24"/>
          <w:szCs w:val="24"/>
          <w:lang w:val="id-ID"/>
        </w:rPr>
        <w:t>PENELITIAN</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b/>
          <w:szCs w:val="24"/>
          <w:lang w:val="id-ID"/>
        </w:rPr>
      </w:pPr>
    </w:p>
    <w:p w:rsidR="003405CD" w:rsidRPr="003405CD" w:rsidRDefault="003405CD" w:rsidP="003405CD">
      <w:pPr>
        <w:widowControl w:val="0"/>
        <w:numPr>
          <w:ilvl w:val="1"/>
          <w:numId w:val="18"/>
        </w:numPr>
        <w:tabs>
          <w:tab w:val="left" w:pos="832"/>
        </w:tabs>
        <w:autoSpaceDE w:val="0"/>
        <w:autoSpaceDN w:val="0"/>
        <w:spacing w:after="0" w:line="240" w:lineRule="auto"/>
        <w:jc w:val="both"/>
        <w:rPr>
          <w:rFonts w:ascii="Times New Roman" w:eastAsia="Times New Roman" w:hAnsi="Times New Roman" w:cs="Times New Roman"/>
          <w:b/>
          <w:sz w:val="24"/>
          <w:lang w:val="id-ID"/>
        </w:rPr>
      </w:pPr>
      <w:r w:rsidRPr="003405CD">
        <w:rPr>
          <w:rFonts w:ascii="Times New Roman" w:eastAsia="Times New Roman" w:hAnsi="Times New Roman" w:cs="Times New Roman"/>
          <w:b/>
          <w:sz w:val="24"/>
          <w:lang w:val="id-ID"/>
        </w:rPr>
        <w:t>Jenis</w:t>
      </w:r>
      <w:r w:rsidRPr="003405CD">
        <w:rPr>
          <w:rFonts w:ascii="Times New Roman" w:eastAsia="Times New Roman" w:hAnsi="Times New Roman" w:cs="Times New Roman"/>
          <w:b/>
          <w:spacing w:val="-3"/>
          <w:sz w:val="24"/>
          <w:lang w:val="id-ID"/>
        </w:rPr>
        <w:t xml:space="preserve">  </w:t>
      </w:r>
      <w:r w:rsidRPr="003405CD">
        <w:rPr>
          <w:rFonts w:ascii="Times New Roman" w:eastAsia="Times New Roman" w:hAnsi="Times New Roman" w:cs="Times New Roman"/>
          <w:b/>
          <w:sz w:val="24"/>
          <w:lang w:val="id-ID"/>
        </w:rPr>
        <w:t>Penelitian</w:t>
      </w:r>
    </w:p>
    <w:p w:rsidR="003405CD" w:rsidRPr="003405CD" w:rsidRDefault="003405CD" w:rsidP="003405CD">
      <w:pPr>
        <w:widowControl w:val="0"/>
        <w:autoSpaceDE w:val="0"/>
        <w:autoSpaceDN w:val="0"/>
        <w:spacing w:before="7" w:after="0" w:line="240" w:lineRule="auto"/>
        <w:rPr>
          <w:rFonts w:ascii="Times New Roman" w:eastAsia="Times New Roman" w:hAnsi="Times New Roman" w:cs="Times New Roman"/>
          <w:b/>
          <w:sz w:val="23"/>
          <w:szCs w:val="24"/>
          <w:lang w:val="id-ID"/>
        </w:rPr>
      </w:pPr>
    </w:p>
    <w:p w:rsidR="003405CD" w:rsidRPr="003405CD" w:rsidRDefault="003405CD" w:rsidP="003405CD">
      <w:pPr>
        <w:widowControl w:val="0"/>
        <w:autoSpaceDE w:val="0"/>
        <w:autoSpaceDN w:val="0"/>
        <w:spacing w:after="0" w:line="480" w:lineRule="auto"/>
        <w:ind w:right="117"/>
        <w:jc w:val="both"/>
        <w:rPr>
          <w:rFonts w:ascii="Times New Roman" w:eastAsia="Times New Roman" w:hAnsi="Times New Roman" w:cs="Times New Roman"/>
          <w:sz w:val="24"/>
          <w:szCs w:val="24"/>
        </w:rPr>
      </w:pPr>
      <w:r w:rsidRPr="003405CD">
        <w:rPr>
          <w:rFonts w:ascii="Times New Roman" w:eastAsia="Times New Roman" w:hAnsi="Times New Roman" w:cs="Times New Roman"/>
          <w:sz w:val="24"/>
          <w:szCs w:val="24"/>
          <w:lang w:val="id-ID"/>
        </w:rPr>
        <w:t>Jenis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lapangan</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i/>
          <w:sz w:val="24"/>
          <w:szCs w:val="24"/>
          <w:lang w:val="id-ID"/>
        </w:rPr>
        <w:t>Field</w:t>
      </w:r>
      <w:r w:rsidRPr="003405CD">
        <w:rPr>
          <w:rFonts w:ascii="Times New Roman" w:eastAsia="Times New Roman" w:hAnsi="Times New Roman" w:cs="Times New Roman"/>
          <w:i/>
          <w:spacing w:val="1"/>
          <w:sz w:val="24"/>
          <w:szCs w:val="24"/>
          <w:lang w:val="id-ID"/>
        </w:rPr>
        <w:t xml:space="preserve"> </w:t>
      </w:r>
      <w:r w:rsidRPr="003405CD">
        <w:rPr>
          <w:rFonts w:ascii="Times New Roman" w:eastAsia="Times New Roman" w:hAnsi="Times New Roman" w:cs="Times New Roman"/>
          <w:i/>
          <w:sz w:val="24"/>
          <w:szCs w:val="24"/>
          <w:lang w:val="id-ID"/>
        </w:rPr>
        <w:t>Research</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lapangan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yaitu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mempelajari secara intensif tentang latar belakang keadaan sekarang, dan interaksi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lang w:val="id-ID"/>
        </w:rPr>
        <w:t>suatu</w:t>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sosial,</w:t>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individu,</w:t>
      </w:r>
      <w:r w:rsidRPr="003405CD">
        <w:rPr>
          <w:rFonts w:ascii="Times New Roman" w:eastAsia="Times New Roman" w:hAnsi="Times New Roman" w:cs="Times New Roman"/>
          <w:sz w:val="24"/>
          <w:szCs w:val="24"/>
          <w:lang w:val="id-ID"/>
        </w:rPr>
        <w:t xml:space="preserve"> kelompok,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lembaga,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masyarakat.</w:t>
      </w:r>
      <w:r w:rsidRPr="003405CD">
        <w:rPr>
          <w:rFonts w:ascii="Times New Roman" w:eastAsia="Times New Roman" w:hAnsi="Times New Roman" w:cs="Times New Roman"/>
          <w:sz w:val="24"/>
          <w:szCs w:val="24"/>
          <w:vertAlign w:val="superscript"/>
        </w:rPr>
        <w:footnoteReference w:id="30"/>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 Penelitian lapangan</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juga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dianggap</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sebagai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pendekatan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luas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kualitatif. Penelitian lapangan merupakan penelitian kualitatif di mana peneliti mengamati dan berpartisipasi secara langsung dalam penelitian skala sosial kecil dan mengamati budaya</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setempat.</w:t>
      </w:r>
      <w:r w:rsidRPr="003405CD">
        <w:rPr>
          <w:rFonts w:ascii="Times New Roman" w:eastAsia="Times New Roman" w:hAnsi="Times New Roman" w:cs="Times New Roman"/>
          <w:sz w:val="24"/>
          <w:szCs w:val="24"/>
          <w:vertAlign w:val="superscript"/>
          <w:lang w:val="id-ID"/>
        </w:rPr>
        <w:footnoteReference w:id="31"/>
      </w:r>
      <w:r w:rsidRPr="003405CD">
        <w:rPr>
          <w:rFonts w:ascii="Times New Roman" w:eastAsia="Times New Roman" w:hAnsi="Times New Roman" w:cs="Times New Roman"/>
          <w:sz w:val="24"/>
          <w:szCs w:val="24"/>
        </w:rPr>
        <w:t xml:space="preserve"> </w:t>
      </w:r>
    </w:p>
    <w:p w:rsidR="003405CD" w:rsidRPr="003405CD" w:rsidRDefault="003405CD" w:rsidP="003405CD">
      <w:pPr>
        <w:widowControl w:val="0"/>
        <w:autoSpaceDE w:val="0"/>
        <w:autoSpaceDN w:val="0"/>
        <w:spacing w:after="0" w:line="480" w:lineRule="auto"/>
        <w:ind w:right="117"/>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pacing w:val="1"/>
          <w:sz w:val="24"/>
          <w:szCs w:val="24"/>
        </w:rPr>
        <w:t xml:space="preserve">Tujuan pokok </w:t>
      </w:r>
      <w:r w:rsidRPr="003405CD">
        <w:rPr>
          <w:rFonts w:ascii="Times New Roman" w:eastAsia="Times New Roman" w:hAnsi="Times New Roman" w:cs="Times New Roman"/>
          <w:sz w:val="24"/>
          <w:szCs w:val="24"/>
          <w:lang w:val="id-ID"/>
        </w:rPr>
        <w:t>dari jenis penelitian ini 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bahwa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berangkat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rPr>
        <w:t xml:space="preserve">lokasi penelitian </w:t>
      </w:r>
      <w:r w:rsidRPr="003405CD">
        <w:rPr>
          <w:rFonts w:ascii="Times New Roman" w:eastAsia="Times New Roman" w:hAnsi="Times New Roman" w:cs="Times New Roman"/>
          <w:sz w:val="24"/>
          <w:szCs w:val="24"/>
          <w:lang w:val="id-ID"/>
        </w:rPr>
        <w:t xml:space="preserve">untuk mengadakan pengamatan langsung tentang sesuatu fenomena </w:t>
      </w:r>
      <w:r w:rsidRPr="003405CD">
        <w:rPr>
          <w:rFonts w:ascii="Times New Roman" w:eastAsia="Times New Roman" w:hAnsi="Times New Roman" w:cs="Times New Roman"/>
          <w:sz w:val="24"/>
          <w:szCs w:val="24"/>
        </w:rPr>
        <w:t>atau issu-issu y</w:t>
      </w:r>
      <w:r w:rsidRPr="003405CD">
        <w:rPr>
          <w:rFonts w:ascii="Times New Roman" w:eastAsia="Times New Roman" w:hAnsi="Times New Roman" w:cs="Times New Roman"/>
          <w:sz w:val="24"/>
          <w:szCs w:val="24"/>
          <w:lang w:val="id-ID"/>
        </w:rPr>
        <w:t>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terjadi</w:t>
      </w:r>
      <w:r w:rsidRPr="003405CD">
        <w:rPr>
          <w:rFonts w:ascii="Times New Roman" w:eastAsia="Times New Roman" w:hAnsi="Times New Roman" w:cs="Times New Roman"/>
          <w:sz w:val="24"/>
          <w:szCs w:val="24"/>
        </w:rPr>
        <w:t xml:space="preserve"> pada objek tertentu</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hal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lokasi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 xml:space="preserve">para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lakukan</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rPr>
        <w:t>di wilyah eks. Kekuasaan Kesultanan Palembang Darussalam atau lebih dikenal dengan eks. Wilayah Sumatera Bagian Selatan (Sum-sel, Lampung, Bengkulu, Babel dan Jambi/wilayah yang menerapkan Pemerintahan Marga berdasarkan Kitab Undang-Undang Simbur Cahaya, selanjutnya disebut UUSC)</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Sehubungan</w:t>
      </w:r>
      <w:r w:rsidRPr="003405CD">
        <w:rPr>
          <w:rFonts w:ascii="Times New Roman" w:eastAsia="Times New Roman" w:hAnsi="Times New Roman" w:cs="Times New Roman"/>
          <w:spacing w:val="30"/>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31"/>
          <w:sz w:val="24"/>
          <w:szCs w:val="24"/>
          <w:lang w:val="id-ID"/>
        </w:rPr>
        <w:t xml:space="preserve"> </w:t>
      </w:r>
      <w:r w:rsidRPr="003405CD">
        <w:rPr>
          <w:rFonts w:ascii="Times New Roman" w:eastAsia="Times New Roman" w:hAnsi="Times New Roman" w:cs="Times New Roman"/>
          <w:sz w:val="24"/>
          <w:szCs w:val="24"/>
          <w:lang w:val="id-ID"/>
        </w:rPr>
        <w:t>itu,</w:t>
      </w:r>
      <w:r w:rsidRPr="003405CD">
        <w:rPr>
          <w:rFonts w:ascii="Times New Roman" w:eastAsia="Times New Roman" w:hAnsi="Times New Roman" w:cs="Times New Roman"/>
          <w:spacing w:val="33"/>
          <w:sz w:val="24"/>
          <w:szCs w:val="24"/>
          <w:lang w:val="id-ID"/>
        </w:rPr>
        <w:t xml:space="preserve"> </w:t>
      </w:r>
      <w:r w:rsidRPr="003405CD">
        <w:rPr>
          <w:rFonts w:ascii="Times New Roman" w:eastAsia="Times New Roman" w:hAnsi="Times New Roman" w:cs="Times New Roman"/>
          <w:sz w:val="24"/>
          <w:szCs w:val="24"/>
          <w:lang w:val="id-ID"/>
        </w:rPr>
        <w:t>nantinya</w:t>
      </w:r>
      <w:r w:rsidRPr="003405CD">
        <w:rPr>
          <w:rFonts w:ascii="Times New Roman" w:eastAsia="Times New Roman" w:hAnsi="Times New Roman" w:cs="Times New Roman"/>
          <w:spacing w:val="30"/>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32"/>
          <w:sz w:val="24"/>
          <w:szCs w:val="24"/>
          <w:lang w:val="id-ID"/>
        </w:rPr>
        <w:t xml:space="preserve"> </w:t>
      </w:r>
      <w:r w:rsidRPr="003405CD">
        <w:rPr>
          <w:rFonts w:ascii="Times New Roman" w:eastAsia="Times New Roman" w:hAnsi="Times New Roman" w:cs="Times New Roman"/>
          <w:sz w:val="24"/>
          <w:szCs w:val="24"/>
          <w:lang w:val="id-ID"/>
        </w:rPr>
        <w:t>akan</w:t>
      </w:r>
      <w:r w:rsidRPr="003405CD">
        <w:rPr>
          <w:rFonts w:ascii="Times New Roman" w:eastAsia="Times New Roman" w:hAnsi="Times New Roman" w:cs="Times New Roman"/>
          <w:spacing w:val="32"/>
          <w:sz w:val="24"/>
          <w:szCs w:val="24"/>
          <w:lang w:val="id-ID"/>
        </w:rPr>
        <w:t xml:space="preserve"> </w:t>
      </w:r>
      <w:r w:rsidRPr="003405CD">
        <w:rPr>
          <w:rFonts w:ascii="Times New Roman" w:eastAsia="Times New Roman" w:hAnsi="Times New Roman" w:cs="Times New Roman"/>
          <w:sz w:val="24"/>
          <w:szCs w:val="24"/>
          <w:lang w:val="id-ID"/>
        </w:rPr>
        <w:t>memaparkan</w:t>
      </w:r>
      <w:r w:rsidRPr="003405CD">
        <w:rPr>
          <w:rFonts w:ascii="Times New Roman" w:eastAsia="Times New Roman" w:hAnsi="Times New Roman" w:cs="Times New Roman"/>
          <w:spacing w:val="31"/>
          <w:sz w:val="24"/>
          <w:szCs w:val="24"/>
          <w:lang w:val="id-ID"/>
        </w:rPr>
        <w:t xml:space="preserve"> </w:t>
      </w:r>
      <w:r w:rsidRPr="003405CD">
        <w:rPr>
          <w:rFonts w:ascii="Times New Roman" w:eastAsia="Times New Roman" w:hAnsi="Times New Roman" w:cs="Times New Roman"/>
          <w:sz w:val="24"/>
          <w:szCs w:val="24"/>
          <w:lang w:val="id-ID"/>
        </w:rPr>
        <w:t>bagaimana</w:t>
      </w:r>
      <w:r w:rsidRPr="003405CD">
        <w:rPr>
          <w:rFonts w:ascii="Times New Roman" w:eastAsia="Times New Roman" w:hAnsi="Times New Roman" w:cs="Times New Roman"/>
          <w:spacing w:val="32"/>
          <w:sz w:val="24"/>
          <w:szCs w:val="24"/>
          <w:lang w:val="id-ID"/>
        </w:rPr>
        <w:t xml:space="preserve"> </w:t>
      </w:r>
      <w:r w:rsidRPr="003405CD">
        <w:rPr>
          <w:rFonts w:ascii="Times New Roman" w:eastAsia="Times New Roman" w:hAnsi="Times New Roman" w:cs="Times New Roman"/>
          <w:sz w:val="24"/>
          <w:szCs w:val="24"/>
          <w:lang w:val="id-ID"/>
        </w:rPr>
        <w:t>situasi</w:t>
      </w:r>
      <w:r w:rsidRPr="003405CD">
        <w:rPr>
          <w:rFonts w:ascii="Times New Roman" w:eastAsia="Times New Roman" w:hAnsi="Times New Roman" w:cs="Times New Roman"/>
          <w:spacing w:val="32"/>
          <w:sz w:val="24"/>
          <w:szCs w:val="24"/>
          <w:lang w:val="id-ID"/>
        </w:rPr>
        <w:t xml:space="preserve"> </w:t>
      </w:r>
      <w:r w:rsidRPr="003405CD">
        <w:rPr>
          <w:rFonts w:ascii="Times New Roman" w:eastAsia="Times New Roman" w:hAnsi="Times New Roman" w:cs="Times New Roman"/>
          <w:sz w:val="24"/>
          <w:szCs w:val="24"/>
          <w:lang w:val="id-ID"/>
        </w:rPr>
        <w:t>dan</w:t>
      </w:r>
    </w:p>
    <w:p w:rsidR="003405CD" w:rsidRPr="003405CD" w:rsidRDefault="003405CD" w:rsidP="003405CD">
      <w:pPr>
        <w:widowControl w:val="0"/>
        <w:autoSpaceDE w:val="0"/>
        <w:autoSpaceDN w:val="0"/>
        <w:spacing w:before="1" w:after="0" w:line="240" w:lineRule="auto"/>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kondisi</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lokasi</w:t>
      </w:r>
      <w:r w:rsidRPr="003405CD">
        <w:rPr>
          <w:rFonts w:ascii="Times New Roman" w:eastAsia="Times New Roman" w:hAnsi="Times New Roman" w:cs="Times New Roman"/>
          <w:sz w:val="24"/>
          <w:szCs w:val="24"/>
        </w:rPr>
        <w:t xml:space="preserve">/wilayah </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p>
    <w:p w:rsidR="003405CD" w:rsidRPr="003405CD" w:rsidRDefault="003405CD" w:rsidP="003405CD">
      <w:pPr>
        <w:widowControl w:val="0"/>
        <w:autoSpaceDE w:val="0"/>
        <w:autoSpaceDN w:val="0"/>
        <w:spacing w:before="5" w:after="0" w:line="240" w:lineRule="auto"/>
        <w:rPr>
          <w:rFonts w:ascii="Times New Roman" w:eastAsia="Times New Roman" w:hAnsi="Times New Roman" w:cs="Times New Roman"/>
          <w:sz w:val="15"/>
          <w:szCs w:val="24"/>
          <w:lang w:val="id-ID"/>
        </w:rPr>
      </w:pPr>
    </w:p>
    <w:p w:rsidR="003405CD" w:rsidRPr="003405CD" w:rsidRDefault="003405CD" w:rsidP="003405CD">
      <w:pPr>
        <w:widowControl w:val="0"/>
        <w:autoSpaceDE w:val="0"/>
        <w:autoSpaceDN w:val="0"/>
        <w:spacing w:before="11" w:after="0" w:line="240" w:lineRule="auto"/>
        <w:rPr>
          <w:rFonts w:ascii="Calibri" w:eastAsia="Times New Roman" w:hAnsi="Times New Roman" w:cs="Times New Roman"/>
          <w:sz w:val="14"/>
          <w:szCs w:val="24"/>
          <w:lang w:val="id-ID"/>
        </w:rPr>
      </w:pPr>
    </w:p>
    <w:p w:rsidR="003405CD" w:rsidRPr="003405CD" w:rsidRDefault="003405CD" w:rsidP="003405CD">
      <w:pPr>
        <w:widowControl w:val="0"/>
        <w:autoSpaceDE w:val="0"/>
        <w:autoSpaceDN w:val="0"/>
        <w:spacing w:after="0" w:line="480" w:lineRule="auto"/>
        <w:ind w:right="116"/>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Adapun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 xml:space="preserve">ini tergolong penelitian </w:t>
      </w:r>
      <w:r w:rsidRPr="003405CD">
        <w:rPr>
          <w:rFonts w:ascii="Times New Roman" w:eastAsia="Times New Roman" w:hAnsi="Times New Roman" w:cs="Times New Roman"/>
          <w:sz w:val="24"/>
          <w:szCs w:val="24"/>
          <w:lang w:val="id-ID"/>
        </w:rPr>
        <w:t>empiris,</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rPr>
        <w:t>dengan</w:t>
      </w:r>
      <w:r w:rsidRPr="003405CD">
        <w:rPr>
          <w:rFonts w:ascii="Times New Roman" w:eastAsia="Times New Roman" w:hAnsi="Times New Roman" w:cs="Times New Roman"/>
          <w:sz w:val="24"/>
          <w:szCs w:val="24"/>
          <w:lang w:val="id-ID"/>
        </w:rPr>
        <w:t xml:space="preserve"> menggunakan </w:t>
      </w:r>
      <w:r w:rsidRPr="003405CD">
        <w:rPr>
          <w:rFonts w:ascii="Times New Roman" w:eastAsia="Times New Roman" w:hAnsi="Times New Roman" w:cs="Times New Roman"/>
          <w:sz w:val="24"/>
          <w:szCs w:val="24"/>
        </w:rPr>
        <w:t>analisis</w:t>
      </w:r>
      <w:r w:rsidRPr="003405CD">
        <w:rPr>
          <w:rFonts w:ascii="Times New Roman" w:eastAsia="Times New Roman" w:hAnsi="Times New Roman" w:cs="Times New Roman"/>
          <w:sz w:val="24"/>
          <w:szCs w:val="24"/>
          <w:lang w:val="id-ID"/>
        </w:rPr>
        <w:t xml:space="preserve"> kualitatif yang berkarakter deskriptif. Bog 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Biklen berpendapat bahwa salah</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 satu karakteristik penelitian kualitatif adalah 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w:t>
      </w:r>
      <w:r w:rsidRPr="003405CD">
        <w:rPr>
          <w:rFonts w:ascii="Times New Roman" w:eastAsia="Times New Roman" w:hAnsi="Times New Roman" w:cs="Times New Roman"/>
          <w:sz w:val="24"/>
          <w:szCs w:val="24"/>
          <w:vertAlign w:val="superscript"/>
          <w:lang w:val="id-ID"/>
        </w:rPr>
        <w:footnoteReference w:id="32"/>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Sebab jika ditelusuri, penelitian kualitatif </w:t>
      </w:r>
      <w:r w:rsidRPr="003405CD">
        <w:rPr>
          <w:rFonts w:ascii="Times New Roman" w:eastAsia="Times New Roman" w:hAnsi="Times New Roman" w:cs="Times New Roman"/>
          <w:sz w:val="24"/>
          <w:szCs w:val="24"/>
          <w:lang w:val="id-ID"/>
        </w:rPr>
        <w:lastRenderedPageBreak/>
        <w:t>merupakan bentuk 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memerlukan proses reduksi yang berasal dari hasil wawancara, observasi 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sejumlah dokumen</w:t>
      </w:r>
      <w:r w:rsidRPr="003405CD">
        <w:rPr>
          <w:rFonts w:ascii="Times New Roman" w:eastAsia="Times New Roman" w:hAnsi="Times New Roman" w:cs="Times New Roman"/>
          <w:sz w:val="24"/>
          <w:szCs w:val="24"/>
        </w:rPr>
        <w:t>, yang dilakukan sejak awal penelitian.</w:t>
      </w:r>
      <w:r w:rsidRPr="003405CD">
        <w:rPr>
          <w:rFonts w:ascii="Times New Roman" w:eastAsia="Times New Roman" w:hAnsi="Times New Roman" w:cs="Times New Roman"/>
          <w:sz w:val="24"/>
          <w:szCs w:val="24"/>
          <w:lang w:val="id-ID"/>
        </w:rPr>
        <w:t xml:space="preserve"> Data-data tersebut nantinya akan dirangkum dan diseleksi agar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bisa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dimasukkan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kategori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sesuai.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Pada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akhirnya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muara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seluruh</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kegiatan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analisis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kualitatif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terletak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pada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pelukisan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penuturan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berkaitan</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dengan masalah yang diteliti.</w:t>
      </w:r>
      <w:r w:rsidRPr="003405CD">
        <w:rPr>
          <w:rFonts w:ascii="Times New Roman" w:eastAsia="Times New Roman" w:hAnsi="Times New Roman" w:cs="Times New Roman"/>
          <w:sz w:val="24"/>
          <w:szCs w:val="24"/>
          <w:vertAlign w:val="superscript"/>
          <w:lang w:val="id-ID"/>
        </w:rPr>
        <w:footnoteReference w:id="33"/>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 Pelukisan atau penuturan inilah yang disebut 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 Sebuah penelitian yang bertujuan untuk menggambarkan suatu variabel,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lang w:val="id-ID"/>
        </w:rPr>
        <w:t>kelompok,</w:t>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atau</w:t>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gejala</w:t>
      </w:r>
      <w:r w:rsidRPr="003405CD">
        <w:rPr>
          <w:rFonts w:ascii="Times New Roman" w:eastAsia="Times New Roman" w:hAnsi="Times New Roman" w:cs="Times New Roman"/>
          <w:sz w:val="24"/>
          <w:szCs w:val="24"/>
          <w:lang w:val="id-ID"/>
        </w:rPr>
        <w:t xml:space="preserve"> sosial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terjadi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masyarakat.</w:t>
      </w:r>
      <w:r w:rsidRPr="003405CD">
        <w:rPr>
          <w:rFonts w:ascii="Times New Roman" w:eastAsia="Times New Roman" w:hAnsi="Times New Roman" w:cs="Times New Roman"/>
          <w:sz w:val="24"/>
          <w:szCs w:val="24"/>
          <w:vertAlign w:val="superscript"/>
          <w:lang w:val="id-ID"/>
        </w:rPr>
        <w:footnoteReference w:id="34"/>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menurut Hadari Nawawi: dapat diartikan sebagai prosedur pemecahan masalah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diselidiki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mengambarkan/melukiskan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keadaan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subjek/objek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(seseorang, lembaga, masyarakat dan lain-lain) pada saat sekarang berdasarkan fakta-</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fakta yang tampak atau sebagaimana adanya.</w:t>
      </w:r>
      <w:r w:rsidRPr="003405CD">
        <w:rPr>
          <w:rFonts w:ascii="Times New Roman" w:eastAsia="Times New Roman" w:hAnsi="Times New Roman" w:cs="Times New Roman"/>
          <w:sz w:val="24"/>
          <w:szCs w:val="24"/>
          <w:vertAlign w:val="superscript"/>
          <w:lang w:val="id-ID"/>
        </w:rPr>
        <w:footnoteReference w:id="35"/>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Peneliti memilih jenis pendekatan ini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 xml:space="preserve">didasari atas beberapa alasan. </w:t>
      </w:r>
      <w:r w:rsidRPr="003405CD">
        <w:rPr>
          <w:rFonts w:ascii="Times New Roman" w:eastAsia="Times New Roman" w:hAnsi="Times New Roman" w:cs="Times New Roman"/>
          <w:i/>
          <w:iCs/>
          <w:sz w:val="24"/>
          <w:szCs w:val="24"/>
          <w:lang w:val="id-ID"/>
        </w:rPr>
        <w:t>Pertama</w:t>
      </w:r>
      <w:r w:rsidRPr="003405CD">
        <w:rPr>
          <w:rFonts w:ascii="Times New Roman" w:eastAsia="Times New Roman" w:hAnsi="Times New Roman" w:cs="Times New Roman"/>
          <w:sz w:val="24"/>
          <w:szCs w:val="24"/>
          <w:lang w:val="id-ID"/>
        </w:rPr>
        <w:t>, pendekatan kualitatif ini digunakan karena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data-data yang dibutuhkan berupa informasi mengenai suatu gejala fenomena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terjadi</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suatu</w:t>
      </w:r>
      <w:r w:rsidRPr="003405CD">
        <w:rPr>
          <w:rFonts w:ascii="Times New Roman" w:eastAsia="Times New Roman" w:hAnsi="Times New Roman" w:cs="Times New Roman"/>
          <w:spacing w:val="59"/>
          <w:sz w:val="24"/>
          <w:szCs w:val="24"/>
          <w:lang w:val="id-ID"/>
        </w:rPr>
        <w:t xml:space="preserve"> </w:t>
      </w:r>
      <w:r w:rsidRPr="003405CD">
        <w:rPr>
          <w:rFonts w:ascii="Times New Roman" w:eastAsia="Times New Roman" w:hAnsi="Times New Roman" w:cs="Times New Roman"/>
          <w:sz w:val="24"/>
          <w:szCs w:val="24"/>
          <w:lang w:val="id-ID"/>
        </w:rPr>
        <w:t>daerah</w:t>
      </w:r>
      <w:r w:rsidRPr="003405CD">
        <w:rPr>
          <w:rFonts w:ascii="Times New Roman" w:eastAsia="Times New Roman" w:hAnsi="Times New Roman" w:cs="Times New Roman"/>
          <w:spacing w:val="3"/>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59"/>
          <w:sz w:val="24"/>
          <w:szCs w:val="24"/>
          <w:lang w:val="id-ID"/>
        </w:rPr>
        <w:t xml:space="preserve"> </w:t>
      </w:r>
      <w:r w:rsidRPr="003405CD">
        <w:rPr>
          <w:rFonts w:ascii="Times New Roman" w:eastAsia="Times New Roman" w:hAnsi="Times New Roman" w:cs="Times New Roman"/>
          <w:sz w:val="24"/>
          <w:szCs w:val="24"/>
          <w:lang w:val="id-ID"/>
        </w:rPr>
        <w:t>pada  masyarakat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daerah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r w:rsidRPr="003405CD">
        <w:rPr>
          <w:rFonts w:ascii="Times New Roman" w:eastAsia="Times New Roman" w:hAnsi="Times New Roman" w:cs="Times New Roman"/>
          <w:spacing w:val="6"/>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penelitian ini data-data di ambil dari para </w:t>
      </w:r>
      <w:r w:rsidRPr="003405CD">
        <w:rPr>
          <w:rFonts w:ascii="Times New Roman" w:eastAsia="Times New Roman" w:hAnsi="Times New Roman" w:cs="Times New Roman"/>
          <w:sz w:val="24"/>
          <w:szCs w:val="24"/>
        </w:rPr>
        <w:t xml:space="preserve">stakeholders yang konsen terhadap pemberlakuan pemerintahan marga yaitu </w:t>
      </w:r>
      <w:r w:rsidRPr="003405CD">
        <w:rPr>
          <w:rFonts w:ascii="Times New Roman" w:eastAsia="Times New Roman" w:hAnsi="Times New Roman" w:cs="Times New Roman"/>
          <w:sz w:val="24"/>
          <w:szCs w:val="24"/>
          <w:lang w:val="id-ID"/>
        </w:rPr>
        <w:t xml:space="preserve"> tokoh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agama</w:t>
      </w:r>
      <w:r w:rsidRPr="003405CD">
        <w:rPr>
          <w:rFonts w:ascii="Times New Roman" w:eastAsia="Times New Roman" w:hAnsi="Times New Roman" w:cs="Times New Roman"/>
          <w:sz w:val="24"/>
          <w:szCs w:val="24"/>
        </w:rPr>
        <w:t xml:space="preserve">, DPRD, Pemerintah Daerah, </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serta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masyarakat</w:t>
      </w:r>
      <w:r w:rsidRPr="003405CD">
        <w:rPr>
          <w:rFonts w:ascii="Times New Roman" w:eastAsia="Times New Roman" w:hAnsi="Times New Roman" w:cs="Times New Roman"/>
          <w:sz w:val="24"/>
          <w:szCs w:val="24"/>
        </w:rPr>
        <w:t xml:space="preserve"> yang dipilih secara khusus untuk memenuhi kebutuhan data 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yang berada di wilayah eks. Kesultanan Palembang Darussalam.</w:t>
      </w:r>
      <w:r w:rsidRPr="003405CD">
        <w:rPr>
          <w:rFonts w:ascii="Times New Roman" w:eastAsia="Times New Roman" w:hAnsi="Times New Roman" w:cs="Times New Roman"/>
          <w:spacing w:val="1"/>
          <w:sz w:val="24"/>
          <w:szCs w:val="24"/>
          <w:lang w:val="id-ID"/>
        </w:rPr>
        <w:t xml:space="preserve"> </w:t>
      </w:r>
    </w:p>
    <w:p w:rsidR="003405CD" w:rsidRPr="003405CD" w:rsidRDefault="003405CD" w:rsidP="003405CD">
      <w:pPr>
        <w:widowControl w:val="0"/>
        <w:autoSpaceDE w:val="0"/>
        <w:autoSpaceDN w:val="0"/>
        <w:spacing w:after="0" w:line="480" w:lineRule="auto"/>
        <w:ind w:right="118"/>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Dalam hal ini peneliti bisa mendapatkan data yang akurat dikarenakan 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bertemu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berhadapan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langsung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informan</w:t>
      </w:r>
      <w:r w:rsidRPr="003405CD">
        <w:rPr>
          <w:rFonts w:ascii="Times New Roman" w:eastAsia="Times New Roman" w:hAnsi="Times New Roman" w:cs="Times New Roman"/>
          <w:sz w:val="24"/>
          <w:szCs w:val="24"/>
        </w:rPr>
        <w:t xml:space="preserve"> atau melalui media telepon</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i/>
          <w:iCs/>
          <w:sz w:val="24"/>
          <w:szCs w:val="24"/>
          <w:lang w:val="id-ID"/>
        </w:rPr>
        <w:t>Kedua</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lastRenderedPageBreak/>
        <w:t>mendeskriptifkan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tentang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diteliti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secara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sistematis</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mencatat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semua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hal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berkaitan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diteliti.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i/>
          <w:iCs/>
          <w:sz w:val="24"/>
          <w:szCs w:val="24"/>
          <w:lang w:val="id-ID"/>
        </w:rPr>
        <w:t>Ketiga</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juga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mengemukakan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tentang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fenomena-fenomena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sosial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terjadi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mengembangkan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konsep</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dan menghimpun fakta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sosial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w:t>
      </w:r>
      <w:r w:rsidRPr="003405CD">
        <w:rPr>
          <w:rFonts w:ascii="Times New Roman" w:eastAsia="Times New Roman" w:hAnsi="Times New Roman" w:cs="Times New Roman"/>
          <w:sz w:val="24"/>
          <w:szCs w:val="24"/>
          <w:vertAlign w:val="superscript"/>
          <w:lang w:val="id-ID"/>
        </w:rPr>
        <w:footnoteReference w:id="36"/>
      </w:r>
      <w:r w:rsidRPr="003405CD">
        <w:rPr>
          <w:rFonts w:ascii="Times New Roman" w:eastAsia="Times New Roman" w:hAnsi="Times New Roman" w:cs="Times New Roman"/>
          <w:sz w:val="24"/>
          <w:szCs w:val="24"/>
        </w:rPr>
        <w:t xml:space="preserve">  </w:t>
      </w:r>
    </w:p>
    <w:p w:rsidR="003405CD" w:rsidRPr="003405CD" w:rsidRDefault="003405CD" w:rsidP="003405CD">
      <w:pPr>
        <w:widowControl w:val="0"/>
        <w:numPr>
          <w:ilvl w:val="1"/>
          <w:numId w:val="18"/>
        </w:numPr>
        <w:tabs>
          <w:tab w:val="left" w:pos="832"/>
        </w:tabs>
        <w:autoSpaceDE w:val="0"/>
        <w:autoSpaceDN w:val="0"/>
        <w:spacing w:before="6" w:after="0" w:line="240" w:lineRule="auto"/>
        <w:ind w:left="993" w:hanging="426"/>
        <w:jc w:val="both"/>
        <w:outlineLvl w:val="0"/>
        <w:rPr>
          <w:rFonts w:ascii="Times New Roman" w:eastAsia="Times New Roman" w:hAnsi="Times New Roman" w:cs="Times New Roman"/>
          <w:b/>
          <w:bCs/>
          <w:sz w:val="24"/>
          <w:szCs w:val="24"/>
          <w:lang w:val="id-ID"/>
        </w:rPr>
      </w:pPr>
      <w:r w:rsidRPr="003405CD">
        <w:rPr>
          <w:rFonts w:ascii="Times New Roman" w:eastAsia="Times New Roman" w:hAnsi="Times New Roman" w:cs="Times New Roman"/>
          <w:b/>
          <w:bCs/>
          <w:sz w:val="24"/>
          <w:szCs w:val="24"/>
          <w:lang w:val="id-ID"/>
        </w:rPr>
        <w:t>Objek</w:t>
      </w:r>
      <w:r w:rsidRPr="003405CD">
        <w:rPr>
          <w:rFonts w:ascii="Times New Roman" w:eastAsia="Times New Roman" w:hAnsi="Times New Roman" w:cs="Times New Roman"/>
          <w:b/>
          <w:bCs/>
          <w:spacing w:val="-2"/>
          <w:sz w:val="24"/>
          <w:szCs w:val="24"/>
          <w:lang w:val="id-ID"/>
        </w:rPr>
        <w:t xml:space="preserve"> </w:t>
      </w:r>
      <w:r w:rsidRPr="003405CD">
        <w:rPr>
          <w:rFonts w:ascii="Times New Roman" w:eastAsia="Times New Roman" w:hAnsi="Times New Roman" w:cs="Times New Roman"/>
          <w:b/>
          <w:bCs/>
          <w:sz w:val="24"/>
          <w:szCs w:val="24"/>
          <w:lang w:val="id-ID"/>
        </w:rPr>
        <w:t>Penelitian</w:t>
      </w:r>
    </w:p>
    <w:p w:rsidR="003405CD" w:rsidRPr="003405CD" w:rsidRDefault="003405CD" w:rsidP="003405CD">
      <w:pPr>
        <w:widowControl w:val="0"/>
        <w:autoSpaceDE w:val="0"/>
        <w:autoSpaceDN w:val="0"/>
        <w:spacing w:before="6" w:after="0" w:line="240" w:lineRule="auto"/>
        <w:rPr>
          <w:rFonts w:ascii="Times New Roman" w:eastAsia="Times New Roman" w:hAnsi="Times New Roman" w:cs="Times New Roman"/>
          <w:b/>
          <w:sz w:val="23"/>
          <w:szCs w:val="24"/>
          <w:lang w:val="id-ID"/>
        </w:rPr>
      </w:pPr>
    </w:p>
    <w:p w:rsidR="003405CD" w:rsidRPr="003405CD" w:rsidRDefault="003405CD" w:rsidP="003405CD">
      <w:pPr>
        <w:widowControl w:val="0"/>
        <w:numPr>
          <w:ilvl w:val="2"/>
          <w:numId w:val="18"/>
        </w:numPr>
        <w:tabs>
          <w:tab w:val="left" w:pos="1115"/>
        </w:tabs>
        <w:autoSpaceDE w:val="0"/>
        <w:autoSpaceDN w:val="0"/>
        <w:spacing w:before="1" w:after="0" w:line="240" w:lineRule="auto"/>
        <w:ind w:left="1701" w:hanging="708"/>
        <w:jc w:val="both"/>
        <w:rPr>
          <w:rFonts w:ascii="Times New Roman" w:eastAsia="Times New Roman" w:hAnsi="Times New Roman" w:cs="Times New Roman"/>
          <w:sz w:val="24"/>
          <w:lang w:val="id-ID"/>
        </w:rPr>
      </w:pPr>
      <w:r w:rsidRPr="003405CD">
        <w:rPr>
          <w:rFonts w:ascii="Times New Roman" w:eastAsia="Times New Roman" w:hAnsi="Times New Roman" w:cs="Times New Roman"/>
          <w:sz w:val="24"/>
          <w:lang w:val="id-ID"/>
        </w:rPr>
        <w:t>Lokasi</w:t>
      </w:r>
      <w:r w:rsidRPr="003405CD">
        <w:rPr>
          <w:rFonts w:ascii="Times New Roman" w:eastAsia="Times New Roman" w:hAnsi="Times New Roman" w:cs="Times New Roman"/>
          <w:spacing w:val="-2"/>
          <w:sz w:val="24"/>
          <w:lang w:val="id-ID"/>
        </w:rPr>
        <w:t xml:space="preserve"> </w:t>
      </w:r>
      <w:r w:rsidRPr="003405CD">
        <w:rPr>
          <w:rFonts w:ascii="Times New Roman" w:eastAsia="Times New Roman" w:hAnsi="Times New Roman" w:cs="Times New Roman"/>
          <w:sz w:val="24"/>
          <w:lang w:val="id-ID"/>
        </w:rPr>
        <w:t>Penelitian</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4"/>
          <w:szCs w:val="24"/>
          <w:lang w:val="id-ID"/>
        </w:rPr>
      </w:pPr>
    </w:p>
    <w:p w:rsidR="003405CD" w:rsidRPr="003405CD" w:rsidRDefault="003405CD" w:rsidP="003405CD">
      <w:pPr>
        <w:widowControl w:val="0"/>
        <w:autoSpaceDE w:val="0"/>
        <w:autoSpaceDN w:val="0"/>
        <w:spacing w:after="0" w:line="480" w:lineRule="auto"/>
        <w:ind w:right="119"/>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 xml:space="preserve">Lokasi penelitian tepatnya </w:t>
      </w:r>
      <w:r w:rsidRPr="003405CD">
        <w:rPr>
          <w:rFonts w:ascii="Times New Roman" w:eastAsia="Times New Roman" w:hAnsi="Times New Roman" w:cs="Times New Roman"/>
          <w:sz w:val="24"/>
          <w:szCs w:val="24"/>
        </w:rPr>
        <w:t>di wilayah eks. Kekuasaan Kesultanan Palembang yang menerapkan sistem pemerintahan Marga berdasarkan UUSC</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Lokasi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 xml:space="preserve">penelitian ini tidak semuanya dilakukan secara langsung kepada seluruh wilayah eks. Kekuasaan Kesultanan Palembang Darussalam, hal ini </w:t>
      </w:r>
      <w:r w:rsidRPr="003405CD">
        <w:rPr>
          <w:rFonts w:ascii="Times New Roman" w:eastAsia="Times New Roman" w:hAnsi="Times New Roman" w:cs="Times New Roman"/>
          <w:sz w:val="24"/>
          <w:szCs w:val="24"/>
          <w:lang w:val="id-ID"/>
        </w:rPr>
        <w:t>berdasarkan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 xml:space="preserve">pertimbangan subjektif dari peneliti sendiri mengingat waktu dan dana penelitian sangat terbatas. Akan tetapi hal-hal yang sangat urgen tetap dilakukan penelitian dengan menggunakan media tertentu. </w:t>
      </w:r>
      <w:r w:rsidRPr="003405CD">
        <w:rPr>
          <w:rFonts w:ascii="Times New Roman" w:eastAsia="Times New Roman" w:hAnsi="Times New Roman" w:cs="Times New Roman"/>
          <w:sz w:val="24"/>
          <w:szCs w:val="24"/>
          <w:lang w:val="id-ID"/>
        </w:rPr>
        <w:t>terjadinya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tradisi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sebambangan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masih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berlangsung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p>
    <w:p w:rsidR="003405CD" w:rsidRPr="003405CD" w:rsidRDefault="003405CD" w:rsidP="003405CD">
      <w:pPr>
        <w:widowControl w:val="0"/>
        <w:autoSpaceDE w:val="0"/>
        <w:autoSpaceDN w:val="0"/>
        <w:spacing w:after="0" w:line="480" w:lineRule="auto"/>
        <w:ind w:right="119"/>
        <w:jc w:val="both"/>
        <w:rPr>
          <w:rFonts w:ascii="Times New Roman" w:eastAsia="Times New Roman" w:hAnsi="Times New Roman" w:cs="Times New Roman"/>
          <w:sz w:val="24"/>
          <w:szCs w:val="24"/>
        </w:rPr>
      </w:pPr>
      <w:r w:rsidRPr="003405CD">
        <w:rPr>
          <w:rFonts w:ascii="Times New Roman" w:eastAsia="Times New Roman" w:hAnsi="Times New Roman" w:cs="Times New Roman"/>
          <w:sz w:val="24"/>
          <w:szCs w:val="24"/>
        </w:rPr>
        <w:t xml:space="preserve">Adanya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langsung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lokasi,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rPr>
        <w:t xml:space="preserve">peneliti </w:t>
      </w:r>
      <w:r w:rsidRPr="003405CD">
        <w:rPr>
          <w:rFonts w:ascii="Times New Roman" w:eastAsia="Times New Roman" w:hAnsi="Times New Roman" w:cs="Times New Roman"/>
          <w:sz w:val="24"/>
          <w:szCs w:val="24"/>
          <w:lang w:val="id-ID"/>
        </w:rPr>
        <w:t>telah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mengetahui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situasi,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kondisi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objek-objek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guna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mendapatkan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informasi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diperlukan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secara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jelas.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Alasan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mengambil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lokasi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karena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 xml:space="preserve">menurut peneliti dilokasi tersebut </w:t>
      </w:r>
      <w:r w:rsidRPr="003405CD">
        <w:rPr>
          <w:rFonts w:ascii="Times New Roman" w:eastAsia="Times New Roman" w:hAnsi="Times New Roman" w:cs="Times New Roman"/>
          <w:sz w:val="24"/>
          <w:szCs w:val="24"/>
        </w:rPr>
        <w:t>daerah tersebut sampai sekarang masih menerapkan beberapa ketentuan dalam UUSC baik yang sudah diformalkan dalam bentuk aturan hukum lokal maupun secara berlaku secara adat yang ditaati oleh masyarakat setempat.</w:t>
      </w:r>
    </w:p>
    <w:p w:rsidR="003405CD" w:rsidRPr="003405CD" w:rsidRDefault="003405CD" w:rsidP="003405CD">
      <w:pPr>
        <w:spacing w:after="0" w:line="240" w:lineRule="auto"/>
        <w:rPr>
          <w:rFonts w:ascii="Times New Roman" w:eastAsia="Times New Roman" w:hAnsi="Times New Roman" w:cs="Times New Roman"/>
          <w:sz w:val="20"/>
          <w:lang w:val="id-ID"/>
        </w:rPr>
        <w:sectPr w:rsidR="003405CD" w:rsidRPr="003405CD" w:rsidSect="00E34625">
          <w:pgSz w:w="12240" w:h="15840"/>
          <w:pgMar w:top="1500" w:right="1580" w:bottom="280" w:left="1720" w:header="761" w:footer="0" w:gutter="0"/>
          <w:pgNumType w:start="1"/>
          <w:cols w:space="720"/>
          <w:titlePg/>
          <w:docGrid w:linePitch="299"/>
        </w:sect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3.</w:t>
      </w:r>
      <w:r w:rsidRPr="003405CD">
        <w:rPr>
          <w:rFonts w:ascii="Times New Roman" w:eastAsia="Times New Roman" w:hAnsi="Times New Roman" w:cs="Times New Roman"/>
          <w:sz w:val="24"/>
          <w:szCs w:val="24"/>
          <w:lang w:val="en-ID"/>
        </w:rPr>
        <w:t>2</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z w:val="24"/>
          <w:szCs w:val="24"/>
          <w:lang w:val="en-ID"/>
        </w:rPr>
        <w:t>2</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z w:val="24"/>
          <w:szCs w:val="24"/>
          <w:lang w:val="id-ID"/>
        </w:rPr>
        <w:tab/>
        <w:t>Subjek Penelitian</w:t>
      </w:r>
    </w:p>
    <w:p w:rsidR="003405CD" w:rsidRPr="003405CD" w:rsidRDefault="003405CD" w:rsidP="003405CD">
      <w:pPr>
        <w:widowControl w:val="0"/>
        <w:autoSpaceDE w:val="0"/>
        <w:autoSpaceDN w:val="0"/>
        <w:spacing w:before="3" w:after="0" w:line="240" w:lineRule="auto"/>
        <w:rPr>
          <w:rFonts w:ascii="Times New Roman" w:eastAsia="Times New Roman" w:hAnsi="Times New Roman" w:cs="Times New Roman"/>
          <w:sz w:val="18"/>
          <w:szCs w:val="24"/>
          <w:lang w:val="id-ID"/>
        </w:rPr>
      </w:pPr>
    </w:p>
    <w:p w:rsidR="003405CD" w:rsidRPr="003405CD" w:rsidRDefault="003405CD" w:rsidP="003405CD">
      <w:pPr>
        <w:widowControl w:val="0"/>
        <w:autoSpaceDE w:val="0"/>
        <w:autoSpaceDN w:val="0"/>
        <w:spacing w:after="0" w:line="480" w:lineRule="auto"/>
        <w:ind w:right="117"/>
        <w:jc w:val="both"/>
        <w:rPr>
          <w:rFonts w:ascii="Times New Roman" w:eastAsia="Times New Roman" w:hAnsi="Times New Roman" w:cs="Times New Roman"/>
          <w:sz w:val="24"/>
          <w:szCs w:val="24"/>
        </w:rPr>
      </w:pPr>
      <w:r w:rsidRPr="003405CD">
        <w:rPr>
          <w:rFonts w:ascii="Times New Roman" w:eastAsia="Times New Roman" w:hAnsi="Times New Roman" w:cs="Times New Roman"/>
          <w:sz w:val="24"/>
          <w:szCs w:val="24"/>
          <w:lang w:val="id-ID"/>
        </w:rPr>
        <w:t>Subjek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rPr>
        <w:t xml:space="preserve">orang </w:t>
      </w:r>
      <w:r w:rsidRPr="003405CD">
        <w:rPr>
          <w:rFonts w:ascii="Times New Roman" w:eastAsia="Times New Roman" w:hAnsi="Times New Roman" w:cs="Times New Roman"/>
          <w:sz w:val="24"/>
          <w:szCs w:val="24"/>
          <w:lang w:val="id-ID"/>
        </w:rPr>
        <w:t xml:space="preserve"> yang 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 dijadikan sebagai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 xml:space="preserve">imforman yang dijadikan </w:t>
      </w:r>
      <w:r w:rsidRPr="003405CD">
        <w:rPr>
          <w:rFonts w:ascii="Times New Roman" w:eastAsia="Times New Roman" w:hAnsi="Times New Roman" w:cs="Times New Roman"/>
          <w:sz w:val="24"/>
          <w:szCs w:val="24"/>
          <w:lang w:val="id-ID"/>
        </w:rPr>
        <w:t>sumber informasi</w:t>
      </w:r>
      <w:r w:rsidRPr="003405CD">
        <w:rPr>
          <w:rFonts w:ascii="Times New Roman" w:eastAsia="Times New Roman" w:hAnsi="Times New Roman" w:cs="Times New Roman"/>
          <w:sz w:val="24"/>
          <w:szCs w:val="24"/>
        </w:rPr>
        <w:t>, antara lain:</w:t>
      </w:r>
    </w:p>
    <w:p w:rsidR="003405CD" w:rsidRPr="003405CD" w:rsidRDefault="003405CD" w:rsidP="003405CD">
      <w:pPr>
        <w:widowControl w:val="0"/>
        <w:numPr>
          <w:ilvl w:val="0"/>
          <w:numId w:val="10"/>
        </w:numPr>
        <w:autoSpaceDE w:val="0"/>
        <w:autoSpaceDN w:val="0"/>
        <w:spacing w:after="0" w:line="480" w:lineRule="auto"/>
        <w:ind w:left="1418" w:hanging="284"/>
        <w:contextualSpacing/>
        <w:jc w:val="both"/>
        <w:rPr>
          <w:rFonts w:ascii="Times New Roman" w:eastAsia="Calibri" w:hAnsi="Times New Roman" w:cs="Times New Roman"/>
          <w:sz w:val="24"/>
          <w:szCs w:val="24"/>
          <w:lang w:val="en-ID"/>
        </w:rPr>
      </w:pPr>
      <w:r w:rsidRPr="003405CD">
        <w:rPr>
          <w:rFonts w:ascii="Times New Roman" w:eastAsia="Calibri" w:hAnsi="Times New Roman" w:cs="Times New Roman"/>
          <w:sz w:val="24"/>
          <w:szCs w:val="24"/>
          <w:lang w:val="en-ID"/>
        </w:rPr>
        <w:t>3 (tiga) orang dari Tokoh masyarakat</w:t>
      </w:r>
    </w:p>
    <w:p w:rsidR="003405CD" w:rsidRPr="003405CD" w:rsidRDefault="003405CD" w:rsidP="003405CD">
      <w:pPr>
        <w:widowControl w:val="0"/>
        <w:numPr>
          <w:ilvl w:val="0"/>
          <w:numId w:val="10"/>
        </w:numPr>
        <w:autoSpaceDE w:val="0"/>
        <w:autoSpaceDN w:val="0"/>
        <w:spacing w:after="0" w:line="480" w:lineRule="auto"/>
        <w:ind w:left="1418" w:hanging="284"/>
        <w:contextualSpacing/>
        <w:jc w:val="both"/>
        <w:rPr>
          <w:rFonts w:ascii="Times New Roman" w:eastAsia="Calibri" w:hAnsi="Times New Roman" w:cs="Times New Roman"/>
          <w:sz w:val="24"/>
          <w:szCs w:val="24"/>
          <w:lang w:val="en-ID"/>
        </w:rPr>
      </w:pPr>
      <w:r w:rsidRPr="003405CD">
        <w:rPr>
          <w:rFonts w:ascii="Times New Roman" w:eastAsia="Calibri" w:hAnsi="Times New Roman" w:cs="Times New Roman"/>
          <w:sz w:val="24"/>
          <w:szCs w:val="24"/>
          <w:lang w:val="en-ID"/>
        </w:rPr>
        <w:t>2 (tiga) orang Pejabat Pemerintah Daerah Provinsi dan Kabupaten/Kota di setiap wilayah</w:t>
      </w:r>
    </w:p>
    <w:p w:rsidR="003405CD" w:rsidRPr="003405CD" w:rsidRDefault="003405CD" w:rsidP="003405CD">
      <w:pPr>
        <w:widowControl w:val="0"/>
        <w:numPr>
          <w:ilvl w:val="0"/>
          <w:numId w:val="10"/>
        </w:numPr>
        <w:autoSpaceDE w:val="0"/>
        <w:autoSpaceDN w:val="0"/>
        <w:spacing w:after="0" w:line="480" w:lineRule="auto"/>
        <w:ind w:left="1418" w:hanging="284"/>
        <w:contextualSpacing/>
        <w:jc w:val="both"/>
        <w:rPr>
          <w:rFonts w:ascii="Times New Roman" w:eastAsia="Calibri" w:hAnsi="Times New Roman" w:cs="Times New Roman"/>
          <w:sz w:val="24"/>
          <w:szCs w:val="24"/>
          <w:lang w:val="en-ID"/>
        </w:rPr>
      </w:pPr>
      <w:r w:rsidRPr="003405CD">
        <w:rPr>
          <w:rFonts w:ascii="Times New Roman" w:eastAsia="Calibri" w:hAnsi="Times New Roman" w:cs="Times New Roman"/>
          <w:sz w:val="24"/>
          <w:szCs w:val="24"/>
          <w:lang w:val="en-ID"/>
        </w:rPr>
        <w:t>2 (dua) orang pejabat dari DPRD di setiap wilayah</w:t>
      </w:r>
    </w:p>
    <w:p w:rsidR="003405CD" w:rsidRPr="003405CD" w:rsidRDefault="003405CD" w:rsidP="003405CD">
      <w:pPr>
        <w:widowControl w:val="0"/>
        <w:numPr>
          <w:ilvl w:val="0"/>
          <w:numId w:val="10"/>
        </w:numPr>
        <w:autoSpaceDE w:val="0"/>
        <w:autoSpaceDN w:val="0"/>
        <w:spacing w:after="0" w:line="480" w:lineRule="auto"/>
        <w:ind w:left="1418" w:hanging="284"/>
        <w:contextualSpacing/>
        <w:jc w:val="both"/>
        <w:rPr>
          <w:rFonts w:ascii="Times New Roman" w:eastAsia="Calibri" w:hAnsi="Times New Roman" w:cs="Times New Roman"/>
          <w:sz w:val="24"/>
          <w:szCs w:val="24"/>
          <w:lang w:val="en-ID"/>
        </w:rPr>
      </w:pPr>
      <w:r w:rsidRPr="003405CD">
        <w:rPr>
          <w:rFonts w:ascii="Times New Roman" w:eastAsia="Calibri" w:hAnsi="Times New Roman" w:cs="Times New Roman"/>
          <w:sz w:val="24"/>
          <w:szCs w:val="24"/>
          <w:lang w:val="en-ID"/>
        </w:rPr>
        <w:t xml:space="preserve">2 (dua) orang aktivis dari Masyarakat Adat </w:t>
      </w:r>
    </w:p>
    <w:p w:rsidR="003405CD" w:rsidRPr="003405CD" w:rsidRDefault="003405CD" w:rsidP="003405CD">
      <w:pPr>
        <w:widowControl w:val="0"/>
        <w:numPr>
          <w:ilvl w:val="0"/>
          <w:numId w:val="10"/>
        </w:numPr>
        <w:autoSpaceDE w:val="0"/>
        <w:autoSpaceDN w:val="0"/>
        <w:spacing w:after="0" w:line="480" w:lineRule="auto"/>
        <w:ind w:left="1418" w:hanging="284"/>
        <w:contextualSpacing/>
        <w:jc w:val="both"/>
        <w:rPr>
          <w:rFonts w:ascii="Times New Roman" w:eastAsia="Calibri" w:hAnsi="Times New Roman" w:cs="Times New Roman"/>
          <w:sz w:val="24"/>
          <w:szCs w:val="24"/>
          <w:lang w:val="en-ID"/>
        </w:rPr>
      </w:pPr>
      <w:r w:rsidRPr="003405CD">
        <w:rPr>
          <w:rFonts w:ascii="Times New Roman" w:eastAsia="Calibri" w:hAnsi="Times New Roman" w:cs="Times New Roman"/>
          <w:sz w:val="24"/>
          <w:szCs w:val="24"/>
          <w:lang w:val="en-ID"/>
        </w:rPr>
        <w:t>2 (dua) orang Tokoh Pemerhati/Intelektual pemerintahan/kearifan lokal</w:t>
      </w:r>
    </w:p>
    <w:p w:rsidR="003405CD" w:rsidRPr="003405CD" w:rsidRDefault="003405CD" w:rsidP="003405CD">
      <w:pPr>
        <w:widowControl w:val="0"/>
        <w:numPr>
          <w:ilvl w:val="0"/>
          <w:numId w:val="10"/>
        </w:numPr>
        <w:autoSpaceDE w:val="0"/>
        <w:autoSpaceDN w:val="0"/>
        <w:spacing w:after="0" w:line="480" w:lineRule="auto"/>
        <w:ind w:left="1418" w:hanging="284"/>
        <w:contextualSpacing/>
        <w:jc w:val="both"/>
        <w:rPr>
          <w:rFonts w:ascii="Times New Roman" w:eastAsia="Calibri" w:hAnsi="Times New Roman" w:cs="Times New Roman"/>
          <w:sz w:val="24"/>
          <w:szCs w:val="24"/>
          <w:lang w:val="en-ID"/>
        </w:rPr>
      </w:pPr>
      <w:r w:rsidRPr="003405CD">
        <w:rPr>
          <w:rFonts w:ascii="Times New Roman" w:eastAsia="Calibri" w:hAnsi="Times New Roman" w:cs="Times New Roman"/>
          <w:sz w:val="24"/>
          <w:szCs w:val="24"/>
          <w:lang w:val="en-ID"/>
        </w:rPr>
        <w:t>3 (tiga) orang mantan pejabat Marga.</w:t>
      </w:r>
    </w:p>
    <w:p w:rsidR="003405CD" w:rsidRPr="003405CD" w:rsidRDefault="003405CD" w:rsidP="003405CD">
      <w:pPr>
        <w:widowControl w:val="0"/>
        <w:numPr>
          <w:ilvl w:val="1"/>
          <w:numId w:val="18"/>
        </w:numPr>
        <w:tabs>
          <w:tab w:val="left" w:pos="832"/>
        </w:tabs>
        <w:autoSpaceDE w:val="0"/>
        <w:autoSpaceDN w:val="0"/>
        <w:spacing w:before="6" w:after="0" w:line="240" w:lineRule="auto"/>
        <w:ind w:left="1134" w:hanging="624"/>
        <w:jc w:val="both"/>
        <w:outlineLvl w:val="0"/>
        <w:rPr>
          <w:rFonts w:ascii="Times New Roman" w:eastAsia="Times New Roman" w:hAnsi="Times New Roman" w:cs="Times New Roman"/>
          <w:b/>
          <w:bCs/>
          <w:sz w:val="24"/>
          <w:szCs w:val="24"/>
          <w:lang w:val="id-ID"/>
        </w:rPr>
      </w:pPr>
      <w:r w:rsidRPr="003405CD">
        <w:rPr>
          <w:rFonts w:ascii="Times New Roman" w:eastAsia="Times New Roman" w:hAnsi="Times New Roman" w:cs="Times New Roman"/>
          <w:b/>
          <w:bCs/>
          <w:sz w:val="24"/>
          <w:szCs w:val="24"/>
          <w:lang w:val="id-ID"/>
        </w:rPr>
        <w:t>Sumber</w:t>
      </w:r>
      <w:r w:rsidRPr="003405CD">
        <w:rPr>
          <w:rFonts w:ascii="Times New Roman" w:eastAsia="Times New Roman" w:hAnsi="Times New Roman" w:cs="Times New Roman"/>
          <w:b/>
          <w:bCs/>
          <w:spacing w:val="-4"/>
          <w:sz w:val="24"/>
          <w:szCs w:val="24"/>
          <w:lang w:val="id-ID"/>
        </w:rPr>
        <w:t xml:space="preserve"> </w:t>
      </w:r>
      <w:r w:rsidRPr="003405CD">
        <w:rPr>
          <w:rFonts w:ascii="Times New Roman" w:eastAsia="Times New Roman" w:hAnsi="Times New Roman" w:cs="Times New Roman"/>
          <w:b/>
          <w:bCs/>
          <w:sz w:val="24"/>
          <w:szCs w:val="24"/>
          <w:lang w:val="id-ID"/>
        </w:rPr>
        <w:t>data</w:t>
      </w:r>
    </w:p>
    <w:p w:rsidR="003405CD" w:rsidRPr="003405CD" w:rsidRDefault="003405CD" w:rsidP="003405CD">
      <w:pPr>
        <w:widowControl w:val="0"/>
        <w:autoSpaceDE w:val="0"/>
        <w:autoSpaceDN w:val="0"/>
        <w:spacing w:before="6" w:after="0" w:line="240" w:lineRule="auto"/>
        <w:rPr>
          <w:rFonts w:ascii="Times New Roman" w:eastAsia="Times New Roman" w:hAnsi="Times New Roman" w:cs="Times New Roman"/>
          <w:b/>
          <w:sz w:val="23"/>
          <w:szCs w:val="24"/>
          <w:lang w:val="id-ID"/>
        </w:rPr>
      </w:pPr>
    </w:p>
    <w:p w:rsidR="003405CD" w:rsidRPr="003405CD" w:rsidRDefault="003405CD" w:rsidP="003405CD">
      <w:pPr>
        <w:widowControl w:val="0"/>
        <w:autoSpaceDE w:val="0"/>
        <w:autoSpaceDN w:val="0"/>
        <w:spacing w:before="1" w:after="0" w:line="480" w:lineRule="auto"/>
        <w:ind w:right="120"/>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Sumber data dalam sebuah penelitian adalah Subjek darimana data tersebut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diperoleh.</w:t>
      </w:r>
      <w:r w:rsidRPr="003405CD">
        <w:rPr>
          <w:rFonts w:ascii="Times New Roman" w:eastAsia="Times New Roman" w:hAnsi="Times New Roman" w:cs="Times New Roman"/>
          <w:sz w:val="24"/>
          <w:szCs w:val="24"/>
          <w:vertAlign w:val="superscript"/>
          <w:lang w:val="id-ID"/>
        </w:rPr>
        <w:footnoteReference w:id="37"/>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Adapun 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3"/>
          <w:sz w:val="24"/>
          <w:szCs w:val="24"/>
          <w:lang w:val="id-ID"/>
        </w:rPr>
        <w:t xml:space="preserve"> </w:t>
      </w:r>
      <w:r w:rsidRPr="003405CD">
        <w:rPr>
          <w:rFonts w:ascii="Times New Roman" w:eastAsia="Times New Roman" w:hAnsi="Times New Roman" w:cs="Times New Roman"/>
          <w:sz w:val="24"/>
          <w:szCs w:val="24"/>
          <w:lang w:val="id-ID"/>
        </w:rPr>
        <w:t>diperoleh meliputi :</w:t>
      </w:r>
    </w:p>
    <w:p w:rsidR="003405CD" w:rsidRPr="003405CD" w:rsidRDefault="003405CD" w:rsidP="003405CD">
      <w:pPr>
        <w:widowControl w:val="0"/>
        <w:numPr>
          <w:ilvl w:val="1"/>
          <w:numId w:val="18"/>
        </w:numPr>
        <w:tabs>
          <w:tab w:val="left" w:pos="1115"/>
        </w:tabs>
        <w:autoSpaceDE w:val="0"/>
        <w:autoSpaceDN w:val="0"/>
        <w:spacing w:after="0" w:line="240" w:lineRule="auto"/>
        <w:jc w:val="both"/>
        <w:rPr>
          <w:rFonts w:ascii="Times New Roman" w:eastAsia="Times New Roman" w:hAnsi="Times New Roman" w:cs="Times New Roman"/>
          <w:sz w:val="24"/>
          <w:lang w:val="id-ID"/>
        </w:rPr>
      </w:pPr>
      <w:r w:rsidRPr="003405CD">
        <w:rPr>
          <w:rFonts w:ascii="Times New Roman" w:eastAsia="Times New Roman" w:hAnsi="Times New Roman" w:cs="Times New Roman"/>
          <w:sz w:val="24"/>
          <w:lang w:val="id-ID"/>
        </w:rPr>
        <w:t>Data</w:t>
      </w:r>
      <w:r w:rsidRPr="003405CD">
        <w:rPr>
          <w:rFonts w:ascii="Times New Roman" w:eastAsia="Times New Roman" w:hAnsi="Times New Roman" w:cs="Times New Roman"/>
          <w:spacing w:val="-2"/>
          <w:sz w:val="24"/>
          <w:lang w:val="id-ID"/>
        </w:rPr>
        <w:t xml:space="preserve"> </w:t>
      </w:r>
      <w:r w:rsidRPr="003405CD">
        <w:rPr>
          <w:rFonts w:ascii="Times New Roman" w:eastAsia="Times New Roman" w:hAnsi="Times New Roman" w:cs="Times New Roman"/>
          <w:sz w:val="24"/>
          <w:lang w:val="id-ID"/>
        </w:rPr>
        <w:t>Primer</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4"/>
          <w:szCs w:val="24"/>
          <w:lang w:val="id-ID"/>
        </w:rPr>
      </w:pPr>
    </w:p>
    <w:p w:rsidR="003405CD" w:rsidRDefault="003405CD" w:rsidP="003405CD">
      <w:pPr>
        <w:widowControl w:val="0"/>
        <w:autoSpaceDE w:val="0"/>
        <w:autoSpaceDN w:val="0"/>
        <w:spacing w:after="0" w:line="480" w:lineRule="auto"/>
        <w:ind w:right="115"/>
        <w:jc w:val="both"/>
        <w:rPr>
          <w:rFonts w:ascii="Times New Roman" w:eastAsia="Times New Roman" w:hAnsi="Times New Roman" w:cs="Times New Roman"/>
          <w:sz w:val="24"/>
          <w:szCs w:val="24"/>
        </w:rPr>
      </w:pPr>
      <w:r w:rsidRPr="003405CD">
        <w:rPr>
          <w:rFonts w:ascii="Times New Roman" w:eastAsia="Times New Roman" w:hAnsi="Times New Roman" w:cs="Times New Roman"/>
          <w:sz w:val="24"/>
          <w:szCs w:val="24"/>
          <w:lang w:val="id-ID"/>
        </w:rPr>
        <w:t>Data Primer yaitu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langsung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sumber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pertama.</w:t>
      </w:r>
      <w:r w:rsidRPr="003405CD">
        <w:rPr>
          <w:rFonts w:ascii="Times New Roman" w:eastAsia="Times New Roman" w:hAnsi="Times New Roman" w:cs="Times New Roman"/>
          <w:sz w:val="24"/>
          <w:szCs w:val="24"/>
          <w:vertAlign w:val="superscript"/>
          <w:lang w:val="id-ID"/>
        </w:rPr>
        <w:footnoteReference w:id="38"/>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hal</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sumber</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 xml:space="preserve">utama   adalah para </w:t>
      </w:r>
      <w:r w:rsidRPr="003405CD">
        <w:rPr>
          <w:rFonts w:ascii="Times New Roman" w:eastAsia="Times New Roman" w:hAnsi="Times New Roman" w:cs="Times New Roman"/>
          <w:sz w:val="24"/>
          <w:szCs w:val="24"/>
        </w:rPr>
        <w:t>nara sumber yang dijadikan informan dalam penelitian ini baik yang diwawancarai langsung maupun menggunakan media informasi lain.</w:t>
      </w:r>
    </w:p>
    <w:p w:rsidR="00A44DA7" w:rsidRPr="003405CD" w:rsidRDefault="00A44DA7" w:rsidP="003405CD">
      <w:pPr>
        <w:widowControl w:val="0"/>
        <w:autoSpaceDE w:val="0"/>
        <w:autoSpaceDN w:val="0"/>
        <w:spacing w:after="0" w:line="480" w:lineRule="auto"/>
        <w:ind w:right="115"/>
        <w:jc w:val="both"/>
        <w:rPr>
          <w:rFonts w:ascii="Times New Roman" w:eastAsia="Times New Roman" w:hAnsi="Times New Roman" w:cs="Times New Roman"/>
          <w:sz w:val="24"/>
          <w:szCs w:val="24"/>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before="6" w:after="0" w:line="240" w:lineRule="auto"/>
        <w:rPr>
          <w:rFonts w:ascii="Times New Roman" w:eastAsia="Times New Roman" w:hAnsi="Times New Roman" w:cs="Times New Roman"/>
          <w:sz w:val="27"/>
          <w:szCs w:val="24"/>
          <w:lang w:val="id-ID"/>
        </w:rPr>
      </w:pPr>
    </w:p>
    <w:p w:rsidR="003405CD" w:rsidRPr="003405CD" w:rsidRDefault="003405CD" w:rsidP="00A44DA7">
      <w:pPr>
        <w:widowControl w:val="0"/>
        <w:autoSpaceDE w:val="0"/>
        <w:autoSpaceDN w:val="0"/>
        <w:spacing w:after="0" w:line="228" w:lineRule="exact"/>
        <w:rPr>
          <w:rFonts w:ascii="Times New Roman" w:eastAsia="Times New Roman" w:hAnsi="Times New Roman" w:cs="Times New Roman"/>
          <w:sz w:val="20"/>
          <w:lang w:val="en-ID"/>
        </w:rPr>
        <w:sectPr w:rsidR="003405CD" w:rsidRPr="003405CD" w:rsidSect="00E34625">
          <w:pgSz w:w="12240" w:h="15840"/>
          <w:pgMar w:top="1500" w:right="1580" w:bottom="280" w:left="1720" w:header="761" w:footer="0" w:gutter="0"/>
          <w:cols w:space="720"/>
        </w:sectPr>
      </w:pPr>
    </w:p>
    <w:p w:rsidR="003405CD" w:rsidRPr="003405CD" w:rsidRDefault="003405CD" w:rsidP="003405CD">
      <w:pPr>
        <w:widowControl w:val="0"/>
        <w:autoSpaceDE w:val="0"/>
        <w:autoSpaceDN w:val="0"/>
        <w:spacing w:before="3" w:after="0" w:line="240" w:lineRule="auto"/>
        <w:rPr>
          <w:rFonts w:ascii="Times New Roman" w:eastAsia="Times New Roman" w:hAnsi="Times New Roman" w:cs="Times New Roman"/>
          <w:sz w:val="18"/>
          <w:szCs w:val="24"/>
          <w:lang w:val="en-ID"/>
        </w:rPr>
      </w:pPr>
    </w:p>
    <w:p w:rsidR="003405CD" w:rsidRPr="003405CD" w:rsidRDefault="003405CD" w:rsidP="003405CD">
      <w:pPr>
        <w:widowControl w:val="0"/>
        <w:numPr>
          <w:ilvl w:val="1"/>
          <w:numId w:val="18"/>
        </w:numPr>
        <w:tabs>
          <w:tab w:val="left" w:pos="1115"/>
        </w:tabs>
        <w:autoSpaceDE w:val="0"/>
        <w:autoSpaceDN w:val="0"/>
        <w:spacing w:after="0" w:line="240" w:lineRule="auto"/>
        <w:jc w:val="both"/>
        <w:rPr>
          <w:rFonts w:ascii="Times New Roman" w:eastAsia="Times New Roman" w:hAnsi="Times New Roman" w:cs="Times New Roman"/>
          <w:sz w:val="24"/>
          <w:lang w:val="id-ID"/>
        </w:rPr>
      </w:pPr>
      <w:r w:rsidRPr="003405CD">
        <w:rPr>
          <w:rFonts w:ascii="Times New Roman" w:eastAsia="Times New Roman" w:hAnsi="Times New Roman" w:cs="Times New Roman"/>
          <w:sz w:val="24"/>
          <w:lang w:val="id-ID"/>
        </w:rPr>
        <w:t>Data</w:t>
      </w:r>
      <w:r w:rsidRPr="003405CD">
        <w:rPr>
          <w:rFonts w:ascii="Times New Roman" w:eastAsia="Times New Roman" w:hAnsi="Times New Roman" w:cs="Times New Roman"/>
          <w:spacing w:val="-1"/>
          <w:sz w:val="24"/>
          <w:lang w:val="id-ID"/>
        </w:rPr>
        <w:t xml:space="preserve"> </w:t>
      </w:r>
      <w:r w:rsidRPr="003405CD">
        <w:rPr>
          <w:rFonts w:ascii="Times New Roman" w:eastAsia="Times New Roman" w:hAnsi="Times New Roman" w:cs="Times New Roman"/>
          <w:sz w:val="24"/>
          <w:lang w:val="id-ID"/>
        </w:rPr>
        <w:t>Sekunder</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4"/>
          <w:szCs w:val="24"/>
          <w:lang w:val="id-ID"/>
        </w:rPr>
      </w:pPr>
    </w:p>
    <w:p w:rsidR="003405CD" w:rsidRPr="003405CD" w:rsidRDefault="003405CD" w:rsidP="003405CD">
      <w:pPr>
        <w:widowControl w:val="0"/>
        <w:autoSpaceDE w:val="0"/>
        <w:autoSpaceDN w:val="0"/>
        <w:spacing w:after="0" w:line="480" w:lineRule="auto"/>
        <w:ind w:right="114"/>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Sekunder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yaitu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tidak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sumber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aslinya.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Artinya, data tersebut merupakan data yang dikumpulkan, diolah, dan disajikan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pihak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lain.</w:t>
      </w:r>
      <w:r w:rsidRPr="003405CD">
        <w:rPr>
          <w:rFonts w:ascii="Times New Roman" w:eastAsia="Times New Roman" w:hAnsi="Times New Roman" w:cs="Times New Roman"/>
          <w:sz w:val="24"/>
          <w:szCs w:val="24"/>
          <w:vertAlign w:val="superscript"/>
          <w:lang w:val="id-ID"/>
        </w:rPr>
        <w:footnoteReference w:id="39"/>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 Pada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dasarnya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sekunder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merupakan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menjelaskan data primer. Data sekunder meliputi dokumen resmi milik instansi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terkait,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surat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kabar,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jurnal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berkaitan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pembahasan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ini.</w:t>
      </w:r>
    </w:p>
    <w:p w:rsidR="003405CD" w:rsidRPr="003405CD" w:rsidRDefault="003405CD" w:rsidP="003405CD">
      <w:pPr>
        <w:widowControl w:val="0"/>
        <w:numPr>
          <w:ilvl w:val="1"/>
          <w:numId w:val="18"/>
        </w:numPr>
        <w:tabs>
          <w:tab w:val="left" w:pos="1115"/>
        </w:tabs>
        <w:autoSpaceDE w:val="0"/>
        <w:autoSpaceDN w:val="0"/>
        <w:spacing w:before="1" w:after="0" w:line="240" w:lineRule="auto"/>
        <w:jc w:val="both"/>
        <w:rPr>
          <w:rFonts w:ascii="Times New Roman" w:eastAsia="Times New Roman" w:hAnsi="Times New Roman" w:cs="Times New Roman"/>
          <w:sz w:val="24"/>
          <w:lang w:val="id-ID"/>
        </w:rPr>
      </w:pPr>
      <w:r w:rsidRPr="003405CD">
        <w:rPr>
          <w:rFonts w:ascii="Times New Roman" w:eastAsia="Times New Roman" w:hAnsi="Times New Roman" w:cs="Times New Roman"/>
          <w:sz w:val="24"/>
          <w:lang w:val="id-ID"/>
        </w:rPr>
        <w:t>Data</w:t>
      </w:r>
      <w:r w:rsidRPr="003405CD">
        <w:rPr>
          <w:rFonts w:ascii="Times New Roman" w:eastAsia="Times New Roman" w:hAnsi="Times New Roman" w:cs="Times New Roman"/>
          <w:spacing w:val="-3"/>
          <w:sz w:val="24"/>
          <w:lang w:val="id-ID"/>
        </w:rPr>
        <w:t xml:space="preserve"> </w:t>
      </w:r>
      <w:r w:rsidRPr="003405CD">
        <w:rPr>
          <w:rFonts w:ascii="Times New Roman" w:eastAsia="Times New Roman" w:hAnsi="Times New Roman" w:cs="Times New Roman"/>
          <w:sz w:val="24"/>
          <w:lang w:val="id-ID"/>
        </w:rPr>
        <w:t>Tersier</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4"/>
          <w:szCs w:val="24"/>
          <w:lang w:val="id-ID"/>
        </w:rPr>
      </w:pPr>
    </w:p>
    <w:p w:rsidR="003405CD" w:rsidRPr="003405CD" w:rsidRDefault="003405CD" w:rsidP="003405CD">
      <w:pPr>
        <w:widowControl w:val="0"/>
        <w:autoSpaceDE w:val="0"/>
        <w:autoSpaceDN w:val="0"/>
        <w:spacing w:after="0" w:line="480" w:lineRule="auto"/>
        <w:ind w:right="120"/>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Data Tersier adalah data penunjang, yaitu bahan-bahan yang memberi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petunjuk dan penjelasan terhadap sumber data primer dan sekunder, diantaranya</w:t>
      </w:r>
      <w:r w:rsidRPr="003405CD">
        <w:rPr>
          <w:rFonts w:ascii="Times New Roman" w:eastAsia="Times New Roman" w:hAnsi="Times New Roman" w:cs="Times New Roman"/>
          <w:spacing w:val="-58"/>
          <w:sz w:val="24"/>
          <w:szCs w:val="24"/>
          <w:lang w:val="id-ID"/>
        </w:rPr>
        <w:t xml:space="preserve"> </w:t>
      </w:r>
      <w:r w:rsidRPr="003405CD">
        <w:rPr>
          <w:rFonts w:ascii="Times New Roman" w:eastAsia="Times New Roman" w:hAnsi="Times New Roman" w:cs="Times New Roman"/>
          <w:sz w:val="24"/>
          <w:szCs w:val="24"/>
          <w:lang w:val="id-ID"/>
        </w:rPr>
        <w:t>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kamus dan</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ensiklopedi</w:t>
      </w:r>
      <w:r w:rsidRPr="003405CD">
        <w:rPr>
          <w:rFonts w:ascii="Times New Roman" w:eastAsia="Times New Roman" w:hAnsi="Times New Roman" w:cs="Times New Roman"/>
          <w:sz w:val="24"/>
          <w:szCs w:val="24"/>
        </w:rPr>
        <w:t>, foto-foto dan lain-lain</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z w:val="24"/>
          <w:szCs w:val="24"/>
          <w:vertAlign w:val="superscript"/>
          <w:lang w:val="id-ID"/>
        </w:rPr>
        <w:footnoteReference w:id="40"/>
      </w:r>
      <w:r w:rsidRPr="003405CD">
        <w:rPr>
          <w:rFonts w:ascii="Times New Roman" w:eastAsia="Times New Roman" w:hAnsi="Times New Roman" w:cs="Times New Roman"/>
          <w:sz w:val="24"/>
          <w:szCs w:val="24"/>
        </w:rPr>
        <w:t xml:space="preserve">  </w:t>
      </w:r>
    </w:p>
    <w:p w:rsidR="003405CD" w:rsidRPr="003405CD" w:rsidRDefault="003405CD" w:rsidP="003405CD">
      <w:pPr>
        <w:widowControl w:val="0"/>
        <w:numPr>
          <w:ilvl w:val="1"/>
          <w:numId w:val="19"/>
        </w:numPr>
        <w:tabs>
          <w:tab w:val="left" w:pos="832"/>
        </w:tabs>
        <w:autoSpaceDE w:val="0"/>
        <w:autoSpaceDN w:val="0"/>
        <w:spacing w:before="6" w:after="0" w:line="240" w:lineRule="auto"/>
        <w:ind w:firstLine="66"/>
        <w:jc w:val="both"/>
        <w:outlineLvl w:val="0"/>
        <w:rPr>
          <w:rFonts w:ascii="Times New Roman" w:eastAsia="Times New Roman" w:hAnsi="Times New Roman" w:cs="Times New Roman"/>
          <w:b/>
          <w:bCs/>
          <w:sz w:val="24"/>
          <w:szCs w:val="24"/>
          <w:lang w:val="id-ID"/>
        </w:rPr>
      </w:pPr>
      <w:r w:rsidRPr="003405CD">
        <w:rPr>
          <w:rFonts w:ascii="Times New Roman" w:eastAsia="Times New Roman" w:hAnsi="Times New Roman" w:cs="Times New Roman"/>
          <w:b/>
          <w:bCs/>
          <w:sz w:val="24"/>
          <w:szCs w:val="24"/>
          <w:lang w:val="id-ID"/>
        </w:rPr>
        <w:t>Metode</w:t>
      </w:r>
      <w:r w:rsidRPr="003405CD">
        <w:rPr>
          <w:rFonts w:ascii="Times New Roman" w:eastAsia="Times New Roman" w:hAnsi="Times New Roman" w:cs="Times New Roman"/>
          <w:b/>
          <w:bCs/>
          <w:spacing w:val="-5"/>
          <w:sz w:val="24"/>
          <w:szCs w:val="24"/>
          <w:lang w:val="id-ID"/>
        </w:rPr>
        <w:t xml:space="preserve"> </w:t>
      </w:r>
      <w:r w:rsidRPr="003405CD">
        <w:rPr>
          <w:rFonts w:ascii="Times New Roman" w:eastAsia="Times New Roman" w:hAnsi="Times New Roman" w:cs="Times New Roman"/>
          <w:b/>
          <w:bCs/>
          <w:sz w:val="24"/>
          <w:szCs w:val="24"/>
          <w:lang w:val="id-ID"/>
        </w:rPr>
        <w:t>Pengumpulan</w:t>
      </w:r>
      <w:r w:rsidRPr="003405CD">
        <w:rPr>
          <w:rFonts w:ascii="Times New Roman" w:eastAsia="Times New Roman" w:hAnsi="Times New Roman" w:cs="Times New Roman"/>
          <w:b/>
          <w:bCs/>
          <w:spacing w:val="-4"/>
          <w:sz w:val="24"/>
          <w:szCs w:val="24"/>
          <w:lang w:val="id-ID"/>
        </w:rPr>
        <w:t xml:space="preserve"> </w:t>
      </w:r>
      <w:r w:rsidRPr="003405CD">
        <w:rPr>
          <w:rFonts w:ascii="Times New Roman" w:eastAsia="Times New Roman" w:hAnsi="Times New Roman" w:cs="Times New Roman"/>
          <w:b/>
          <w:bCs/>
          <w:sz w:val="24"/>
          <w:szCs w:val="24"/>
          <w:lang w:val="id-ID"/>
        </w:rPr>
        <w:t>Data</w:t>
      </w:r>
    </w:p>
    <w:p w:rsidR="003405CD" w:rsidRPr="003405CD" w:rsidRDefault="003405CD" w:rsidP="003405CD">
      <w:pPr>
        <w:widowControl w:val="0"/>
        <w:autoSpaceDE w:val="0"/>
        <w:autoSpaceDN w:val="0"/>
        <w:spacing w:before="6" w:after="0" w:line="240" w:lineRule="auto"/>
        <w:rPr>
          <w:rFonts w:ascii="Times New Roman" w:eastAsia="Times New Roman" w:hAnsi="Times New Roman" w:cs="Times New Roman"/>
          <w:b/>
          <w:sz w:val="23"/>
          <w:szCs w:val="24"/>
          <w:lang w:val="id-ID"/>
        </w:rPr>
      </w:pPr>
    </w:p>
    <w:p w:rsidR="003405CD" w:rsidRPr="003405CD" w:rsidRDefault="003405CD" w:rsidP="003405CD">
      <w:pPr>
        <w:widowControl w:val="0"/>
        <w:autoSpaceDE w:val="0"/>
        <w:autoSpaceDN w:val="0"/>
        <w:spacing w:after="0" w:line="480" w:lineRule="auto"/>
        <w:ind w:right="118"/>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Pengumpulan data ialah proses yang sistematis dan standar untuk memperoleh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 yang dibutuhkan.</w:t>
      </w:r>
      <w:r w:rsidRPr="003405CD">
        <w:rPr>
          <w:rFonts w:ascii="Times New Roman" w:eastAsia="Times New Roman" w:hAnsi="Times New Roman" w:cs="Times New Roman"/>
          <w:sz w:val="24"/>
          <w:szCs w:val="24"/>
          <w:vertAlign w:val="superscript"/>
          <w:lang w:val="id-ID"/>
        </w:rPr>
        <w:footnoteReference w:id="41"/>
      </w:r>
      <w:r w:rsidRPr="003405CD">
        <w:rPr>
          <w:rFonts w:ascii="Times New Roman" w:eastAsia="Times New Roman" w:hAnsi="Times New Roman" w:cs="Times New Roman"/>
          <w:sz w:val="24"/>
          <w:szCs w:val="24"/>
          <w:lang w:val="id-ID"/>
        </w:rPr>
        <w:t xml:space="preserve"> Pengumpulan data dalam penelitian ini menggunakan metode</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wawancara,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dokumentasi, dan observasi.</w:t>
      </w:r>
    </w:p>
    <w:p w:rsidR="003405CD" w:rsidRPr="003405CD" w:rsidRDefault="003405CD" w:rsidP="003405CD">
      <w:pPr>
        <w:widowControl w:val="0"/>
        <w:numPr>
          <w:ilvl w:val="2"/>
          <w:numId w:val="19"/>
        </w:numPr>
        <w:tabs>
          <w:tab w:val="left" w:pos="1115"/>
        </w:tabs>
        <w:autoSpaceDE w:val="0"/>
        <w:autoSpaceDN w:val="0"/>
        <w:spacing w:before="3" w:after="0" w:line="240" w:lineRule="auto"/>
        <w:ind w:firstLine="414"/>
        <w:jc w:val="both"/>
        <w:rPr>
          <w:rFonts w:ascii="Times New Roman" w:eastAsia="Times New Roman" w:hAnsi="Times New Roman" w:cs="Times New Roman"/>
          <w:sz w:val="24"/>
          <w:lang w:val="id-ID"/>
        </w:rPr>
      </w:pPr>
      <w:r w:rsidRPr="003405CD">
        <w:rPr>
          <w:rFonts w:ascii="Times New Roman" w:eastAsia="Times New Roman" w:hAnsi="Times New Roman" w:cs="Times New Roman"/>
          <w:sz w:val="24"/>
          <w:lang w:val="id-ID"/>
        </w:rPr>
        <w:t>Wawancara</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480" w:lineRule="auto"/>
        <w:ind w:right="122"/>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Wawancara adalah interaksi bahasa yang berlangsung antara dua orang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 situasi saling berhadapan dengan tujuan salah seorang diantaranya dapat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memperoleh informasi atau ungkapan dari orang yang diwawancarai. 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bentuknya yang paling sederhana, wawancara terdiri atas sejumlah pertanyaan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dipersiapkan oleh peneliti dan diajukan kepada seseorang mengenai topic</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 secara</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tatap muka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 peneliti merekam jawabannya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sendiri.</w:t>
      </w:r>
      <w:r w:rsidRPr="003405CD">
        <w:rPr>
          <w:rFonts w:ascii="Times New Roman" w:eastAsia="Times New Roman" w:hAnsi="Times New Roman" w:cs="Times New Roman"/>
          <w:sz w:val="24"/>
          <w:szCs w:val="24"/>
          <w:vertAlign w:val="superscript"/>
          <w:lang w:val="id-ID"/>
        </w:rPr>
        <w:footnoteReference w:id="42"/>
      </w:r>
      <w:r w:rsidRPr="003405CD">
        <w:rPr>
          <w:rFonts w:ascii="Times New Roman" w:eastAsia="Times New Roman" w:hAnsi="Times New Roman" w:cs="Times New Roman"/>
          <w:sz w:val="24"/>
          <w:szCs w:val="24"/>
        </w:rPr>
        <w:t xml:space="preserve">  </w:t>
      </w:r>
    </w:p>
    <w:p w:rsidR="003405CD" w:rsidRPr="003405CD" w:rsidRDefault="003405CD" w:rsidP="003405CD">
      <w:pPr>
        <w:widowControl w:val="0"/>
        <w:autoSpaceDE w:val="0"/>
        <w:autoSpaceDN w:val="0"/>
        <w:spacing w:before="200" w:after="0" w:line="480" w:lineRule="auto"/>
        <w:ind w:right="123"/>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lastRenderedPageBreak/>
        <w:t>Dalam penelitian ini, peneliti melakukan wawancara secara terbuka 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informal.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Artinya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tidak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membatasi jawaban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disampaikan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informan dan berjalan dalam suasana biasa. Sehingga pertanyaan dan jawaban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juga</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disampaikan seperti pembicaran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 kehidupan sehari-hari.</w:t>
      </w:r>
    </w:p>
    <w:p w:rsidR="003405CD" w:rsidRPr="003405CD" w:rsidRDefault="003405CD" w:rsidP="003405CD">
      <w:pPr>
        <w:widowControl w:val="0"/>
        <w:autoSpaceDE w:val="0"/>
        <w:autoSpaceDN w:val="0"/>
        <w:spacing w:before="200" w:after="0" w:line="480" w:lineRule="auto"/>
        <w:ind w:right="118"/>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melakukan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wawancara,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sebelumnya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menyiapkan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kerangka garis-garis besar pertanyaan. Garis-garis besar pertanyaan tersebut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bertujuan agar segala yang dibutuhkan dapat tercakup keseluruhan dan tidak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harus ditanyakan secara berurutan. Isi dari garis-garis besar pertanyaan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 siapkan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sabagaimana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rumusan masalah.</w:t>
      </w:r>
    </w:p>
    <w:p w:rsidR="003405CD" w:rsidRPr="003405CD" w:rsidRDefault="003405CD" w:rsidP="003405CD">
      <w:pPr>
        <w:widowControl w:val="0"/>
        <w:numPr>
          <w:ilvl w:val="2"/>
          <w:numId w:val="19"/>
        </w:numPr>
        <w:tabs>
          <w:tab w:val="left" w:pos="1115"/>
        </w:tabs>
        <w:autoSpaceDE w:val="0"/>
        <w:autoSpaceDN w:val="0"/>
        <w:spacing w:before="204" w:after="0" w:line="240" w:lineRule="auto"/>
        <w:ind w:firstLine="414"/>
        <w:jc w:val="both"/>
        <w:rPr>
          <w:rFonts w:ascii="Times New Roman" w:eastAsia="Times New Roman" w:hAnsi="Times New Roman" w:cs="Times New Roman"/>
          <w:sz w:val="24"/>
          <w:lang w:val="id-ID"/>
        </w:rPr>
      </w:pPr>
      <w:r w:rsidRPr="003405CD">
        <w:rPr>
          <w:rFonts w:ascii="Times New Roman" w:eastAsia="Times New Roman" w:hAnsi="Times New Roman" w:cs="Times New Roman"/>
          <w:sz w:val="24"/>
          <w:lang w:val="id-ID"/>
        </w:rPr>
        <w:t>Dokumentasi</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6"/>
          <w:szCs w:val="24"/>
          <w:lang w:val="id-ID"/>
        </w:rPr>
      </w:pPr>
    </w:p>
    <w:p w:rsidR="003405CD" w:rsidRDefault="003405CD" w:rsidP="003405CD">
      <w:pPr>
        <w:widowControl w:val="0"/>
        <w:autoSpaceDE w:val="0"/>
        <w:autoSpaceDN w:val="0"/>
        <w:spacing w:before="175" w:after="15" w:line="480" w:lineRule="auto"/>
        <w:ind w:right="118"/>
        <w:jc w:val="both"/>
        <w:rPr>
          <w:rFonts w:ascii="Times New Roman" w:eastAsia="Times New Roman" w:hAnsi="Times New Roman" w:cs="Times New Roman"/>
          <w:sz w:val="24"/>
          <w:szCs w:val="24"/>
          <w:lang w:val="en-ID"/>
        </w:rPr>
      </w:pPr>
      <w:r w:rsidRPr="003405CD">
        <w:rPr>
          <w:rFonts w:ascii="Times New Roman" w:eastAsia="Times New Roman" w:hAnsi="Times New Roman" w:cs="Times New Roman"/>
          <w:sz w:val="24"/>
          <w:szCs w:val="24"/>
          <w:lang w:val="id-ID"/>
        </w:rPr>
        <w:t>Dokumentasi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asal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kata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dokumen</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artinya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barang-barang</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tertulis seperti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buku,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majalah,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catatan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lain-lain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berkaitan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permasalahan</w:t>
      </w:r>
      <w:r w:rsidRPr="003405CD">
        <w:rPr>
          <w:rFonts w:ascii="Times New Roman" w:eastAsia="Times New Roman" w:hAnsi="Times New Roman" w:cs="Times New Roman"/>
          <w:spacing w:val="34"/>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pacing w:val="10"/>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4"/>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8"/>
          <w:sz w:val="24"/>
          <w:szCs w:val="24"/>
          <w:lang w:val="id-ID"/>
        </w:rPr>
        <w:t xml:space="preserve"> </w:t>
      </w:r>
      <w:r w:rsidRPr="003405CD">
        <w:rPr>
          <w:rFonts w:ascii="Times New Roman" w:eastAsia="Times New Roman" w:hAnsi="Times New Roman" w:cs="Times New Roman"/>
          <w:sz w:val="24"/>
          <w:szCs w:val="24"/>
          <w:lang w:val="id-ID"/>
        </w:rPr>
        <w:t>diperoleh</w:t>
      </w:r>
      <w:r w:rsidRPr="003405CD">
        <w:rPr>
          <w:rFonts w:ascii="Times New Roman" w:eastAsia="Times New Roman" w:hAnsi="Times New Roman" w:cs="Times New Roman"/>
          <w:spacing w:val="10"/>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0"/>
          <w:sz w:val="24"/>
          <w:szCs w:val="24"/>
          <w:lang w:val="id-ID"/>
        </w:rPr>
        <w:t xml:space="preserve"> </w:t>
      </w:r>
      <w:r w:rsidRPr="003405CD">
        <w:rPr>
          <w:rFonts w:ascii="Times New Roman" w:eastAsia="Times New Roman" w:hAnsi="Times New Roman" w:cs="Times New Roman"/>
          <w:sz w:val="24"/>
          <w:szCs w:val="24"/>
          <w:lang w:val="id-ID"/>
        </w:rPr>
        <w:t>dokumentasi</w:t>
      </w:r>
      <w:r w:rsidRPr="003405CD">
        <w:rPr>
          <w:rFonts w:ascii="Times New Roman" w:eastAsia="Times New Roman" w:hAnsi="Times New Roman" w:cs="Times New Roman"/>
          <w:spacing w:val="1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merupakan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skunder sebagai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pelengkap</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 xml:space="preserve">primer, </w:t>
      </w:r>
      <w:r w:rsidRPr="003405CD">
        <w:rPr>
          <w:rFonts w:ascii="Calibri" w:eastAsia="Times New Roman" w:hAnsi="Times New Roman" w:cs="Times New Roman"/>
          <w:sz w:val="24"/>
          <w:szCs w:val="24"/>
          <w:lang w:val="id-ID"/>
        </w:rPr>
        <w:t>yang</w:t>
      </w:r>
      <w:r w:rsidRPr="003405CD">
        <w:rPr>
          <w:rFonts w:ascii="Calibri" w:eastAsia="Times New Roman" w:hAnsi="Times New Roman" w:cs="Times New Roman"/>
          <w:spacing w:val="54"/>
          <w:sz w:val="24"/>
          <w:szCs w:val="24"/>
          <w:lang w:val="id-ID"/>
        </w:rPr>
        <w:t xml:space="preserve"> </w:t>
      </w:r>
      <w:r w:rsidRPr="003405CD">
        <w:rPr>
          <w:rFonts w:ascii="Calibri" w:eastAsia="Times New Roman" w:hAnsi="Times New Roman" w:cs="Times New Roman"/>
          <w:sz w:val="24"/>
          <w:szCs w:val="24"/>
          <w:lang w:val="id-ID"/>
        </w:rPr>
        <w:t>berkaitan</w:t>
      </w:r>
      <w:r w:rsidRPr="003405CD">
        <w:rPr>
          <w:rFonts w:ascii="Calibri" w:eastAsia="Times New Roman" w:hAnsi="Times New Roman" w:cs="Times New Roman"/>
          <w:spacing w:val="1"/>
          <w:sz w:val="24"/>
          <w:szCs w:val="24"/>
          <w:lang w:val="id-ID"/>
        </w:rPr>
        <w:t xml:space="preserve"> </w:t>
      </w:r>
      <w:r w:rsidRPr="003405CD">
        <w:rPr>
          <w:rFonts w:ascii="Calibri" w:eastAsia="Times New Roman" w:hAnsi="Times New Roman" w:cs="Times New Roman"/>
          <w:sz w:val="24"/>
          <w:szCs w:val="24"/>
          <w:lang w:val="id-ID"/>
        </w:rPr>
        <w:t>dengan pandangan tokoh masyarakat terhadap tradisi sebambangan dalam</w:t>
      </w:r>
      <w:r w:rsidRPr="003405CD">
        <w:rPr>
          <w:rFonts w:ascii="Calibri" w:eastAsia="Times New Roman" w:hAnsi="Times New Roman" w:cs="Times New Roman"/>
          <w:spacing w:val="1"/>
          <w:sz w:val="24"/>
          <w:szCs w:val="24"/>
          <w:lang w:val="id-ID"/>
        </w:rPr>
        <w:t xml:space="preserve"> </w:t>
      </w:r>
      <w:r w:rsidRPr="003405CD">
        <w:rPr>
          <w:rFonts w:ascii="Calibri" w:eastAsia="Times New Roman" w:hAnsi="Times New Roman" w:cs="Times New Roman"/>
          <w:sz w:val="24"/>
          <w:szCs w:val="24"/>
          <w:lang w:val="id-ID"/>
        </w:rPr>
        <w:t>adat</w:t>
      </w:r>
      <w:r w:rsidRPr="003405CD">
        <w:rPr>
          <w:rFonts w:ascii="Calibri" w:eastAsia="Times New Roman" w:hAnsi="Times New Roman" w:cs="Times New Roman"/>
          <w:spacing w:val="1"/>
          <w:sz w:val="24"/>
          <w:szCs w:val="24"/>
          <w:lang w:val="id-ID"/>
        </w:rPr>
        <w:t xml:space="preserve"> </w:t>
      </w:r>
      <w:r w:rsidRPr="003405CD">
        <w:rPr>
          <w:rFonts w:ascii="Calibri" w:eastAsia="Times New Roman" w:hAnsi="Times New Roman" w:cs="Times New Roman"/>
          <w:sz w:val="24"/>
          <w:szCs w:val="24"/>
          <w:lang w:val="id-ID"/>
        </w:rPr>
        <w:t>lampung.</w:t>
      </w:r>
      <w:r w:rsidRPr="003405CD">
        <w:rPr>
          <w:rFonts w:ascii="Calibri"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Dokumentasi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adalah mencari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 mengenai</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hal-hal 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i/>
          <w:sz w:val="24"/>
          <w:szCs w:val="24"/>
          <w:lang w:val="id-ID"/>
        </w:rPr>
        <w:t>variable</w:t>
      </w:r>
      <w:r w:rsidRPr="003405CD">
        <w:rPr>
          <w:rFonts w:ascii="Times New Roman" w:eastAsia="Times New Roman" w:hAnsi="Times New Roman" w:cs="Times New Roman"/>
          <w:i/>
          <w:spacing w:val="6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berupa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catatan,</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transkip,</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buku,</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surat</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kabar,   majalah,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prasasti, notulen,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agenda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 sebagainya.</w:t>
      </w:r>
      <w:r w:rsidRPr="003405CD">
        <w:rPr>
          <w:rFonts w:ascii="Times New Roman" w:eastAsia="Times New Roman" w:hAnsi="Times New Roman" w:cs="Times New Roman"/>
          <w:sz w:val="24"/>
          <w:szCs w:val="24"/>
          <w:vertAlign w:val="superscript"/>
          <w:lang w:val="id-ID"/>
        </w:rPr>
        <w:footnoteReference w:id="43"/>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Metode dokumentasi digunakan untuk mengumpulkan data-data tertulis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mengandung keterangan dan penjelasan serta pemikiran tentang fenomena</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4"/>
          <w:sz w:val="24"/>
          <w:szCs w:val="24"/>
          <w:lang w:val="id-ID"/>
        </w:rPr>
        <w:t xml:space="preserve"> </w:t>
      </w:r>
      <w:r w:rsidRPr="003405CD">
        <w:rPr>
          <w:rFonts w:ascii="Times New Roman" w:eastAsia="Times New Roman" w:hAnsi="Times New Roman" w:cs="Times New Roman"/>
          <w:sz w:val="24"/>
          <w:szCs w:val="24"/>
          <w:lang w:val="id-ID"/>
        </w:rPr>
        <w:t>masih aktual dan sesuai dengan kajian</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penelitian.</w:t>
      </w:r>
    </w:p>
    <w:p w:rsidR="00A44DA7" w:rsidRDefault="00A44DA7" w:rsidP="003405CD">
      <w:pPr>
        <w:widowControl w:val="0"/>
        <w:autoSpaceDE w:val="0"/>
        <w:autoSpaceDN w:val="0"/>
        <w:spacing w:before="175" w:after="15" w:line="480" w:lineRule="auto"/>
        <w:ind w:right="118"/>
        <w:jc w:val="both"/>
        <w:rPr>
          <w:rFonts w:ascii="Times New Roman" w:eastAsia="Times New Roman" w:hAnsi="Times New Roman" w:cs="Times New Roman"/>
          <w:sz w:val="24"/>
          <w:szCs w:val="24"/>
          <w:lang w:val="en-ID"/>
        </w:rPr>
      </w:pPr>
    </w:p>
    <w:p w:rsidR="00A44DA7" w:rsidRPr="003405CD" w:rsidRDefault="00A44DA7" w:rsidP="003405CD">
      <w:pPr>
        <w:widowControl w:val="0"/>
        <w:autoSpaceDE w:val="0"/>
        <w:autoSpaceDN w:val="0"/>
        <w:spacing w:before="175" w:after="15" w:line="480" w:lineRule="auto"/>
        <w:ind w:right="118"/>
        <w:jc w:val="both"/>
        <w:rPr>
          <w:rFonts w:ascii="Times New Roman" w:eastAsia="Times New Roman" w:hAnsi="Times New Roman" w:cs="Times New Roman"/>
          <w:sz w:val="24"/>
          <w:szCs w:val="24"/>
          <w:lang w:val="en-ID"/>
        </w:rPr>
      </w:pPr>
    </w:p>
    <w:p w:rsidR="003405CD" w:rsidRPr="003405CD" w:rsidRDefault="003405CD" w:rsidP="003405CD">
      <w:pPr>
        <w:widowControl w:val="0"/>
        <w:numPr>
          <w:ilvl w:val="1"/>
          <w:numId w:val="19"/>
        </w:numPr>
        <w:tabs>
          <w:tab w:val="left" w:pos="832"/>
        </w:tabs>
        <w:autoSpaceDE w:val="0"/>
        <w:autoSpaceDN w:val="0"/>
        <w:spacing w:before="204" w:after="0" w:line="240" w:lineRule="auto"/>
        <w:ind w:firstLine="491"/>
        <w:jc w:val="both"/>
        <w:outlineLvl w:val="0"/>
        <w:rPr>
          <w:rFonts w:ascii="Times New Roman" w:eastAsia="Times New Roman" w:hAnsi="Times New Roman" w:cs="Times New Roman"/>
          <w:b/>
          <w:bCs/>
          <w:sz w:val="24"/>
          <w:szCs w:val="24"/>
          <w:lang w:val="id-ID"/>
        </w:rPr>
      </w:pPr>
      <w:r w:rsidRPr="003405CD">
        <w:rPr>
          <w:rFonts w:ascii="Times New Roman" w:eastAsia="Times New Roman" w:hAnsi="Times New Roman" w:cs="Times New Roman"/>
          <w:b/>
          <w:bCs/>
          <w:sz w:val="24"/>
          <w:szCs w:val="24"/>
          <w:lang w:val="id-ID"/>
        </w:rPr>
        <w:lastRenderedPageBreak/>
        <w:t>Metode</w:t>
      </w:r>
      <w:r w:rsidRPr="003405CD">
        <w:rPr>
          <w:rFonts w:ascii="Times New Roman" w:eastAsia="Times New Roman" w:hAnsi="Times New Roman" w:cs="Times New Roman"/>
          <w:b/>
          <w:bCs/>
          <w:spacing w:val="-1"/>
          <w:sz w:val="24"/>
          <w:szCs w:val="24"/>
          <w:lang w:val="id-ID"/>
        </w:rPr>
        <w:t xml:space="preserve"> </w:t>
      </w:r>
      <w:r w:rsidRPr="003405CD">
        <w:rPr>
          <w:rFonts w:ascii="Times New Roman" w:eastAsia="Times New Roman" w:hAnsi="Times New Roman" w:cs="Times New Roman"/>
          <w:b/>
          <w:bCs/>
          <w:sz w:val="24"/>
          <w:szCs w:val="24"/>
          <w:lang w:val="id-ID"/>
        </w:rPr>
        <w:t>Pengolahan</w:t>
      </w:r>
      <w:r w:rsidRPr="003405CD">
        <w:rPr>
          <w:rFonts w:ascii="Times New Roman" w:eastAsia="Times New Roman" w:hAnsi="Times New Roman" w:cs="Times New Roman"/>
          <w:b/>
          <w:bCs/>
          <w:spacing w:val="-2"/>
          <w:sz w:val="24"/>
          <w:szCs w:val="24"/>
          <w:lang w:val="id-ID"/>
        </w:rPr>
        <w:t xml:space="preserve"> </w:t>
      </w:r>
      <w:r w:rsidRPr="003405CD">
        <w:rPr>
          <w:rFonts w:ascii="Times New Roman" w:eastAsia="Times New Roman" w:hAnsi="Times New Roman" w:cs="Times New Roman"/>
          <w:b/>
          <w:bCs/>
          <w:sz w:val="24"/>
          <w:szCs w:val="24"/>
          <w:lang w:val="id-ID"/>
        </w:rPr>
        <w:t>Data</w:t>
      </w:r>
    </w:p>
    <w:p w:rsidR="003405CD" w:rsidRPr="003405CD" w:rsidRDefault="003405CD" w:rsidP="003405CD">
      <w:pPr>
        <w:widowControl w:val="0"/>
        <w:autoSpaceDE w:val="0"/>
        <w:autoSpaceDN w:val="0"/>
        <w:spacing w:before="7" w:after="0" w:line="240" w:lineRule="auto"/>
        <w:rPr>
          <w:rFonts w:ascii="Times New Roman" w:eastAsia="Times New Roman" w:hAnsi="Times New Roman" w:cs="Times New Roman"/>
          <w:b/>
          <w:sz w:val="23"/>
          <w:szCs w:val="24"/>
          <w:lang w:val="id-ID"/>
        </w:rPr>
      </w:pPr>
    </w:p>
    <w:p w:rsidR="003405CD" w:rsidRPr="003405CD" w:rsidRDefault="003405CD" w:rsidP="003405CD">
      <w:pPr>
        <w:widowControl w:val="0"/>
        <w:autoSpaceDE w:val="0"/>
        <w:autoSpaceDN w:val="0"/>
        <w:spacing w:after="0" w:line="480" w:lineRule="auto"/>
        <w:ind w:right="119"/>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Data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telah dikumpulkan 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lengkap 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lapangan, selanjutnya diolah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 dianalisis untuk menjawab masalah penelitian. Adapun untuk menjawab masalah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tentu</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saja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didapat</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perlu</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diorganisasikan</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menggunakan analisis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kualitatif,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dimana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merupakan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laporan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berisi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kutipan-kutipan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untuk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memberi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gambaran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penyajian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laporan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r w:rsidRPr="003405CD">
        <w:rPr>
          <w:rFonts w:ascii="Times New Roman" w:eastAsia="Times New Roman" w:hAnsi="Times New Roman" w:cs="Times New Roman"/>
          <w:sz w:val="24"/>
          <w:szCs w:val="24"/>
          <w:vertAlign w:val="superscript"/>
          <w:lang w:val="id-ID"/>
        </w:rPr>
        <w:footnoteReference w:id="44"/>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pengolahan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perlu</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melalui</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beberapa</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tahapan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untuk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menyimpulkan suatu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realita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fakta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 menjawab</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sebuah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persoalan.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Tahap-tahap</w:t>
      </w:r>
      <w:r w:rsidRPr="003405CD">
        <w:rPr>
          <w:rFonts w:ascii="Times New Roman" w:eastAsia="Times New Roman" w:hAnsi="Times New Roman" w:cs="Times New Roman"/>
          <w:spacing w:val="59"/>
          <w:sz w:val="24"/>
          <w:szCs w:val="24"/>
          <w:lang w:val="id-ID"/>
        </w:rPr>
        <w:t xml:space="preserve"> </w:t>
      </w:r>
      <w:r w:rsidRPr="003405CD">
        <w:rPr>
          <w:rFonts w:ascii="Times New Roman" w:eastAsia="Times New Roman" w:hAnsi="Times New Roman" w:cs="Times New Roman"/>
          <w:sz w:val="24"/>
          <w:szCs w:val="24"/>
          <w:lang w:val="id-ID"/>
        </w:rPr>
        <w:t>pengolahan</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data diantaranya:</w:t>
      </w:r>
    </w:p>
    <w:p w:rsidR="003405CD" w:rsidRPr="003405CD" w:rsidRDefault="003405CD" w:rsidP="003405CD">
      <w:pPr>
        <w:widowControl w:val="0"/>
        <w:numPr>
          <w:ilvl w:val="2"/>
          <w:numId w:val="19"/>
        </w:numPr>
        <w:autoSpaceDE w:val="0"/>
        <w:autoSpaceDN w:val="0"/>
        <w:spacing w:before="1" w:after="0" w:line="240" w:lineRule="auto"/>
        <w:ind w:firstLine="414"/>
        <w:jc w:val="both"/>
        <w:rPr>
          <w:rFonts w:ascii="Times New Roman" w:eastAsia="Times New Roman" w:hAnsi="Times New Roman" w:cs="Times New Roman"/>
          <w:i/>
          <w:sz w:val="24"/>
          <w:lang w:val="id-ID"/>
        </w:rPr>
      </w:pPr>
      <w:r w:rsidRPr="003405CD">
        <w:rPr>
          <w:rFonts w:ascii="Times New Roman" w:eastAsia="Times New Roman" w:hAnsi="Times New Roman" w:cs="Times New Roman"/>
          <w:i/>
          <w:sz w:val="24"/>
          <w:lang w:val="id-ID"/>
        </w:rPr>
        <w:t>Proses</w:t>
      </w:r>
      <w:r w:rsidRPr="003405CD">
        <w:rPr>
          <w:rFonts w:ascii="Times New Roman" w:eastAsia="Times New Roman" w:hAnsi="Times New Roman" w:cs="Times New Roman"/>
          <w:i/>
          <w:spacing w:val="-1"/>
          <w:sz w:val="24"/>
          <w:lang w:val="id-ID"/>
        </w:rPr>
        <w:t xml:space="preserve"> </w:t>
      </w:r>
      <w:r w:rsidRPr="003405CD">
        <w:rPr>
          <w:rFonts w:ascii="Times New Roman" w:eastAsia="Times New Roman" w:hAnsi="Times New Roman" w:cs="Times New Roman"/>
          <w:i/>
          <w:sz w:val="24"/>
          <w:lang w:val="id-ID"/>
        </w:rPr>
        <w:t>Editing</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i/>
          <w:sz w:val="20"/>
          <w:szCs w:val="24"/>
          <w:lang w:val="id-ID"/>
        </w:rPr>
      </w:pPr>
    </w:p>
    <w:p w:rsidR="003405CD" w:rsidRPr="003405CD" w:rsidRDefault="003405CD" w:rsidP="003405CD">
      <w:pPr>
        <w:widowControl w:val="0"/>
        <w:autoSpaceDE w:val="0"/>
        <w:autoSpaceDN w:val="0"/>
        <w:spacing w:after="0" w:line="480" w:lineRule="auto"/>
        <w:ind w:right="119"/>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Pada proses atau cara ini harus pertama kali dilakukan dengan meneliti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kembali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catatan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atau informasi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 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lapangan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untuk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mengetahui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apakah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catatan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informasi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sudah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cukup</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baik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belum,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dapat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segera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dipersiapkan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untuk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keperluan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proses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berikutnya.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 mengamati kembali data-data yang telah diperoleh di lapangan melalui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wawancara dan catatan di lapangan. Pada saat penelitian kemudian memilah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apakah data yang telah ada sudah cukup untuk keperluan analisis atau cukup</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4"/>
          <w:sz w:val="24"/>
          <w:szCs w:val="24"/>
          <w:lang w:val="id-ID"/>
        </w:rPr>
        <w:t xml:space="preserve"> </w:t>
      </w:r>
      <w:r w:rsidRPr="003405CD">
        <w:rPr>
          <w:rFonts w:ascii="Times New Roman" w:eastAsia="Times New Roman" w:hAnsi="Times New Roman" w:cs="Times New Roman"/>
          <w:sz w:val="24"/>
          <w:szCs w:val="24"/>
          <w:lang w:val="id-ID"/>
        </w:rPr>
        <w:t>berkaitan dengan penelitian.</w:t>
      </w:r>
    </w:p>
    <w:p w:rsidR="003405CD" w:rsidRPr="003405CD" w:rsidRDefault="003405CD" w:rsidP="003405CD">
      <w:pPr>
        <w:widowControl w:val="0"/>
        <w:numPr>
          <w:ilvl w:val="2"/>
          <w:numId w:val="19"/>
        </w:numPr>
        <w:autoSpaceDE w:val="0"/>
        <w:autoSpaceDN w:val="0"/>
        <w:spacing w:before="1" w:after="0" w:line="240" w:lineRule="auto"/>
        <w:ind w:firstLine="414"/>
        <w:jc w:val="both"/>
        <w:rPr>
          <w:rFonts w:ascii="Times New Roman" w:eastAsia="Times New Roman" w:hAnsi="Times New Roman" w:cs="Times New Roman"/>
          <w:i/>
          <w:sz w:val="24"/>
          <w:lang w:val="id-ID"/>
        </w:rPr>
      </w:pPr>
      <w:r w:rsidRPr="003405CD">
        <w:rPr>
          <w:rFonts w:ascii="Times New Roman" w:eastAsia="Times New Roman" w:hAnsi="Times New Roman" w:cs="Times New Roman"/>
          <w:i/>
          <w:sz w:val="24"/>
          <w:lang w:val="id-ID"/>
        </w:rPr>
        <w:t>Classifying</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i/>
          <w:sz w:val="24"/>
          <w:szCs w:val="24"/>
          <w:lang w:val="id-ID"/>
        </w:rPr>
      </w:pPr>
    </w:p>
    <w:p w:rsidR="003405CD" w:rsidRPr="003405CD" w:rsidRDefault="003405CD" w:rsidP="003405CD">
      <w:pPr>
        <w:widowControl w:val="0"/>
        <w:autoSpaceDE w:val="0"/>
        <w:autoSpaceDN w:val="0"/>
        <w:spacing w:after="0" w:line="480" w:lineRule="auto"/>
        <w:ind w:right="119"/>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Setelah di pilah-pilah antara data dengan yang bukan data maka 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memasuki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tahap</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selanjutnya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yaitu: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classifying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metode</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membaca kembali dan menelaah secara mendalam seluruh data yang diperoleh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baik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pengamatan,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wawancara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maupun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dokumentasi.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Kemudian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membentuk sebuah hipotesa untuk mempermudah dalam mengolah data 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disamping itu, peneliti juga mengelompokkan data-data yang ada sesuai dengan</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rumusan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masalah</w:t>
      </w:r>
      <w:r w:rsidRPr="003405CD">
        <w:rPr>
          <w:rFonts w:ascii="Times New Roman" w:eastAsia="Times New Roman" w:hAnsi="Times New Roman" w:cs="Times New Roman"/>
          <w:spacing w:val="4"/>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w:t>
      </w:r>
    </w:p>
    <w:p w:rsidR="003405CD" w:rsidRPr="003405CD" w:rsidRDefault="003405CD" w:rsidP="003405CD">
      <w:pPr>
        <w:widowControl w:val="0"/>
        <w:numPr>
          <w:ilvl w:val="2"/>
          <w:numId w:val="19"/>
        </w:numPr>
        <w:tabs>
          <w:tab w:val="left" w:pos="993"/>
        </w:tabs>
        <w:autoSpaceDE w:val="0"/>
        <w:autoSpaceDN w:val="0"/>
        <w:spacing w:before="1" w:after="0" w:line="240" w:lineRule="auto"/>
        <w:ind w:firstLine="414"/>
        <w:jc w:val="both"/>
        <w:rPr>
          <w:rFonts w:ascii="Times New Roman" w:eastAsia="Times New Roman" w:hAnsi="Times New Roman" w:cs="Times New Roman"/>
          <w:i/>
          <w:sz w:val="24"/>
          <w:lang w:val="id-ID"/>
        </w:rPr>
      </w:pPr>
      <w:r w:rsidRPr="003405CD">
        <w:rPr>
          <w:rFonts w:ascii="Times New Roman" w:eastAsia="Times New Roman" w:hAnsi="Times New Roman" w:cs="Times New Roman"/>
          <w:i/>
          <w:sz w:val="24"/>
          <w:lang w:val="id-ID"/>
        </w:rPr>
        <w:t>Verifikasi</w:t>
      </w:r>
    </w:p>
    <w:p w:rsidR="003405CD" w:rsidRPr="003405CD" w:rsidRDefault="003405CD" w:rsidP="003405CD">
      <w:pPr>
        <w:widowControl w:val="0"/>
        <w:autoSpaceDE w:val="0"/>
        <w:autoSpaceDN w:val="0"/>
        <w:spacing w:before="11" w:after="0" w:line="240" w:lineRule="auto"/>
        <w:rPr>
          <w:rFonts w:ascii="Times New Roman" w:eastAsia="Times New Roman" w:hAnsi="Times New Roman" w:cs="Times New Roman"/>
          <w:i/>
          <w:sz w:val="23"/>
          <w:szCs w:val="24"/>
          <w:lang w:val="id-ID"/>
        </w:rPr>
      </w:pPr>
    </w:p>
    <w:p w:rsidR="003405CD" w:rsidRPr="003405CD" w:rsidRDefault="003405CD" w:rsidP="003405CD">
      <w:pPr>
        <w:widowControl w:val="0"/>
        <w:autoSpaceDE w:val="0"/>
        <w:autoSpaceDN w:val="0"/>
        <w:spacing w:after="0" w:line="480" w:lineRule="auto"/>
        <w:ind w:right="116"/>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i/>
          <w:sz w:val="24"/>
          <w:szCs w:val="24"/>
          <w:lang w:val="id-ID"/>
        </w:rPr>
        <w:t>Verifikasi</w:t>
      </w:r>
      <w:r w:rsidRPr="003405CD">
        <w:rPr>
          <w:rFonts w:ascii="Times New Roman" w:eastAsia="Times New Roman" w:hAnsi="Times New Roman" w:cs="Times New Roman"/>
          <w:i/>
          <w:spacing w:val="1"/>
          <w:sz w:val="24"/>
          <w:szCs w:val="24"/>
          <w:lang w:val="id-ID"/>
        </w:rPr>
        <w:t xml:space="preserve"> </w:t>
      </w:r>
      <w:r w:rsidRPr="003405CD">
        <w:rPr>
          <w:rFonts w:ascii="Times New Roman" w:eastAsia="Times New Roman" w:hAnsi="Times New Roman" w:cs="Times New Roman"/>
          <w:sz w:val="24"/>
          <w:szCs w:val="24"/>
          <w:lang w:val="id-ID"/>
        </w:rPr>
        <w:t>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langkah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kegiatan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dilakukan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untuk</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 xml:space="preserve">memperoleh data dan informasi dari lapangan dan harus di </w:t>
      </w:r>
      <w:r w:rsidRPr="003405CD">
        <w:rPr>
          <w:rFonts w:ascii="Times New Roman" w:eastAsia="Times New Roman" w:hAnsi="Times New Roman" w:cs="Times New Roman"/>
          <w:i/>
          <w:sz w:val="24"/>
          <w:szCs w:val="24"/>
          <w:lang w:val="id-ID"/>
        </w:rPr>
        <w:t>crosscek</w:t>
      </w:r>
      <w:r w:rsidRPr="003405CD">
        <w:rPr>
          <w:rFonts w:ascii="Times New Roman" w:eastAsia="Times New Roman" w:hAnsi="Times New Roman" w:cs="Times New Roman"/>
          <w:i/>
          <w:spacing w:val="1"/>
          <w:sz w:val="24"/>
          <w:szCs w:val="24"/>
          <w:lang w:val="id-ID"/>
        </w:rPr>
        <w:t xml:space="preserve"> </w:t>
      </w:r>
      <w:r w:rsidRPr="003405CD">
        <w:rPr>
          <w:rFonts w:ascii="Times New Roman" w:eastAsia="Times New Roman" w:hAnsi="Times New Roman" w:cs="Times New Roman"/>
          <w:sz w:val="24"/>
          <w:szCs w:val="24"/>
          <w:lang w:val="id-ID"/>
        </w:rPr>
        <w:t>kembali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agar validitasnya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dapat diakui oleh pembaca.</w:t>
      </w:r>
      <w:r w:rsidRPr="003405CD">
        <w:rPr>
          <w:rFonts w:ascii="Times New Roman" w:eastAsia="Times New Roman" w:hAnsi="Times New Roman" w:cs="Times New Roman"/>
          <w:sz w:val="24"/>
          <w:szCs w:val="24"/>
          <w:vertAlign w:val="superscript"/>
          <w:lang w:val="id-ID"/>
        </w:rPr>
        <w:footnoteReference w:id="45"/>
      </w:r>
    </w:p>
    <w:p w:rsidR="003405CD" w:rsidRPr="003405CD" w:rsidRDefault="003405CD" w:rsidP="003405CD">
      <w:pPr>
        <w:widowControl w:val="0"/>
        <w:numPr>
          <w:ilvl w:val="2"/>
          <w:numId w:val="19"/>
        </w:numPr>
        <w:tabs>
          <w:tab w:val="left" w:pos="1115"/>
        </w:tabs>
        <w:autoSpaceDE w:val="0"/>
        <w:autoSpaceDN w:val="0"/>
        <w:spacing w:before="90" w:after="0" w:line="240" w:lineRule="auto"/>
        <w:ind w:firstLine="414"/>
        <w:jc w:val="both"/>
        <w:rPr>
          <w:rFonts w:ascii="Times New Roman" w:eastAsia="Times New Roman" w:hAnsi="Times New Roman" w:cs="Times New Roman"/>
          <w:i/>
          <w:sz w:val="24"/>
          <w:lang w:val="id-ID"/>
        </w:rPr>
      </w:pPr>
      <w:r w:rsidRPr="003405CD">
        <w:rPr>
          <w:rFonts w:ascii="Times New Roman" w:eastAsia="Times New Roman" w:hAnsi="Times New Roman" w:cs="Times New Roman"/>
          <w:i/>
          <w:sz w:val="24"/>
        </w:rPr>
        <w:t>A</w:t>
      </w:r>
      <w:r w:rsidRPr="003405CD">
        <w:rPr>
          <w:rFonts w:ascii="Times New Roman" w:eastAsia="Times New Roman" w:hAnsi="Times New Roman" w:cs="Times New Roman"/>
          <w:i/>
          <w:sz w:val="24"/>
          <w:lang w:val="id-ID"/>
        </w:rPr>
        <w:t>nalysing</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i/>
          <w:sz w:val="24"/>
          <w:szCs w:val="24"/>
          <w:lang w:val="id-ID"/>
        </w:rPr>
      </w:pPr>
    </w:p>
    <w:p w:rsidR="003405CD" w:rsidRPr="003405CD" w:rsidRDefault="003405CD" w:rsidP="003405CD">
      <w:pPr>
        <w:widowControl w:val="0"/>
        <w:autoSpaceDE w:val="0"/>
        <w:autoSpaceDN w:val="0"/>
        <w:spacing w:after="0" w:line="480" w:lineRule="auto"/>
        <w:ind w:right="116"/>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i/>
          <w:sz w:val="24"/>
          <w:szCs w:val="24"/>
          <w:lang w:val="id-ID"/>
        </w:rPr>
        <w:t xml:space="preserve">Analisis </w:t>
      </w:r>
      <w:r w:rsidRPr="003405CD">
        <w:rPr>
          <w:rFonts w:ascii="Times New Roman" w:eastAsia="Times New Roman" w:hAnsi="Times New Roman" w:cs="Times New Roman"/>
          <w:sz w:val="24"/>
          <w:szCs w:val="24"/>
          <w:lang w:val="id-ID"/>
        </w:rPr>
        <w:t>data adalah proses penyederhanaan data ke dalam bentuk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lebih mudah dibaca dan diinterpretasikan. Analisis data merupakan proses yang</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tidak pernah selesai proses analisis data itu sebenarnya merupakan pekerjaan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untuk menemukan tema-tema 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merumuskan suatu jawaban permasalahan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 penelitian. Dalam</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metode ini peneliti membuat kesimpulan dari 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 yang diperoleh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untuk</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mempermudah</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membaca</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dan</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memahami</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sudah dikumpulkan.</w:t>
      </w:r>
    </w:p>
    <w:p w:rsidR="003405CD" w:rsidRPr="003405CD" w:rsidRDefault="003405CD" w:rsidP="003405CD">
      <w:pPr>
        <w:widowControl w:val="0"/>
        <w:numPr>
          <w:ilvl w:val="2"/>
          <w:numId w:val="19"/>
        </w:numPr>
        <w:tabs>
          <w:tab w:val="left" w:pos="1115"/>
        </w:tabs>
        <w:autoSpaceDE w:val="0"/>
        <w:autoSpaceDN w:val="0"/>
        <w:spacing w:before="1" w:after="0" w:line="240" w:lineRule="auto"/>
        <w:ind w:firstLine="414"/>
        <w:jc w:val="both"/>
        <w:rPr>
          <w:rFonts w:ascii="Times New Roman" w:eastAsia="Times New Roman" w:hAnsi="Times New Roman" w:cs="Times New Roman"/>
          <w:i/>
          <w:sz w:val="24"/>
          <w:lang w:val="id-ID"/>
        </w:rPr>
      </w:pPr>
      <w:r w:rsidRPr="003405CD">
        <w:rPr>
          <w:rFonts w:ascii="Times New Roman" w:eastAsia="Times New Roman" w:hAnsi="Times New Roman" w:cs="Times New Roman"/>
          <w:i/>
          <w:sz w:val="24"/>
          <w:lang w:val="id-ID"/>
        </w:rPr>
        <w:t>Concluding</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i/>
          <w:sz w:val="24"/>
          <w:szCs w:val="24"/>
          <w:lang w:val="id-ID"/>
        </w:rPr>
      </w:pPr>
    </w:p>
    <w:p w:rsidR="003405CD" w:rsidRPr="003405CD" w:rsidRDefault="003405CD" w:rsidP="003405CD">
      <w:pPr>
        <w:widowControl w:val="0"/>
        <w:autoSpaceDE w:val="0"/>
        <w:autoSpaceDN w:val="0"/>
        <w:spacing w:after="0" w:line="480" w:lineRule="auto"/>
        <w:ind w:right="115"/>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i/>
          <w:sz w:val="24"/>
          <w:szCs w:val="24"/>
          <w:lang w:val="id-ID"/>
        </w:rPr>
        <w:t>Concluding</w:t>
      </w:r>
      <w:r w:rsidRPr="003405CD">
        <w:rPr>
          <w:rFonts w:ascii="Times New Roman" w:eastAsia="Times New Roman" w:hAnsi="Times New Roman" w:cs="Times New Roman"/>
          <w:i/>
          <w:spacing w:val="1"/>
          <w:sz w:val="24"/>
          <w:szCs w:val="24"/>
          <w:lang w:val="id-ID"/>
        </w:rPr>
        <w:t xml:space="preserve"> </w:t>
      </w:r>
      <w:r w:rsidRPr="003405CD">
        <w:rPr>
          <w:rFonts w:ascii="Times New Roman" w:eastAsia="Times New Roman" w:hAnsi="Times New Roman" w:cs="Times New Roman"/>
          <w:sz w:val="24"/>
          <w:szCs w:val="24"/>
          <w:lang w:val="id-ID"/>
        </w:rPr>
        <w:t>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merupakan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hasil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suatu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proses.</w:t>
      </w:r>
      <w:r w:rsidRPr="003405CD">
        <w:rPr>
          <w:rFonts w:ascii="Times New Roman" w:eastAsia="Times New Roman" w:hAnsi="Times New Roman" w:cs="Times New Roman"/>
          <w:sz w:val="24"/>
          <w:szCs w:val="24"/>
          <w:vertAlign w:val="superscript"/>
          <w:lang w:val="id-ID"/>
        </w:rPr>
        <w:footnoteReference w:id="46"/>
      </w:r>
      <w:r w:rsidRPr="003405CD">
        <w:rPr>
          <w:rFonts w:ascii="Times New Roman" w:eastAsia="Times New Roman" w:hAnsi="Times New Roman" w:cs="Times New Roman"/>
          <w:sz w:val="24"/>
          <w:szCs w:val="24"/>
          <w:lang w:val="id-ID"/>
        </w:rPr>
        <w:t xml:space="preserve"> Pengambilan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kesimpulan dari proses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menghasilkan suatu jawaban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lang w:val="id-ID"/>
        </w:rPr>
        <w:t>menjadi</w:t>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generalisasi</w:t>
      </w:r>
      <w:r w:rsidRPr="003405CD">
        <w:rPr>
          <w:rFonts w:ascii="Times New Roman" w:eastAsia="Times New Roman" w:hAnsi="Times New Roman" w:cs="Times New Roman"/>
          <w:sz w:val="24"/>
          <w:szCs w:val="24"/>
          <w:lang w:val="id-ID"/>
        </w:rPr>
        <w:t xml:space="preserve">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dipaparkan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dibagian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latar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belakang. 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 metode ini peneliti membuat kesimpulan dari semua data-data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telah diperoleh dari semua kegiatan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sudah dilakukan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baik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melalui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wawancara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maupun dokumen.</w:t>
      </w:r>
    </w:p>
    <w:p w:rsidR="003405CD" w:rsidRPr="003405CD" w:rsidRDefault="003405CD" w:rsidP="003405CD">
      <w:pPr>
        <w:widowControl w:val="0"/>
        <w:numPr>
          <w:ilvl w:val="1"/>
          <w:numId w:val="19"/>
        </w:numPr>
        <w:tabs>
          <w:tab w:val="left" w:pos="832"/>
        </w:tabs>
        <w:autoSpaceDE w:val="0"/>
        <w:autoSpaceDN w:val="0"/>
        <w:spacing w:before="6" w:after="0" w:line="240" w:lineRule="auto"/>
        <w:ind w:firstLine="66"/>
        <w:jc w:val="both"/>
        <w:outlineLvl w:val="0"/>
        <w:rPr>
          <w:rFonts w:ascii="Times New Roman" w:eastAsia="Times New Roman" w:hAnsi="Times New Roman" w:cs="Times New Roman"/>
          <w:b/>
          <w:bCs/>
          <w:sz w:val="24"/>
          <w:szCs w:val="24"/>
          <w:lang w:val="id-ID"/>
        </w:rPr>
      </w:pPr>
      <w:r w:rsidRPr="003405CD">
        <w:rPr>
          <w:rFonts w:ascii="Times New Roman" w:eastAsia="Times New Roman" w:hAnsi="Times New Roman" w:cs="Times New Roman"/>
          <w:b/>
          <w:bCs/>
          <w:sz w:val="24"/>
          <w:szCs w:val="24"/>
          <w:lang w:val="id-ID"/>
        </w:rPr>
        <w:t>Analisis</w:t>
      </w:r>
      <w:r w:rsidRPr="003405CD">
        <w:rPr>
          <w:rFonts w:ascii="Times New Roman" w:eastAsia="Times New Roman" w:hAnsi="Times New Roman" w:cs="Times New Roman"/>
          <w:b/>
          <w:bCs/>
          <w:spacing w:val="-1"/>
          <w:sz w:val="24"/>
          <w:szCs w:val="24"/>
          <w:lang w:val="id-ID"/>
        </w:rPr>
        <w:t xml:space="preserve"> </w:t>
      </w:r>
      <w:r w:rsidRPr="003405CD">
        <w:rPr>
          <w:rFonts w:ascii="Times New Roman" w:eastAsia="Times New Roman" w:hAnsi="Times New Roman" w:cs="Times New Roman"/>
          <w:b/>
          <w:bCs/>
          <w:sz w:val="24"/>
          <w:szCs w:val="24"/>
          <w:lang w:val="id-ID"/>
        </w:rPr>
        <w:t>Data</w:t>
      </w:r>
    </w:p>
    <w:p w:rsidR="003405CD" w:rsidRPr="003405CD" w:rsidRDefault="003405CD" w:rsidP="003405CD">
      <w:pPr>
        <w:widowControl w:val="0"/>
        <w:autoSpaceDE w:val="0"/>
        <w:autoSpaceDN w:val="0"/>
        <w:spacing w:before="6" w:after="0" w:line="240" w:lineRule="auto"/>
        <w:rPr>
          <w:rFonts w:ascii="Times New Roman" w:eastAsia="Times New Roman" w:hAnsi="Times New Roman" w:cs="Times New Roman"/>
          <w:b/>
          <w:sz w:val="23"/>
          <w:szCs w:val="24"/>
          <w:lang w:val="id-ID"/>
        </w:rPr>
      </w:pPr>
    </w:p>
    <w:p w:rsidR="003405CD" w:rsidRPr="003405CD" w:rsidRDefault="003405CD" w:rsidP="003405CD">
      <w:pPr>
        <w:widowControl w:val="0"/>
        <w:autoSpaceDE w:val="0"/>
        <w:autoSpaceDN w:val="0"/>
        <w:spacing w:after="0" w:line="480" w:lineRule="auto"/>
        <w:ind w:right="123"/>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Analisis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proses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membawa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bagaimana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diatur,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mengorganisasikan</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apa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ada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sebuah</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pola,</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kategori,</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dan   unit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deskripsi dasar.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i/>
          <w:sz w:val="24"/>
          <w:szCs w:val="24"/>
          <w:lang w:val="id-ID"/>
        </w:rPr>
        <w:t xml:space="preserve">Bogdan </w:t>
      </w:r>
      <w:r w:rsidRPr="003405CD">
        <w:rPr>
          <w:rFonts w:ascii="Times New Roman" w:eastAsia="Times New Roman" w:hAnsi="Times New Roman" w:cs="Times New Roman"/>
          <w:sz w:val="24"/>
          <w:szCs w:val="24"/>
          <w:lang w:val="id-ID"/>
        </w:rPr>
        <w:t xml:space="preserve">dan </w:t>
      </w:r>
      <w:r w:rsidRPr="003405CD">
        <w:rPr>
          <w:rFonts w:ascii="Times New Roman" w:eastAsia="Times New Roman" w:hAnsi="Times New Roman" w:cs="Times New Roman"/>
          <w:i/>
          <w:sz w:val="24"/>
          <w:szCs w:val="24"/>
          <w:lang w:val="id-ID"/>
        </w:rPr>
        <w:t xml:space="preserve">Biklen </w:t>
      </w:r>
      <w:r w:rsidRPr="003405CD">
        <w:rPr>
          <w:rFonts w:ascii="Times New Roman" w:eastAsia="Times New Roman" w:hAnsi="Times New Roman" w:cs="Times New Roman"/>
          <w:sz w:val="24"/>
          <w:szCs w:val="24"/>
          <w:lang w:val="id-ID"/>
        </w:rPr>
        <w:t>mengatakan bahwa analisis data kualitatif adalah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upaya</w:t>
      </w:r>
      <w:r w:rsidRPr="003405CD">
        <w:rPr>
          <w:rFonts w:ascii="Times New Roman" w:eastAsia="Times New Roman" w:hAnsi="Times New Roman" w:cs="Times New Roman"/>
          <w:spacing w:val="49"/>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43"/>
          <w:sz w:val="24"/>
          <w:szCs w:val="24"/>
          <w:lang w:val="id-ID"/>
        </w:rPr>
        <w:t xml:space="preserve"> </w:t>
      </w:r>
      <w:r w:rsidRPr="003405CD">
        <w:rPr>
          <w:rFonts w:ascii="Times New Roman" w:eastAsia="Times New Roman" w:hAnsi="Times New Roman" w:cs="Times New Roman"/>
          <w:sz w:val="24"/>
          <w:szCs w:val="24"/>
          <w:lang w:val="id-ID"/>
        </w:rPr>
        <w:t>dilakukan</w:t>
      </w:r>
      <w:r w:rsidRPr="003405CD">
        <w:rPr>
          <w:rFonts w:ascii="Times New Roman" w:eastAsia="Times New Roman" w:hAnsi="Times New Roman" w:cs="Times New Roman"/>
          <w:spacing w:val="45"/>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43"/>
          <w:sz w:val="24"/>
          <w:szCs w:val="24"/>
          <w:lang w:val="id-ID"/>
        </w:rPr>
        <w:t xml:space="preserve"> </w:t>
      </w:r>
      <w:r w:rsidRPr="003405CD">
        <w:rPr>
          <w:rFonts w:ascii="Times New Roman" w:eastAsia="Times New Roman" w:hAnsi="Times New Roman" w:cs="Times New Roman"/>
          <w:sz w:val="24"/>
          <w:szCs w:val="24"/>
          <w:lang w:val="id-ID"/>
        </w:rPr>
        <w:t>jalan</w:t>
      </w:r>
      <w:r w:rsidRPr="003405CD">
        <w:rPr>
          <w:rFonts w:ascii="Times New Roman" w:eastAsia="Times New Roman" w:hAnsi="Times New Roman" w:cs="Times New Roman"/>
          <w:spacing w:val="44"/>
          <w:sz w:val="24"/>
          <w:szCs w:val="24"/>
          <w:lang w:val="id-ID"/>
        </w:rPr>
        <w:t xml:space="preserve"> </w:t>
      </w:r>
      <w:r w:rsidRPr="003405CD">
        <w:rPr>
          <w:rFonts w:ascii="Times New Roman" w:eastAsia="Times New Roman" w:hAnsi="Times New Roman" w:cs="Times New Roman"/>
          <w:sz w:val="24"/>
          <w:szCs w:val="24"/>
          <w:lang w:val="id-ID"/>
        </w:rPr>
        <w:t>bekerja</w:t>
      </w:r>
      <w:r w:rsidRPr="003405CD">
        <w:rPr>
          <w:rFonts w:ascii="Times New Roman" w:eastAsia="Times New Roman" w:hAnsi="Times New Roman" w:cs="Times New Roman"/>
          <w:spacing w:val="42"/>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45"/>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42"/>
          <w:sz w:val="24"/>
          <w:szCs w:val="24"/>
          <w:lang w:val="id-ID"/>
        </w:rPr>
        <w:t xml:space="preserve"> </w:t>
      </w:r>
      <w:r w:rsidRPr="003405CD">
        <w:rPr>
          <w:rFonts w:ascii="Times New Roman" w:eastAsia="Times New Roman" w:hAnsi="Times New Roman" w:cs="Times New Roman"/>
          <w:sz w:val="24"/>
          <w:szCs w:val="24"/>
          <w:lang w:val="id-ID"/>
        </w:rPr>
        <w:t>mengorganisasikan</w:t>
      </w:r>
      <w:r w:rsidRPr="003405CD">
        <w:rPr>
          <w:rFonts w:ascii="Times New Roman" w:eastAsia="Times New Roman" w:hAnsi="Times New Roman" w:cs="Times New Roman"/>
          <w:spacing w:val="44"/>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memilah-milahnya menjadi satuan yang dapat dikelola, </w:t>
      </w:r>
      <w:r w:rsidRPr="003405CD">
        <w:rPr>
          <w:rFonts w:ascii="Times New Roman" w:eastAsia="Times New Roman" w:hAnsi="Times New Roman" w:cs="Times New Roman"/>
          <w:sz w:val="24"/>
          <w:szCs w:val="24"/>
          <w:lang w:val="id-ID"/>
        </w:rPr>
        <w:lastRenderedPageBreak/>
        <w:t>mensistensiskannya, mencari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dan menemukan pola, menemukan apa yang penting dan apa yang dipelajari, serta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memutuskan apa yang dapat diceritakan kepada orang lain.</w:t>
      </w:r>
      <w:r w:rsidRPr="003405CD">
        <w:rPr>
          <w:rFonts w:ascii="Times New Roman" w:eastAsia="Times New Roman" w:hAnsi="Times New Roman" w:cs="Times New Roman"/>
          <w:sz w:val="24"/>
          <w:szCs w:val="24"/>
          <w:vertAlign w:val="superscript"/>
          <w:lang w:val="id-ID"/>
        </w:rPr>
        <w:footnoteReference w:id="47"/>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Disisi lain, menganalisis</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data yang didapatkan dari berbagai sumber sudah menjadi kewajiban dalam sebuah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p>
    <w:p w:rsidR="003405CD" w:rsidRPr="003405CD" w:rsidRDefault="003405CD" w:rsidP="003405CD">
      <w:pPr>
        <w:widowControl w:val="0"/>
        <w:autoSpaceDE w:val="0"/>
        <w:autoSpaceDN w:val="0"/>
        <w:spacing w:before="200" w:after="0" w:line="480" w:lineRule="auto"/>
        <w:ind w:right="119"/>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Dengan demikian, hal pertama yang akan peneliti lakukan setelah memperoleh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data-data yang dibutuhkan adalah melakukan pegeditan terhadap data. Pengeditan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merupakan proses penelitian kembali terhadap catatan, berkas-berkas, atau informasi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dikumpulkan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z w:val="24"/>
          <w:szCs w:val="24"/>
          <w:vertAlign w:val="superscript"/>
          <w:lang w:val="id-ID"/>
        </w:rPr>
        <w:footnoteReference w:id="48"/>
      </w:r>
      <w:r w:rsidRPr="003405CD">
        <w:rPr>
          <w:rFonts w:ascii="Times New Roman" w:eastAsia="Times New Roman" w:hAnsi="Times New Roman" w:cs="Times New Roman"/>
          <w:sz w:val="24"/>
          <w:szCs w:val="24"/>
          <w:lang w:val="id-ID"/>
        </w:rPr>
        <w:t xml:space="preserve">  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hal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melakukan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kembali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diperoleh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lapangan,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baik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primer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maupun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sekunder yang bertujuan untuk mengetahui kelengkapan data dan kejelasan makna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serta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kesesuaiannya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diperlukan.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Sehingga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proses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diharapkan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kekurangan atau kesalahan data akan ditemukan.</w:t>
      </w:r>
    </w:p>
    <w:p w:rsidR="003405CD" w:rsidRPr="003405CD" w:rsidRDefault="003405CD" w:rsidP="003405CD">
      <w:pPr>
        <w:widowControl w:val="0"/>
        <w:autoSpaceDE w:val="0"/>
        <w:autoSpaceDN w:val="0"/>
        <w:spacing w:before="1" w:after="0" w:line="480" w:lineRule="auto"/>
        <w:ind w:right="116"/>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Setelah melakukan pengeditan, peneliti akan menyusun data-data tersebut untuk</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kemudian dijadikan dasar utama dalam menganalisis, sehingga pada akhirnya 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didapat keselarasan data dengan analisis yang diberikan. Setelah data tersusun dengan</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sistematis, selanjutnya peneliti melakukan analisis terhadap data-data tersebut. Dalam</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hal ini teknik yang peneliti gunakan adalah analisis deskriptif. Analisis deskriptif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merupakan</w:t>
      </w:r>
      <w:r w:rsidRPr="003405CD">
        <w:rPr>
          <w:rFonts w:ascii="Times New Roman" w:eastAsia="Times New Roman" w:hAnsi="Times New Roman" w:cs="Times New Roman"/>
          <w:spacing w:val="50"/>
          <w:sz w:val="24"/>
          <w:szCs w:val="24"/>
          <w:lang w:val="id-ID"/>
        </w:rPr>
        <w:t xml:space="preserve"> </w:t>
      </w:r>
      <w:r w:rsidRPr="003405CD">
        <w:rPr>
          <w:rFonts w:ascii="Times New Roman" w:eastAsia="Times New Roman" w:hAnsi="Times New Roman" w:cs="Times New Roman"/>
          <w:sz w:val="24"/>
          <w:szCs w:val="24"/>
          <w:lang w:val="id-ID"/>
        </w:rPr>
        <w:t>metode</w:t>
      </w:r>
      <w:r w:rsidRPr="003405CD">
        <w:rPr>
          <w:rFonts w:ascii="Times New Roman" w:eastAsia="Times New Roman" w:hAnsi="Times New Roman" w:cs="Times New Roman"/>
          <w:spacing w:val="49"/>
          <w:sz w:val="24"/>
          <w:szCs w:val="24"/>
          <w:lang w:val="id-ID"/>
        </w:rPr>
        <w:t xml:space="preserve"> </w:t>
      </w:r>
      <w:r w:rsidRPr="003405CD">
        <w:rPr>
          <w:rFonts w:ascii="Times New Roman" w:eastAsia="Times New Roman" w:hAnsi="Times New Roman" w:cs="Times New Roman"/>
          <w:sz w:val="24"/>
          <w:szCs w:val="24"/>
          <w:lang w:val="id-ID"/>
        </w:rPr>
        <w:t>untuk</w:t>
      </w:r>
      <w:r w:rsidRPr="003405CD">
        <w:rPr>
          <w:rFonts w:ascii="Times New Roman" w:eastAsia="Times New Roman" w:hAnsi="Times New Roman" w:cs="Times New Roman"/>
          <w:spacing w:val="50"/>
          <w:sz w:val="24"/>
          <w:szCs w:val="24"/>
          <w:lang w:val="id-ID"/>
        </w:rPr>
        <w:t xml:space="preserve"> </w:t>
      </w:r>
      <w:r w:rsidRPr="003405CD">
        <w:rPr>
          <w:rFonts w:ascii="Times New Roman" w:eastAsia="Times New Roman" w:hAnsi="Times New Roman" w:cs="Times New Roman"/>
          <w:sz w:val="24"/>
          <w:szCs w:val="24"/>
          <w:lang w:val="id-ID"/>
        </w:rPr>
        <w:t>menganalisis</w:t>
      </w:r>
      <w:r w:rsidRPr="003405CD">
        <w:rPr>
          <w:rFonts w:ascii="Times New Roman" w:eastAsia="Times New Roman" w:hAnsi="Times New Roman" w:cs="Times New Roman"/>
          <w:spacing w:val="52"/>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50"/>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50"/>
          <w:sz w:val="24"/>
          <w:szCs w:val="24"/>
          <w:lang w:val="id-ID"/>
        </w:rPr>
        <w:t xml:space="preserve"> </w:t>
      </w:r>
      <w:r w:rsidRPr="003405CD">
        <w:rPr>
          <w:rFonts w:ascii="Times New Roman" w:eastAsia="Times New Roman" w:hAnsi="Times New Roman" w:cs="Times New Roman"/>
          <w:sz w:val="24"/>
          <w:szCs w:val="24"/>
          <w:lang w:val="id-ID"/>
        </w:rPr>
        <w:t>cara</w:t>
      </w:r>
      <w:r w:rsidRPr="003405CD">
        <w:rPr>
          <w:rFonts w:ascii="Times New Roman" w:eastAsia="Times New Roman" w:hAnsi="Times New Roman" w:cs="Times New Roman"/>
          <w:spacing w:val="49"/>
          <w:sz w:val="24"/>
          <w:szCs w:val="24"/>
          <w:lang w:val="id-ID"/>
        </w:rPr>
        <w:t xml:space="preserve"> </w:t>
      </w:r>
      <w:r w:rsidRPr="003405CD">
        <w:rPr>
          <w:rFonts w:ascii="Times New Roman" w:eastAsia="Times New Roman" w:hAnsi="Times New Roman" w:cs="Times New Roman"/>
          <w:sz w:val="24"/>
          <w:szCs w:val="24"/>
          <w:lang w:val="id-ID"/>
        </w:rPr>
        <w:t>memberi</w:t>
      </w:r>
      <w:r w:rsidRPr="003405CD">
        <w:rPr>
          <w:rFonts w:ascii="Times New Roman" w:eastAsia="Times New Roman" w:hAnsi="Times New Roman" w:cs="Times New Roman"/>
          <w:spacing w:val="51"/>
          <w:sz w:val="24"/>
          <w:szCs w:val="24"/>
          <w:lang w:val="id-ID"/>
        </w:rPr>
        <w:t xml:space="preserve"> </w:t>
      </w:r>
      <w:r w:rsidRPr="003405CD">
        <w:rPr>
          <w:rFonts w:ascii="Times New Roman" w:eastAsia="Times New Roman" w:hAnsi="Times New Roman" w:cs="Times New Roman"/>
          <w:sz w:val="24"/>
          <w:szCs w:val="24"/>
          <w:lang w:val="id-ID"/>
        </w:rPr>
        <w:t>gambaran</w:t>
      </w:r>
      <w:r w:rsidRPr="003405CD">
        <w:rPr>
          <w:rFonts w:ascii="Times New Roman" w:eastAsia="Times New Roman" w:hAnsi="Times New Roman" w:cs="Times New Roman"/>
          <w:spacing w:val="50"/>
          <w:sz w:val="24"/>
          <w:szCs w:val="24"/>
          <w:lang w:val="id-ID"/>
        </w:rPr>
        <w:t xml:space="preserve"> </w:t>
      </w:r>
      <w:r w:rsidRPr="003405CD">
        <w:rPr>
          <w:rFonts w:ascii="Times New Roman" w:eastAsia="Times New Roman" w:hAnsi="Times New Roman" w:cs="Times New Roman"/>
          <w:sz w:val="24"/>
          <w:szCs w:val="24"/>
          <w:lang w:val="id-ID"/>
        </w:rPr>
        <w:t>atau</w:t>
      </w:r>
    </w:p>
    <w:p w:rsidR="003405CD" w:rsidRPr="003405CD" w:rsidRDefault="003405CD" w:rsidP="003405CD">
      <w:pPr>
        <w:widowControl w:val="0"/>
        <w:autoSpaceDE w:val="0"/>
        <w:autoSpaceDN w:val="0"/>
        <w:spacing w:before="90" w:after="0" w:line="480" w:lineRule="auto"/>
        <w:ind w:right="122"/>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mendeskripsikan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sudah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terkumpul,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sehingga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tidak</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lang w:val="id-ID"/>
        </w:rPr>
        <w:t>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memandang</w:t>
      </w:r>
      <w:r w:rsidRPr="003405CD">
        <w:rPr>
          <w:rFonts w:ascii="Times New Roman" w:eastAsia="Times New Roman" w:hAnsi="Times New Roman" w:cs="Times New Roman"/>
          <w:spacing w:val="-3"/>
          <w:sz w:val="24"/>
          <w:szCs w:val="24"/>
          <w:lang w:val="id-ID"/>
        </w:rPr>
        <w:t xml:space="preserve"> </w:t>
      </w:r>
      <w:r w:rsidRPr="003405CD">
        <w:rPr>
          <w:rFonts w:ascii="Times New Roman" w:eastAsia="Times New Roman" w:hAnsi="Times New Roman" w:cs="Times New Roman"/>
          <w:sz w:val="24"/>
          <w:szCs w:val="24"/>
          <w:lang w:val="id-ID"/>
        </w:rPr>
        <w:t>bahwa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sesuatu itu memang</w:t>
      </w:r>
      <w:r w:rsidRPr="003405CD">
        <w:rPr>
          <w:rFonts w:ascii="Times New Roman" w:eastAsia="Times New Roman" w:hAnsi="Times New Roman" w:cs="Times New Roman"/>
          <w:spacing w:val="-3"/>
          <w:sz w:val="24"/>
          <w:szCs w:val="24"/>
          <w:lang w:val="id-ID"/>
        </w:rPr>
        <w:t xml:space="preserve"> </w:t>
      </w:r>
      <w:r w:rsidRPr="003405CD">
        <w:rPr>
          <w:rFonts w:ascii="Times New Roman" w:eastAsia="Times New Roman" w:hAnsi="Times New Roman" w:cs="Times New Roman"/>
          <w:sz w:val="24"/>
          <w:szCs w:val="24"/>
          <w:lang w:val="id-ID"/>
        </w:rPr>
        <w:t>demikian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adanya.</w:t>
      </w:r>
      <w:r w:rsidRPr="003405CD">
        <w:rPr>
          <w:rFonts w:ascii="Times New Roman" w:eastAsia="Times New Roman" w:hAnsi="Times New Roman" w:cs="Times New Roman"/>
          <w:sz w:val="24"/>
          <w:szCs w:val="24"/>
          <w:vertAlign w:val="superscript"/>
          <w:lang w:val="id-ID"/>
        </w:rPr>
        <w:footnoteReference w:id="49"/>
      </w:r>
      <w:r w:rsidRPr="003405CD">
        <w:rPr>
          <w:rFonts w:ascii="Times New Roman" w:eastAsia="Times New Roman" w:hAnsi="Times New Roman" w:cs="Times New Roman"/>
          <w:sz w:val="24"/>
          <w:szCs w:val="24"/>
        </w:rPr>
        <w:t xml:space="preserve"> </w:t>
      </w:r>
    </w:p>
    <w:p w:rsidR="003405CD" w:rsidRPr="003405CD" w:rsidRDefault="003405CD" w:rsidP="003405CD">
      <w:pPr>
        <w:widowControl w:val="0"/>
        <w:autoSpaceDE w:val="0"/>
        <w:autoSpaceDN w:val="0"/>
        <w:spacing w:after="0" w:line="480" w:lineRule="auto"/>
        <w:ind w:right="117"/>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lastRenderedPageBreak/>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teknik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inilah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penulis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mendeskripsikan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bagaimana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pemahaman</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 xml:space="preserve">dalam pandangan </w:t>
      </w:r>
      <w:r w:rsidRPr="003405CD">
        <w:rPr>
          <w:rFonts w:ascii="Times New Roman" w:eastAsia="Times New Roman" w:hAnsi="Times New Roman" w:cs="Times New Roman"/>
          <w:sz w:val="24"/>
          <w:szCs w:val="24"/>
        </w:rPr>
        <w:t xml:space="preserve">dari berbagai informan yang di wawancarai, hal ini berkaitan erat dengan pemahaman dan keinginan untuk menghidupkan kembali sistem pemerintahan marga tersebut. Oleh karena itu akan diketahui dengan jelas perspektif pemerintahan marga kedepannya dalam konteks Negara Kesatuan Republik Indonesia. </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Pr="003405CD" w:rsidRDefault="00457CB0" w:rsidP="003405CD">
      <w:pPr>
        <w:widowControl w:val="0"/>
        <w:autoSpaceDE w:val="0"/>
        <w:autoSpaceDN w:val="0"/>
        <w:spacing w:after="0" w:line="240" w:lineRule="auto"/>
        <w:rPr>
          <w:rFonts w:ascii="Times New Roman" w:eastAsia="Times New Roman" w:hAnsi="Times New Roman" w:cs="Times New Roman"/>
          <w:sz w:val="20"/>
          <w:szCs w:val="24"/>
          <w:lang w:val="en-ID"/>
        </w:rPr>
      </w:pPr>
    </w:p>
    <w:p w:rsidR="00457CB0" w:rsidRPr="00457CB0" w:rsidRDefault="00457CB0" w:rsidP="00457CB0">
      <w:pPr>
        <w:spacing w:after="160" w:line="259" w:lineRule="auto"/>
        <w:jc w:val="center"/>
        <w:rPr>
          <w:rFonts w:ascii="Times New Roman" w:eastAsia="Calibri" w:hAnsi="Times New Roman" w:cs="Times New Roman"/>
          <w:b/>
          <w:bCs/>
          <w:kern w:val="2"/>
          <w:sz w:val="24"/>
          <w:szCs w:val="24"/>
          <w:lang w:val="en-ID"/>
          <w14:ligatures w14:val="standardContextual"/>
        </w:rPr>
      </w:pPr>
      <w:r w:rsidRPr="00457CB0">
        <w:rPr>
          <w:rFonts w:ascii="Times New Roman" w:eastAsia="Calibri" w:hAnsi="Times New Roman" w:cs="Times New Roman"/>
          <w:b/>
          <w:bCs/>
          <w:kern w:val="2"/>
          <w:sz w:val="24"/>
          <w:szCs w:val="24"/>
          <w:lang w:val="en-ID"/>
          <w14:ligatures w14:val="standardContextual"/>
        </w:rPr>
        <w:lastRenderedPageBreak/>
        <w:t>BAB IV</w:t>
      </w:r>
    </w:p>
    <w:p w:rsidR="00457CB0" w:rsidRPr="00457CB0" w:rsidRDefault="00457CB0" w:rsidP="00457CB0">
      <w:pPr>
        <w:spacing w:after="160" w:line="259" w:lineRule="auto"/>
        <w:jc w:val="center"/>
        <w:rPr>
          <w:rFonts w:ascii="Times New Roman" w:eastAsia="Calibri" w:hAnsi="Times New Roman" w:cs="Times New Roman"/>
          <w:b/>
          <w:bCs/>
          <w:kern w:val="2"/>
          <w:sz w:val="24"/>
          <w:szCs w:val="24"/>
          <w:lang w:val="en-ID"/>
          <w14:ligatures w14:val="standardContextual"/>
        </w:rPr>
      </w:pPr>
      <w:r w:rsidRPr="00457CB0">
        <w:rPr>
          <w:rFonts w:ascii="Times New Roman" w:eastAsia="Calibri" w:hAnsi="Times New Roman" w:cs="Times New Roman"/>
          <w:b/>
          <w:bCs/>
          <w:kern w:val="2"/>
          <w:sz w:val="24"/>
          <w:szCs w:val="24"/>
          <w:lang w:val="en-ID"/>
          <w14:ligatures w14:val="standardContextual"/>
        </w:rPr>
        <w:t>SEJARAH PEMERINTAHAN MARGA</w:t>
      </w:r>
    </w:p>
    <w:p w:rsidR="00457CB0" w:rsidRPr="00457CB0" w:rsidRDefault="00457CB0" w:rsidP="00457CB0">
      <w:pPr>
        <w:spacing w:after="160" w:line="259" w:lineRule="auto"/>
        <w:jc w:val="center"/>
        <w:rPr>
          <w:rFonts w:ascii="Times New Roman" w:eastAsia="Calibri" w:hAnsi="Times New Roman" w:cs="Times New Roman"/>
          <w:b/>
          <w:bCs/>
          <w:kern w:val="2"/>
          <w:sz w:val="24"/>
          <w:szCs w:val="24"/>
          <w:lang w:val="en-ID"/>
          <w14:ligatures w14:val="standardContextual"/>
        </w:rPr>
      </w:pPr>
    </w:p>
    <w:p w:rsidR="00457CB0" w:rsidRPr="00476F74" w:rsidRDefault="00457CB0" w:rsidP="00476F74">
      <w:pPr>
        <w:pStyle w:val="ListParagraph"/>
        <w:numPr>
          <w:ilvl w:val="1"/>
          <w:numId w:val="45"/>
        </w:numPr>
        <w:tabs>
          <w:tab w:val="center" w:leader="dot" w:pos="7380"/>
        </w:tabs>
        <w:spacing w:after="160" w:line="259" w:lineRule="auto"/>
        <w:contextualSpacing/>
        <w:rPr>
          <w:rFonts w:eastAsia="Calibri"/>
          <w:b/>
          <w:bCs/>
          <w:color w:val="000000"/>
          <w:sz w:val="24"/>
          <w:szCs w:val="24"/>
          <w:lang w:eastAsia="id-ID"/>
        </w:rPr>
      </w:pPr>
      <w:r w:rsidRPr="00476F74">
        <w:rPr>
          <w:rFonts w:eastAsia="Calibri"/>
          <w:b/>
          <w:bCs/>
          <w:color w:val="000000"/>
          <w:sz w:val="24"/>
          <w:szCs w:val="24"/>
          <w:lang w:eastAsia="id-ID"/>
        </w:rPr>
        <w:t xml:space="preserve"> </w:t>
      </w:r>
      <w:bookmarkStart w:id="25" w:name="_Hlk141177204"/>
      <w:r w:rsidRPr="00476F74">
        <w:rPr>
          <w:rFonts w:eastAsia="Calibri"/>
          <w:b/>
          <w:bCs/>
          <w:color w:val="000000"/>
          <w:sz w:val="24"/>
          <w:szCs w:val="24"/>
          <w:lang w:eastAsia="id-ID"/>
        </w:rPr>
        <w:t>Awal Mula Berlakunya Sistem Pemerintahan Marga</w:t>
      </w:r>
      <w:bookmarkEnd w:id="25"/>
    </w:p>
    <w:p w:rsidR="00457CB0" w:rsidRPr="00457CB0" w:rsidRDefault="00457CB0" w:rsidP="00457CB0">
      <w:pPr>
        <w:tabs>
          <w:tab w:val="center" w:leader="dot" w:pos="7380"/>
        </w:tabs>
        <w:spacing w:after="160"/>
        <w:ind w:left="720"/>
        <w:contextualSpacing/>
        <w:jc w:val="both"/>
        <w:rPr>
          <w:rFonts w:ascii="Times New Roman" w:eastAsia="Calibri" w:hAnsi="Times New Roman" w:cs="Times New Roman"/>
          <w:b/>
          <w:bCs/>
          <w:color w:val="000000"/>
          <w:kern w:val="2"/>
          <w:sz w:val="24"/>
          <w:szCs w:val="24"/>
          <w:lang w:eastAsia="id-ID"/>
          <w14:ligatures w14:val="standardContextual"/>
        </w:rPr>
      </w:pP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Tidak ada data-data tertulis yang didapat dan menunjukkan bila saatnya sistem pemerintahan Marga ini mulai di pakai di Sumatera Selatan, namun demikian kita coba menelusuri gerak perkembangannya, dimulai dari perubahan suku bangsa-suku bangsa di uluan Sumatera.</w:t>
      </w:r>
      <w:r w:rsidRPr="00457CB0">
        <w:rPr>
          <w:rFonts w:ascii="Times New Roman" w:eastAsia="Calibri" w:hAnsi="Times New Roman" w:cs="Times New Roman"/>
          <w:kern w:val="2"/>
          <w:sz w:val="24"/>
          <w:szCs w:val="24"/>
          <w:vertAlign w:val="superscript"/>
          <w:lang w:val="en-ID"/>
          <w14:ligatures w14:val="standardContextual"/>
        </w:rPr>
        <w:footnoteReference w:id="50"/>
      </w:r>
      <w:r w:rsidRPr="00457CB0">
        <w:rPr>
          <w:rFonts w:ascii="Times New Roman" w:eastAsia="Calibri" w:hAnsi="Times New Roman" w:cs="Times New Roman"/>
          <w:kern w:val="2"/>
          <w:sz w:val="24"/>
          <w:szCs w:val="24"/>
          <w:lang w:val="en-ID"/>
          <w14:ligatures w14:val="standardContextual"/>
        </w:rPr>
        <w:t xml:space="preserve"> Serta tidak diketahui secara pasti kapan istilah “Marga” muncul (dikenal). Namun, berdasarkan piagam-piagam yang dikeluarkan kesultanan Palembang seperti piagam Ratu Sinuhun menggambarkan bahwa pada saat mereka meluaskan pengaruhnya ke uluan (daerah hulu sungai) mereka menemukan adanya Marga.</w:t>
      </w:r>
      <w:r w:rsidRPr="00457CB0">
        <w:rPr>
          <w:rFonts w:ascii="Times New Roman" w:eastAsia="Calibri" w:hAnsi="Times New Roman" w:cs="Times New Roman"/>
          <w:kern w:val="2"/>
          <w:sz w:val="24"/>
          <w:szCs w:val="24"/>
          <w:vertAlign w:val="superscript"/>
          <w:lang w:val="en-ID"/>
          <w14:ligatures w14:val="standardContextual"/>
        </w:rPr>
        <w:footnoteReference w:id="51"/>
      </w:r>
      <w:r w:rsidRPr="00457CB0">
        <w:rPr>
          <w:rFonts w:ascii="Times New Roman" w:eastAsia="Calibri" w:hAnsi="Times New Roman" w:cs="Times New Roman"/>
          <w:kern w:val="2"/>
          <w:sz w:val="24"/>
          <w:szCs w:val="24"/>
          <w:lang w:val="en-ID"/>
          <w14:ligatures w14:val="standardContextual"/>
        </w:rPr>
        <w:t xml:space="preserve"> </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Marga berasal dari serikat dusun-dusun, baik atas dasar susunan masyarakat genelogis maupun teritorial. Menurut J. L. K. Swaab istilah “Marga” berasal dari kata sanskrit “</w:t>
      </w:r>
      <w:r w:rsidRPr="00457CB0">
        <w:rPr>
          <w:rFonts w:ascii="Times New Roman" w:eastAsia="Calibri" w:hAnsi="Times New Roman" w:cs="Times New Roman"/>
          <w:i/>
          <w:iCs/>
          <w:kern w:val="2"/>
          <w:sz w:val="24"/>
          <w:szCs w:val="24"/>
          <w:lang w:val="en-ID"/>
          <w14:ligatures w14:val="standardContextual"/>
        </w:rPr>
        <w:t>Varga</w:t>
      </w:r>
      <w:r w:rsidRPr="00457CB0">
        <w:rPr>
          <w:rFonts w:ascii="Times New Roman" w:eastAsia="Calibri" w:hAnsi="Times New Roman" w:cs="Times New Roman"/>
          <w:kern w:val="2"/>
          <w:sz w:val="24"/>
          <w:szCs w:val="24"/>
          <w:lang w:val="en-ID"/>
          <w14:ligatures w14:val="standardContextual"/>
        </w:rPr>
        <w:t>” yang mengandung makna baik teritoiral tertentu (</w:t>
      </w:r>
      <w:r w:rsidRPr="00457CB0">
        <w:rPr>
          <w:rFonts w:ascii="Times New Roman" w:eastAsia="Calibri" w:hAnsi="Times New Roman" w:cs="Times New Roman"/>
          <w:b/>
          <w:bCs/>
          <w:kern w:val="2"/>
          <w:sz w:val="24"/>
          <w:szCs w:val="24"/>
          <w:lang w:val="en-ID"/>
          <w14:ligatures w14:val="standardContextual"/>
        </w:rPr>
        <w:t>Afdeelingterritoir</w:t>
      </w:r>
      <w:r w:rsidRPr="00457CB0">
        <w:rPr>
          <w:rFonts w:ascii="Times New Roman" w:eastAsia="Calibri" w:hAnsi="Times New Roman" w:cs="Times New Roman"/>
          <w:kern w:val="2"/>
          <w:sz w:val="24"/>
          <w:szCs w:val="24"/>
          <w:lang w:val="en-ID"/>
          <w14:ligatures w14:val="standardContextual"/>
        </w:rPr>
        <w:t>) maupun rumpunrumpun dan keluarga (geneologis).</w:t>
      </w:r>
      <w:r w:rsidRPr="00457CB0">
        <w:rPr>
          <w:rFonts w:ascii="Times New Roman" w:eastAsia="Calibri" w:hAnsi="Times New Roman" w:cs="Times New Roman"/>
          <w:kern w:val="2"/>
          <w:sz w:val="24"/>
          <w:szCs w:val="24"/>
          <w:vertAlign w:val="superscript"/>
          <w:lang w:val="en-ID"/>
          <w14:ligatures w14:val="standardContextual"/>
        </w:rPr>
        <w:footnoteReference w:id="52"/>
      </w:r>
      <w:r w:rsidRPr="00457CB0">
        <w:rPr>
          <w:rFonts w:ascii="Times New Roman" w:eastAsia="Calibri" w:hAnsi="Times New Roman" w:cs="Times New Roman"/>
          <w:kern w:val="2"/>
          <w:sz w:val="24"/>
          <w:szCs w:val="24"/>
          <w:lang w:val="en-ID"/>
          <w14:ligatures w14:val="standardContextual"/>
        </w:rPr>
        <w:t xml:space="preserve"> </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Yang dapat dikemukakan hanyalah karangan-karangan yang disusun orang-orang Belanda, yang datang untuk kepentingan perdagangan rempah-rempah, akan tetapi kemudian menjaankan kekuasaan pemerintahan secara umum sejak tahun 1822. Pada tahun 1822 Belanda mengadakan perjanjian dengan traktat pemerintahan Kesultanan </w:t>
      </w:r>
      <w:r w:rsidRPr="00457CB0">
        <w:rPr>
          <w:rFonts w:ascii="Times New Roman" w:eastAsia="Calibri" w:hAnsi="Times New Roman" w:cs="Times New Roman"/>
          <w:kern w:val="2"/>
          <w:sz w:val="24"/>
          <w:szCs w:val="24"/>
          <w:lang w:val="en-ID"/>
          <w14:ligatures w14:val="standardContextual"/>
        </w:rPr>
        <w:lastRenderedPageBreak/>
        <w:t>Palembang yang mengakui kedaulatan Pemerintahan Belanda sejak 1822 sepenuhnya.</w:t>
      </w:r>
      <w:r w:rsidRPr="00457CB0">
        <w:rPr>
          <w:rFonts w:ascii="Times New Roman" w:eastAsia="Calibri" w:hAnsi="Times New Roman" w:cs="Times New Roman"/>
          <w:kern w:val="2"/>
          <w:sz w:val="24"/>
          <w:szCs w:val="24"/>
          <w:vertAlign w:val="superscript"/>
          <w:lang w:val="en-ID"/>
          <w14:ligatures w14:val="standardContextual"/>
        </w:rPr>
        <w:footnoteReference w:id="53"/>
      </w:r>
      <w:r w:rsidRPr="00457CB0">
        <w:rPr>
          <w:rFonts w:ascii="Times New Roman" w:eastAsia="Calibri" w:hAnsi="Times New Roman" w:cs="Times New Roman"/>
          <w:kern w:val="2"/>
          <w:sz w:val="24"/>
          <w:szCs w:val="24"/>
          <w:lang w:val="en-ID"/>
          <w14:ligatures w14:val="standardContextual"/>
        </w:rPr>
        <w:t xml:space="preserve"> Sejak tahun 1822 Pemerintah Belanda mengusahakan konsolidasi pemerintahan.pemerintahan Belanda telah memulai sebelum traktat itu menempatkan seorangKomisaris Pemerintahan di Palembang yaitu Van Sevenhoven (tahun 1821-1824) dan sejak 1822 telah menujuk Asisten Residen untuk pedalaman Palembang antara lain De Struler (tahun 1822-1830).</w:t>
      </w:r>
      <w:r w:rsidRPr="00457CB0">
        <w:rPr>
          <w:rFonts w:ascii="Times New Roman" w:eastAsia="Calibri" w:hAnsi="Times New Roman" w:cs="Times New Roman"/>
          <w:kern w:val="2"/>
          <w:sz w:val="24"/>
          <w:szCs w:val="24"/>
          <w:vertAlign w:val="superscript"/>
          <w:lang w:val="en-ID"/>
          <w14:ligatures w14:val="standardContextual"/>
        </w:rPr>
        <w:footnoteReference w:id="54"/>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Akan tetapi Istilah marga telah muncul sejak masa Sriwijaya. Sebagaimana cuplikan dalam prasasti kota kapur berikut ini: “…</w:t>
      </w:r>
      <w:r w:rsidRPr="00457CB0">
        <w:rPr>
          <w:rFonts w:ascii="Times New Roman" w:eastAsia="Calibri" w:hAnsi="Times New Roman" w:cs="Times New Roman"/>
          <w:i/>
          <w:iCs/>
          <w:kern w:val="2"/>
          <w:sz w:val="24"/>
          <w:szCs w:val="24"/>
          <w:lang w:val="en-ID"/>
          <w14:ligatures w14:val="standardContextual"/>
        </w:rPr>
        <w:t>yang mengenal pemberontak, yang tidak berperilaku hormat, yang tidak takluk, yang tidak setia pada saya dan pada mereka yang oleh saya diangkat sebagai datu; biar orang-orang yang menjadi pelaku perbuatan-perbuatan tersebut mati kena kutuk, biar sebuah ekspedisi untuk melawannya seketika di bawah pimpinan datu atau beberapa datu Śrīwijaya, dan biar mereka dihukum bersama marga dan keluarganya. …”</w:t>
      </w:r>
      <w:r w:rsidRPr="00457CB0">
        <w:rPr>
          <w:rFonts w:ascii="Times New Roman" w:eastAsia="Calibri" w:hAnsi="Times New Roman" w:cs="Times New Roman"/>
          <w:kern w:val="2"/>
          <w:sz w:val="24"/>
          <w:szCs w:val="24"/>
          <w:lang w:val="en-ID"/>
          <w14:ligatures w14:val="standardContextual"/>
        </w:rPr>
        <w:t xml:space="preserve"> Merujuk ke prasasti ini, istilah marga </w:t>
      </w:r>
      <w:r w:rsidRPr="00457CB0">
        <w:rPr>
          <w:rFonts w:ascii="Times New Roman" w:eastAsia="Calibri" w:hAnsi="Times New Roman" w:cs="Times New Roman"/>
          <w:kern w:val="2"/>
          <w:sz w:val="24"/>
          <w:szCs w:val="24"/>
          <w:lang w:val="en-ID"/>
          <w14:ligatures w14:val="standardContextual"/>
        </w:rPr>
        <w:lastRenderedPageBreak/>
        <w:t>yang kemudian diikuti dengan kata keluarga dapat diartikan sebagai satu kelompok keluarga besar yang berdasarkan keturunan (nucleus family).</w:t>
      </w:r>
      <w:r w:rsidRPr="00457CB0">
        <w:rPr>
          <w:rFonts w:ascii="Times New Roman" w:eastAsia="Calibri" w:hAnsi="Times New Roman" w:cs="Times New Roman"/>
          <w:kern w:val="2"/>
          <w:sz w:val="24"/>
          <w:szCs w:val="24"/>
          <w:vertAlign w:val="superscript"/>
          <w:lang w:val="en-ID"/>
          <w14:ligatures w14:val="standardContextual"/>
        </w:rPr>
        <w:footnoteReference w:id="55"/>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Adapun dalam masyarakat asli pedalaman Sumatera Selatan, sebelum dikenalnya Marga, mereka telah lebih dahulu mengenal system pemerintahan berdasarkan </w:t>
      </w:r>
      <w:r w:rsidRPr="00457CB0">
        <w:rPr>
          <w:rFonts w:ascii="Times New Roman" w:eastAsia="Calibri" w:hAnsi="Times New Roman" w:cs="Times New Roman"/>
          <w:i/>
          <w:iCs/>
          <w:kern w:val="2"/>
          <w:sz w:val="24"/>
          <w:szCs w:val="24"/>
          <w:lang w:val="en-ID"/>
          <w14:ligatures w14:val="standardContextual"/>
        </w:rPr>
        <w:t>jurai</w:t>
      </w:r>
      <w:r w:rsidRPr="00457CB0">
        <w:rPr>
          <w:rFonts w:ascii="Times New Roman" w:eastAsia="Calibri" w:hAnsi="Times New Roman" w:cs="Times New Roman"/>
          <w:kern w:val="2"/>
          <w:sz w:val="24"/>
          <w:szCs w:val="24"/>
          <w:lang w:val="en-ID"/>
          <w14:ligatures w14:val="standardContextual"/>
        </w:rPr>
        <w:t xml:space="preserve"> dan </w:t>
      </w:r>
      <w:r w:rsidRPr="00457CB0">
        <w:rPr>
          <w:rFonts w:ascii="Times New Roman" w:eastAsia="Calibri" w:hAnsi="Times New Roman" w:cs="Times New Roman"/>
          <w:i/>
          <w:iCs/>
          <w:kern w:val="2"/>
          <w:sz w:val="24"/>
          <w:szCs w:val="24"/>
          <w:lang w:val="en-ID"/>
          <w14:ligatures w14:val="standardContextual"/>
        </w:rPr>
        <w:t xml:space="preserve">Sumbay. </w:t>
      </w:r>
      <w:r w:rsidRPr="00457CB0">
        <w:rPr>
          <w:rFonts w:ascii="Times New Roman" w:eastAsia="Calibri" w:hAnsi="Times New Roman" w:cs="Times New Roman"/>
          <w:kern w:val="2"/>
          <w:sz w:val="24"/>
          <w:szCs w:val="24"/>
          <w:lang w:val="en-ID"/>
          <w14:ligatures w14:val="standardContextual"/>
        </w:rPr>
        <w:t>System Pemerintahan Jurai dan Sumbay murni berdasarkan keluarga atau jurai memiliki puyang (tokoh pendidri sumbay) ...</w:t>
      </w:r>
      <w:r w:rsidRPr="00457CB0">
        <w:rPr>
          <w:rFonts w:ascii="Times New Roman" w:eastAsia="Calibri" w:hAnsi="Times New Roman" w:cs="Times New Roman"/>
          <w:kern w:val="2"/>
          <w:sz w:val="24"/>
          <w:szCs w:val="24"/>
          <w:vertAlign w:val="superscript"/>
          <w:lang w:val="en-ID"/>
          <w14:ligatures w14:val="standardContextual"/>
        </w:rPr>
        <w:footnoteReference w:id="56"/>
      </w:r>
      <w:r w:rsidRPr="00457CB0">
        <w:rPr>
          <w:rFonts w:ascii="Times New Roman" w:eastAsia="Calibri" w:hAnsi="Times New Roman" w:cs="Times New Roman"/>
          <w:kern w:val="2"/>
          <w:sz w:val="24"/>
          <w:szCs w:val="24"/>
          <w:lang w:val="en-ID"/>
          <w14:ligatures w14:val="standardContextual"/>
        </w:rPr>
        <w:t xml:space="preserve"> Pada tahap kesatuan masyarakat hukum berazaskan turunan sedarah ini, system pemerintahan dari ketiga rumpun suku bangsa uluan Sumatera Selatan berbeda-beda Namanya.</w:t>
      </w:r>
      <w:r w:rsidRPr="00457CB0">
        <w:rPr>
          <w:rFonts w:ascii="Times New Roman" w:eastAsia="Calibri" w:hAnsi="Times New Roman" w:cs="Times New Roman"/>
          <w:kern w:val="2"/>
          <w:sz w:val="24"/>
          <w:szCs w:val="24"/>
          <w:vertAlign w:val="superscript"/>
          <w:lang w:val="en-ID"/>
          <w14:ligatures w14:val="standardContextual"/>
        </w:rPr>
        <w:footnoteReference w:id="57"/>
      </w:r>
      <w:r w:rsidRPr="00457CB0">
        <w:rPr>
          <w:rFonts w:ascii="Times New Roman" w:eastAsia="Calibri" w:hAnsi="Times New Roman" w:cs="Times New Roman"/>
          <w:kern w:val="2"/>
          <w:sz w:val="24"/>
          <w:szCs w:val="24"/>
          <w:lang w:val="en-ID"/>
          <w14:ligatures w14:val="standardContextual"/>
        </w:rPr>
        <w:t xml:space="preserve"> </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i/>
          <w:iCs/>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Sebagaimana dijelaskan oleh salah satu tokoh adat Kabupaten Muara Enim (ERF) </w:t>
      </w:r>
      <w:r w:rsidRPr="00457CB0">
        <w:rPr>
          <w:rFonts w:ascii="Times New Roman" w:eastAsia="Calibri" w:hAnsi="Times New Roman" w:cs="Times New Roman"/>
          <w:i/>
          <w:iCs/>
          <w:kern w:val="2"/>
          <w:sz w:val="24"/>
          <w:szCs w:val="24"/>
          <w:lang w:val="en-ID"/>
          <w14:ligatures w14:val="standardContextual"/>
        </w:rPr>
        <w:t>“bahwa bentuk dan susunan pemerintahan Marga khususnya di wilayah Sumatera Selatan khususnya di daerah Semendo yakni Eks. Marga Semendo Darat kekerabatan yang berlaku di daerah tersebut berdasarkan system</w:t>
      </w:r>
      <w:r w:rsidRPr="00457CB0">
        <w:rPr>
          <w:rFonts w:ascii="Times New Roman" w:eastAsia="Calibri" w:hAnsi="Times New Roman" w:cs="Times New Roman"/>
          <w:kern w:val="2"/>
          <w:sz w:val="24"/>
          <w:szCs w:val="24"/>
          <w:lang w:val="en-ID"/>
          <w14:ligatures w14:val="standardContextual"/>
        </w:rPr>
        <w:t xml:space="preserve"> “</w:t>
      </w:r>
      <w:r w:rsidRPr="00457CB0">
        <w:rPr>
          <w:rFonts w:ascii="Times New Roman" w:eastAsia="Calibri" w:hAnsi="Times New Roman" w:cs="Times New Roman"/>
          <w:b/>
          <w:bCs/>
          <w:i/>
          <w:iCs/>
          <w:kern w:val="2"/>
          <w:sz w:val="24"/>
          <w:szCs w:val="24"/>
          <w:lang w:val="en-ID"/>
          <w14:ligatures w14:val="standardContextual"/>
        </w:rPr>
        <w:t>Jurai</w:t>
      </w:r>
      <w:r w:rsidRPr="00457CB0">
        <w:rPr>
          <w:rFonts w:ascii="Times New Roman" w:eastAsia="Calibri" w:hAnsi="Times New Roman" w:cs="Times New Roman"/>
          <w:kern w:val="2"/>
          <w:sz w:val="24"/>
          <w:szCs w:val="24"/>
          <w:lang w:val="en-ID"/>
          <w14:ligatures w14:val="standardContextual"/>
        </w:rPr>
        <w:t xml:space="preserve">”. Lebih lanjut Erf, menjelaskan </w:t>
      </w:r>
      <w:r w:rsidRPr="00457CB0">
        <w:rPr>
          <w:rFonts w:ascii="Times New Roman" w:eastAsia="Calibri" w:hAnsi="Times New Roman" w:cs="Times New Roman"/>
          <w:i/>
          <w:iCs/>
          <w:kern w:val="2"/>
          <w:sz w:val="24"/>
          <w:szCs w:val="24"/>
          <w:lang w:val="en-ID"/>
          <w14:ligatures w14:val="standardContextual"/>
        </w:rPr>
        <w:t>“jurai” adalah satuan keluarga dalam masyarakat secara keturunan yang dipimpin oleh “Meraje” yang mengawasi dan membimbimbing “tunggu Tubang”.</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Adapun dalam sistem kekerabatan </w:t>
      </w:r>
      <w:r w:rsidRPr="00457CB0">
        <w:rPr>
          <w:rFonts w:ascii="Times New Roman" w:eastAsia="Calibri" w:hAnsi="Times New Roman" w:cs="Times New Roman"/>
          <w:i/>
          <w:iCs/>
          <w:kern w:val="2"/>
          <w:sz w:val="24"/>
          <w:szCs w:val="24"/>
          <w:lang w:val="en-ID"/>
          <w14:ligatures w14:val="standardContextual"/>
        </w:rPr>
        <w:t>jeme</w:t>
      </w:r>
      <w:r w:rsidRPr="00457CB0">
        <w:rPr>
          <w:rFonts w:ascii="Times New Roman" w:eastAsia="Calibri" w:hAnsi="Times New Roman" w:cs="Times New Roman"/>
          <w:kern w:val="2"/>
          <w:sz w:val="24"/>
          <w:szCs w:val="24"/>
          <w:lang w:val="en-ID"/>
          <w14:ligatures w14:val="standardContextual"/>
        </w:rPr>
        <w:t> (masyarakat) </w:t>
      </w:r>
      <w:r w:rsidRPr="00457CB0">
        <w:rPr>
          <w:rFonts w:ascii="Times New Roman" w:eastAsia="Calibri" w:hAnsi="Times New Roman" w:cs="Times New Roman"/>
          <w:i/>
          <w:iCs/>
          <w:kern w:val="2"/>
          <w:sz w:val="24"/>
          <w:szCs w:val="24"/>
          <w:lang w:val="en-ID"/>
          <w14:ligatures w14:val="standardContextual"/>
        </w:rPr>
        <w:t>semende</w:t>
      </w:r>
      <w:r w:rsidRPr="00457CB0">
        <w:rPr>
          <w:rFonts w:ascii="Times New Roman" w:eastAsia="Calibri" w:hAnsi="Times New Roman" w:cs="Times New Roman"/>
          <w:kern w:val="2"/>
          <w:sz w:val="24"/>
          <w:szCs w:val="24"/>
          <w:lang w:val="en-ID"/>
          <w14:ligatures w14:val="standardContextual"/>
        </w:rPr>
        <w:t>, ada pengawasan dan bimbingan para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(anak laki-laki) dari garis lurus ke atas ibu (anak tunggu tubang). Dengan sebutan dan urutan sebagai berikut:</w:t>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1. </w:t>
      </w:r>
      <w:r w:rsidRPr="00457CB0">
        <w:rPr>
          <w:rFonts w:ascii="Times New Roman" w:eastAsia="Calibri" w:hAnsi="Times New Roman" w:cs="Times New Roman"/>
          <w:i/>
          <w:iCs/>
          <w:kern w:val="2"/>
          <w:sz w:val="24"/>
          <w:szCs w:val="24"/>
          <w:lang w:val="en-ID"/>
          <w14:ligatures w14:val="standardContextual"/>
        </w:rPr>
        <w:t>Lebu</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atau </w:t>
      </w:r>
      <w:r w:rsidRPr="00457CB0">
        <w:rPr>
          <w:rFonts w:ascii="Times New Roman" w:eastAsia="Calibri" w:hAnsi="Times New Roman" w:cs="Times New Roman"/>
          <w:i/>
          <w:iCs/>
          <w:kern w:val="2"/>
          <w:sz w:val="24"/>
          <w:szCs w:val="24"/>
          <w:lang w:val="en-ID"/>
          <w14:ligatures w14:val="standardContextual"/>
        </w:rPr>
        <w:t>Lebu</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Jurai</w:t>
      </w:r>
      <w:r w:rsidRPr="00457CB0">
        <w:rPr>
          <w:rFonts w:ascii="Times New Roman" w:eastAsia="Calibri" w:hAnsi="Times New Roman" w:cs="Times New Roman"/>
          <w:kern w:val="2"/>
          <w:sz w:val="24"/>
          <w:szCs w:val="24"/>
          <w:lang w:val="en-ID"/>
          <w14:ligatures w14:val="standardContextual"/>
        </w:rPr>
        <w:t>. Ini adalah kakak atau adik laki-laki dari buyut </w:t>
      </w:r>
      <w:r w:rsidRPr="00457CB0">
        <w:rPr>
          <w:rFonts w:ascii="Times New Roman" w:eastAsia="Calibri" w:hAnsi="Times New Roman" w:cs="Times New Roman"/>
          <w:i/>
          <w:iCs/>
          <w:kern w:val="2"/>
          <w:sz w:val="24"/>
          <w:szCs w:val="24"/>
          <w:lang w:val="en-ID"/>
          <w14:ligatures w14:val="standardContextual"/>
        </w:rPr>
        <w:t>tunggu</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tubang</w:t>
      </w:r>
      <w:r w:rsidRPr="00457CB0">
        <w:rPr>
          <w:rFonts w:ascii="Times New Roman" w:eastAsia="Calibri" w:hAnsi="Times New Roman" w:cs="Times New Roman"/>
          <w:kern w:val="2"/>
          <w:sz w:val="24"/>
          <w:szCs w:val="24"/>
          <w:lang w:val="en-ID"/>
          <w14:ligatures w14:val="standardContextual"/>
        </w:rPr>
        <w:t>, dengan kedudukan dan kekuasaan yang lebih tinggi dalam segala hal.</w:t>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lastRenderedPageBreak/>
        <w:t>2. </w:t>
      </w:r>
      <w:r w:rsidRPr="00457CB0">
        <w:rPr>
          <w:rFonts w:ascii="Times New Roman" w:eastAsia="Calibri" w:hAnsi="Times New Roman" w:cs="Times New Roman"/>
          <w:i/>
          <w:iCs/>
          <w:kern w:val="2"/>
          <w:sz w:val="24"/>
          <w:szCs w:val="24"/>
          <w:lang w:val="en-ID"/>
          <w14:ligatures w14:val="standardContextual"/>
        </w:rPr>
        <w:t>Payung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atau </w:t>
      </w:r>
      <w:r w:rsidRPr="00457CB0">
        <w:rPr>
          <w:rFonts w:ascii="Times New Roman" w:eastAsia="Calibri" w:hAnsi="Times New Roman" w:cs="Times New Roman"/>
          <w:i/>
          <w:iCs/>
          <w:kern w:val="2"/>
          <w:sz w:val="24"/>
          <w:szCs w:val="24"/>
          <w:lang w:val="en-ID"/>
          <w14:ligatures w14:val="standardContextual"/>
        </w:rPr>
        <w:t>Payung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Jurai</w:t>
      </w:r>
      <w:r w:rsidRPr="00457CB0">
        <w:rPr>
          <w:rFonts w:ascii="Times New Roman" w:eastAsia="Calibri" w:hAnsi="Times New Roman" w:cs="Times New Roman"/>
          <w:kern w:val="2"/>
          <w:sz w:val="24"/>
          <w:szCs w:val="24"/>
          <w:lang w:val="en-ID"/>
          <w14:ligatures w14:val="standardContextual"/>
        </w:rPr>
        <w:t>, adalah kakak atau adik laki-laki dari puyang </w:t>
      </w:r>
      <w:r w:rsidRPr="00457CB0">
        <w:rPr>
          <w:rFonts w:ascii="Times New Roman" w:eastAsia="Calibri" w:hAnsi="Times New Roman" w:cs="Times New Roman"/>
          <w:i/>
          <w:iCs/>
          <w:kern w:val="2"/>
          <w:sz w:val="24"/>
          <w:szCs w:val="24"/>
          <w:lang w:val="en-ID"/>
          <w14:ligatures w14:val="standardContextual"/>
        </w:rPr>
        <w:t>tunggu</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tubang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Payung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bertugas melindungi, mengasuh, dan mengatur jurai dengan baik sesuai ajaran agama dan adat.</w:t>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3. </w:t>
      </w:r>
      <w:r w:rsidRPr="00457CB0">
        <w:rPr>
          <w:rFonts w:ascii="Times New Roman" w:eastAsia="Calibri" w:hAnsi="Times New Roman" w:cs="Times New Roman"/>
          <w:i/>
          <w:iCs/>
          <w:kern w:val="2"/>
          <w:sz w:val="24"/>
          <w:szCs w:val="24"/>
          <w:lang w:val="en-ID"/>
          <w14:ligatures w14:val="standardContextual"/>
        </w:rPr>
        <w:t>Jenang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atau </w:t>
      </w:r>
      <w:r w:rsidRPr="00457CB0">
        <w:rPr>
          <w:rFonts w:ascii="Times New Roman" w:eastAsia="Calibri" w:hAnsi="Times New Roman" w:cs="Times New Roman"/>
          <w:i/>
          <w:iCs/>
          <w:kern w:val="2"/>
          <w:sz w:val="24"/>
          <w:szCs w:val="24"/>
          <w:lang w:val="en-ID"/>
          <w14:ligatures w14:val="standardContextual"/>
        </w:rPr>
        <w:t>Jenang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Jurai</w:t>
      </w:r>
      <w:r w:rsidRPr="00457CB0">
        <w:rPr>
          <w:rFonts w:ascii="Times New Roman" w:eastAsia="Calibri" w:hAnsi="Times New Roman" w:cs="Times New Roman"/>
          <w:kern w:val="2"/>
          <w:sz w:val="24"/>
          <w:szCs w:val="24"/>
          <w:lang w:val="en-ID"/>
          <w14:ligatures w14:val="standardContextual"/>
        </w:rPr>
        <w:t>, merupakan kakak atau adik laki-laki dari nenek </w:t>
      </w:r>
      <w:r w:rsidRPr="00457CB0">
        <w:rPr>
          <w:rFonts w:ascii="Times New Roman" w:eastAsia="Calibri" w:hAnsi="Times New Roman" w:cs="Times New Roman"/>
          <w:i/>
          <w:iCs/>
          <w:kern w:val="2"/>
          <w:sz w:val="24"/>
          <w:szCs w:val="24"/>
          <w:lang w:val="en-ID"/>
          <w14:ligatures w14:val="standardContextual"/>
        </w:rPr>
        <w:t>tunggu</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tubang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Jenang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memberikan petunjuk, mengawasi yang telah digariskan oleh </w:t>
      </w:r>
      <w:r w:rsidRPr="00457CB0">
        <w:rPr>
          <w:rFonts w:ascii="Times New Roman" w:eastAsia="Calibri" w:hAnsi="Times New Roman" w:cs="Times New Roman"/>
          <w:i/>
          <w:iCs/>
          <w:kern w:val="2"/>
          <w:sz w:val="24"/>
          <w:szCs w:val="24"/>
          <w:lang w:val="en-ID"/>
          <w14:ligatures w14:val="standardContextual"/>
        </w:rPr>
        <w:t>payung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kepada keluarga </w:t>
      </w:r>
      <w:r w:rsidRPr="00457CB0">
        <w:rPr>
          <w:rFonts w:ascii="Times New Roman" w:eastAsia="Calibri" w:hAnsi="Times New Roman" w:cs="Times New Roman"/>
          <w:i/>
          <w:iCs/>
          <w:kern w:val="2"/>
          <w:sz w:val="24"/>
          <w:szCs w:val="24"/>
          <w:lang w:val="en-ID"/>
          <w14:ligatures w14:val="standardContextual"/>
        </w:rPr>
        <w:t>tunggu</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tubang</w:t>
      </w:r>
      <w:r w:rsidRPr="00457CB0">
        <w:rPr>
          <w:rFonts w:ascii="Times New Roman" w:eastAsia="Calibri" w:hAnsi="Times New Roman" w:cs="Times New Roman"/>
          <w:kern w:val="2"/>
          <w:sz w:val="24"/>
          <w:szCs w:val="24"/>
          <w:lang w:val="en-ID"/>
          <w14:ligatures w14:val="standardContextual"/>
        </w:rPr>
        <w:t>, dan melaporkannya kepada </w:t>
      </w:r>
      <w:r w:rsidRPr="00457CB0">
        <w:rPr>
          <w:rFonts w:ascii="Times New Roman" w:eastAsia="Calibri" w:hAnsi="Times New Roman" w:cs="Times New Roman"/>
          <w:i/>
          <w:iCs/>
          <w:kern w:val="2"/>
          <w:sz w:val="24"/>
          <w:szCs w:val="24"/>
          <w:lang w:val="en-ID"/>
          <w14:ligatures w14:val="standardContextual"/>
        </w:rPr>
        <w:t>payung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w:t>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4. 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ialah kakak atau adik laki-laki dari ibu </w:t>
      </w:r>
      <w:r w:rsidRPr="00457CB0">
        <w:rPr>
          <w:rFonts w:ascii="Times New Roman" w:eastAsia="Calibri" w:hAnsi="Times New Roman" w:cs="Times New Roman"/>
          <w:i/>
          <w:iCs/>
          <w:kern w:val="2"/>
          <w:sz w:val="24"/>
          <w:szCs w:val="24"/>
          <w:lang w:val="en-ID"/>
          <w14:ligatures w14:val="standardContextual"/>
        </w:rPr>
        <w:t>tunggu</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tubang</w:t>
      </w:r>
      <w:r w:rsidRPr="00457CB0">
        <w:rPr>
          <w:rFonts w:ascii="Times New Roman" w:eastAsia="Calibri" w:hAnsi="Times New Roman" w:cs="Times New Roman"/>
          <w:kern w:val="2"/>
          <w:sz w:val="24"/>
          <w:szCs w:val="24"/>
          <w:lang w:val="en-ID"/>
          <w14:ligatures w14:val="standardContextual"/>
        </w:rPr>
        <w:t>. </w:t>
      </w:r>
      <w:r w:rsidRPr="00457CB0">
        <w:rPr>
          <w:rFonts w:ascii="Times New Roman" w:eastAsia="Calibri" w:hAnsi="Times New Roman" w:cs="Times New Roman"/>
          <w:i/>
          <w:iCs/>
          <w:kern w:val="2"/>
          <w:sz w:val="24"/>
          <w:szCs w:val="24"/>
          <w:lang w:val="en-ID"/>
          <w14:ligatures w14:val="standardContextual"/>
        </w:rPr>
        <w:t>Meraje</w:t>
      </w:r>
      <w:r w:rsidRPr="00457CB0">
        <w:rPr>
          <w:rFonts w:ascii="Times New Roman" w:eastAsia="Calibri" w:hAnsi="Times New Roman" w:cs="Times New Roman"/>
          <w:kern w:val="2"/>
          <w:sz w:val="24"/>
          <w:szCs w:val="24"/>
          <w:lang w:val="en-ID"/>
          <w14:ligatures w14:val="standardContextual"/>
        </w:rPr>
        <w:t> adalah orang yang terjun langsung membimbing dan mengasuh tunggu tubang dan anak belai, ke jalan yang benar sesuai ajaran agama dan adat.</w:t>
      </w:r>
      <w:r w:rsidRPr="00457CB0">
        <w:rPr>
          <w:rFonts w:ascii="Times New Roman" w:eastAsia="Calibri" w:hAnsi="Times New Roman" w:cs="Times New Roman"/>
          <w:kern w:val="2"/>
          <w:sz w:val="24"/>
          <w:szCs w:val="24"/>
          <w:vertAlign w:val="superscript"/>
          <w:lang w:val="en-ID"/>
          <w14:ligatures w14:val="standardContextual"/>
        </w:rPr>
        <w:footnoteReference w:id="58"/>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ab/>
        <w:t xml:space="preserve">       Pada masyarakat Semendo (Muara Enim) ketentuan-ketentuan yang diatur dalam kitab UUSCtidak semuanya berlaku pada masyarakat yersebut seperti adat “Tunggu Tubang” ini bertentangan dengan Pasal 28 bab II (Aturan Marga) yakni: </w:t>
      </w:r>
      <w:r w:rsidRPr="00457CB0">
        <w:rPr>
          <w:rFonts w:ascii="Times New Roman" w:eastAsia="Calibri" w:hAnsi="Times New Roman" w:cs="Times New Roman"/>
          <w:i/>
          <w:iCs/>
          <w:kern w:val="2"/>
          <w:sz w:val="24"/>
          <w:szCs w:val="24"/>
          <w:lang w:val="en-ID"/>
          <w14:ligatures w14:val="standardContextual"/>
        </w:rPr>
        <w:t>“</w:t>
      </w:r>
      <w:r w:rsidRPr="00457CB0">
        <w:rPr>
          <w:rFonts w:ascii="Times New Roman" w:eastAsia="Calibri" w:hAnsi="Times New Roman" w:cs="Times New Roman"/>
          <w:i/>
          <w:iCs/>
          <w:color w:val="202122"/>
          <w:kern w:val="2"/>
          <w:sz w:val="24"/>
          <w:szCs w:val="24"/>
          <w:shd w:val="clear" w:color="auto" w:fill="FFFFFF"/>
          <w:lang w:val="en-ID"/>
          <w14:ligatures w14:val="standardContextual"/>
        </w:rPr>
        <w:t xml:space="preserve">Jika orang beristeri di dusun lain atau di marga lain, hendaklah isterinya turut di dusun lakinya dan tiada boleh sekali-sekali ambil anak artinya laki-laki turut di dusun mertuanya”. </w:t>
      </w:r>
      <w:r w:rsidRPr="00457CB0">
        <w:rPr>
          <w:rFonts w:ascii="Times New Roman" w:eastAsia="Calibri" w:hAnsi="Times New Roman" w:cs="Times New Roman"/>
          <w:color w:val="202122"/>
          <w:kern w:val="2"/>
          <w:sz w:val="24"/>
          <w:szCs w:val="24"/>
          <w:shd w:val="clear" w:color="auto" w:fill="FFFFFF"/>
          <w:lang w:val="en-ID"/>
          <w14:ligatures w14:val="standardContextual"/>
        </w:rPr>
        <w:t xml:space="preserve">Ketentuan ini sangat berbeda dengan Adat “Tunggu” tubang dimana anak </w:t>
      </w:r>
      <w:r w:rsidRPr="00457CB0">
        <w:rPr>
          <w:rFonts w:ascii="Times New Roman" w:eastAsia="Calibri" w:hAnsi="Times New Roman" w:cs="Times New Roman"/>
          <w:kern w:val="2"/>
          <w:sz w:val="24"/>
          <w:szCs w:val="24"/>
          <w:lang w:val="en-ID"/>
          <w14:ligatures w14:val="standardContextual"/>
        </w:rPr>
        <w:t>laki-laki yang menikah kepada anak perempuan tertua pada masyarakat suku Semendo wajib tinggal di rumah iterinya, sampai akhir hayatnya</w:t>
      </w:r>
      <w:r w:rsidRPr="00457CB0">
        <w:rPr>
          <w:rFonts w:ascii="Times New Roman" w:eastAsia="Calibri" w:hAnsi="Times New Roman" w:cs="Times New Roman"/>
          <w:kern w:val="2"/>
          <w:sz w:val="24"/>
          <w:szCs w:val="24"/>
          <w:vertAlign w:val="superscript"/>
          <w:lang w:val="en-ID"/>
          <w14:ligatures w14:val="standardContextual"/>
        </w:rPr>
        <w:t>.</w:t>
      </w:r>
      <w:r w:rsidRPr="00457CB0">
        <w:rPr>
          <w:rFonts w:ascii="Times New Roman" w:eastAsia="Calibri" w:hAnsi="Times New Roman" w:cs="Times New Roman"/>
          <w:kern w:val="2"/>
          <w:sz w:val="24"/>
          <w:szCs w:val="24"/>
          <w:vertAlign w:val="superscript"/>
          <w:lang w:val="en-ID"/>
          <w14:ligatures w14:val="standardContextual"/>
        </w:rPr>
        <w:footnoteReference w:id="59"/>
      </w:r>
      <w:r w:rsidRPr="00457CB0">
        <w:rPr>
          <w:rFonts w:ascii="Times New Roman" w:eastAsia="Calibri" w:hAnsi="Times New Roman" w:cs="Times New Roman"/>
          <w:kern w:val="2"/>
          <w:sz w:val="24"/>
          <w:szCs w:val="24"/>
          <w:lang w:val="en-ID"/>
          <w14:ligatures w14:val="standardContextual"/>
        </w:rPr>
        <w:t xml:space="preserve"> Hal ini menunjukan bahwa Ketika kitab UUSCdisusun, telah ada adat-adat yang berlaku di daerah uluan sebelum Kesultanan Palembang memperluas kekuasaannya.</w:t>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lastRenderedPageBreak/>
        <w:tab/>
        <w:t xml:space="preserve">      Di daerah Lahat pada awalnya kurang menerima sistem pemerintahan Marga yang dipimpin oleh Pasirah, karena di daerah ini sudah tercipta sistem pemerintahan yang dipimpin oleh Jurai Tua Antara lain karena  mengambil  seluruh kekuasaan politik setempat. Namun lama kelamaan pesirah di-pandang sebagai jembatan antara pemerintah Belanda dengan masyarakat, sehingga kedua pemimpin tersebut merupakan dua sayap dari seekor burung. Karena Belanda berkuasa dan mereka telah Menunjuk pesirah sebagai pemimpin suatu wilayah. maka jurai tua yang sebenarnya adalah pemimpin yang muncul dari masyarakat itu sendiri tidak bisa berbuat banyak selain bekerja sama dengan pesirah.  Bagaimanapun sebenarnya pesirah mengakui bahwa secara resmi di bidang adat jurai tualah yang berkuasa.</w:t>
      </w:r>
      <w:r w:rsidRPr="00457CB0">
        <w:rPr>
          <w:rFonts w:ascii="Times New Roman" w:eastAsia="Calibri" w:hAnsi="Times New Roman" w:cs="Times New Roman"/>
          <w:kern w:val="2"/>
          <w:sz w:val="24"/>
          <w:szCs w:val="24"/>
          <w:vertAlign w:val="superscript"/>
          <w:lang w:val="en-ID"/>
          <w14:ligatures w14:val="standardContextual"/>
        </w:rPr>
        <w:footnoteReference w:id="60"/>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ab/>
      </w:r>
      <w:r w:rsidRPr="00457CB0">
        <w:rPr>
          <w:rFonts w:ascii="Times New Roman" w:eastAsia="Calibri" w:hAnsi="Times New Roman" w:cs="Times New Roman"/>
          <w:kern w:val="2"/>
          <w:sz w:val="24"/>
          <w:szCs w:val="24"/>
          <w:lang w:val="en-ID"/>
          <w14:ligatures w14:val="standardContextual"/>
        </w:rPr>
        <w:tab/>
        <w:t xml:space="preserve">        Sistem Pemerintahan di lampung sebelum adanya marga dapat di jelaskan sebagai berikut: Ketika Banten memasuki Lampung pada tahun 1530, daerah Lampung terbagi dalam wilayah keratuan (persekutuan hukum adat) yang terdiri Keratuan di Puncak menguasai wilayah Abung dan Tulangbawang, Keratuan Pemanggilan menguasai wilayah Krui, Ranau, dan Komering, Keratuan di Pugung menguasai wilayah Pugung dan Pubian, serta Keratuan di Balau menguasai wilayah sekitar Teluk Betung. Ketika Banten berpengaruh kuat di Lampung, Keratuan di Pugung terbagi lagi dan berdiri Keratuan Maringgai (Melinting) dan Keratuan Darah Putih (Kalianda). Dengan demikian setelah punahnya Kerajaan Tulangbawang di Lampung tidak dikenal adanya pemerintahan dalam bentuk kerajaan tetapi yang berkembang adalah sistem pemerintahan demokratis dalam bentuk keratuan.</w:t>
      </w:r>
    </w:p>
    <w:p w:rsidR="00457CB0" w:rsidRPr="00457CB0" w:rsidRDefault="00457CB0" w:rsidP="00457CB0">
      <w:pPr>
        <w:tabs>
          <w:tab w:val="center" w:leader="dot" w:pos="7380"/>
        </w:tabs>
        <w:spacing w:after="0" w:line="480" w:lineRule="auto"/>
        <w:ind w:left="993" w:hanging="284"/>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lastRenderedPageBreak/>
        <w:t xml:space="preserve">             Pada sekitar abad ke-17–18 keratuan tersebut membentuk pemerintahan persekutuan adat berdasarkan buay (keturunan) yang disebut paksi (kesatuan buay inti atau klan) dan marga (kesatuan dari bagian buay atau jurai dalam bentuk kesatuan kampung atau suku. Sistem pemerintahan marga di Sumatera diciptakan oleh Kesultanan Palembang dalam rangka upaya menguasai kehidupan politik dan perekonomian daerah-daerah yang berada di bawahnya. Sistem pemerintahan marga cenderung lebih birokratis untuk kepentingan kehidupan sosial politik yang lebih besar dan kompleks. Berbeda dengan sistem kepemimpinan tradisional seperti keratuan di Lampung, pemerintahan marga merupakan bagian dari sistem pemerintahan otoriter di mana para pemimpinnya dipilih dan diangkat secara rasional (tidak secara turun temurun) oleh pemegang kekuasaan yang lebih tinggi. Pembentukan marga mengacu pada Undang-undang Simbur Cahaya, yaitu suatu kodifikasi ketentuan hukum kerajaan yang berlaku abad ke-17 di wilayah Kesultanan Palembang. Kodifikasi undang-undang itu dilakukan oleh Ratu Sinuhun Sending, permaisuri Sultan Sending Kenayan.</w:t>
      </w:r>
      <w:r w:rsidRPr="00457CB0">
        <w:rPr>
          <w:rFonts w:ascii="Times New Roman" w:eastAsia="Calibri" w:hAnsi="Times New Roman" w:cs="Times New Roman"/>
          <w:kern w:val="2"/>
          <w:sz w:val="24"/>
          <w:szCs w:val="24"/>
          <w:vertAlign w:val="superscript"/>
          <w:lang w:val="en-ID"/>
          <w14:ligatures w14:val="standardContextual"/>
        </w:rPr>
        <w:footnoteReference w:id="61"/>
      </w:r>
    </w:p>
    <w:p w:rsidR="00457CB0" w:rsidRPr="00457CB0" w:rsidRDefault="00457CB0" w:rsidP="00457CB0">
      <w:pPr>
        <w:tabs>
          <w:tab w:val="center" w:leader="dot" w:pos="7380"/>
        </w:tabs>
        <w:spacing w:after="0" w:line="480" w:lineRule="auto"/>
        <w:ind w:left="993" w:firstLine="425"/>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Marga adalah suatu bentuk pemerintah paling rendah berdasarkan hukum adat. Marga sendiri mencakup lingkup yang luas geografinya setara dengan kecamatan di masa administrasi Indonesia modern namun dengan hak dan wewenang yang lebih besar. Pembentukan marga sendiri umumnya berdasarkan dari garis keturunan (genealogis) atau suku bangsa yang menetap, namun tunduk dan taat kepada sultan-</w:t>
      </w:r>
      <w:r w:rsidRPr="00457CB0">
        <w:rPr>
          <w:rFonts w:ascii="Times New Roman" w:eastAsia="Calibri" w:hAnsi="Times New Roman" w:cs="Times New Roman"/>
          <w:kern w:val="2"/>
          <w:sz w:val="24"/>
          <w:szCs w:val="24"/>
          <w:lang w:val="en-ID"/>
          <w14:ligatures w14:val="standardContextual"/>
        </w:rPr>
        <w:lastRenderedPageBreak/>
        <w:t>sultan Palembang, pemerintah Hindia Belanda sampai pemerintah Indonesia pascakemerdekaan.</w:t>
      </w:r>
      <w:r w:rsidRPr="00457CB0">
        <w:rPr>
          <w:rFonts w:ascii="Times New Roman" w:eastAsia="Calibri" w:hAnsi="Times New Roman" w:cs="Times New Roman"/>
          <w:kern w:val="2"/>
          <w:sz w:val="24"/>
          <w:szCs w:val="24"/>
          <w:vertAlign w:val="superscript"/>
          <w:lang w:val="en-ID"/>
          <w14:ligatures w14:val="standardContextual"/>
        </w:rPr>
        <w:footnoteReference w:id="62"/>
      </w:r>
    </w:p>
    <w:p w:rsidR="00457CB0" w:rsidRPr="00457CB0" w:rsidRDefault="00457CB0" w:rsidP="00457CB0">
      <w:pPr>
        <w:tabs>
          <w:tab w:val="center" w:leader="dot" w:pos="7380"/>
        </w:tabs>
        <w:spacing w:after="0" w:line="480" w:lineRule="auto"/>
        <w:ind w:left="993" w:firstLine="425"/>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Pemerintahan marga yang ada di Sumatera selatan pada awalnya diciptakan oleh kesultanan Palembang Darusalam dalam upaya meguasai kehidupan politik, dan perekonomian, daerah-daerah yang berada dibawah kekuasaannya. Yang ditopang dengan penetapan berbagai perangkat hukum yang tertuang dalam undang-undang atau piagam yang dikeluarkan pihak sultan. Salah satu perangkat hukum yang paling dikenal luas adalah Undang-Undang Simbur Cahaya, yang konon disusun oleh Ratu Sinuhun. Marga adalah suatu kesatuan organis terbentuk berdasar wilayah, dan juga keturunan, yang kemudian dikukuhkan dengan pemerintahan administratif serta ikatan norma-norma yang tidak hanya berupa adat-istiadat tidak tertulis tetapi juga oleh ikatan berupa aturan dalam diktum-diktum yang tertulis secara terperinci pada kitab Undang-Undang Simboer Tjahaya.</w:t>
      </w:r>
      <w:r w:rsidRPr="00457CB0">
        <w:rPr>
          <w:rFonts w:ascii="Times New Roman" w:eastAsia="Calibri" w:hAnsi="Times New Roman" w:cs="Times New Roman"/>
          <w:kern w:val="2"/>
          <w:sz w:val="24"/>
          <w:szCs w:val="24"/>
          <w:vertAlign w:val="superscript"/>
          <w:lang w:val="en-ID"/>
          <w14:ligatures w14:val="standardContextual"/>
        </w:rPr>
        <w:footnoteReference w:id="63"/>
      </w:r>
    </w:p>
    <w:p w:rsidR="00457CB0" w:rsidRPr="00457CB0" w:rsidRDefault="00457CB0" w:rsidP="00476F74">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Pembentukan marga itu megacu kepada Undang-undang UUSC yaitu suatu kodifikasi ketentuan hukum kerajaan yang berlaku sejak abad ke-XVII Masehi di wilayah Kesultanan Palembang Darusalam. Kodifikasi undang-undang itu dilakukan oleh Ratu Sinuhun Sending pada tahun 1630 yang ditulis dalam bahasa Melayu Kuno denagn huruf Arab Melayu oleh karena itulah naskah kodifikasi hukum kerajaan Palembang Darusalam juga disebut Piagam Ratu Sinuhun. Ratu Sinuhun adalah permaisuri Sri Sultan Sending </w:t>
      </w:r>
      <w:r w:rsidRPr="00457CB0">
        <w:rPr>
          <w:rFonts w:ascii="Times New Roman" w:eastAsia="Calibri" w:hAnsi="Times New Roman" w:cs="Times New Roman"/>
          <w:kern w:val="2"/>
          <w:sz w:val="24"/>
          <w:szCs w:val="24"/>
          <w:lang w:val="en-ID"/>
          <w14:ligatures w14:val="standardContextual"/>
        </w:rPr>
        <w:lastRenderedPageBreak/>
        <w:t>Kenayan yang memerintah pada tahun 1639-1650. Setelah wilayah kesultanan Palembang meluas maka wilayah tersebut dibentuk menjadi marga-marga.</w:t>
      </w:r>
      <w:r w:rsidRPr="00457CB0">
        <w:rPr>
          <w:rFonts w:ascii="Times New Roman" w:eastAsia="Calibri" w:hAnsi="Times New Roman" w:cs="Times New Roman"/>
          <w:kern w:val="2"/>
          <w:sz w:val="24"/>
          <w:szCs w:val="24"/>
          <w:vertAlign w:val="superscript"/>
          <w:lang w:val="en-ID"/>
          <w14:ligatures w14:val="standardContextual"/>
        </w:rPr>
        <w:footnoteReference w:id="64"/>
      </w:r>
      <w:r w:rsidR="00476F74">
        <w:rPr>
          <w:rFonts w:ascii="Times New Roman" w:eastAsia="Calibri" w:hAnsi="Times New Roman" w:cs="Times New Roman"/>
          <w:kern w:val="2"/>
          <w:sz w:val="24"/>
          <w:szCs w:val="24"/>
          <w:lang w:val="en-ID"/>
          <w14:ligatures w14:val="standardContextual"/>
        </w:rPr>
        <w:t xml:space="preserve"> </w:t>
      </w:r>
    </w:p>
    <w:p w:rsidR="00457CB0" w:rsidRDefault="00457CB0" w:rsidP="00476F74">
      <w:pPr>
        <w:tabs>
          <w:tab w:val="center" w:leader="dot" w:pos="7380"/>
        </w:tabs>
        <w:spacing w:after="0" w:line="240" w:lineRule="auto"/>
        <w:ind w:left="720" w:hanging="11"/>
        <w:contextualSpacing/>
        <w:jc w:val="both"/>
        <w:rPr>
          <w:rFonts w:ascii="Times New Roman" w:eastAsia="Calibri" w:hAnsi="Times New Roman" w:cs="Times New Roman"/>
          <w:b/>
          <w:bCs/>
          <w:kern w:val="2"/>
          <w:sz w:val="24"/>
          <w:szCs w:val="24"/>
          <w:lang w:val="en-ID"/>
          <w14:ligatures w14:val="standardContextual"/>
        </w:rPr>
      </w:pPr>
      <w:bookmarkStart w:id="27" w:name="_Hlk141177855"/>
      <w:r w:rsidRPr="00457CB0">
        <w:rPr>
          <w:rFonts w:ascii="Times New Roman" w:eastAsia="Calibri" w:hAnsi="Times New Roman" w:cs="Times New Roman"/>
          <w:b/>
          <w:bCs/>
          <w:kern w:val="2"/>
          <w:sz w:val="24"/>
          <w:szCs w:val="24"/>
          <w:lang w:val="en-ID"/>
          <w14:ligatures w14:val="standardContextual"/>
        </w:rPr>
        <w:t xml:space="preserve">4.2. </w:t>
      </w:r>
      <w:bookmarkStart w:id="28" w:name="_Hlk141249808"/>
      <w:r w:rsidRPr="00457CB0">
        <w:rPr>
          <w:rFonts w:ascii="Times New Roman" w:eastAsia="Calibri" w:hAnsi="Times New Roman" w:cs="Times New Roman"/>
          <w:b/>
          <w:bCs/>
          <w:kern w:val="2"/>
          <w:sz w:val="24"/>
          <w:szCs w:val="24"/>
          <w:lang w:val="en-ID"/>
          <w14:ligatures w14:val="standardContextual"/>
        </w:rPr>
        <w:t xml:space="preserve">Kerajaan-kerajaan di Nusantara dan dan peninggalannya. </w:t>
      </w:r>
      <w:bookmarkEnd w:id="27"/>
      <w:bookmarkEnd w:id="28"/>
    </w:p>
    <w:p w:rsidR="00476F74" w:rsidRPr="00476F74" w:rsidRDefault="00476F74" w:rsidP="00476F74">
      <w:pPr>
        <w:tabs>
          <w:tab w:val="center" w:leader="dot" w:pos="7380"/>
        </w:tabs>
        <w:spacing w:after="0" w:line="240" w:lineRule="auto"/>
        <w:ind w:left="720" w:hanging="11"/>
        <w:contextualSpacing/>
        <w:jc w:val="both"/>
        <w:rPr>
          <w:rFonts w:ascii="Times New Roman" w:eastAsia="Calibri" w:hAnsi="Times New Roman" w:cs="Times New Roman"/>
          <w:b/>
          <w:bCs/>
          <w:kern w:val="2"/>
          <w:sz w:val="24"/>
          <w:szCs w:val="24"/>
          <w:lang w:val="en-ID"/>
          <w14:ligatures w14:val="standardContextual"/>
        </w:rPr>
      </w:pP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Wilayah nusantara yang sekarang menjadi negara Kesatuan Republik Indonesia adalah wilayah yang sudah lama memiliki system pemerintahan yang ditulis dalam buku-buku atau undang-undang yang mengatur wilayah kekuasaan masing-masing kerajaan.</w:t>
      </w:r>
    </w:p>
    <w:p w:rsidR="00457CB0" w:rsidRPr="00457CB0" w:rsidRDefault="00457CB0" w:rsidP="00221AEF">
      <w:pPr>
        <w:shd w:val="clear" w:color="auto" w:fill="FEFEFE"/>
        <w:spacing w:after="0" w:line="480" w:lineRule="auto"/>
        <w:ind w:left="1134" w:firstLine="709"/>
        <w:contextualSpacing/>
        <w:jc w:val="both"/>
        <w:rPr>
          <w:rFonts w:ascii="Times New Roman" w:eastAsia="Times New Roman" w:hAnsi="Times New Roman" w:cs="Times New Roman"/>
          <w:color w:val="424242"/>
          <w:sz w:val="24"/>
          <w:szCs w:val="24"/>
          <w:lang w:val="en-ID" w:eastAsia="en-ID"/>
        </w:rPr>
      </w:pPr>
      <w:r w:rsidRPr="00457CB0">
        <w:rPr>
          <w:rFonts w:ascii="Times New Roman" w:eastAsia="Times New Roman" w:hAnsi="Times New Roman" w:cs="Times New Roman"/>
          <w:color w:val="424242"/>
          <w:sz w:val="24"/>
          <w:szCs w:val="24"/>
          <w:lang w:val="en-ID" w:eastAsia="en-ID"/>
        </w:rPr>
        <w:t>Sebagaimana diketahui bahwa di Nusantara paling tidak ada 10 Kerajaan/Kesultanan yang bercorak Islam, bahkan sampai sekaran</w:t>
      </w:r>
      <w:r w:rsidR="00221AEF">
        <w:rPr>
          <w:rFonts w:ascii="Times New Roman" w:eastAsia="Times New Roman" w:hAnsi="Times New Roman" w:cs="Times New Roman"/>
          <w:color w:val="424242"/>
          <w:sz w:val="24"/>
          <w:szCs w:val="24"/>
          <w:lang w:val="en-ID" w:eastAsia="en-ID"/>
        </w:rPr>
        <w:t>g masih ada yang berdiri yaitu:</w:t>
      </w:r>
    </w:p>
    <w:p w:rsidR="00457CB0" w:rsidRPr="00221AEF" w:rsidRDefault="00457CB0" w:rsidP="00457CB0">
      <w:pPr>
        <w:shd w:val="clear" w:color="auto" w:fill="FFFFFF"/>
        <w:spacing w:before="100" w:beforeAutospacing="1" w:after="0" w:afterAutospacing="1" w:line="285" w:lineRule="atLeast"/>
        <w:ind w:left="1080"/>
        <w:contextualSpacing/>
        <w:jc w:val="both"/>
        <w:rPr>
          <w:rFonts w:ascii="Times New Roman" w:eastAsia="Calibri" w:hAnsi="Times New Roman" w:cs="Times New Roman"/>
          <w:sz w:val="24"/>
          <w:szCs w:val="24"/>
        </w:rPr>
      </w:pPr>
      <w:r w:rsidRPr="00221AEF">
        <w:rPr>
          <w:rFonts w:ascii="Times New Roman" w:eastAsia="Calibri" w:hAnsi="Times New Roman" w:cs="Times New Roman"/>
          <w:b/>
          <w:bCs/>
          <w:sz w:val="24"/>
          <w:szCs w:val="24"/>
          <w:lang w:val="id-ID"/>
        </w:rPr>
        <w:t>1. Kerajaan Perlak (840 M – 1292 M)</w:t>
      </w:r>
    </w:p>
    <w:p w:rsidR="00221AEF"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color w:val="424242"/>
          <w:sz w:val="24"/>
          <w:szCs w:val="24"/>
          <w:lang w:val="en-ID" w:eastAsia="en-ID"/>
        </w:rPr>
      </w:pPr>
      <w:r w:rsidRPr="00457CB0">
        <w:rPr>
          <w:rFonts w:ascii="Times New Roman" w:eastAsia="Times New Roman" w:hAnsi="Times New Roman" w:cs="Times New Roman"/>
          <w:color w:val="424242"/>
          <w:sz w:val="24"/>
          <w:szCs w:val="24"/>
          <w:lang w:val="en-ID" w:eastAsia="en-ID"/>
        </w:rPr>
        <w:t xml:space="preserve">   </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Kerajaan Perlak atau Kesultanan Peureulak dikenal menjadi salah satu pusat perekonomian di Aceh. Banyak pedagang dunia yang melakukan transaksi jual beli di wilayah Peureulak, Aceh Timur. Mulai dari pedagang Cina, India, Gujarat, Persia, sampai Arab yang tertarik untuk berkunjung. Komoditas unggulan dari wilayah Peureulak adalah kayu perlak yang menjadi bahan baku membuat kapal laut.</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 xml:space="preserve">  Saiyid Abdul Aziz ialah orang pertama yang mendirikan kerajaan Perlak. Kerajaan ini mencapai akhir kejayaannya saat berada di bawah kekuasaan Muhammad Amir Syah. Putri sang raja kemudian menikah dengan Malik Saleh yang menjadi tokoh penting keberadaan Kerajaan Samudera Pasai. </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lastRenderedPageBreak/>
        <w:t>Peninggalan Kerajaan Perlak yang paling populer adalah batu nisan Raja Benoa di Sungai Trenggulon. Benoa sendiri merupakan negara bagian Kerajaan Perlak. Diperkirakan makam Benoa dibuat sekitar abad ke-11 M. Ada pula mata uang perlak yang terdiri dari dirham (emas), kupang (perak), dan tembaga/kuningan. Serta stempel kerajaan bertuliskan aksara Arab dengan tulisan ‘Al Wasiq Billah Kerajaan Negeri Bendahara Sanah 512’ yang berarti Kerajaan Perlak.</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2. Kerajaan Ternate (1257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Kerajaan Ternate atau Kerajaan Gapi terletak di Maluku Utara. Kerajaan ini didirikan oleh Sultan Marhum dan menjadi pusat rempah-rempah saat itu. Dengan kekuatan militer besar, kerajaan Ternate meraih masa kejayaan saat dipimpin oleh Sultan Baabullah. Peninggalan Kerajaan Ternate yang paling banyak ditumakan ialah bangunan-bangunan, di antaranya Masjid Sultan Ternate, Makam Sultan Baabullah, Benteng Tolukko, dan Keraton Kesultanan Ternate.</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3. Kerajaan Samudera Pasai (1267 M – 1521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Sultan Malik Al Saleh atau Meurah Silu menduduki kursi singgasana pertama di Samudera Pasai. Meurah Silu adalah menantu raja terakhir dari Kerajaan Perlak, Muhammad Amir Syah. Samudera Pasai sukses menjadi pusat perdagangan rempah-rempah dunia sampai menerbitkan mata uang dirham dari emas murni sebagai alat tukar resmi. Samudera Pasai mengalami kehancuran di tahun 1521 karena konflik internal serta penyerangan yang dilakukan pasukan Portugis.</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lastRenderedPageBreak/>
        <w:t>Peninggalan bersejarah dari Samudera Pasai yang pernah ditemukan, antara lain makam raja Samudera Pasai di Kampung Geudong, Cakra Donya, Dirham, dan Naskah Surat Sultan Zainal Abidin.</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4. Kerajaan Gowa (1300 M – 1945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Kerajaan Gowa di Sulawesi Selatan mulai memeluk agama Islam pada abad ke-16. Kerajaan Gowa terus berkembang sesudah melebur dengan Kerajaan Tallo. Kedua kerajaan ini memiliki prajurit yang hebat, dan merajai perdagangan di timur Nusantara, serta produsen kapal Pinisi serta Lombo. Percampuran dua kerajaan melahirkan Kerajaan Islam Makassar yang berjaya di bawah naungan Sultan Hasanuddin. Beberapa peninggalan Kerajaan Gowa, antara lain bangunan kokoh Benteng Fort Rotterdam, Masjid Tua Katangka, Museum Balla Lompoa, Istana Tamalate, dan Benteng Somba Opu.</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5. Kesultanan Malaka (1405 M – 1511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Kerajaan Islam di Indonesia yang kelima adalah Kerajaam Malaka yang didirikan oleh Parameswara sekitar tahun 1405 M. Kesultanan ini menguasai jalur pelayaran serta perdagangan di Selat Malaka sekitar abad ke-15. Kesultanan Malaka pernah dipimpin oleh Sultan bernama Mahmud Syah, sebelum akhirnya runtuh karena serangan Portugis,. Peninggalan kerajaan ini adalah Masjid agung Deli dan Masjid Baiturrahman Aceh.</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6. Kerajaan Islam Cirebon (1430 M – 1677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Kerajaan Islam Cirebon disebut sebagai kerajaan yang menyebarkan Islam pertama kali di Jawa Barat. Salah satu pemimpinnya yang terkenal adalah Sunan Gunung Jati.</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lastRenderedPageBreak/>
        <w:t>Pada tahun 1677 M, Kerajaan Islam Cirebon terbagi menjadi dua yakni Kesultanan Kanoman dan Kesultanan Kasepuhan. Peninggalan Kerajaan Islam Cirebon, antara lain Patung Harimau Putih, Kereta Singa Barong, Keraton Keprabon, Bangunan Mande, dan Keraton Kasepuhan Cirebon.</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7. Kerajaan Demak (1478 M – 1554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Kerajaan terbesar di kawasan pesisir Pulau Jawa ini didirikan oleh Raden Patah setelah kehancuran Majapahit. Beberapa raja Demak yang terkenal ialah Sultan Trenggono, Pati Unus, Arya Penangsang, dan Sunan Prawata. Kerajaan Demak kemudian runtuh karena beberapa hal salah satunya terjadinya pemberontakan. Peninggalan kerajaan ini meliputi Makam Sunan Kalijaga, Masjid Agung Demak, Dampar Kencana, Lawang Bledek, Soku Guru, dan Surya Majapahit.</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8. Kerajaan Islam Banten (1526 M -1813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Kerajaan Islam Banten muncul sekitar tahun 1526 M. Salah raja yang tersohor ialah Sultan Maulana Hasanudin. Dalam perkembangannya, Kerajaan Islam Banten mampu menumpas monopoli perdagangan VOC di bawah kepemimpinan Sultan Agung Tirtayasa. Kerajaan Islam Banten kemudian runtuh karena berbagai hal salah satunya akibat terjadi perang saudara. Peninggalan kerajaan ini, antara lain Keraton Surosowan, Benteng Speelwijk, dan Masjid Agung Banten.</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9. Kerajaan Pajang (1568 M – 1586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 xml:space="preserve">Kerajaan Islam di Indonesia selanjutnya adalah Kerajaan Pajang.  Salah satu rajanya yang terkenal adalah Jaka Tingkir. Semasa kekuasannya, Jaka </w:t>
      </w:r>
      <w:r w:rsidRPr="00457CB0">
        <w:rPr>
          <w:rFonts w:ascii="Times New Roman" w:eastAsia="Times New Roman" w:hAnsi="Times New Roman" w:cs="Times New Roman"/>
          <w:sz w:val="24"/>
          <w:szCs w:val="24"/>
          <w:lang w:val="en-ID" w:eastAsia="en-ID"/>
        </w:rPr>
        <w:lastRenderedPageBreak/>
        <w:t>Tingkir berhasil mengekspansi wilayah sampai timur, yakni Madiun. Blora, dan Kediri. Peninggalan Kerajaan Pajang, antara lain dari Pasar Laweyan dan Makam Sultan Hadiwijaya di Surakarta.</w:t>
      </w: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b/>
          <w:bCs/>
          <w:kern w:val="2"/>
          <w:sz w:val="24"/>
          <w:szCs w:val="24"/>
          <w:lang w:val="en-ID"/>
          <w14:ligatures w14:val="standardContextual"/>
        </w:rPr>
        <w:t>10. Kerajaan Mataram Islam (1588 M – 1680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Sejarah kerajaan Islam di Indonesia yang terakhir adalah Kerajaan Mataram Islam. Kerajaan ini berpusat di Kotagede, Yogyakarta. Kerajaan Mataram Islam didirikan oleh Ki Ageng Sela dan Ki Ageng Pemanahan. Pada mulanya, Mataram Islam ialah kadipaten Kerajaan Pajang. Kerajaan Mataram Islam berada di tengah kejayaan ketika dipimpin Sultan Agung.</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t xml:space="preserve">  Kerajaan Mataram Islam runtuh karena berbagai persoalan salah satunya politik internal. Berdasarkan Perjanjian Giyanti, kerajaan ini kemudian terbagi menjadi Kesultanan Ngayogyakarta dan Kasunanan Surakarta. Peninggalan yang cukup populer, antara lain aksara Hanacaraka, Masjid Kotagede, Masjid Agung Gedhe Kauman, Masjid Pathok Negara Sulthoni Plosokuning, dan masih banyak lainnya.</w:t>
      </w:r>
    </w:p>
    <w:p w:rsidR="00457CB0" w:rsidRPr="00457CB0" w:rsidRDefault="00457CB0" w:rsidP="00457CB0">
      <w:pPr>
        <w:shd w:val="clear" w:color="auto" w:fill="FEFEFE"/>
        <w:spacing w:after="0" w:line="240" w:lineRule="auto"/>
        <w:ind w:left="1418" w:hanging="142"/>
        <w:contextualSpacing/>
        <w:jc w:val="both"/>
        <w:rPr>
          <w:rFonts w:ascii="Times New Roman" w:eastAsia="Times New Roman" w:hAnsi="Times New Roman" w:cs="Times New Roman"/>
          <w:sz w:val="24"/>
          <w:szCs w:val="24"/>
          <w:lang w:val="en-ID" w:eastAsia="en-ID"/>
        </w:rPr>
      </w:pPr>
    </w:p>
    <w:p w:rsidR="00457CB0" w:rsidRPr="00457CB0" w:rsidRDefault="00457CB0" w:rsidP="00457CB0">
      <w:pPr>
        <w:keepNext/>
        <w:keepLines/>
        <w:shd w:val="clear" w:color="auto" w:fill="FEFEFE"/>
        <w:spacing w:after="240" w:line="405" w:lineRule="atLeast"/>
        <w:ind w:left="1276" w:hanging="142"/>
        <w:outlineLvl w:val="2"/>
        <w:rPr>
          <w:rFonts w:ascii="Times New Roman" w:eastAsia="Times New Roman" w:hAnsi="Times New Roman" w:cs="Times New Roman"/>
          <w:kern w:val="2"/>
          <w:sz w:val="24"/>
          <w:szCs w:val="24"/>
          <w:lang w:val="en-ID"/>
          <w14:ligatures w14:val="standardContextual"/>
        </w:rPr>
      </w:pPr>
      <w:r w:rsidRPr="00457CB0">
        <w:rPr>
          <w:rFonts w:ascii="Times New Roman" w:eastAsia="Times New Roman" w:hAnsi="Times New Roman" w:cs="Times New Roman"/>
          <w:kern w:val="2"/>
          <w:sz w:val="24"/>
          <w:szCs w:val="24"/>
          <w:lang w:val="en-ID"/>
          <w14:ligatures w14:val="standardContextual"/>
        </w:rPr>
        <w:t xml:space="preserve">11. Kesultanan </w:t>
      </w:r>
      <w:r w:rsidRPr="00457CB0">
        <w:rPr>
          <w:rFonts w:ascii="Times New Roman" w:eastAsia="Times New Roman" w:hAnsi="Times New Roman" w:cs="Times New Roman"/>
          <w:b/>
          <w:bCs/>
          <w:kern w:val="2"/>
          <w:sz w:val="24"/>
          <w:szCs w:val="24"/>
          <w:lang w:val="en-ID"/>
          <w14:ligatures w14:val="standardContextual"/>
        </w:rPr>
        <w:t>Palembang</w:t>
      </w:r>
      <w:r w:rsidRPr="00457CB0">
        <w:rPr>
          <w:rFonts w:ascii="Times New Roman" w:eastAsia="Times New Roman" w:hAnsi="Times New Roman" w:cs="Times New Roman"/>
          <w:kern w:val="2"/>
          <w:sz w:val="24"/>
          <w:szCs w:val="24"/>
          <w:lang w:val="en-ID"/>
          <w14:ligatures w14:val="standardContextual"/>
        </w:rPr>
        <w:t xml:space="preserve"> Darusslam (1659 M-1823 M)</w:t>
      </w:r>
    </w:p>
    <w:p w:rsidR="00457CB0" w:rsidRPr="00457CB0" w:rsidRDefault="00457CB0" w:rsidP="00457CB0">
      <w:pPr>
        <w:shd w:val="clear" w:color="auto" w:fill="FEFEFE"/>
        <w:spacing w:after="0" w:line="480" w:lineRule="auto"/>
        <w:ind w:left="1418" w:firstLine="709"/>
        <w:contextualSpacing/>
        <w:jc w:val="both"/>
        <w:rPr>
          <w:rFonts w:ascii="Times New Roman" w:eastAsia="Times New Roman" w:hAnsi="Times New Roman" w:cs="Times New Roman"/>
          <w:color w:val="2A2A2A"/>
          <w:sz w:val="24"/>
          <w:szCs w:val="24"/>
          <w:shd w:val="clear" w:color="auto" w:fill="FFFFFF"/>
          <w:lang w:val="en-ID" w:eastAsia="en-ID"/>
        </w:rPr>
      </w:pPr>
      <w:r w:rsidRPr="00457CB0">
        <w:rPr>
          <w:rFonts w:ascii="Times New Roman" w:eastAsia="Times New Roman" w:hAnsi="Times New Roman" w:cs="Times New Roman"/>
          <w:sz w:val="24"/>
          <w:szCs w:val="24"/>
          <w:shd w:val="clear" w:color="auto" w:fill="FFFFFF"/>
          <w:lang w:val="en-ID" w:eastAsia="en-ID"/>
        </w:rPr>
        <w:t xml:space="preserve">Kesultanan Palembang adalah kerajaan bercorak Islam yang pernah berdiri di Palembang, Sumatra Selatan, antara abad ke-17 hingga abad ke-19. Pada masa jayanya, wilayah kekuasaannya pernah mencakup Provinsi Sumatra Selatan, Bengkulu, Bangka Belitung, </w:t>
      </w:r>
      <w:r w:rsidRPr="00457CB0">
        <w:rPr>
          <w:rFonts w:ascii="Times New Roman" w:eastAsia="Times New Roman" w:hAnsi="Times New Roman" w:cs="Times New Roman"/>
          <w:sz w:val="24"/>
          <w:szCs w:val="24"/>
          <w:lang w:val="en-ID" w:eastAsia="en-ID"/>
        </w:rPr>
        <w:t>Jambi</w:t>
      </w:r>
      <w:r w:rsidRPr="00457CB0">
        <w:rPr>
          <w:rFonts w:ascii="Times New Roman" w:eastAsia="Times New Roman" w:hAnsi="Times New Roman" w:cs="Times New Roman"/>
          <w:sz w:val="24"/>
          <w:szCs w:val="24"/>
          <w:shd w:val="clear" w:color="auto" w:fill="FFFFFF"/>
          <w:lang w:val="en-ID" w:eastAsia="en-ID"/>
        </w:rPr>
        <w:t xml:space="preserve">, dan Lampung. Pada 1823, kesultanan ini dihapus oleh Belanda, setelah keduanya terlibat dalam pertempuran panjang. Kemudian pada 2003, Kesultanan Palembang Darussalam dihidupkan kembali, tetapi hanya sebagai simbol kebudayaan di Sumatra Selatan. Sultan Palembang </w:t>
      </w:r>
      <w:r w:rsidRPr="00457CB0">
        <w:rPr>
          <w:rFonts w:ascii="Times New Roman" w:eastAsia="Times New Roman" w:hAnsi="Times New Roman" w:cs="Times New Roman"/>
          <w:sz w:val="24"/>
          <w:szCs w:val="24"/>
          <w:shd w:val="clear" w:color="auto" w:fill="FFFFFF"/>
          <w:lang w:val="en-ID" w:eastAsia="en-ID"/>
        </w:rPr>
        <w:lastRenderedPageBreak/>
        <w:t>sekarang adalah Sultan Mahmud Badaruddin IV Fauwaz Diradja, yang naik takhta pada  tahun 2017.</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J.W. Van Royen dalam “De Palembangsche Marga” (1927) mengungkapkan bahwa Penduduk uluan Sujmatera Selatan bermula atau bersumber dari tiga pusat pegunungan, yaitu sekitar Danau ranau, di dataran Tinggi pasmah dan daerah Rejang. Tiga pusat pegunungan itu kini dikenal dengan nama Gunung Semining, Gunujng Dempo dan Gunung Kaba. Dari Seminung/Danau ranau, Jelma Daya turun kemudian menyusuri sungai seppanjang sungan Komering sampai Gunung Batu Dempo dan sekitarnya, orang-orang Pasemah (dan Serawai) menyebar menempati pinggiran sungai-sungai Lematang, Enim, Kikim, Lingsing, Musi bagian tengah, dan Ogan. Dan sekitar Gunung Kaba, orang Rejang menyelusuri sungai Musi bagian hulu dan Rawas, lematang bagian hilir melalui seungai Keruh dan Panukal.</w:t>
      </w:r>
      <w:r w:rsidRPr="00457CB0">
        <w:rPr>
          <w:rFonts w:ascii="Times New Roman" w:eastAsia="Calibri" w:hAnsi="Times New Roman" w:cs="Times New Roman"/>
          <w:kern w:val="2"/>
          <w:sz w:val="24"/>
          <w:szCs w:val="24"/>
          <w:vertAlign w:val="superscript"/>
          <w:lang w:val="en-ID"/>
          <w14:ligatures w14:val="standardContextual"/>
        </w:rPr>
        <w:footnoteReference w:id="65"/>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color w:val="333333"/>
          <w:kern w:val="2"/>
          <w:sz w:val="24"/>
          <w:szCs w:val="24"/>
          <w:lang w:val="en-ID"/>
          <w14:ligatures w14:val="standardContextual"/>
        </w:rPr>
        <w:tab/>
      </w:r>
      <w:r w:rsidRPr="00457CB0">
        <w:rPr>
          <w:rFonts w:ascii="Times New Roman" w:eastAsia="Calibri" w:hAnsi="Times New Roman" w:cs="Times New Roman"/>
          <w:kern w:val="2"/>
          <w:sz w:val="24"/>
          <w:szCs w:val="24"/>
          <w:lang w:val="en-ID"/>
          <w14:ligatures w14:val="standardContextual"/>
        </w:rPr>
        <w:t>Marga adalah suatu kesatuan organis terbentuk berdasar wilayah, dan juga keturunan, yang kemudian dikukuhkan dengan pemerintahan administratif serta ikatan norma-norma yang tidak hanya berupa adat-istiadat tidak tertulis tetapi juga oleh ikatan berupa aturan dalam diktum-diktum yang tertulis secara terperinci pada kitab Undang-Undang Simboer Tjahaya.</w:t>
      </w:r>
      <w:r w:rsidRPr="00457CB0">
        <w:rPr>
          <w:rFonts w:ascii="Times New Roman" w:eastAsia="Calibri" w:hAnsi="Times New Roman" w:cs="Times New Roman"/>
          <w:kern w:val="2"/>
          <w:sz w:val="24"/>
          <w:szCs w:val="24"/>
          <w:vertAlign w:val="superscript"/>
          <w:lang w:val="en-ID"/>
          <w14:ligatures w14:val="standardContextual"/>
        </w:rPr>
        <w:footnoteReference w:id="66"/>
      </w:r>
      <w:r w:rsidRPr="00457CB0">
        <w:rPr>
          <w:rFonts w:ascii="Times New Roman" w:eastAsia="Calibri" w:hAnsi="Times New Roman" w:cs="Times New Roman"/>
          <w:kern w:val="2"/>
          <w:sz w:val="24"/>
          <w:szCs w:val="24"/>
          <w:lang w:val="en-ID"/>
          <w14:ligatures w14:val="standardContextual"/>
        </w:rPr>
        <w:t xml:space="preserve">  Marga secara fungsional memainkan peranan yang sangat penting bagi kehidupan dan sejarah peradaban masyarakat di Sumatera Selatan.</w:t>
      </w:r>
      <w:r w:rsidRPr="00457CB0">
        <w:rPr>
          <w:rFonts w:ascii="Times New Roman" w:eastAsia="Calibri" w:hAnsi="Times New Roman" w:cs="Times New Roman"/>
          <w:kern w:val="2"/>
          <w:sz w:val="24"/>
          <w:szCs w:val="24"/>
          <w:vertAlign w:val="superscript"/>
          <w:lang w:val="en-ID"/>
          <w14:ligatures w14:val="standardContextual"/>
        </w:rPr>
        <w:footnoteReference w:id="67"/>
      </w:r>
      <w:r w:rsidRPr="00457CB0">
        <w:rPr>
          <w:rFonts w:ascii="Times New Roman" w:eastAsia="Calibri" w:hAnsi="Times New Roman" w:cs="Times New Roman"/>
          <w:kern w:val="2"/>
          <w:sz w:val="24"/>
          <w:szCs w:val="24"/>
          <w:lang w:val="en-ID"/>
          <w14:ligatures w14:val="standardContextual"/>
        </w:rPr>
        <w:t xml:space="preserve"> Secara tradisional, marga merupakan institusi tertinggi kemasyarakatan setelah lembaga keluarga, kampung dan dusun. Marga dipimpin oleh seorang tokoh yang pada umumnya dikenal dengan sebutan Pasirah. Dengan kualifikasi tertentu, pemimpin marga disebut </w:t>
      </w:r>
      <w:r w:rsidRPr="00457CB0">
        <w:rPr>
          <w:rFonts w:ascii="Times New Roman" w:eastAsia="Calibri" w:hAnsi="Times New Roman" w:cs="Times New Roman"/>
          <w:kern w:val="2"/>
          <w:sz w:val="24"/>
          <w:szCs w:val="24"/>
          <w:lang w:val="en-ID"/>
          <w14:ligatures w14:val="standardContextual"/>
        </w:rPr>
        <w:lastRenderedPageBreak/>
        <w:t>pula sebagai Depati dan Pangeran. Seorang kepala marga, untuk dapat disebut sebagai Depati ialah apabila ia telah berhasil dipilih untuk memangku jabatan Kepala Marga paling tidak selama dua kali berturut-turut, sedangkan Pangeran ialah dipilih minimal lima kali berturut-turut. Pertambahan ataupun penyebaran penduduk, merupakan salah satu penyebab terjadinya pemekaran suatu marga. Karena pemekaran itu, maka jumlah marga di Sumatera Selatan selalu bertambah dari masa ke masa. Menurut catatan yang dibuat pada tahun 1879 dan 1932 seluruh marga yang ada di Sumatera Selatan (pada waktu itu disebut Karesidenan Palembang) berjumlah 174 marga. Pada tahun 1940, menjelang masa kemerdekaan, jumlah itu menjadi 175 marga, sedang pada masa kemerdekaan di awal masa orde baru, tahun 1968, berjumlah 178 marga. Pada tahun 1983, ketika marga-marga dibubarkan, jumlah seluruh marga di Sumatera Selatan mendekati angka 200.</w:t>
      </w:r>
      <w:r w:rsidRPr="00457CB0">
        <w:rPr>
          <w:rFonts w:ascii="Times New Roman" w:eastAsia="Calibri" w:hAnsi="Times New Roman" w:cs="Times New Roman"/>
          <w:kern w:val="2"/>
          <w:sz w:val="24"/>
          <w:szCs w:val="24"/>
          <w:vertAlign w:val="superscript"/>
          <w:lang w:val="en-ID"/>
          <w14:ligatures w14:val="standardContextual"/>
        </w:rPr>
        <w:footnoteReference w:id="68"/>
      </w:r>
      <w:r w:rsidRPr="00457CB0">
        <w:rPr>
          <w:rFonts w:ascii="Times New Roman" w:eastAsia="Calibri" w:hAnsi="Times New Roman" w:cs="Times New Roman"/>
          <w:kern w:val="2"/>
          <w:sz w:val="24"/>
          <w:szCs w:val="24"/>
          <w:lang w:val="en-ID"/>
          <w14:ligatures w14:val="standardContextual"/>
        </w:rPr>
        <w:t xml:space="preserve"> </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Data lain menyebutkan bahwa jumlah marga dalam wilayah Sumatera Bagian Selatan sebanyak 314 Marga terdiri dari Kresidenan Palembang 174 marga, Keresidenan Lampung 58 Marga dan Keresidenan Bengkulu 82 Marga data ini terdapat pada Zak Almanak Pasirah Bond (Zuid Sumatera) tahun 1936.</w:t>
      </w:r>
      <w:r w:rsidRPr="00457CB0">
        <w:rPr>
          <w:rFonts w:ascii="Times New Roman" w:eastAsia="Calibri" w:hAnsi="Times New Roman" w:cs="Times New Roman"/>
          <w:kern w:val="2"/>
          <w:sz w:val="24"/>
          <w:szCs w:val="24"/>
          <w:vertAlign w:val="superscript"/>
          <w:lang w:val="en-ID"/>
          <w14:ligatures w14:val="standardContextual"/>
        </w:rPr>
        <w:footnoteReference w:id="69"/>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vertAlign w:val="superscript"/>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Marga sebagai wilayah uluan dari Pusat kesultanan Darussalam Palembang dapat dibuktikan kekuasaanya didaerah yang paling jauh dari pusat kerajaan yaitu adanya bukti sejarah ditemukannnya artefak peninggala kerajaan. Berdasarkan artefak yang ditemukan di Lubuk Besar tahun 1995 berupa stempel  cap,    istilah  Marga  dalam  wilayah  Musi Ulu  (Muara  Beliti)  sudah  dikenal  sejak tahun  1856.  Hal  ini  berdasarkan  tulisan yang terdapat dalam stempel cap. Stempel cap  tersebut  adalah  milik  Marga  Suku </w:t>
      </w:r>
      <w:r w:rsidRPr="00457CB0">
        <w:rPr>
          <w:rFonts w:ascii="Times New Roman" w:eastAsia="Calibri" w:hAnsi="Times New Roman" w:cs="Times New Roman"/>
          <w:kern w:val="2"/>
          <w:sz w:val="24"/>
          <w:szCs w:val="24"/>
          <w:lang w:val="en-ID"/>
          <w14:ligatures w14:val="standardContextual"/>
        </w:rPr>
        <w:lastRenderedPageBreak/>
        <w:t>Tengah  Kepungut  daerah  Moesi  Oloe dengan  Pesirah  berkedudukan  di  Lubuk Besar.   Marga  ini masuk  dalam kesatuan pemerintah Residentie  Palembang. Stempel/Cap  Berbentuk  Bulat  Lonjong dengan  diameter  5,5  dan  4,5  cm  terbuat dari bahan  tembaga kuningan.  Permukaan lingkaran tepi  Cap bertuliskan huruf  Latin.</w:t>
      </w:r>
      <w:r w:rsidRPr="00457CB0">
        <w:rPr>
          <w:rFonts w:ascii="Times New Roman" w:eastAsia="Calibri" w:hAnsi="Times New Roman" w:cs="Times New Roman"/>
          <w:kern w:val="2"/>
          <w:sz w:val="24"/>
          <w:szCs w:val="24"/>
          <w:vertAlign w:val="superscript"/>
          <w:lang w:val="en-ID"/>
          <w14:ligatures w14:val="standardContextual"/>
        </w:rPr>
        <w:footnoteReference w:id="70"/>
      </w:r>
      <w:r w:rsidRPr="00457CB0">
        <w:rPr>
          <w:rFonts w:ascii="Times New Roman" w:eastAsia="Calibri" w:hAnsi="Times New Roman" w:cs="Times New Roman"/>
          <w:kern w:val="2"/>
          <w:sz w:val="24"/>
          <w:szCs w:val="24"/>
          <w:vertAlign w:val="superscript"/>
          <w:lang w:val="en-ID"/>
          <w14:ligatures w14:val="standardContextual"/>
        </w:rPr>
        <w:t xml:space="preserve"> </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Beberpa peninggalan di berbagai daerah di wilayah eks. kesultanan Palembang masih dapat di temuai sampai sekarang, seperti Rumah Adat (eks. Rumah Kepala Marga) di Tegur Wangi Kota pagar Alam, </w:t>
      </w:r>
      <w:r w:rsidRPr="00457CB0">
        <w:rPr>
          <w:rFonts w:ascii="Times New Roman" w:eastAsia="Calibri" w:hAnsi="Times New Roman" w:cs="Times New Roman"/>
          <w:kern w:val="2"/>
          <w:sz w:val="24"/>
          <w:szCs w:val="24"/>
          <w:vertAlign w:val="superscript"/>
          <w:lang w:val="en-ID"/>
          <w14:ligatures w14:val="standardContextual"/>
        </w:rPr>
        <w:footnoteReference w:id="71"/>
      </w:r>
      <w:r w:rsidRPr="00457CB0">
        <w:rPr>
          <w:rFonts w:ascii="Times New Roman" w:eastAsia="Calibri" w:hAnsi="Times New Roman" w:cs="Times New Roman"/>
          <w:kern w:val="2"/>
          <w:sz w:val="24"/>
          <w:szCs w:val="24"/>
          <w:lang w:val="en-ID"/>
          <w14:ligatures w14:val="standardContextual"/>
        </w:rPr>
        <w:t xml:space="preserve"> Rumah Adat (Eks. Rumah Pasirah Kepala Marga Semendo) di Desa Pulau Panggung Kecamatan Semendo Laut Sumatera Selatan, di Bengkulu dapat masih bisa ditemukan beberapa rumah adat (Rumah Kediaman Pasirah) seperti di desa Nusuk Kabupaten Kaur.</w:t>
      </w:r>
      <w:r w:rsidRPr="00457CB0">
        <w:rPr>
          <w:rFonts w:ascii="Times New Roman" w:eastAsia="Calibri" w:hAnsi="Times New Roman" w:cs="Times New Roman"/>
          <w:kern w:val="2"/>
          <w:sz w:val="24"/>
          <w:szCs w:val="24"/>
          <w:vertAlign w:val="superscript"/>
          <w:lang w:val="en-ID"/>
          <w14:ligatures w14:val="standardContextual"/>
        </w:rPr>
        <w:footnoteReference w:id="72"/>
      </w:r>
    </w:p>
    <w:p w:rsidR="00457CB0" w:rsidRPr="00457CB0" w:rsidRDefault="00457CB0" w:rsidP="00457CB0">
      <w:pPr>
        <w:numPr>
          <w:ilvl w:val="0"/>
          <w:numId w:val="20"/>
        </w:numPr>
        <w:shd w:val="clear" w:color="auto" w:fill="FFFFFF"/>
        <w:spacing w:before="100" w:beforeAutospacing="1" w:after="0" w:afterAutospacing="1" w:line="285" w:lineRule="atLeast"/>
        <w:contextualSpacing/>
        <w:rPr>
          <w:rFonts w:ascii="Times New Roman" w:eastAsia="Times New Roman" w:hAnsi="Times New Roman" w:cs="Times New Roman"/>
          <w:sz w:val="24"/>
          <w:szCs w:val="24"/>
          <w:lang w:val="id-ID" w:eastAsia="en-ID"/>
        </w:rPr>
      </w:pPr>
      <w:r w:rsidRPr="00457CB0">
        <w:rPr>
          <w:rFonts w:ascii="Times New Roman" w:eastAsia="Times New Roman" w:hAnsi="Times New Roman" w:cs="Times New Roman"/>
          <w:sz w:val="24"/>
          <w:szCs w:val="24"/>
          <w:lang w:val="id-ID" w:eastAsia="en-ID"/>
        </w:rPr>
        <w:t>Kitab Sutasom</w:t>
      </w:r>
      <w:r w:rsidRPr="00457CB0">
        <w:rPr>
          <w:rFonts w:ascii="Times New Roman" w:eastAsia="Times New Roman" w:hAnsi="Times New Roman" w:cs="Times New Roman"/>
          <w:sz w:val="24"/>
          <w:szCs w:val="24"/>
          <w:lang w:eastAsia="en-ID"/>
        </w:rPr>
        <w:t>a.</w:t>
      </w:r>
    </w:p>
    <w:p w:rsidR="00457CB0" w:rsidRPr="00457CB0" w:rsidRDefault="00457CB0" w:rsidP="00457CB0">
      <w:pPr>
        <w:shd w:val="clear" w:color="auto" w:fill="FFFFFF"/>
        <w:spacing w:before="100" w:beforeAutospacing="1" w:after="0" w:afterAutospacing="1" w:line="285" w:lineRule="atLeast"/>
        <w:ind w:left="1080"/>
        <w:contextualSpacing/>
        <w:rPr>
          <w:rFonts w:ascii="Times New Roman" w:eastAsia="Times New Roman" w:hAnsi="Times New Roman" w:cs="Times New Roman"/>
          <w:sz w:val="24"/>
          <w:szCs w:val="24"/>
          <w:lang w:val="id-ID" w:eastAsia="en-ID"/>
        </w:rPr>
      </w:pP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Calibri" w:hAnsi="Times New Roman" w:cs="Times New Roman"/>
          <w:color w:val="555555"/>
          <w:sz w:val="24"/>
          <w:szCs w:val="24"/>
          <w:lang w:val="id-ID"/>
        </w:rPr>
      </w:pPr>
      <w:r w:rsidRPr="00457CB0">
        <w:rPr>
          <w:rFonts w:ascii="Times New Roman" w:eastAsia="Calibri" w:hAnsi="Times New Roman" w:cs="Times New Roman"/>
          <w:sz w:val="24"/>
          <w:szCs w:val="24"/>
          <w:lang w:val="id-ID"/>
        </w:rPr>
        <w:t>Selain Kitab Negarakertagama, di masa pemerintahan Prabu Hayam Wuruk, Kitab Sutasoma yang ditulis oleh Mpu Tantular juga menjadi bukti peninggalan sejarah Majapahit.</w:t>
      </w:r>
      <w:r w:rsidRPr="00457CB0">
        <w:rPr>
          <w:rFonts w:ascii="Times New Roman" w:eastAsia="Calibri" w:hAnsi="Times New Roman" w:cs="Times New Roman"/>
          <w:sz w:val="24"/>
          <w:szCs w:val="24"/>
        </w:rPr>
        <w:t xml:space="preserve"> </w:t>
      </w:r>
      <w:r w:rsidRPr="00457CB0">
        <w:rPr>
          <w:rFonts w:ascii="Times New Roman" w:eastAsia="Calibri" w:hAnsi="Times New Roman" w:cs="Times New Roman"/>
          <w:sz w:val="24"/>
          <w:szCs w:val="24"/>
          <w:lang w:val="id-ID"/>
        </w:rPr>
        <w:t>Kitab Sutasoma berisi syair Jawa Kuno atau kakawin yang menceritakan kisah hidup Pangeran Sutasoma yang berasal dari Negeri Hastinapura. Diceritakan bahwa Pangeran Sutasoma memilih hidup sebagai pertapa untuk mencapai makna kehidupan</w:t>
      </w:r>
      <w:r w:rsidRPr="00457CB0">
        <w:rPr>
          <w:rFonts w:ascii="Times New Roman" w:eastAsia="Calibri" w:hAnsi="Times New Roman" w:cs="Times New Roman"/>
          <w:color w:val="555555"/>
          <w:sz w:val="24"/>
          <w:szCs w:val="24"/>
          <w:lang w:val="id-ID"/>
        </w:rPr>
        <w:t>.</w:t>
      </w:r>
    </w:p>
    <w:p w:rsidR="00457CB0" w:rsidRPr="00457CB0" w:rsidRDefault="00457CB0" w:rsidP="00457CB0">
      <w:pPr>
        <w:numPr>
          <w:ilvl w:val="0"/>
          <w:numId w:val="20"/>
        </w:numPr>
        <w:shd w:val="clear" w:color="auto" w:fill="FFFFFF"/>
        <w:spacing w:after="225" w:line="240" w:lineRule="auto"/>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en-ID" w:eastAsia="en-ID"/>
        </w:rPr>
        <w:lastRenderedPageBreak/>
        <w:t xml:space="preserve">Kitab Bharatayudha </w:t>
      </w: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Calibri" w:hAnsi="Times New Roman" w:cs="Times New Roman"/>
          <w:sz w:val="24"/>
          <w:szCs w:val="24"/>
          <w:lang w:val="id-ID"/>
        </w:rPr>
      </w:pPr>
      <w:r w:rsidRPr="00457CB0">
        <w:rPr>
          <w:rFonts w:ascii="Times New Roman" w:eastAsia="Calibri" w:hAnsi="Times New Roman" w:cs="Times New Roman"/>
          <w:sz w:val="24"/>
          <w:szCs w:val="24"/>
          <w:lang w:val="id-ID"/>
        </w:rPr>
        <w:t>Kitab Baharatyudha adalah salah satu bukti peninggalan sejarah Kerajaan Kediri. Kitab ini ditulis oleh Mpu Sedah dan Mpu Panuluh di tahun 1157 ketika Kerajaan Kediri dipimpin Raja Jayabaya. Kitab Bharatayudha berisi karya sastra kakawin, menceritakan tentang kejayaan Kerajaan Kediri dan juga penggalan cerita Mahabharata yang mengisahkan tentag perang. Kitab Bharatayudha yang bercerita tentang perang Pandawa dan Kurawa ini sebenarnya ditulis sebagai simbol yang menggambarkan tentang keadaan perang saudara </w:t>
      </w:r>
      <w:hyperlink r:id="rId147" w:history="1">
        <w:r w:rsidRPr="00457CB0">
          <w:rPr>
            <w:rFonts w:ascii="Times New Roman" w:eastAsia="Calibri" w:hAnsi="Times New Roman" w:cs="Times New Roman"/>
            <w:sz w:val="24"/>
            <w:szCs w:val="24"/>
            <w:lang w:val="id-ID"/>
          </w:rPr>
          <w:t>kerajaan Kediri</w:t>
        </w:r>
      </w:hyperlink>
      <w:r w:rsidRPr="00457CB0">
        <w:rPr>
          <w:rFonts w:ascii="Times New Roman" w:eastAsia="Calibri" w:hAnsi="Times New Roman" w:cs="Times New Roman"/>
          <w:sz w:val="24"/>
          <w:szCs w:val="24"/>
          <w:lang w:val="id-ID"/>
        </w:rPr>
        <w:t> dengan Kerajaan Jenggala Di dalam Kitab Sutasoma, banyak juga ditemukan nasihat-nasihat tentang toleransi antar umat. Semboyan Bhineka Tunggal Ika yang saat ini menjadi semboyan bangsa kita juga diambil dari Kitab Sutasoma.</w:t>
      </w:r>
    </w:p>
    <w:p w:rsidR="00457CB0" w:rsidRPr="00457CB0" w:rsidRDefault="00457CB0" w:rsidP="00457CB0">
      <w:pPr>
        <w:numPr>
          <w:ilvl w:val="0"/>
          <w:numId w:val="20"/>
        </w:numPr>
        <w:shd w:val="clear" w:color="auto" w:fill="FFFFFF"/>
        <w:spacing w:after="225" w:line="240" w:lineRule="auto"/>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b/>
          <w:bCs/>
          <w:sz w:val="24"/>
          <w:szCs w:val="24"/>
          <w:lang w:val="en-ID" w:eastAsia="en-ID"/>
        </w:rPr>
        <w:t>Kitab Arjuna Wiwaha</w:t>
      </w:r>
    </w:p>
    <w:p w:rsid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sz w:val="24"/>
          <w:szCs w:val="24"/>
          <w:lang w:val="en-ID" w:eastAsia="en-ID"/>
        </w:rPr>
      </w:pPr>
      <w:r w:rsidRPr="00457CB0">
        <w:rPr>
          <w:rFonts w:ascii="Times New Roman" w:eastAsia="Times New Roman" w:hAnsi="Times New Roman" w:cs="Times New Roman"/>
          <w:sz w:val="24"/>
          <w:szCs w:val="24"/>
          <w:lang w:val="id-ID" w:eastAsia="en-ID"/>
        </w:rPr>
        <w:t xml:space="preserve">Kitab Arjuna Wiwaha merupakan karya sastra kuno dari Jawa Timur, ditulis oleh Mpu </w:t>
      </w:r>
      <w:r w:rsidRPr="00457CB0">
        <w:rPr>
          <w:rFonts w:ascii="Times New Roman" w:eastAsia="Calibri" w:hAnsi="Times New Roman" w:cs="Times New Roman"/>
          <w:sz w:val="24"/>
          <w:szCs w:val="24"/>
          <w:lang w:val="id-ID"/>
        </w:rPr>
        <w:t>Kanwa</w:t>
      </w:r>
      <w:r w:rsidRPr="00457CB0">
        <w:rPr>
          <w:rFonts w:ascii="Times New Roman" w:eastAsia="Times New Roman" w:hAnsi="Times New Roman" w:cs="Times New Roman"/>
          <w:sz w:val="24"/>
          <w:szCs w:val="24"/>
          <w:lang w:val="id-ID" w:eastAsia="en-ID"/>
        </w:rPr>
        <w:t xml:space="preserve"> di saat Raja Airlangga memerintah Kerajaan Kahuripan tahun 1030. Kitab ini juga disebut0sebut sebagai naskah kakawin pertama dari Jawa Timur. Kakawin ini berisi kisah Arjuna yang bertapa di Mahameru yang diuji oleh Dewa-dewa dengan mengirim tujuh bidadar Diceritakan ke tujuh bidadari tidak berhasil menggoda Arjuna, kemudian Batara Indra datang dan menyamar sebagai Brahmana tua. Namun Batara Indra akhirnya pergi. Diceritakan juga Arjuna memanah babi, di saat bersamaan Batara Siwa juga memanah babi tersebut. Batara Siwa kemudian memberi tugas Arjuna untuk membunuh Niwatakawaca, raksasa pengganggu kayangan. Setelah berhasil, Arjuna diberi hadiah mengawini ke-7 bidadari. Nama bidadari yang terkenal adalah Dewi Supraba dan Tilottama</w:t>
      </w: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sz w:val="24"/>
          <w:szCs w:val="24"/>
          <w:lang w:val="en-ID" w:eastAsia="en-ID"/>
        </w:rPr>
      </w:pPr>
    </w:p>
    <w:p w:rsidR="00457CB0" w:rsidRPr="00457CB0" w:rsidRDefault="00457CB0" w:rsidP="00457CB0">
      <w:pPr>
        <w:numPr>
          <w:ilvl w:val="0"/>
          <w:numId w:val="20"/>
        </w:numPr>
        <w:shd w:val="clear" w:color="auto" w:fill="FFFFFF"/>
        <w:spacing w:before="100" w:beforeAutospacing="1" w:after="0" w:afterAutospacing="1" w:line="285" w:lineRule="atLeast"/>
        <w:contextualSpacing/>
        <w:rPr>
          <w:rFonts w:ascii="Times New Roman" w:eastAsia="Calibri" w:hAnsi="Times New Roman" w:cs="Times New Roman"/>
          <w:sz w:val="24"/>
          <w:szCs w:val="24"/>
          <w:lang w:val="id-ID"/>
        </w:rPr>
      </w:pPr>
      <w:r w:rsidRPr="00457CB0">
        <w:rPr>
          <w:rFonts w:ascii="Times New Roman" w:eastAsia="Calibri" w:hAnsi="Times New Roman" w:cs="Times New Roman"/>
          <w:sz w:val="24"/>
          <w:szCs w:val="24"/>
          <w:lang w:val="id-ID"/>
        </w:rPr>
        <w:lastRenderedPageBreak/>
        <w:t>Kitab Pararaton</w:t>
      </w:r>
    </w:p>
    <w:p w:rsidR="00457CB0" w:rsidRPr="00457CB0" w:rsidRDefault="00457CB0" w:rsidP="00457CB0">
      <w:pPr>
        <w:shd w:val="clear" w:color="auto" w:fill="FFFFFF"/>
        <w:spacing w:before="100" w:beforeAutospacing="1" w:after="0" w:afterAutospacing="1" w:line="285" w:lineRule="atLeast"/>
        <w:ind w:left="1080"/>
        <w:contextualSpacing/>
        <w:rPr>
          <w:rFonts w:ascii="Times New Roman" w:eastAsia="Calibri" w:hAnsi="Times New Roman" w:cs="Times New Roman"/>
          <w:sz w:val="24"/>
          <w:szCs w:val="24"/>
          <w:lang w:val="id-ID"/>
        </w:rPr>
      </w:pP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Calibri" w:hAnsi="Times New Roman" w:cs="Times New Roman"/>
          <w:sz w:val="24"/>
          <w:szCs w:val="24"/>
          <w:lang w:val="id-ID"/>
        </w:rPr>
      </w:pPr>
      <w:r w:rsidRPr="00457CB0">
        <w:rPr>
          <w:rFonts w:ascii="Times New Roman" w:eastAsia="Calibri" w:hAnsi="Times New Roman" w:cs="Times New Roman"/>
          <w:sz w:val="24"/>
          <w:szCs w:val="24"/>
          <w:lang w:val="id-ID"/>
        </w:rPr>
        <w:t>Satu lagi kitab peninggalan sejarah dari masa Kerajaan Majapahit, yaitu Kitab Pararaton. Kitab ini tidak diketahui pengarangnya, namun diperkirakan ditulis di sekitar tahun 1481-1600 Masehi.</w:t>
      </w:r>
      <w:r w:rsidRPr="00457CB0">
        <w:rPr>
          <w:rFonts w:ascii="Times New Roman" w:eastAsia="Calibri" w:hAnsi="Times New Roman" w:cs="Times New Roman"/>
          <w:sz w:val="24"/>
          <w:szCs w:val="24"/>
        </w:rPr>
        <w:t xml:space="preserve"> </w:t>
      </w:r>
      <w:r w:rsidRPr="00457CB0">
        <w:rPr>
          <w:rFonts w:ascii="Times New Roman" w:eastAsia="Calibri" w:hAnsi="Times New Roman" w:cs="Times New Roman"/>
          <w:sz w:val="24"/>
          <w:szCs w:val="24"/>
          <w:lang w:val="id-ID"/>
        </w:rPr>
        <w:t>Kitab Pararaton Kitab ini terbagi menjadi 2 bagian, bagian pertama menceritakan tentang pendiri kerajaan Singosari, yaitu Ken Arok dan silsilah raja-raja Singasari selanjutnya.</w:t>
      </w:r>
      <w:r w:rsidRPr="00457CB0">
        <w:rPr>
          <w:rFonts w:ascii="Times New Roman" w:eastAsia="Calibri" w:hAnsi="Times New Roman" w:cs="Times New Roman"/>
          <w:sz w:val="24"/>
          <w:szCs w:val="24"/>
        </w:rPr>
        <w:t xml:space="preserve"> </w:t>
      </w:r>
      <w:r w:rsidRPr="00457CB0">
        <w:rPr>
          <w:rFonts w:ascii="Times New Roman" w:eastAsia="Calibri" w:hAnsi="Times New Roman" w:cs="Times New Roman"/>
          <w:sz w:val="24"/>
          <w:szCs w:val="24"/>
          <w:lang w:val="id-ID"/>
        </w:rPr>
        <w:t>Sedangkan di bagian ke-2 berisi riwayat tentang Kerajaan Majapahit, </w:t>
      </w:r>
      <w:hyperlink r:id="rId148" w:history="1">
        <w:r w:rsidRPr="00457CB0">
          <w:rPr>
            <w:rFonts w:ascii="Times New Roman" w:eastAsia="Calibri" w:hAnsi="Times New Roman" w:cs="Times New Roman"/>
            <w:sz w:val="24"/>
            <w:szCs w:val="24"/>
            <w:lang w:val="id-ID"/>
          </w:rPr>
          <w:t>pemimpin kerajaan Majapahit</w:t>
        </w:r>
      </w:hyperlink>
      <w:r w:rsidRPr="00457CB0">
        <w:rPr>
          <w:rFonts w:ascii="Times New Roman" w:eastAsia="Calibri" w:hAnsi="Times New Roman" w:cs="Times New Roman"/>
          <w:sz w:val="24"/>
          <w:szCs w:val="24"/>
          <w:lang w:val="id-ID"/>
        </w:rPr>
        <w:t> yaitu Raden Wijaya dan raja-raja selanjutnya. Di dalam bagian ke dua ini juga menggambarkan tentang situasi politik serta pemberontakan yang terjadi di masa Kerajaan Majapahit berdiri.</w:t>
      </w:r>
    </w:p>
    <w:p w:rsidR="00457CB0" w:rsidRPr="00457CB0" w:rsidRDefault="00457CB0" w:rsidP="00457CB0">
      <w:pPr>
        <w:shd w:val="clear" w:color="auto" w:fill="FFFFFF"/>
        <w:spacing w:before="100" w:beforeAutospacing="1" w:after="0" w:afterAutospacing="1" w:line="285" w:lineRule="atLeast"/>
        <w:ind w:left="1080"/>
        <w:contextualSpacing/>
        <w:jc w:val="both"/>
        <w:rPr>
          <w:rFonts w:ascii="Times New Roman" w:eastAsia="Calibri" w:hAnsi="Times New Roman" w:cs="Times New Roman"/>
          <w:color w:val="555555"/>
          <w:sz w:val="24"/>
          <w:szCs w:val="24"/>
          <w:lang w:val="id-ID"/>
        </w:rPr>
      </w:pPr>
    </w:p>
    <w:p w:rsidR="00457CB0" w:rsidRPr="00457CB0" w:rsidRDefault="00457CB0" w:rsidP="00457CB0">
      <w:pPr>
        <w:numPr>
          <w:ilvl w:val="0"/>
          <w:numId w:val="20"/>
        </w:numPr>
        <w:shd w:val="clear" w:color="auto" w:fill="FFFFFF"/>
        <w:spacing w:before="100" w:beforeAutospacing="1" w:after="0" w:afterAutospacing="1" w:line="285" w:lineRule="atLeast"/>
        <w:contextualSpacing/>
        <w:rPr>
          <w:rFonts w:ascii="Times New Roman" w:eastAsia="Times New Roman" w:hAnsi="Times New Roman" w:cs="Times New Roman"/>
          <w:sz w:val="24"/>
          <w:szCs w:val="24"/>
          <w:lang w:val="id-ID" w:eastAsia="en-ID"/>
        </w:rPr>
      </w:pPr>
      <w:r w:rsidRPr="00457CB0">
        <w:rPr>
          <w:rFonts w:ascii="Times New Roman" w:eastAsia="Times New Roman" w:hAnsi="Times New Roman" w:cs="Times New Roman"/>
          <w:b/>
          <w:bCs/>
          <w:sz w:val="24"/>
          <w:szCs w:val="24"/>
          <w:lang w:val="id-ID" w:eastAsia="en-ID"/>
        </w:rPr>
        <w:t>Kitab Smaradhana</w:t>
      </w: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sz w:val="24"/>
          <w:szCs w:val="24"/>
          <w:lang w:val="id-ID" w:eastAsia="en-ID"/>
        </w:rPr>
      </w:pP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color w:val="555555"/>
          <w:sz w:val="24"/>
          <w:szCs w:val="24"/>
          <w:lang w:val="en-ID" w:eastAsia="en-ID"/>
        </w:rPr>
      </w:pPr>
      <w:r w:rsidRPr="00457CB0">
        <w:rPr>
          <w:rFonts w:ascii="Times New Roman" w:eastAsia="Times New Roman" w:hAnsi="Times New Roman" w:cs="Times New Roman"/>
          <w:sz w:val="24"/>
          <w:szCs w:val="24"/>
          <w:lang w:val="id-ID" w:eastAsia="en-ID"/>
        </w:rPr>
        <w:t>Kitab Smaradhana ditulis ketika masa Raja Kameswara I memerintah Kerajaan Kediri. Ditulis oleh Mpu Darmaja dan menceritakan tentang kisah suami-istri bernama Smara dan rati yang menggoda dewa Syiwa yang sedang bertapa. Diceritakan suami-istri tersebut dikutuk dan mati terbakar api karena dewa Syiwa marah. Namun Smara dan Rati, suami-istri tersebut kemudian dihidupkan kembali dan menjadi Raja Kameswara dan Permaisurinya</w:t>
      </w:r>
      <w:r w:rsidRPr="00457CB0">
        <w:rPr>
          <w:rFonts w:ascii="Times New Roman" w:eastAsia="Times New Roman" w:hAnsi="Times New Roman" w:cs="Times New Roman"/>
          <w:color w:val="555555"/>
          <w:sz w:val="24"/>
          <w:szCs w:val="24"/>
          <w:lang w:val="id-ID" w:eastAsia="en-ID"/>
        </w:rPr>
        <w:t>.</w:t>
      </w:r>
    </w:p>
    <w:p w:rsidR="00457CB0" w:rsidRPr="00457CB0" w:rsidRDefault="00457CB0" w:rsidP="00457CB0">
      <w:pPr>
        <w:numPr>
          <w:ilvl w:val="0"/>
          <w:numId w:val="20"/>
        </w:numPr>
        <w:shd w:val="clear" w:color="auto" w:fill="FFFFFF"/>
        <w:spacing w:before="100" w:beforeAutospacing="1" w:after="0" w:afterAutospacing="1" w:line="285" w:lineRule="atLeast"/>
        <w:contextualSpacing/>
        <w:rPr>
          <w:rFonts w:ascii="Times New Roman" w:eastAsia="Times New Roman" w:hAnsi="Times New Roman" w:cs="Times New Roman"/>
          <w:sz w:val="24"/>
          <w:szCs w:val="24"/>
          <w:lang w:val="id-ID" w:eastAsia="en-ID"/>
        </w:rPr>
      </w:pPr>
      <w:r w:rsidRPr="00457CB0">
        <w:rPr>
          <w:rFonts w:ascii="Times New Roman" w:eastAsia="Times New Roman" w:hAnsi="Times New Roman" w:cs="Times New Roman"/>
          <w:sz w:val="24"/>
          <w:szCs w:val="24"/>
          <w:lang w:val="id-ID" w:eastAsia="en-ID"/>
        </w:rPr>
        <w:t>Kitab Lubdaka</w:t>
      </w:r>
      <w:r w:rsidRPr="00457CB0">
        <w:rPr>
          <w:rFonts w:ascii="Times New Roman" w:eastAsia="Times New Roman" w:hAnsi="Times New Roman" w:cs="Times New Roman"/>
          <w:sz w:val="24"/>
          <w:szCs w:val="24"/>
          <w:lang w:eastAsia="en-ID"/>
        </w:rPr>
        <w:t>.</w:t>
      </w: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sz w:val="24"/>
          <w:szCs w:val="24"/>
          <w:lang w:eastAsia="en-ID"/>
        </w:rPr>
      </w:pP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sz w:val="24"/>
          <w:szCs w:val="24"/>
          <w:lang w:val="id-ID" w:eastAsia="en-ID"/>
        </w:rPr>
      </w:pPr>
      <w:r w:rsidRPr="00457CB0">
        <w:rPr>
          <w:rFonts w:ascii="Times New Roman" w:eastAsia="Times New Roman" w:hAnsi="Times New Roman" w:cs="Times New Roman"/>
          <w:sz w:val="24"/>
          <w:szCs w:val="24"/>
          <w:lang w:val="id-ID" w:eastAsia="en-ID"/>
        </w:rPr>
        <w:t>Kitab Lubdaka adalah peninggalan Kerajaan Kediri, ditulis oleh Mpu Tanukung. Menceritakan kisah pemburu yang bernama Lubdaka yang akhirnya bertobat dan memuja dewa Siwa.</w:t>
      </w:r>
      <w:r w:rsidRPr="00457CB0">
        <w:rPr>
          <w:rFonts w:ascii="Times New Roman" w:eastAsia="Times New Roman" w:hAnsi="Times New Roman" w:cs="Times New Roman"/>
          <w:sz w:val="24"/>
          <w:szCs w:val="24"/>
          <w:lang w:eastAsia="en-ID"/>
        </w:rPr>
        <w:t xml:space="preserve"> </w:t>
      </w:r>
      <w:r w:rsidRPr="00457CB0">
        <w:rPr>
          <w:rFonts w:ascii="Times New Roman" w:eastAsia="Times New Roman" w:hAnsi="Times New Roman" w:cs="Times New Roman"/>
          <w:sz w:val="24"/>
          <w:szCs w:val="24"/>
          <w:lang w:val="id-ID" w:eastAsia="en-ID"/>
        </w:rPr>
        <w:t xml:space="preserve">Kitab ini sebenarnya berisi tentang simbol kehidupan sosial di masyarakat pada masa itu, bahwa derajat manusia tidak </w:t>
      </w:r>
      <w:r w:rsidRPr="00457CB0">
        <w:rPr>
          <w:rFonts w:ascii="Times New Roman" w:eastAsia="Times New Roman" w:hAnsi="Times New Roman" w:cs="Times New Roman"/>
          <w:sz w:val="24"/>
          <w:szCs w:val="24"/>
          <w:lang w:val="id-ID" w:eastAsia="en-ID"/>
        </w:rPr>
        <w:lastRenderedPageBreak/>
        <w:t>didasarkan pada tinggi rendahnya pangkat dan harta namun dinilai berdasarkan perilaku dan moral yang dimiliki manusia.</w:t>
      </w:r>
    </w:p>
    <w:p w:rsidR="00457CB0" w:rsidRPr="00457CB0" w:rsidRDefault="00457CB0" w:rsidP="00457CB0">
      <w:pPr>
        <w:shd w:val="clear" w:color="auto" w:fill="FFFFFF"/>
        <w:spacing w:before="100" w:beforeAutospacing="1" w:after="0" w:afterAutospacing="1" w:line="285" w:lineRule="atLeast"/>
        <w:ind w:left="1080"/>
        <w:contextualSpacing/>
        <w:jc w:val="both"/>
        <w:rPr>
          <w:rFonts w:ascii="Times New Roman" w:eastAsia="Times New Roman" w:hAnsi="Times New Roman" w:cs="Times New Roman"/>
          <w:sz w:val="24"/>
          <w:szCs w:val="24"/>
          <w:lang w:val="id-ID" w:eastAsia="en-ID"/>
        </w:rPr>
      </w:pPr>
    </w:p>
    <w:p w:rsidR="00457CB0" w:rsidRPr="00457CB0" w:rsidRDefault="00457CB0" w:rsidP="00457CB0">
      <w:pPr>
        <w:numPr>
          <w:ilvl w:val="0"/>
          <w:numId w:val="20"/>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id-ID" w:eastAsia="en-ID"/>
        </w:rPr>
      </w:pPr>
      <w:r w:rsidRPr="00457CB0">
        <w:rPr>
          <w:rFonts w:ascii="Times New Roman" w:eastAsia="Times New Roman" w:hAnsi="Times New Roman" w:cs="Times New Roman"/>
          <w:sz w:val="24"/>
          <w:szCs w:val="24"/>
          <w:bdr w:val="none" w:sz="0" w:space="0" w:color="auto" w:frame="1"/>
          <w:lang w:val="id-ID" w:eastAsia="en-ID"/>
        </w:rPr>
        <w:t>Kitab Negarakertagama,</w:t>
      </w: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sz w:val="24"/>
          <w:szCs w:val="24"/>
          <w:bdr w:val="none" w:sz="0" w:space="0" w:color="auto" w:frame="1"/>
          <w:lang w:val="id-ID" w:eastAsia="en-ID"/>
        </w:rPr>
      </w:pPr>
    </w:p>
    <w:p w:rsidR="00457CB0" w:rsidRPr="00457CB0" w:rsidRDefault="00457CB0" w:rsidP="00457CB0">
      <w:pPr>
        <w:shd w:val="clear" w:color="auto" w:fill="FFFFFF"/>
        <w:spacing w:before="100" w:beforeAutospacing="1" w:after="100" w:afterAutospacing="1" w:line="480" w:lineRule="auto"/>
        <w:ind w:left="1077" w:firstLine="624"/>
        <w:contextualSpacing/>
        <w:jc w:val="both"/>
        <w:rPr>
          <w:rFonts w:ascii="Times New Roman" w:eastAsia="Times New Roman" w:hAnsi="Times New Roman" w:cs="Times New Roman"/>
          <w:sz w:val="24"/>
          <w:szCs w:val="24"/>
          <w:lang w:val="id-ID" w:eastAsia="en-ID"/>
        </w:rPr>
      </w:pPr>
      <w:r w:rsidRPr="00457CB0">
        <w:rPr>
          <w:rFonts w:ascii="Times New Roman" w:eastAsia="Times New Roman" w:hAnsi="Times New Roman" w:cs="Times New Roman"/>
          <w:sz w:val="24"/>
          <w:szCs w:val="24"/>
          <w:bdr w:val="none" w:sz="0" w:space="0" w:color="auto" w:frame="1"/>
          <w:lang w:val="id-ID" w:eastAsia="en-ID"/>
        </w:rPr>
        <w:t>Kitab Negarakertagama,</w:t>
      </w:r>
      <w:r w:rsidRPr="00457CB0">
        <w:rPr>
          <w:rFonts w:ascii="Times New Roman" w:eastAsia="Times New Roman" w:hAnsi="Times New Roman" w:cs="Times New Roman"/>
          <w:sz w:val="24"/>
          <w:szCs w:val="24"/>
          <w:bdr w:val="none" w:sz="0" w:space="0" w:color="auto" w:frame="1"/>
          <w:lang w:eastAsia="en-ID"/>
        </w:rPr>
        <w:t xml:space="preserve"> </w:t>
      </w:r>
      <w:r w:rsidRPr="00457CB0">
        <w:rPr>
          <w:rFonts w:ascii="Times New Roman" w:eastAsia="Times New Roman" w:hAnsi="Times New Roman" w:cs="Times New Roman"/>
          <w:sz w:val="24"/>
          <w:szCs w:val="24"/>
          <w:bdr w:val="none" w:sz="0" w:space="0" w:color="auto" w:frame="1"/>
          <w:lang w:val="id-ID" w:eastAsia="en-ID"/>
        </w:rPr>
        <w:t xml:space="preserve">ditulis oleh Empu Prapanca pada zaman Majapahit. merupakan kakawin Jawa Kuna karya Empu Prapañca yang paling termasyhur. Kakawin ini adalah yang paling banyak diteliti pula. Kakawin yang ditulis tahun 1365 ini, </w:t>
      </w:r>
      <w:r w:rsidRPr="00457CB0">
        <w:rPr>
          <w:rFonts w:ascii="Times New Roman" w:eastAsia="Times New Roman" w:hAnsi="Times New Roman" w:cs="Times New Roman"/>
          <w:sz w:val="24"/>
          <w:szCs w:val="24"/>
          <w:lang w:val="id-ID" w:eastAsia="en-ID"/>
        </w:rPr>
        <w:t>pertama</w:t>
      </w:r>
      <w:r w:rsidRPr="00457CB0">
        <w:rPr>
          <w:rFonts w:ascii="Times New Roman" w:eastAsia="Times New Roman" w:hAnsi="Times New Roman" w:cs="Times New Roman"/>
          <w:sz w:val="24"/>
          <w:szCs w:val="24"/>
          <w:bdr w:val="none" w:sz="0" w:space="0" w:color="auto" w:frame="1"/>
          <w:lang w:val="id-ID" w:eastAsia="en-ID"/>
        </w:rPr>
        <w:t xml:space="preserve"> kali ditemukan kembali pada tahun 1894 oleh J.L.A. Brandes, seorang ilmuwan Belanda yang mengiringi ekspedisi KNIL di Lombok. Ia menyelamatkan isi perpustakaan Raja Lombok di Cakranagara sebelum istana sang raja akan dibakar oleh tentara KNIL.</w:t>
      </w:r>
      <w:r w:rsidRPr="00457CB0">
        <w:rPr>
          <w:rFonts w:ascii="Times New Roman" w:eastAsia="Times New Roman" w:hAnsi="Times New Roman" w:cs="Times New Roman"/>
          <w:sz w:val="24"/>
          <w:szCs w:val="24"/>
          <w:bdr w:val="none" w:sz="0" w:space="0" w:color="auto" w:frame="1"/>
          <w:lang w:eastAsia="en-ID"/>
        </w:rPr>
        <w:t xml:space="preserve"> </w:t>
      </w:r>
      <w:r w:rsidRPr="00457CB0">
        <w:rPr>
          <w:rFonts w:ascii="Times New Roman" w:eastAsia="Times New Roman" w:hAnsi="Times New Roman" w:cs="Times New Roman"/>
          <w:sz w:val="24"/>
          <w:szCs w:val="24"/>
          <w:bdr w:val="none" w:sz="0" w:space="0" w:color="auto" w:frame="1"/>
          <w:lang w:val="id-ID" w:eastAsia="en-ID"/>
        </w:rPr>
        <w:t>Kitab/ Kakawin ini menguraikan keadaan di keraton Majapahit dalam masa pemerintahan Prabu Hayam Wuruk, raja agung di tanah Jawa dan juga Nusantara. Ia bertakhta dari tahun1350 sampai 1389 Masehi, pada masa puncak kerajaan Majapahit, salah satu kerajaan terbesar yang pernah ada di Nusantara.</w:t>
      </w:r>
    </w:p>
    <w:p w:rsidR="00457CB0" w:rsidRPr="00457CB0" w:rsidRDefault="00457CB0" w:rsidP="00457CB0">
      <w:pPr>
        <w:tabs>
          <w:tab w:val="center" w:leader="dot" w:pos="7380"/>
        </w:tabs>
        <w:spacing w:after="0" w:line="480" w:lineRule="auto"/>
        <w:ind w:left="720" w:hanging="11"/>
        <w:contextualSpacing/>
        <w:jc w:val="both"/>
        <w:rPr>
          <w:rFonts w:ascii="Times New Roman" w:eastAsia="Calibri" w:hAnsi="Times New Roman" w:cs="Times New Roman"/>
          <w:b/>
          <w:bCs/>
          <w:kern w:val="2"/>
          <w:sz w:val="24"/>
          <w:szCs w:val="24"/>
          <w:lang w:val="en-ID"/>
          <w14:ligatures w14:val="standardContextual"/>
        </w:rPr>
      </w:pPr>
      <w:bookmarkStart w:id="29" w:name="_Hlk141178176"/>
      <w:r w:rsidRPr="00457CB0">
        <w:rPr>
          <w:rFonts w:ascii="Times New Roman" w:eastAsia="Calibri" w:hAnsi="Times New Roman" w:cs="Times New Roman"/>
          <w:b/>
          <w:bCs/>
          <w:kern w:val="2"/>
          <w:sz w:val="24"/>
          <w:szCs w:val="24"/>
          <w:lang w:val="en-ID"/>
          <w14:ligatures w14:val="standardContextual"/>
        </w:rPr>
        <w:t>4.3. Perkembangan Marga di Sumatera Bagian Selatan</w:t>
      </w:r>
    </w:p>
    <w:bookmarkEnd w:id="29"/>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Adapun jumlah Marga di wilayah sumatera bagian selatan yang di bagi berdasakan 3 Kresidenan yaitu Palembang, Lampung dan Bengkulu sebagai berikut:</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tabs>
          <w:tab w:val="center" w:leader="dot" w:pos="7380"/>
        </w:tabs>
        <w:spacing w:after="0" w:line="240" w:lineRule="auto"/>
        <w:ind w:left="720" w:firstLine="697"/>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Tabel: 1 Pembagian Marga berdasarkan Kresidenan, Afdeeling dan Onder </w:t>
      </w:r>
    </w:p>
    <w:p w:rsidR="00457CB0" w:rsidRPr="00457CB0" w:rsidRDefault="00457CB0" w:rsidP="00457CB0">
      <w:pPr>
        <w:tabs>
          <w:tab w:val="center" w:leader="dot" w:pos="7380"/>
        </w:tabs>
        <w:spacing w:after="0" w:line="240" w:lineRule="auto"/>
        <w:ind w:left="720" w:firstLine="697"/>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              Ofdeeling.</w:t>
      </w:r>
    </w:p>
    <w:p w:rsidR="00457CB0" w:rsidRPr="00457CB0" w:rsidRDefault="00457CB0" w:rsidP="00457CB0">
      <w:pPr>
        <w:tabs>
          <w:tab w:val="center" w:leader="dot" w:pos="7380"/>
        </w:tabs>
        <w:spacing w:after="0" w:line="240" w:lineRule="auto"/>
        <w:ind w:left="720" w:firstLine="697"/>
        <w:contextualSpacing/>
        <w:jc w:val="both"/>
        <w:rPr>
          <w:rFonts w:ascii="Times New Roman" w:eastAsia="Calibri" w:hAnsi="Times New Roman" w:cs="Times New Roman"/>
          <w:kern w:val="2"/>
          <w:sz w:val="24"/>
          <w:szCs w:val="24"/>
          <w:lang w:val="en-ID"/>
          <w14:ligatures w14:val="standardContextual"/>
        </w:rPr>
      </w:pPr>
    </w:p>
    <w:tbl>
      <w:tblPr>
        <w:tblStyle w:val="TableGrid"/>
        <w:tblW w:w="0" w:type="auto"/>
        <w:tblInd w:w="720" w:type="dxa"/>
        <w:tblLook w:val="04A0" w:firstRow="1" w:lastRow="0" w:firstColumn="1" w:lastColumn="0" w:noHBand="0" w:noVBand="1"/>
      </w:tblPr>
      <w:tblGrid>
        <w:gridCol w:w="551"/>
        <w:gridCol w:w="13"/>
        <w:gridCol w:w="1750"/>
        <w:gridCol w:w="1696"/>
        <w:gridCol w:w="2688"/>
        <w:gridCol w:w="1598"/>
      </w:tblGrid>
      <w:tr w:rsidR="00457CB0" w:rsidRPr="00457CB0" w:rsidTr="00DA7E08">
        <w:tc>
          <w:tcPr>
            <w:tcW w:w="564" w:type="dxa"/>
            <w:gridSpan w:val="2"/>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 xml:space="preserve">NO </w:t>
            </w:r>
          </w:p>
        </w:tc>
        <w:tc>
          <w:tcPr>
            <w:tcW w:w="1750"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KRESIDENAN</w:t>
            </w:r>
          </w:p>
        </w:tc>
        <w:tc>
          <w:tcPr>
            <w:tcW w:w="1696"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AFDEELING</w:t>
            </w: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ONDER OFDEELING</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JUMLAH</w:t>
            </w:r>
          </w:p>
        </w:tc>
      </w:tr>
      <w:tr w:rsidR="00457CB0" w:rsidRPr="00457CB0" w:rsidTr="00DA7E08">
        <w:tc>
          <w:tcPr>
            <w:tcW w:w="551"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w:t>
            </w:r>
          </w:p>
        </w:tc>
        <w:tc>
          <w:tcPr>
            <w:tcW w:w="1763" w:type="dxa"/>
            <w:gridSpan w:val="2"/>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Palembang</w:t>
            </w:r>
          </w:p>
        </w:tc>
        <w:tc>
          <w:tcPr>
            <w:tcW w:w="1696"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Ogan dan Komering Ulu</w:t>
            </w: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Ogan ulu (Baturaja)</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11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Komering Ulu (Marftapura)</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13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Muara Dua (Muara Dua)</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12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Palembangche Benedenlanden</w:t>
            </w: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Komering Ilir (Kayu Agung)</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14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Ogan Ilir (Tj. Raja)</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 xml:space="preserve">19 Marga </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Musi Ilir (Sekayu)</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18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Palembang dan Banyu Asin (plg)</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 xml:space="preserve">14 Marga </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Musi Ulu dan Rawas (L. Linggau)</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18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Palembangche Bovenlanden (lahat)</w:t>
            </w: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Lematang Ilir (Muara Enim)</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16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Lematang Ulu (lahat)</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15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Pasemahlanden (Pagar Alam)</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10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Tebing Tinggi (tebing Tinggi)</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14 Marga</w:t>
            </w:r>
          </w:p>
        </w:tc>
      </w:tr>
      <w:tr w:rsidR="00457CB0" w:rsidRPr="00457CB0" w:rsidTr="00DA7E08">
        <w:tc>
          <w:tcPr>
            <w:tcW w:w="551"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2</w:t>
            </w:r>
          </w:p>
        </w:tc>
        <w:tc>
          <w:tcPr>
            <w:tcW w:w="1763" w:type="dxa"/>
            <w:gridSpan w:val="2"/>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 xml:space="preserve">Lampung </w:t>
            </w:r>
          </w:p>
        </w:tc>
        <w:tc>
          <w:tcPr>
            <w:tcW w:w="1696"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w:t>
            </w: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 xml:space="preserve">Tanjung karang </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14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Kota Bumi</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13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Sukadana</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14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Kota Agung</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 xml:space="preserve">11 Marga </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Menggala</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6 Marga</w:t>
            </w:r>
          </w:p>
        </w:tc>
      </w:tr>
      <w:tr w:rsidR="00457CB0" w:rsidRPr="00457CB0" w:rsidTr="00DA7E08">
        <w:tc>
          <w:tcPr>
            <w:tcW w:w="551"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3</w:t>
            </w:r>
          </w:p>
        </w:tc>
        <w:tc>
          <w:tcPr>
            <w:tcW w:w="1763" w:type="dxa"/>
            <w:gridSpan w:val="2"/>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Bengkulu</w:t>
            </w:r>
          </w:p>
        </w:tc>
        <w:tc>
          <w:tcPr>
            <w:tcW w:w="1696" w:type="dxa"/>
            <w:vMerge w:val="restart"/>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w:t>
            </w: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Seluma dan Bengkulen</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17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Manna</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13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Kaor (Bintuhan)</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11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Rejang (Kepahyang)</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10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Lebong (Muara Aman)</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5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Muko-muko</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4 Marga</w:t>
            </w:r>
          </w:p>
        </w:tc>
      </w:tr>
      <w:tr w:rsidR="00457CB0" w:rsidRPr="00457CB0" w:rsidTr="00DA7E08">
        <w:tc>
          <w:tcPr>
            <w:tcW w:w="551"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763" w:type="dxa"/>
            <w:gridSpan w:val="2"/>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1696" w:type="dxa"/>
            <w:vMerge/>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p>
        </w:tc>
        <w:tc>
          <w:tcPr>
            <w:tcW w:w="268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Kroi</w:t>
            </w:r>
          </w:p>
        </w:tc>
        <w:tc>
          <w:tcPr>
            <w:tcW w:w="1598" w:type="dxa"/>
          </w:tcPr>
          <w:p w:rsidR="00457CB0" w:rsidRPr="00457CB0" w:rsidRDefault="00457CB0" w:rsidP="00457CB0">
            <w:pPr>
              <w:tabs>
                <w:tab w:val="center" w:leader="dot" w:pos="7380"/>
              </w:tabs>
              <w:contextualSpacing/>
              <w:jc w:val="both"/>
              <w:rPr>
                <w:rFonts w:ascii="Times New Roman" w:eastAsia="Calibri" w:hAnsi="Times New Roman" w:cs="Times New Roman"/>
                <w:sz w:val="24"/>
                <w:szCs w:val="24"/>
              </w:rPr>
            </w:pPr>
            <w:r w:rsidRPr="00457CB0">
              <w:rPr>
                <w:rFonts w:ascii="Times New Roman" w:eastAsia="Calibri" w:hAnsi="Times New Roman" w:cs="Times New Roman"/>
                <w:sz w:val="24"/>
                <w:szCs w:val="24"/>
              </w:rPr>
              <w:t>22 Marga</w:t>
            </w:r>
          </w:p>
        </w:tc>
      </w:tr>
    </w:tbl>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Sumber: M. Arlan Ismail, </w:t>
      </w:r>
      <w:r w:rsidRPr="00457CB0">
        <w:rPr>
          <w:rFonts w:ascii="Times New Roman" w:eastAsia="Calibri" w:hAnsi="Times New Roman" w:cs="Times New Roman"/>
          <w:i/>
          <w:iCs/>
          <w:kern w:val="2"/>
          <w:sz w:val="24"/>
          <w:szCs w:val="24"/>
          <w:lang w:val="en-ID"/>
          <w14:ligatures w14:val="standardContextual"/>
        </w:rPr>
        <w:t>Marga</w:t>
      </w:r>
      <w:r w:rsidRPr="00457CB0">
        <w:rPr>
          <w:rFonts w:ascii="Times New Roman" w:eastAsia="Calibri" w:hAnsi="Times New Roman" w:cs="Times New Roman"/>
          <w:kern w:val="2"/>
          <w:sz w:val="24"/>
          <w:szCs w:val="24"/>
          <w:lang w:val="en-ID"/>
          <w14:ligatures w14:val="standardContextual"/>
        </w:rPr>
        <w:t>…26</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Dalam konteks teritori, marga memiliki wilayah yang jelas batas-batasnya. Dalam wilayah marga, ada wilayah yang tetap dikuasai pengelolaan-nya oleh marga di bawah kepemimpinan pasirah. Selain itu, ada pula wilayah yang didistribusikan kepada dusun-dusun bawahannya. Untuk wilayah seperti ini, organisasi dusunlah yang memegang kekuasaan pengelolaannya.</w:t>
      </w:r>
      <w:r w:rsidRPr="00457CB0">
        <w:rPr>
          <w:rFonts w:ascii="Times New Roman" w:eastAsia="Calibri" w:hAnsi="Times New Roman" w:cs="Times New Roman"/>
          <w:kern w:val="2"/>
          <w:sz w:val="24"/>
          <w:szCs w:val="24"/>
          <w:vertAlign w:val="superscript"/>
          <w:lang w:val="en-ID"/>
          <w14:ligatures w14:val="standardContextual"/>
        </w:rPr>
        <w:footnoteReference w:id="73"/>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Wilayah Marga biasanya ditentukan dengan dua hal yakni batas alam berupa sungai-sungai, bukit-bukit dan batas buatan dapat berupa “Pal” tongggak atau tugu, berdasarkan penelitian yang dilakukan oleh Tim LIPI pada tahun 2000 batas-bata wilayah </w:t>
      </w:r>
      <w:r w:rsidRPr="00457CB0">
        <w:rPr>
          <w:rFonts w:ascii="Times New Roman" w:eastAsia="Calibri" w:hAnsi="Times New Roman" w:cs="Times New Roman"/>
          <w:kern w:val="2"/>
          <w:sz w:val="24"/>
          <w:szCs w:val="24"/>
          <w:lang w:val="en-ID"/>
          <w14:ligatures w14:val="standardContextual"/>
        </w:rPr>
        <w:lastRenderedPageBreak/>
        <w:t>marga tersebut didasarkan pada kesepakatan tue-tue jurai yang didasarkan pada cerita-cerita kepuyangan yang mereka warisi secara turun temurun.</w:t>
      </w:r>
      <w:r w:rsidRPr="00457CB0">
        <w:rPr>
          <w:rFonts w:ascii="Times New Roman" w:eastAsia="Calibri" w:hAnsi="Times New Roman" w:cs="Times New Roman"/>
          <w:kern w:val="2"/>
          <w:sz w:val="24"/>
          <w:szCs w:val="24"/>
          <w:vertAlign w:val="superscript"/>
          <w:lang w:val="en-ID"/>
          <w14:ligatures w14:val="standardContextual"/>
        </w:rPr>
        <w:footnoteReference w:id="74"/>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Marga lebih sekeder aturan pemerintahan, kandunganaya berkaitan erat dengan perilaku budaya masyarakat setempat yang menjangkau perilaku baik bersifat individual, kelompok maupun masyarakat luas, berlaku baik dalam kondisi harian maupun insidensial marga.</w:t>
      </w:r>
      <w:r w:rsidRPr="00457CB0">
        <w:rPr>
          <w:rFonts w:ascii="Times New Roman" w:eastAsia="Calibri" w:hAnsi="Times New Roman" w:cs="Times New Roman"/>
          <w:kern w:val="2"/>
          <w:sz w:val="24"/>
          <w:szCs w:val="24"/>
          <w:vertAlign w:val="superscript"/>
          <w:lang w:val="en-ID"/>
          <w14:ligatures w14:val="standardContextual"/>
        </w:rPr>
        <w:footnoteReference w:id="75"/>
      </w:r>
      <w:r w:rsidRPr="00457CB0">
        <w:rPr>
          <w:rFonts w:ascii="Times New Roman" w:eastAsia="Calibri" w:hAnsi="Times New Roman" w:cs="Times New Roman"/>
          <w:kern w:val="2"/>
          <w:sz w:val="24"/>
          <w:szCs w:val="24"/>
          <w:lang w:val="en-ID"/>
          <w14:ligatures w14:val="standardContextual"/>
        </w:rPr>
        <w:t xml:space="preserve"> Marga yang tersebar di Ogan ilir (19) Palembang Banyuasin (17) Lematang ulu (15) Pasemah (10) Ogan Ulu Muaradua (12) Komering Ulu (13) Pada tahun 1971-1979 Tahun bertambah menjadi 181.</w:t>
      </w:r>
      <w:r w:rsidRPr="00457CB0">
        <w:rPr>
          <w:rFonts w:ascii="Times New Roman" w:eastAsia="Calibri" w:hAnsi="Times New Roman" w:cs="Times New Roman"/>
          <w:kern w:val="2"/>
          <w:sz w:val="24"/>
          <w:szCs w:val="24"/>
          <w:vertAlign w:val="superscript"/>
          <w:lang w:val="en-ID"/>
          <w14:ligatures w14:val="standardContextual"/>
        </w:rPr>
        <w:footnoteReference w:id="76"/>
      </w:r>
      <w:r w:rsidRPr="00457CB0">
        <w:rPr>
          <w:rFonts w:ascii="Times New Roman" w:eastAsia="Calibri" w:hAnsi="Times New Roman" w:cs="Times New Roman"/>
          <w:kern w:val="2"/>
          <w:sz w:val="24"/>
          <w:szCs w:val="24"/>
          <w:lang w:val="en-ID"/>
          <w14:ligatures w14:val="standardContextual"/>
        </w:rPr>
        <w:t xml:space="preserve"> Pada tahun 1940 </w:t>
      </w:r>
      <w:r w:rsidRPr="00457CB0">
        <w:rPr>
          <w:rFonts w:ascii="Times New Roman" w:eastAsia="Calibri" w:hAnsi="Times New Roman" w:cs="Times New Roman" w:hint="cs"/>
          <w:kern w:val="2"/>
          <w:sz w:val="24"/>
          <w:szCs w:val="24"/>
          <w:lang w:val="en-ID"/>
          <w14:ligatures w14:val="standardContextual"/>
        </w:rPr>
        <w:t>tercatat sebanyak 175 marga yang tersebar di Sumatera Selatan, diantaranya sebagai beriku</w:t>
      </w:r>
      <w:r w:rsidRPr="00457CB0">
        <w:rPr>
          <w:rFonts w:ascii="Times New Roman" w:eastAsia="Calibri" w:hAnsi="Times New Roman" w:cs="Times New Roman"/>
          <w:kern w:val="2"/>
          <w:sz w:val="24"/>
          <w:szCs w:val="24"/>
          <w:lang w:val="en-ID"/>
          <w14:ligatures w14:val="standardContextual"/>
        </w:rPr>
        <w:t xml:space="preserve">t: </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1. Suku Palembang-Banyuasin terdiri dari 15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2. Suku Ogan Ilir terdiri dari 19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3. Suku Lematan Ilir terdiri dari 16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4. Suku Musi Ilir-Kubu terdiri dari 17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5. Suku Rawas terdiri dari 8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6. Suku Lematan Ulu terdirid dari 15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7. Suku Pasemah terdiri dari 10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8. Suku Ogan Ulu terdiri dari 12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9. Suku Muara Dua terdiri dari 12 marga</w:t>
      </w:r>
    </w:p>
    <w:p w:rsidR="00457CB0" w:rsidRPr="00457CB0" w:rsidRDefault="00457CB0" w:rsidP="00457CB0">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10. Suku Komering Ulu terdiri dari 13 marga.</w:t>
      </w:r>
    </w:p>
    <w:p w:rsidR="00457CB0" w:rsidRPr="00457CB0" w:rsidRDefault="00457CB0" w:rsidP="00457CB0">
      <w:pPr>
        <w:tabs>
          <w:tab w:val="center" w:leader="dot" w:pos="7380"/>
        </w:tabs>
        <w:spacing w:after="0" w:line="480" w:lineRule="auto"/>
        <w:ind w:left="851" w:firstLine="698"/>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tabs>
          <w:tab w:val="center" w:leader="dot" w:pos="7380"/>
        </w:tabs>
        <w:spacing w:after="0" w:line="480" w:lineRule="auto"/>
        <w:ind w:left="851" w:firstLine="698"/>
        <w:contextualSpacing/>
        <w:jc w:val="both"/>
        <w:rPr>
          <w:rFonts w:ascii="Heebo" w:eastAsia="Calibri" w:hAnsi="Heebo" w:cs="Heebo"/>
          <w:color w:val="222222"/>
          <w:spacing w:val="3"/>
          <w:kern w:val="2"/>
          <w:sz w:val="27"/>
          <w:szCs w:val="27"/>
          <w:shd w:val="clear" w:color="auto" w:fill="FFFFFF"/>
          <w:lang w:val="en-ID"/>
          <w14:ligatures w14:val="standardContextual"/>
        </w:rPr>
      </w:pPr>
      <w:r w:rsidRPr="00457CB0">
        <w:rPr>
          <w:rFonts w:ascii="Times New Roman" w:eastAsia="Calibri" w:hAnsi="Times New Roman" w:cs="Times New Roman" w:hint="cs"/>
          <w:kern w:val="2"/>
          <w:sz w:val="24"/>
          <w:szCs w:val="24"/>
          <w:lang w:val="en-ID"/>
          <w14:ligatures w14:val="standardContextual"/>
        </w:rPr>
        <w:t>Terdapat juga suku yang menjadi identitas rasialnya,</w:t>
      </w:r>
      <w:r w:rsidRPr="00457CB0">
        <w:rPr>
          <w:rFonts w:ascii="Times New Roman" w:eastAsia="Calibri" w:hAnsi="Times New Roman" w:cs="Times New Roman"/>
          <w:kern w:val="2"/>
          <w:sz w:val="24"/>
          <w:szCs w:val="24"/>
          <w:vertAlign w:val="superscript"/>
          <w:lang w:val="en-ID"/>
          <w14:ligatures w14:val="standardContextual"/>
        </w:rPr>
        <w:footnoteReference w:id="77"/>
      </w:r>
      <w:r w:rsidRPr="00457CB0">
        <w:rPr>
          <w:rFonts w:ascii="Times New Roman" w:eastAsia="Calibri" w:hAnsi="Times New Roman" w:cs="Times New Roman" w:hint="cs"/>
          <w:kern w:val="2"/>
          <w:sz w:val="24"/>
          <w:szCs w:val="24"/>
          <w:lang w:val="en-ID"/>
          <w14:ligatures w14:val="standardContextual"/>
        </w:rPr>
        <w:t xml:space="preserve"> di antanya: Suku Pegagan, Pemulutan, Ogan, Penesak, Kayu Agung, Komering, Ranau, Kisam, Lematang, Pasemah, Lintang, Semendo Darat, Rejang, Kubu, Saling, Palembang, dan Enim</w:t>
      </w:r>
      <w:r w:rsidRPr="00457CB0">
        <w:rPr>
          <w:rFonts w:ascii="Heebo" w:eastAsia="Calibri" w:hAnsi="Heebo" w:cs="Heebo" w:hint="cs"/>
          <w:color w:val="222222"/>
          <w:spacing w:val="3"/>
          <w:kern w:val="2"/>
          <w:sz w:val="27"/>
          <w:szCs w:val="27"/>
          <w:shd w:val="clear" w:color="auto" w:fill="FFFFFF"/>
          <w:lang w:val="en-ID"/>
          <w14:ligatures w14:val="standardContextual"/>
        </w:rPr>
        <w:t>.</w:t>
      </w:r>
      <w:r w:rsidRPr="00457CB0">
        <w:rPr>
          <w:rFonts w:ascii="Heebo" w:eastAsia="Calibri" w:hAnsi="Heebo" w:cs="Heebo"/>
          <w:color w:val="222222"/>
          <w:spacing w:val="3"/>
          <w:kern w:val="2"/>
          <w:sz w:val="27"/>
          <w:szCs w:val="27"/>
          <w:shd w:val="clear" w:color="auto" w:fill="FFFFFF"/>
          <w:vertAlign w:val="superscript"/>
          <w:lang w:val="en-ID"/>
          <w14:ligatures w14:val="standardContextual"/>
        </w:rPr>
        <w:footnoteReference w:id="78"/>
      </w:r>
      <w:r w:rsidRPr="00457CB0">
        <w:rPr>
          <w:rFonts w:ascii="Heebo" w:eastAsia="Calibri" w:hAnsi="Heebo" w:cs="Heebo"/>
          <w:color w:val="222222"/>
          <w:spacing w:val="3"/>
          <w:kern w:val="2"/>
          <w:sz w:val="27"/>
          <w:szCs w:val="27"/>
          <w:shd w:val="clear" w:color="auto" w:fill="FFFFFF"/>
          <w:lang w:val="en-ID"/>
          <w14:ligatures w14:val="standardContextual"/>
        </w:rPr>
        <w:t xml:space="preserve"> </w:t>
      </w: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color w:val="32323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lastRenderedPageBreak/>
        <w:t>Pemerinta dan masyarakat eks. Suamatera Bagian Selatan khususnya provinsi Sumatera Selatan,  yang ingin menghidupkan kembali sitem pemerintahan marga yang telah dihapus dengan UU No. 5 Tahun 1979 tentang Pokok-pokok Pemerintahan Desa  dan SK Gubernur Sumsel Nomor 142/III/KPS1983. Diapresiasi dengan baik oleh salah seorang tokoh masyarakat Sumatera Selatan yakni Komjen Pol (Purn) Susno Duadji</w:t>
      </w:r>
      <w:r w:rsidRPr="00457CB0">
        <w:rPr>
          <w:rFonts w:ascii="Times New Roman" w:eastAsia="Calibri" w:hAnsi="Times New Roman" w:cs="Times New Roman"/>
          <w:color w:val="323233"/>
          <w:kern w:val="2"/>
          <w:sz w:val="24"/>
          <w:szCs w:val="24"/>
          <w:shd w:val="clear" w:color="auto" w:fill="FFFFFF"/>
          <w:lang w:val="en-ID"/>
          <w14:ligatures w14:val="standardContextual"/>
        </w:rPr>
        <w:t xml:space="preserve"> menurut beliau: </w:t>
      </w:r>
    </w:p>
    <w:p w:rsidR="00457CB0" w:rsidRPr="00457CB0" w:rsidRDefault="00457CB0" w:rsidP="00457CB0">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“Perubahan ini dikarenakan Sumsel tidak menolak atas UU yang diterapkan oleh pemerintah yang dulu. Meskipun begitu, jika memang ingin menghidupkan kembali marga, Maka, tentunya UU harus diubah. "UU itu bukan kitab suci yang tidak boleh diubah. Tapi, UU bisa diubah," terangnya. Untuk mengubah tersebut, maka dia pun menyarankan untuk mengusulkan ke Kemendagri, DPR dan Presiden. Bahkan, masyarakat di Sumsel lebih senang dengan pemerintahan yang dulu, warisan nenek moyang yaitu sistem marga."Ya nanti dibahas oleh tokoh politik, pemerintah dan barulah palu akan diketok kembali”</w:t>
      </w:r>
      <w:r w:rsidRPr="00457CB0">
        <w:rPr>
          <w:rFonts w:ascii="Times New Roman" w:eastAsia="Calibri" w:hAnsi="Times New Roman" w:cs="Times New Roman"/>
          <w:color w:val="222222"/>
          <w:spacing w:val="3"/>
          <w:kern w:val="2"/>
          <w:sz w:val="24"/>
          <w:szCs w:val="24"/>
          <w:shd w:val="clear" w:color="auto" w:fill="FFFFFF"/>
          <w:vertAlign w:val="superscript"/>
          <w:lang w:val="en-ID"/>
          <w14:ligatures w14:val="standardContextual"/>
        </w:rPr>
        <w:footnoteReference w:id="79"/>
      </w: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Adanya wacana di provinsi sumatera selatan yang ingin  menghidupkan kembali pemerintahan marga melalui pembentukan Peraturan daerah Sumatera Selatan telah di Rancang Raperda tahun 2023, sebagaimana dijelaskan oleh H. Toyib Rakembang (Ketua Bapemperda DPRD Sumsel) bahwa Raperda Pemerintah Marga adalah inisiatif dari DPRD. Raperda ini sangat penting dan direncanakan bisa ditetapkan pada tahun 2024. </w:t>
      </w:r>
    </w:p>
    <w:p w:rsidR="00457CB0" w:rsidRPr="00457CB0" w:rsidRDefault="00457CB0" w:rsidP="00457CB0">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“Perda marga mempunyai arti penting terutama dalam menyelesaikan hal-hal yang berkaitan dengan kearifan lokal, khususnya tentang pelanggaran yang selau menggunakan hukum pidana warisan Belanda padahal kita sudah ada kearifan lokal yang diatur dalam UUSC. UUSC ini mengatur sampai sesuatu  yang paling kecil sampai hal yang besar termasuk mengembalikan kedudukan Pasirah sebagai Kepala Marga yang kharismatik. Lebih lanjut beliau mengatakan bahwa daerah-daerah eks. Marga sangat mendukung lahirnya pemerintahan marga seperti di Linggau (Lakitan dan daerah eks. Marga lainnya di Sum-Sel seperti lahat, bahkan daerah Semendo) yang dulunya selalu menghargai dan menghormati Pasirah bahkan setiap ada acara harus menunggu Pasirah terlebih dahulu. Dalam praktek pemberlakunya nanti Perda </w:t>
      </w: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lastRenderedPageBreak/>
        <w:t>Pemerintahan Marga akan mengisi ruang-ruanag yang kosong yang ada sekarang ini. Memang ada pro dan kontra hal ini dapat dimaklumi karena merasa asing dengan marga yang sudah lama tidak berlaku, baik dari kalangan intelektual maupun tokoh adat sendiri hal tersebut adalah wajar, dan rasanya aneh kalau tokoh adat yang menolak padahal Perda ini sebagai legalitas  hak dan kewajiban pengurus adat setempat”</w:t>
      </w:r>
      <w:r w:rsidRPr="00457CB0">
        <w:rPr>
          <w:rFonts w:ascii="Times New Roman" w:eastAsia="Calibri" w:hAnsi="Times New Roman" w:cs="Times New Roman"/>
          <w:color w:val="222222"/>
          <w:spacing w:val="3"/>
          <w:kern w:val="2"/>
          <w:sz w:val="24"/>
          <w:szCs w:val="24"/>
          <w:shd w:val="clear" w:color="auto" w:fill="FFFFFF"/>
          <w:vertAlign w:val="superscript"/>
          <w:lang w:val="en-ID"/>
          <w14:ligatures w14:val="standardContextual"/>
        </w:rPr>
        <w:footnoteReference w:id="80"/>
      </w:r>
    </w:p>
    <w:p w:rsidR="00457CB0" w:rsidRPr="00457CB0" w:rsidRDefault="00457CB0" w:rsidP="00457CB0">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Jika Raperda ini telah disahkan dan diberlakukan di Provinsi Sumatera Selatan berkemungkinan besar akan diiukuti oleh daerah lain yang dulunya merupakan wilayah Kesultanan Darussalam Palembang seperti Provinsi Lampung, Bengkulu dan Bangka-Belitung. Daerah-daerah tersbut sebagain besar kabupat/Kota telah membentuk Perda pemberlakukan adat masing-masing yang sumber utamanya adalah UUSC.</w:t>
      </w: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Di Provinsi Bengkulu hampir semua Kabupaten/Kota telah membentuk Perda Pemberlakuan Adat setempat yang sebagaian besar materinya bersumber dari UUSC, antara lain: 1) </w:t>
      </w:r>
      <w:r w:rsidRPr="00457CB0">
        <w:rPr>
          <w:rFonts w:ascii="Times New Roman" w:eastAsia="Calibri" w:hAnsi="Times New Roman" w:cs="Times New Roman"/>
          <w:kern w:val="2"/>
          <w:sz w:val="24"/>
          <w:szCs w:val="24"/>
          <w:lang w:val="en-ID"/>
          <w14:ligatures w14:val="standardContextual"/>
        </w:rPr>
        <w:t xml:space="preserve">Peraturan Daerah Kabupaten Kepahiang Nomor 11 Tahun 2016 Tentang Pemberlakuan dan Penerapan Hukum Adat Rejang Kepahiang, 2) </w:t>
      </w:r>
      <w:r w:rsidRPr="00457CB0">
        <w:rPr>
          <w:rFonts w:ascii="Times New Roman" w:eastAsia="Calibri" w:hAnsi="Times New Roman" w:cs="Times New Roman"/>
          <w:color w:val="181C32"/>
          <w:kern w:val="2"/>
          <w:sz w:val="24"/>
          <w:szCs w:val="24"/>
          <w:shd w:val="clear" w:color="auto" w:fill="FFFFFF"/>
          <w:lang w:val="en-ID"/>
          <w14:ligatures w14:val="standardContextual"/>
        </w:rPr>
        <w:t xml:space="preserve">Peraturan Daerah (PERDA) Kabupaten Bengkulu Tengah Nomor 11 Tahun 2018 tentang Pemberlakuan Adat di Kabupaten Bengkulu Tengah, 3) </w:t>
      </w:r>
      <w:r w:rsidRPr="00457CB0">
        <w:rPr>
          <w:rFonts w:ascii="Times New Roman" w:eastAsia="Calibri" w:hAnsi="Times New Roman" w:cs="Times New Roman"/>
          <w:kern w:val="2"/>
          <w:sz w:val="24"/>
          <w:szCs w:val="24"/>
          <w:lang w:val="en-ID"/>
          <w14:ligatures w14:val="standardContextual"/>
        </w:rPr>
        <w:t xml:space="preserve">Peraturan Daerah Kabupaten Seluma Nomor 4 Tahun 2014 Tentang Pemberlakuan Kompilasi Hukum Adat Kabupaten Seluma, 4) Perda Nomor 29 Tahun 2003 Tentang Pemberlakuan Adat Kota Bengkulu, 5) Peraturan Daerah Kabupaten Rejang Lebong Nomor 5 Tahun 2018 Tentang Pengakuan Dan Perlindungan Masyarakat Hukum Adat Di Kabupaten Rejang Lebong, 6) </w:t>
      </w:r>
      <w:r w:rsidRPr="00457CB0">
        <w:rPr>
          <w:rFonts w:ascii="Times New Roman" w:eastAsia="Calibri" w:hAnsi="Times New Roman" w:cs="Times New Roman" w:hint="cs"/>
          <w:kern w:val="2"/>
          <w:sz w:val="24"/>
          <w:szCs w:val="24"/>
          <w:lang w:val="en-ID"/>
          <w14:ligatures w14:val="standardContextual"/>
        </w:rPr>
        <w:t>Perda Provinsi Bengkulu Nomor 07 Tahun 1993, tentang Badan Musyawarah Adat</w:t>
      </w:r>
      <w:r w:rsidRPr="00457CB0">
        <w:rPr>
          <w:rFonts w:ascii="Times New Roman" w:eastAsia="Calibri" w:hAnsi="Times New Roman" w:cs="Times New Roman"/>
          <w:kern w:val="2"/>
          <w:sz w:val="24"/>
          <w:szCs w:val="24"/>
          <w:lang w:val="en-ID"/>
          <w14:ligatures w14:val="standardContextual"/>
        </w:rPr>
        <w:t xml:space="preserve">, 7) Peraturan Daerah (PERDA) Kabupaten Lebong Nomor 4 Tahun 2017 tentang Pengakuan dan Perlindungan Masyarakat Hukum Adat Rejang dan 8) </w:t>
      </w:r>
      <w:r w:rsidRPr="00457CB0">
        <w:rPr>
          <w:rFonts w:ascii="Times New Roman" w:eastAsia="Calibri" w:hAnsi="Times New Roman" w:cs="Times New Roman"/>
          <w:kern w:val="2"/>
          <w:sz w:val="24"/>
          <w:szCs w:val="24"/>
          <w:shd w:val="clear" w:color="auto" w:fill="FFFFFF"/>
          <w:lang w:val="en-ID"/>
          <w14:ligatures w14:val="standardContextual"/>
        </w:rPr>
        <w:t xml:space="preserve">Peraturan </w:t>
      </w:r>
      <w:r w:rsidRPr="00457CB0">
        <w:rPr>
          <w:rFonts w:ascii="Times New Roman" w:eastAsia="Calibri" w:hAnsi="Times New Roman" w:cs="Times New Roman"/>
          <w:kern w:val="2"/>
          <w:sz w:val="24"/>
          <w:szCs w:val="24"/>
          <w:shd w:val="clear" w:color="auto" w:fill="FFFFFF"/>
          <w:lang w:val="en-ID"/>
          <w14:ligatures w14:val="standardContextual"/>
        </w:rPr>
        <w:lastRenderedPageBreak/>
        <w:t>Daerah Kabupaten Mukomuko Nomor 2 Tahun 2022 Tentang Pelestarian Adat-Istiadat dan Budaya.</w:t>
      </w: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r w:rsidRPr="00457CB0">
        <w:rPr>
          <w:rFonts w:ascii="Times New Roman" w:eastAsia="Calibri" w:hAnsi="Times New Roman" w:cs="Times New Roman"/>
          <w:kern w:val="2"/>
          <w:sz w:val="24"/>
          <w:szCs w:val="24"/>
          <w:shd w:val="clear" w:color="auto" w:fill="FFFFFF"/>
          <w:lang w:val="en-ID"/>
          <w14:ligatures w14:val="standardContextual"/>
        </w:rPr>
        <w:t>Di Provinsi Lampung ada beberapa daerah kabupaten/Kota bahkan Pemerintah Propinsi Lampung telah membentuk Perda Pemberlakukan Adat masing-masing seperti: 1) Peraturan Daerah (Perda) Provinsi Lampung Nomor 5 Tahun 2013 Tentang Kelembagaan Masyarakat Adat Lampung,  2) Peraturan Daerah Provinsi Lampung Nomor 2 Tahun 2008 Tentang Pemeliharaan Kebudayaan Lampung, 3) Peraturan Daerah Kabupaten Lampung Barat Nomor 14 Tahun 2000 Tentang Pemberdayaan, Pelestarian Dan Pengembangan Adat Istiadat Dan Lembaga Adat, 4) Peraturan Daerah (Perda) Kabupaten Lampung Tengah Nomor 01 Tahun 2017 Tentang Lembaga Kemasyarakatan Kampung Dan Lembaga Adat Kampung, 5) Peraturan Daerah (Perda) Kabupaten Lampung Timur Nomor 32 Tahun 2000. Pemberdayaan,Pelestarian Dan Pengembangan Adat Istiadat Dan Lembaga Adat, 6) Perda Nomor 13 Tahun 2000 tentang Pelestarian, Pengembangan dan Pemberdayaan Adat Istiadat dan Lembaga Adat, 7) Peraturan Daerah (Perda) Kabupaten Pesisir Barat Nomor 01 Tahun 2017 Tentang Perlindungan Dan Pelestarian Adat Sai Batin, 8) Peraturan Daerah Kabupaten Way Kanan Nomor 35 Tahun 2000 Tentang  Pemberdayaan, Pelestarian Dan Pengembangan Adat Serta Lembaga Adat, dan 9) Peraturan Daerah (Perda) Kota Metro Nomor 08 Tahun 2017 Tentang Pemeliharaan Dan Pelestarian Budaya Lampung.</w:t>
      </w:r>
    </w:p>
    <w:p w:rsid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r w:rsidRPr="00457CB0">
        <w:rPr>
          <w:rFonts w:ascii="Times New Roman" w:eastAsia="Calibri" w:hAnsi="Times New Roman" w:cs="Times New Roman"/>
          <w:kern w:val="2"/>
          <w:sz w:val="24"/>
          <w:szCs w:val="24"/>
          <w:shd w:val="clear" w:color="auto" w:fill="FFFFFF"/>
          <w:lang w:val="en-ID"/>
          <w14:ligatures w14:val="standardContextual"/>
        </w:rPr>
        <w:t xml:space="preserve">Di Provinsi Kepulauan Bangka-Belitung ada beberapa daerah kabupaten/Kota bahkan Pemerintah Provinsi Lampung telah membentuk Perda Pemberlakuan Adat masing-masing seperti: 1) Peraturan Daerah (Perda) Kabupaten Bangka Barat Nomor 3 Tahun 2019 Tentang Lembaga Kemasyarakatan Desa/Kelurahan Dan Lembaga Adat </w:t>
      </w:r>
      <w:r w:rsidRPr="00457CB0">
        <w:rPr>
          <w:rFonts w:ascii="Times New Roman" w:eastAsia="Calibri" w:hAnsi="Times New Roman" w:cs="Times New Roman"/>
          <w:kern w:val="2"/>
          <w:sz w:val="24"/>
          <w:szCs w:val="24"/>
          <w:shd w:val="clear" w:color="auto" w:fill="FFFFFF"/>
          <w:lang w:val="en-ID"/>
          <w14:ligatures w14:val="standardContextual"/>
        </w:rPr>
        <w:lastRenderedPageBreak/>
        <w:t>Desa, 2) Peraturan Daerah (Perda) Kabupaten Bangka Tengah Nomor 17 Tahun 2018 Tentang Lembaga Kemasyarakatan Desa/Kelurahan Dan Lembaga Adat Desa/Kelurahan, 4) Peraturan Daerah (PERDA) Kota Pangkal Pinang Nomor 2 Tahun 2015 tentang Pakaian Adat dan Pakaian Adat Pengantin Serta Upacara Adat Perkawinan Kota Pangkalpinang.</w:t>
      </w: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Pr="003E376A" w:rsidRDefault="003E376A" w:rsidP="003E376A">
      <w:pPr>
        <w:tabs>
          <w:tab w:val="center" w:leader="dot" w:pos="7380"/>
        </w:tabs>
        <w:spacing w:after="0" w:line="480" w:lineRule="auto"/>
        <w:contextualSpacing/>
        <w:jc w:val="center"/>
        <w:rPr>
          <w:rFonts w:ascii="Times New Roman" w:eastAsia="Calibri" w:hAnsi="Times New Roman" w:cs="Times New Roman"/>
          <w:b/>
          <w:kern w:val="2"/>
          <w:sz w:val="24"/>
          <w:szCs w:val="24"/>
          <w:lang w:val="en-ID"/>
          <w14:ligatures w14:val="standardContextual"/>
        </w:rPr>
      </w:pPr>
      <w:bookmarkStart w:id="30" w:name="_Hlk136604904"/>
      <w:r w:rsidRPr="003E376A">
        <w:rPr>
          <w:rFonts w:ascii="Times New Roman" w:eastAsia="Calibri" w:hAnsi="Times New Roman" w:cs="Times New Roman"/>
          <w:b/>
          <w:kern w:val="2"/>
          <w:sz w:val="24"/>
          <w:szCs w:val="24"/>
          <w:lang w:val="en-ID"/>
          <w14:ligatures w14:val="standardContextual"/>
        </w:rPr>
        <w:lastRenderedPageBreak/>
        <w:t>BAB V</w:t>
      </w:r>
    </w:p>
    <w:p w:rsidR="003E376A" w:rsidRPr="003E376A" w:rsidRDefault="003E376A" w:rsidP="003E376A">
      <w:pPr>
        <w:tabs>
          <w:tab w:val="center" w:leader="dot" w:pos="7380"/>
        </w:tabs>
        <w:spacing w:after="0" w:line="480" w:lineRule="auto"/>
        <w:contextualSpacing/>
        <w:jc w:val="center"/>
        <w:rPr>
          <w:rFonts w:ascii="Times New Roman" w:eastAsia="Calibri" w:hAnsi="Times New Roman" w:cs="Times New Roman"/>
          <w:b/>
          <w:kern w:val="2"/>
          <w:sz w:val="24"/>
          <w:szCs w:val="24"/>
          <w:lang w:val="en-ID"/>
          <w14:ligatures w14:val="standardContextual"/>
        </w:rPr>
      </w:pPr>
      <w:r w:rsidRPr="003E376A">
        <w:rPr>
          <w:rFonts w:ascii="Times New Roman" w:eastAsia="Calibri" w:hAnsi="Times New Roman" w:cs="Times New Roman"/>
          <w:b/>
          <w:kern w:val="2"/>
          <w:sz w:val="24"/>
          <w:szCs w:val="24"/>
          <w:lang w:val="en-ID"/>
          <w14:ligatures w14:val="standardContextual"/>
        </w:rPr>
        <w:t>DASAR HUKUM BERLAKUNYA PEMERINTAHAN MARGA</w:t>
      </w:r>
    </w:p>
    <w:p w:rsidR="003E376A" w:rsidRPr="003E376A" w:rsidRDefault="003E376A" w:rsidP="003E376A">
      <w:pPr>
        <w:tabs>
          <w:tab w:val="center" w:leader="dot" w:pos="7380"/>
        </w:tabs>
        <w:spacing w:after="0" w:line="480" w:lineRule="auto"/>
        <w:ind w:left="720" w:firstLine="698"/>
        <w:contextualSpacing/>
        <w:jc w:val="center"/>
        <w:rPr>
          <w:rFonts w:ascii="Times New Roman" w:eastAsia="Calibri" w:hAnsi="Times New Roman" w:cs="Times New Roman"/>
          <w:b/>
          <w:bCs/>
          <w:kern w:val="2"/>
          <w:sz w:val="24"/>
          <w:szCs w:val="24"/>
          <w:lang w:val="en-ID"/>
          <w14:ligatures w14:val="standardContextual"/>
        </w:rPr>
      </w:pPr>
    </w:p>
    <w:p w:rsidR="003E376A" w:rsidRPr="003E376A" w:rsidRDefault="003E376A" w:rsidP="003E376A">
      <w:pPr>
        <w:numPr>
          <w:ilvl w:val="1"/>
          <w:numId w:val="29"/>
        </w:numPr>
        <w:tabs>
          <w:tab w:val="center" w:leader="dot" w:pos="7380"/>
        </w:tabs>
        <w:spacing w:after="0" w:line="480" w:lineRule="auto"/>
        <w:contextualSpacing/>
        <w:jc w:val="both"/>
        <w:rPr>
          <w:rFonts w:ascii="Times New Roman" w:eastAsia="Calibri" w:hAnsi="Times New Roman" w:cs="Times New Roman"/>
          <w:b/>
          <w:bCs/>
          <w:sz w:val="24"/>
          <w:szCs w:val="24"/>
          <w:lang w:val="id-ID"/>
        </w:rPr>
      </w:pPr>
      <w:r w:rsidRPr="003E376A">
        <w:rPr>
          <w:rFonts w:ascii="Times New Roman" w:eastAsia="Calibri" w:hAnsi="Times New Roman" w:cs="Times New Roman"/>
          <w:b/>
          <w:bCs/>
          <w:sz w:val="24"/>
          <w:szCs w:val="24"/>
        </w:rPr>
        <w:t xml:space="preserve"> Era Kesultanan Daerussalam Palembang</w:t>
      </w:r>
    </w:p>
    <w:bookmarkEnd w:id="30"/>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Istilah Marga dalam kreteria pengaturan terdapat pada Undang-Undang Simbur Cahaya,</w:t>
      </w:r>
      <w:r w:rsidRPr="003E376A">
        <w:rPr>
          <w:rFonts w:ascii="Times New Roman" w:eastAsia="Calibri" w:hAnsi="Times New Roman" w:cs="Times New Roman"/>
          <w:sz w:val="24"/>
          <w:szCs w:val="24"/>
          <w:vertAlign w:val="superscript"/>
        </w:rPr>
        <w:footnoteReference w:id="81"/>
      </w:r>
      <w:r w:rsidRPr="003E376A">
        <w:rPr>
          <w:rFonts w:ascii="Times New Roman" w:eastAsia="Calibri" w:hAnsi="Times New Roman" w:cs="Times New Roman"/>
          <w:sz w:val="24"/>
          <w:szCs w:val="24"/>
        </w:rPr>
        <w:t xml:space="preserve"> UUSC yang asli ditulis dalam Akasara Arab Kuno (Arab Gundul) pada zaman Ratu Senuhun atau sering disebut Ratu Sinuhun Sending yang memerintah Kesultanan Palembang Bersama suaminya Pangeran Sending Kenayan pada tahun 1630-1642 Masehi. UUSC mengalami perubahan, terakhir pada pertemuan kepala-kepala Negeri atau Marga di Palembang dari tanggal 2 sampai 6 September 1927.</w:t>
      </w:r>
      <w:r w:rsidRPr="003E376A">
        <w:rPr>
          <w:rFonts w:ascii="Times New Roman" w:eastAsia="Calibri" w:hAnsi="Times New Roman" w:cs="Times New Roman"/>
          <w:sz w:val="24"/>
          <w:szCs w:val="24"/>
          <w:vertAlign w:val="superscript"/>
        </w:rPr>
        <w:footnoteReference w:id="82"/>
      </w:r>
      <w:r w:rsidRPr="003E376A">
        <w:rPr>
          <w:rFonts w:ascii="Times New Roman" w:eastAsia="Calibri" w:hAnsi="Times New Roman" w:cs="Times New Roman"/>
          <w:sz w:val="24"/>
          <w:szCs w:val="24"/>
        </w:rPr>
        <w:t xml:space="preserve"> UUSC tetap digunakan secara terus menerus sejak zaman kerajaan, kesultanan, pemerintah colonial Belanda, awal kemerdekaan Indonesia, dan sampai diberlakukannya Peraturan Pemerintah Nomor 5 Tahun 1979 yang menghapuskan sistem hukum adat di Indonesia.</w:t>
      </w:r>
      <w:r w:rsidRPr="003E376A">
        <w:rPr>
          <w:rFonts w:ascii="Times New Roman" w:eastAsia="Calibri" w:hAnsi="Times New Roman" w:cs="Times New Roman"/>
          <w:sz w:val="24"/>
          <w:szCs w:val="24"/>
          <w:vertAlign w:val="superscript"/>
        </w:rPr>
        <w:footnoteReference w:id="83"/>
      </w:r>
    </w:p>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Adapun kitab UUSC judul aslinya: “</w:t>
      </w:r>
      <w:r w:rsidRPr="003E376A">
        <w:rPr>
          <w:rFonts w:ascii="Times New Roman" w:eastAsia="Calibri" w:hAnsi="Times New Roman" w:cs="Times New Roman"/>
          <w:i/>
          <w:iCs/>
          <w:sz w:val="24"/>
          <w:szCs w:val="24"/>
        </w:rPr>
        <w:t>Oendang-Oendang Simboer Tyahaja jaitoe Oendang-Oendang jang ditoeroet didalam hoeloean negeri Palembang</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i/>
          <w:iCs/>
          <w:sz w:val="24"/>
          <w:szCs w:val="24"/>
        </w:rPr>
        <w:t>Oendang-Oendang simboer thaja, nieuwe redactie, zooals vasgeteld op de Vergadering van en met 6 September 1927 te Palembang</w:t>
      </w:r>
      <w:r w:rsidRPr="003E376A">
        <w:rPr>
          <w:rFonts w:ascii="Times New Roman" w:eastAsia="Calibri" w:hAnsi="Times New Roman" w:cs="Times New Roman"/>
          <w:sz w:val="24"/>
          <w:szCs w:val="24"/>
        </w:rPr>
        <w:t>. Diperlakukan dengan surat edaran Residen Palembang (Tideman) Nomor: 627/21 tanggal 18 Januari 1928). Kitab UUSC yang asli (yang ditulis dalam aksara Arab Kuno), sampai sekarang belum diketemukan, oleh karena itu yang dapat disajikan dalam penelitian ini adalah Kitab UUSC yang sudah dipengaruhi oleh Belanda sehingga banyak Pasal-pasal sudah dihapus/dimatikan.</w:t>
      </w:r>
    </w:p>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Adapun Kitab   UUSC terdiri dari enam bab 188 pasal yaitu bab I tentang Aturan Bujang Gadis Kawin (32 pasal), Bab II memuat Aturan Marga (29 pasal), Bab III berisi Aturan Dusun dab Berladang (34 pasal), Bab IV tentang Aturan Kaum (19 pasal), dan Bab V tentang Adat Perhukuman (58 pasal), serta Bab VI tentang Aturan Bahagi Uang Denda (6 pasal).</w:t>
      </w:r>
      <w:r w:rsidRPr="003E376A">
        <w:rPr>
          <w:rFonts w:ascii="Times New Roman" w:eastAsia="Calibri" w:hAnsi="Times New Roman" w:cs="Times New Roman"/>
          <w:sz w:val="24"/>
          <w:szCs w:val="24"/>
          <w:vertAlign w:val="superscript"/>
        </w:rPr>
        <w:footnoteReference w:id="84"/>
      </w:r>
    </w:p>
    <w:p w:rsidR="003E376A" w:rsidRPr="003E376A" w:rsidRDefault="003E376A" w:rsidP="003E376A">
      <w:pPr>
        <w:numPr>
          <w:ilvl w:val="0"/>
          <w:numId w:val="22"/>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Ka-satoe mengatur Adat Boedjang-Gadis dan kawin, terdiri dari 37 Pasal.</w:t>
      </w:r>
    </w:p>
    <w:p w:rsidR="003E376A" w:rsidRPr="003E376A" w:rsidRDefault="003E376A" w:rsidP="003E376A">
      <w:pPr>
        <w:numPr>
          <w:ilvl w:val="0"/>
          <w:numId w:val="22"/>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Ka-Doewa, Atoeran Marga terdiri dari 29 pasal dan bebrapa Pasal dihapus/dimatikan seperti Pasal</w:t>
      </w:r>
      <w:r w:rsidRPr="003E376A">
        <w:rPr>
          <w:rFonts w:ascii="Times New Roman" w:eastAsia="Calibri" w:hAnsi="Times New Roman" w:cs="Times New Roman"/>
          <w:sz w:val="24"/>
          <w:szCs w:val="24"/>
          <w:lang w:val="id-ID"/>
        </w:rPr>
        <w:t xml:space="preserve"> 16,18,19 dan 23;</w:t>
      </w:r>
    </w:p>
    <w:p w:rsidR="003E376A" w:rsidRPr="003E376A" w:rsidRDefault="003E376A" w:rsidP="003E376A">
      <w:pPr>
        <w:numPr>
          <w:ilvl w:val="0"/>
          <w:numId w:val="22"/>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Ka-Tiga Atoeran doesoen dan berladang berjumlah 34 pasal, bebrapa pasal di hapus yaitu; Pasal 18, 24 dan 31;</w:t>
      </w:r>
    </w:p>
    <w:p w:rsidR="003E376A" w:rsidRPr="003E376A" w:rsidRDefault="003E376A" w:rsidP="003E376A">
      <w:pPr>
        <w:numPr>
          <w:ilvl w:val="0"/>
          <w:numId w:val="22"/>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Ka-ampat tentang Atoeran Ka’oem berjumlah 19 Pasal, beberapa pasal telah dihapus/dimatikan yaitu Pasal 17 dan 19.</w:t>
      </w:r>
    </w:p>
    <w:p w:rsidR="003E376A" w:rsidRPr="003E376A" w:rsidRDefault="003E376A" w:rsidP="003E376A">
      <w:pPr>
        <w:numPr>
          <w:ilvl w:val="0"/>
          <w:numId w:val="22"/>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 xml:space="preserve">Bab Ka-Lima tentang Adat Perhoekoeman, berjumlah 58 Pasal, beberapa pasal telah dihapus/dimatikan yaitu Pasal: </w:t>
      </w:r>
      <w:r w:rsidRPr="003E376A">
        <w:rPr>
          <w:rFonts w:ascii="Times New Roman" w:eastAsia="Calibri" w:hAnsi="Times New Roman" w:cs="Times New Roman"/>
          <w:sz w:val="24"/>
          <w:szCs w:val="24"/>
          <w:lang w:val="id-ID"/>
        </w:rPr>
        <w:t>pasal 1,</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4,</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5,</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6,</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7,</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8,</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9,</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10,</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11,</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20,</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21,</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22,</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23,</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24,</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25,</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26,</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27,</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28,</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34,</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35,</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43,</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45 dan 56</w:t>
      </w:r>
      <w:r w:rsidRPr="003E376A">
        <w:rPr>
          <w:rFonts w:ascii="Times New Roman" w:eastAsia="Calibri" w:hAnsi="Times New Roman" w:cs="Times New Roman"/>
          <w:sz w:val="24"/>
          <w:szCs w:val="24"/>
        </w:rPr>
        <w:t>.</w:t>
      </w:r>
    </w:p>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p>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Sebagaimana dipahami bahwa Marga adalah Istilah sebagai nama dari kesatuan masyarakat yang berasaskan territorial dan merupakan “persekutuan daerah” ini diketahui oleh pengamat budaya SumaterabSelatan, berasal dari piagam-piagam Sultan Palembang. Dari isi piagam Ratu Sinuhun maupun piagam Sunan Candi Walang, jelas menunjukkan bahwa pada saat mereka meluaskan pengaruhnya ke uluan Sumatera Selatan telah menemukan system pemerintahan marga itu. Piagam-pigam itu merupakan Piagam pengakuan tentang hak dan kedaulatan marga dalam suatu daerah tertentu, disertai aturan-aturan tentang kewajiban dari Kepala Marga Parawatin serta penduduk marga, terhadap Kesultanan Palembang.</w:t>
      </w:r>
      <w:r w:rsidRPr="003E376A">
        <w:rPr>
          <w:rFonts w:ascii="Times New Roman" w:eastAsia="Calibri" w:hAnsi="Times New Roman" w:cs="Times New Roman"/>
          <w:sz w:val="24"/>
          <w:szCs w:val="24"/>
          <w:vertAlign w:val="superscript"/>
        </w:rPr>
        <w:footnoteReference w:id="85"/>
      </w:r>
    </w:p>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Aturan-atauran yang termuat dalam Pasal-pasal Kitab UUSC masih dipakai sebagai bentuk nilai-nilai kearifan local di sumatera bagian selatan (Sumatera Selatan, Lampung dan Bengkulu). Seperti di Provinsi Bengkulu beberapa daerah kabupaten dan Kota telah membentuk Peraturan Daerah Pemberlakuan Adat masing-masing seperti Kota Bengkulu Nomor 25 Tahun 2003 tentang Pemberlakuan Adat Kota Bengkulu. Demikian juga dengan Kabupaten Kepahyang telah dibentuk Peraturan daerah Nomor </w:t>
      </w:r>
      <w:r w:rsidRPr="003E376A">
        <w:rPr>
          <w:rFonts w:ascii="Times New Roman" w:eastAsia="Calibri" w:hAnsi="Times New Roman" w:cs="Times New Roman"/>
          <w:sz w:val="24"/>
          <w:szCs w:val="24"/>
          <w:lang w:val="id-ID"/>
        </w:rPr>
        <w:t>11 T</w:t>
      </w:r>
      <w:r w:rsidRPr="003E376A">
        <w:rPr>
          <w:rFonts w:ascii="Times New Roman" w:eastAsia="Calibri" w:hAnsi="Times New Roman" w:cs="Times New Roman"/>
          <w:sz w:val="24"/>
          <w:szCs w:val="24"/>
        </w:rPr>
        <w:t>ahun</w:t>
      </w:r>
      <w:r w:rsidRPr="003E376A">
        <w:rPr>
          <w:rFonts w:ascii="Times New Roman" w:eastAsia="Calibri" w:hAnsi="Times New Roman" w:cs="Times New Roman"/>
          <w:sz w:val="24"/>
          <w:szCs w:val="24"/>
          <w:lang w:val="id-ID"/>
        </w:rPr>
        <w:t xml:space="preserve"> 2016 </w:t>
      </w:r>
      <w:r w:rsidRPr="003E376A">
        <w:rPr>
          <w:rFonts w:ascii="Times New Roman" w:eastAsia="Calibri" w:hAnsi="Times New Roman" w:cs="Times New Roman"/>
          <w:sz w:val="24"/>
          <w:szCs w:val="24"/>
        </w:rPr>
        <w:t xml:space="preserve">Tentang Pemberlakuan dan Penerapan Hukum Adat </w:t>
      </w:r>
      <w:r w:rsidRPr="003E376A">
        <w:rPr>
          <w:rFonts w:ascii="Times New Roman" w:eastAsia="Calibri" w:hAnsi="Times New Roman" w:cs="Times New Roman"/>
          <w:sz w:val="24"/>
          <w:szCs w:val="24"/>
        </w:rPr>
        <w:lastRenderedPageBreak/>
        <w:t xml:space="preserve">Rejang Kepahiang, Kabuapten Seluma membentuk Peraturan Daerah No. 4 Tahun 2015 tentang Lembaga Kemasyarakatan dan Lembaga Adat Desa/Kelurahan. </w:t>
      </w:r>
    </w:p>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Diantara hukum-hukum adat yang muncul di wilayah Palembang, terdapat beberapa hukum yang diketahui telah digunakan sebagai basis hukum adat di wilayah-wilayah tertentu. Van den Berg menyebutkan beberapa kitab hukum yang diantaranya adalah Oendang-Oendang Ratoe Sinoehoen, Oendang-Oendang Soeltan Tjindai Balang, Piagam-piagam, dan Simboer Tjahaja.</w:t>
      </w:r>
      <w:r w:rsidRPr="003E376A">
        <w:rPr>
          <w:rFonts w:ascii="Times New Roman" w:eastAsia="Calibri" w:hAnsi="Times New Roman" w:cs="Times New Roman"/>
          <w:sz w:val="24"/>
          <w:szCs w:val="24"/>
          <w:vertAlign w:val="superscript"/>
          <w:lang w:val="id-ID"/>
        </w:rPr>
        <w:footnoteReference w:id="86"/>
      </w:r>
      <w:r w:rsidRPr="003E376A">
        <w:rPr>
          <w:rFonts w:ascii="Times New Roman" w:eastAsia="Calibri" w:hAnsi="Times New Roman" w:cs="Times New Roman"/>
          <w:sz w:val="24"/>
          <w:szCs w:val="24"/>
        </w:rPr>
        <w:t xml:space="preserve"> Selain itu nama lain juga disebutkan yang terdapat di wilayah Bengkulu, diantaranya: Oendang-Oendang Moko-Moko dan OendangOendang Adat Lembaga.</w:t>
      </w:r>
      <w:r w:rsidRPr="003E376A">
        <w:rPr>
          <w:rFonts w:ascii="Times New Roman" w:eastAsia="Calibri" w:hAnsi="Times New Roman" w:cs="Times New Roman"/>
          <w:sz w:val="24"/>
          <w:szCs w:val="24"/>
          <w:vertAlign w:val="superscript"/>
          <w:lang w:val="id-ID"/>
        </w:rPr>
        <w:footnoteReference w:id="87"/>
      </w:r>
      <w:r w:rsidRPr="003E376A">
        <w:rPr>
          <w:rFonts w:ascii="Times New Roman" w:eastAsia="Calibri" w:hAnsi="Times New Roman" w:cs="Times New Roman"/>
          <w:sz w:val="24"/>
          <w:szCs w:val="24"/>
        </w:rPr>
        <w:t xml:space="preserve"> Selain itu, P. De Roo De La Faille juga mencatat bahwa hukum yang ada di Palembang diantaranya adalah Oendang-Oendang Niti Soera atau undang-undang yang dikeluarkan oleh Pangeran Djipang.</w:t>
      </w:r>
      <w:r w:rsidRPr="003E376A">
        <w:rPr>
          <w:rFonts w:ascii="Times New Roman" w:eastAsia="Calibri" w:hAnsi="Times New Roman" w:cs="Times New Roman"/>
          <w:sz w:val="24"/>
          <w:szCs w:val="24"/>
          <w:vertAlign w:val="superscript"/>
        </w:rPr>
        <w:footnoteReference w:id="88"/>
      </w:r>
    </w:p>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ab/>
        <w:t>Di Sumatera Selatan sendiri khususnya di Provinsi Bengkulu pada saat in sedang merancang pembentukan Raperda Marga, pada saat penelitin ini berlangsung draft Raperda tersebut sudah masuk di Badan Pembentukan Peraturan Daerah (BapemPerda) DPRD Provinsi Sumatera Selatan. Sedangkan di beberapa kabupaten di wilayah Sumatera Selatan, peneliti temukan beberapa Daerah Kabupaten telah membentuk Perda Pemberlakukan adat, seperti  di Kabupaten Muara Enim telah dibentuk Perda No. 2 Tahunn 2007 tentang Lembaga Adat Marga, kemudian ditindak lanjuti dengan Keputusan Bupati setiap lima tahun sekali</w:t>
      </w:r>
      <w:r w:rsidRPr="003E376A">
        <w:rPr>
          <w:rFonts w:ascii="Times New Roman" w:eastAsia="Calibri" w:hAnsi="Times New Roman" w:cs="Times New Roman"/>
          <w:sz w:val="24"/>
          <w:szCs w:val="24"/>
          <w:vertAlign w:val="superscript"/>
        </w:rPr>
        <w:footnoteReference w:id="89"/>
      </w:r>
      <w:r w:rsidRPr="003E376A">
        <w:rPr>
          <w:rFonts w:ascii="Times New Roman" w:eastAsia="Calibri" w:hAnsi="Times New Roman" w:cs="Times New Roman"/>
          <w:sz w:val="24"/>
          <w:szCs w:val="24"/>
        </w:rPr>
        <w:t xml:space="preserve"> dan pada saat ini dengan  </w:t>
      </w:r>
      <w:r w:rsidRPr="003E376A">
        <w:rPr>
          <w:rFonts w:ascii="Times New Roman" w:eastAsia="Calibri" w:hAnsi="Times New Roman" w:cs="Times New Roman"/>
          <w:sz w:val="24"/>
          <w:szCs w:val="24"/>
        </w:rPr>
        <w:lastRenderedPageBreak/>
        <w:t>SK Bupati No. 18/KPTS/DPMD/2021 tentang Pengurus Lembaga Pemangku Adat Eks Marga dalam Kabupaten Muara Enim Periode Tahun 2021-2026, masing-masing Eks Marga di kabupaten Muara Enim diangkat Ketua dan sekretaris dan anggota berjumlah masing 5 orang, untuk 25 eks Marga yang ada di wilayah tersebut.</w:t>
      </w:r>
    </w:p>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 kabupaten Musi Rawas telah disusun Kompilasi Adat istiadat Kabupaten Musi Rawas Tahun 2001. Kompilasi adat ini disusun oleh tokoh-tokoh intelektual, pemerintahan dan alim ulama dari Sumatera Selatan seperti, HM. Ali Amin, SH (Mantan Gubernur Bengkulu), H. Hambali Hasan, SH, Moch. Muid, SH, Prof. Drs. HAW.  Widjaya, Albar Santosa Sobari, SH, SU., Djohan Hanafiah, Prof. Dr. Amrah Halim, Hartati Ali, SE, MM, Drs. Iceng Hidayat, M. Sc. Ir. Irman dan Asnawi HD, SH. Penyusunan Adat Musi Rawas (Adat Sumatera Selatan) ini disusun berkaitan dengan surat Gubernur Sumater Selatan Nomor 147/04755/III/PA/94 tanggal 7 September 1994 yang ditujukan kepada Bupati/Walikotamdya Kepala Daerah Tingkat II selaku Ketua Pembina Adat Daerah Tingkat II se Sumatera Selatan, perihal checking mengenai materi adat istiadat di Daerah Tingkat I Sumatera Selatan. Di dalam surat itu disebutkan bahwa ada 2 dokumen tertulis mengenai adat istiadat di Sumatera Selatan, yang dapat dijadikan bahan untu memahami adat istiadat dimaksud, yaitu: a) Oendang-oendang Simbor tjahaja, b) Buku kedudukan dan Peran Lembaga-lembaga Adat di Sumatera Selatan setelah berlakunya Undang-Undang nomor 5 Tahun 1979.</w:t>
      </w:r>
    </w:p>
    <w:p w:rsidR="003E376A" w:rsidRPr="003E376A" w:rsidRDefault="003E376A" w:rsidP="003E376A">
      <w:pPr>
        <w:numPr>
          <w:ilvl w:val="1"/>
          <w:numId w:val="29"/>
        </w:numPr>
        <w:tabs>
          <w:tab w:val="center" w:leader="dot" w:pos="7380"/>
        </w:tabs>
        <w:spacing w:after="0" w:line="480" w:lineRule="auto"/>
        <w:contextualSpacing/>
        <w:jc w:val="both"/>
        <w:rPr>
          <w:rFonts w:ascii="Times New Roman" w:eastAsia="Calibri" w:hAnsi="Times New Roman" w:cs="Times New Roman"/>
          <w:b/>
          <w:bCs/>
          <w:sz w:val="24"/>
          <w:szCs w:val="24"/>
          <w:lang w:val="id-ID"/>
        </w:rPr>
      </w:pPr>
      <w:r w:rsidRPr="003E376A">
        <w:rPr>
          <w:rFonts w:ascii="Times New Roman" w:eastAsia="Calibri" w:hAnsi="Times New Roman" w:cs="Times New Roman"/>
          <w:b/>
          <w:bCs/>
          <w:sz w:val="24"/>
          <w:szCs w:val="24"/>
        </w:rPr>
        <w:t xml:space="preserve">Era Pemerintahan Kolonial Belanda </w:t>
      </w:r>
    </w:p>
    <w:p w:rsidR="003E376A" w:rsidRPr="003E376A" w:rsidRDefault="003E376A" w:rsidP="003E376A">
      <w:pPr>
        <w:tabs>
          <w:tab w:val="center" w:leader="dot" w:pos="7380"/>
        </w:tabs>
        <w:spacing w:after="0" w:line="48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Secara singkat dan dalam garis besarnya penyempurnaan juridis yang dilakukan oleh Belanda, dapat kita maklumi dalam peraturan-peraturan pokok </w:t>
      </w:r>
      <w:r w:rsidRPr="003E376A">
        <w:rPr>
          <w:rFonts w:ascii="Times New Roman" w:eastAsia="Calibri" w:hAnsi="Times New Roman" w:cs="Times New Roman"/>
          <w:sz w:val="24"/>
          <w:szCs w:val="24"/>
        </w:rPr>
        <w:lastRenderedPageBreak/>
        <w:t>ketatanegaraan Belanda khususnya mengenai Hindia Belanda  (Indonesia sekarang ini) yaitu Indische Staatsregeling dan I.G.O.B. Stb. 1938 No. 490 jo. 681, antara lain, pasal-pasal yang disebut di bawah ini:</w:t>
      </w:r>
      <w:r w:rsidRPr="003E376A">
        <w:rPr>
          <w:rFonts w:ascii="Times New Roman" w:eastAsia="Calibri" w:hAnsi="Times New Roman" w:cs="Times New Roman"/>
          <w:sz w:val="24"/>
          <w:szCs w:val="24"/>
          <w:vertAlign w:val="superscript"/>
        </w:rPr>
        <w:footnoteReference w:id="90"/>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1). Pasal 1181.S. (sebelumnya disebut Reggering-Regelement) yang terjemahannya berbunyi: “Sejauh keadaan Mengizinkan, penduduk asli dibenarkan di bawah pimpinan langsung dari kepala-kepalanya sendiriyang diangkat atau diakui oleh pemerintah Belanda, dibawah pengawasan instansi atasan sedemikian rupa seperti yang telah atau akan segera ditetapkan oleh Gubernur Jenderal dengan peraturan-peraturan umum”.</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2). Pasal 128 I.S yang berbunyi (terjemahannya):</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a. Kesatuan-kesatuan masyarakat asli (terjemahan dari Indische Gemeenten) dengan persetujuan penguasa yang akan ditunjuk dengan ordonansi untuk itu, memilih kepala-kepalanya dan penguasa-penguasanya (hoofden en bestuurders);</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b. Dengan ordonnansi ditentukan dengan hal mana kepala-kepala dan penguasa-penguasa kesatuan-keasatuan asli tersebut diangkat oleh instansi yang berwenang yang ditunjuk untuk itu;</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c. Kepada kesatuan-kesatauan masyarakat asli dilimpajkan kewenangan mengatur dan menyelenggrakan urusan rumah tangganya dengan mengindahkan peraturan perundangan, yang dikeluarkan oleh Gubernur Jenderal, Penguasa Daerah, Residen atau Pemerintah dari daerah-daerah Swapradja yang ditentukan dengan ordonansi;</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d. Apabila ketentuan dalam ayat (1) dan (3) diatas tidak sesuai dengan Lembaga-lembaga rakyat (adat) atau dengan hak-hak yang telah didapat, ketentuan tersebut tidak dilaksanakan;</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lastRenderedPageBreak/>
        <w:t>e. Dengan ordonansi dapat diatur kewenangan dan kesatuan-kesatuan masyarakat asli: (a) memungut pajak-pajak dibawah pengawasan yang ditentukan untuk itu. (b) dalam batas-batas yang ditetapkan di sana menentukan hukuman atas pelanggaran ketentuan-ketentuan dibuatnya.</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f. dengan ordonansi ditetapkan, bahwa kesatuan masyarakat asli yang untuk seluruhnya atau Sebagian terletak dalam kota atau daerah swantara yang lebih luas, yang untuk itu telah dibentuk suatu Dewan dihapuskan atau dinyatakan tidak termasuk dalam jangkauan pasal ini.</w:t>
      </w:r>
    </w:p>
    <w:p w:rsidR="003E376A" w:rsidRPr="003E376A" w:rsidRDefault="003E376A" w:rsidP="003E376A">
      <w:pPr>
        <w:tabs>
          <w:tab w:val="center" w:leader="dot" w:pos="7380"/>
        </w:tabs>
        <w:spacing w:after="0" w:line="480" w:lineRule="auto"/>
        <w:ind w:left="113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Marga di Palembang merupakan kesatuan Pemerintahan yang terendah, berdasarkan Hukum Adat seperti secara jelas ditegaskan dalam I.G.O.B. tersebut sebagai berikut:</w:t>
      </w:r>
      <w:r w:rsidRPr="003E376A">
        <w:rPr>
          <w:rFonts w:ascii="Times New Roman" w:eastAsia="Calibri" w:hAnsi="Times New Roman" w:cs="Times New Roman"/>
          <w:kern w:val="2"/>
          <w:sz w:val="24"/>
          <w:szCs w:val="24"/>
          <w:vertAlign w:val="superscript"/>
          <w14:ligatures w14:val="standardContextual"/>
        </w:rPr>
        <w:footnoteReference w:id="91"/>
      </w:r>
    </w:p>
    <w:p w:rsidR="003E376A" w:rsidRPr="003E376A" w:rsidRDefault="003E376A" w:rsidP="003E376A">
      <w:pPr>
        <w:numPr>
          <w:ilvl w:val="0"/>
          <w:numId w:val="23"/>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Marga adalah masyarakat Hukum Adat berfungsi sebagai kesatuan wilayah Pemerintah terdepan dalam rangka Pemerintahan Hindia Belanda dan merupakan Badan Hukum Indonesia;</w:t>
      </w:r>
    </w:p>
    <w:p w:rsidR="003E376A" w:rsidRPr="003E376A" w:rsidRDefault="003E376A" w:rsidP="003E376A">
      <w:pPr>
        <w:numPr>
          <w:ilvl w:val="0"/>
          <w:numId w:val="23"/>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Marga berhak mengurus rumahtangganya sendiri bedasarkan hukum adat. Marga dapat mengadakan pungutan pajak dan mengadakan ketentuan-ketentuan tentang kerja badan dan cara penebusannya dengan uang.</w:t>
      </w:r>
    </w:p>
    <w:p w:rsidR="003E376A" w:rsidRPr="003E376A" w:rsidRDefault="003E376A" w:rsidP="003E376A">
      <w:pPr>
        <w:numPr>
          <w:ilvl w:val="0"/>
          <w:numId w:val="23"/>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Susunan Pemerintah Marga, kepala Marga dan Kepala-kepala Adat lainnya, bentuk dan susunan pemerintahan ditentukan menurut Hukum Adat mengenai pemilihan dan pengangkatan serta pengesahan dan pengakuan oleh instansi Pemerintah (Belanda-Pen.) yang ditunjuk untuk itu;</w:t>
      </w:r>
    </w:p>
    <w:p w:rsidR="003E376A" w:rsidRPr="003E376A" w:rsidRDefault="003E376A" w:rsidP="003E376A">
      <w:pPr>
        <w:numPr>
          <w:ilvl w:val="0"/>
          <w:numId w:val="23"/>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Pemerintah Marga didampingi oleh Dewan marga, yang membuat peraturan-peratuaran dalam rangka kewenangan menurut hukum adat. Peraturan-peraturan Marga harus disahkan oleh instansi atau sebelum berlaku dan diumumkan;</w:t>
      </w:r>
    </w:p>
    <w:p w:rsidR="003E376A" w:rsidRPr="003E376A" w:rsidRDefault="003E376A" w:rsidP="003E376A">
      <w:pPr>
        <w:numPr>
          <w:ilvl w:val="0"/>
          <w:numId w:val="23"/>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Pemerintah Marga dapat menentukan sanksi atas peraturannya, yaitu hukum badan selama-lamanya 3 hari atau denda sebesar-besarnty F.10 (sepuluh rupiah) Belanda gulden.</w:t>
      </w:r>
    </w:p>
    <w:p w:rsidR="003E376A" w:rsidRPr="003E376A" w:rsidRDefault="003E376A" w:rsidP="003E376A">
      <w:pPr>
        <w:numPr>
          <w:ilvl w:val="0"/>
          <w:numId w:val="23"/>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Pada masa pemerintahan kolonial ini, asal-usul desa diperhatikan dan diakui sedemikian rupa sehingga tidak mengenal adanya penyeragaman istilah beserta komponen-komponen yang meliputinya. Desa/Marga ini berasal dari serikat dusun baik atas dasar susunan masyarakat geologis maupun teritorial. Desa adalah masyarakat hukum adat berfungsi sebagai kesatuan wilayah. Pemerintah terdepan dalam rangka Pemerintahan Hindia Belanda dan merupakan Badan Hukum Indonesia (IGOB STB 1938 No. 490 jo 681). Sedangkan bentuk dan susunan pemerintahannya ditentukan berdasarkan hukum adat masing-masing daerah. Adapun dasar hukumnya adalah Indische Staasgeling dan IGOB Stb.1938 No. 490 Jo. 681.</w:t>
      </w:r>
    </w:p>
    <w:p w:rsidR="003E376A" w:rsidRDefault="003E376A" w:rsidP="003E376A">
      <w:pPr>
        <w:tabs>
          <w:tab w:val="center" w:leader="dot" w:pos="7380"/>
        </w:tabs>
        <w:spacing w:after="0" w:line="480" w:lineRule="auto"/>
        <w:ind w:left="149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Dalam zaman Hindia Belanda Marga merupakan kesatuan pemerintahan yang oprasinal berada didepan sekali berhadapan langsung dengan rakyat. Oleh karena itu kalua dihubungkan dengan kewenangan pemerintahan berdasarkan teori Van Vollenhoven (perundangan, peaksanaan, peradilan, dan kepolisian), maka marga melaksanakan keempat macam tugas tersebut, jika dirinci tugas dimaksud adalah:</w:t>
      </w:r>
    </w:p>
    <w:p w:rsidR="00476F74" w:rsidRDefault="00476F74" w:rsidP="003E376A">
      <w:pPr>
        <w:tabs>
          <w:tab w:val="center" w:leader="dot" w:pos="7380"/>
        </w:tabs>
        <w:spacing w:after="0" w:line="480" w:lineRule="auto"/>
        <w:ind w:left="1494"/>
        <w:contextualSpacing/>
        <w:jc w:val="both"/>
        <w:rPr>
          <w:rFonts w:ascii="Times New Roman" w:eastAsia="Calibri" w:hAnsi="Times New Roman" w:cs="Times New Roman"/>
          <w:sz w:val="24"/>
          <w:szCs w:val="24"/>
        </w:rPr>
      </w:pPr>
    </w:p>
    <w:p w:rsidR="00476F74" w:rsidRPr="003E376A" w:rsidRDefault="00476F74" w:rsidP="003E376A">
      <w:pPr>
        <w:tabs>
          <w:tab w:val="center" w:leader="dot" w:pos="7380"/>
        </w:tabs>
        <w:spacing w:after="0" w:line="480" w:lineRule="auto"/>
        <w:ind w:left="1494"/>
        <w:contextualSpacing/>
        <w:jc w:val="both"/>
        <w:rPr>
          <w:rFonts w:ascii="Times New Roman" w:eastAsia="Calibri" w:hAnsi="Times New Roman" w:cs="Times New Roman"/>
          <w:sz w:val="24"/>
          <w:szCs w:val="24"/>
        </w:rPr>
      </w:pPr>
    </w:p>
    <w:p w:rsidR="003E376A" w:rsidRPr="003E376A" w:rsidRDefault="003E376A" w:rsidP="003E376A">
      <w:pPr>
        <w:numPr>
          <w:ilvl w:val="0"/>
          <w:numId w:val="24"/>
        </w:numPr>
        <w:tabs>
          <w:tab w:val="center" w:leader="dot" w:pos="7380"/>
        </w:tabs>
        <w:spacing w:after="0" w:line="480" w:lineRule="auto"/>
        <w:contextualSpacing/>
        <w:jc w:val="both"/>
        <w:rPr>
          <w:rFonts w:ascii="Times New Roman" w:eastAsia="Calibri" w:hAnsi="Times New Roman" w:cs="Times New Roman"/>
          <w:b/>
          <w:bCs/>
          <w:sz w:val="24"/>
          <w:szCs w:val="24"/>
        </w:rPr>
      </w:pPr>
      <w:bookmarkStart w:id="31" w:name="_Hlk136605443"/>
      <w:r w:rsidRPr="003E376A">
        <w:rPr>
          <w:rFonts w:ascii="Times New Roman" w:eastAsia="Calibri" w:hAnsi="Times New Roman" w:cs="Times New Roman"/>
          <w:b/>
          <w:bCs/>
          <w:sz w:val="24"/>
          <w:szCs w:val="24"/>
        </w:rPr>
        <w:lastRenderedPageBreak/>
        <w:t xml:space="preserve">Kewenangan Peradilan, </w:t>
      </w:r>
    </w:p>
    <w:bookmarkEnd w:id="31"/>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mengenai peradilan, Belanda pada mulanya meneruskan apa yang telah diatur oleh Pemerintahan Kesultanan, yang proatin-proatinya menjalankan peradilan perkara kecil dalam Dusun. Di marga terdapat rapat Proatin-proatin, sedangkan dalam suatu wilayah yang meliputi bantang hari (sungai), yang disebut Belanda Batanghari-Afdeeling, terdapat rapat, yang anggota-anggotanya terdiri dari Pasirah-pasirah dan diketuai oleh seorang amtenar Belanda. Keputusan rapat wilayah Batanghari diperiksa dalam revisie oleh Pengadilan Negeri (Landraad) di Palembang.</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Sebagaimana diketahui bahwa Landraad dalah lembaga pengadilan yang memiliki yurisdiksi se-kabupaten dimana hakim yang bertugas di landraad adalah hakim-hakim professional. Perkara-perkara yang disidangkan di landraad adalah:</w:t>
      </w:r>
    </w:p>
    <w:p w:rsidR="003E376A" w:rsidRPr="003E376A" w:rsidRDefault="003E376A" w:rsidP="003E376A">
      <w:pPr>
        <w:numPr>
          <w:ilvl w:val="0"/>
          <w:numId w:val="25"/>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Perkara perdata dengan nilai objek lebih dari 50 gulden atau di bawah 50 gulden untuk golongan eropa; </w:t>
      </w:r>
    </w:p>
    <w:p w:rsidR="003E376A" w:rsidRPr="003E376A" w:rsidRDefault="003E376A" w:rsidP="003E376A">
      <w:pPr>
        <w:numPr>
          <w:ilvl w:val="0"/>
          <w:numId w:val="25"/>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Perkara pidana di luar kewenangan districtgerecht, regentschapgerecht, dan politierol, salah satunya adalah pidana yang diancam pidana denda maksimal lebih dari 25 gulden. </w:t>
      </w:r>
    </w:p>
    <w:p w:rsidR="003E376A" w:rsidRPr="003E376A" w:rsidRDefault="003E376A" w:rsidP="003E376A">
      <w:pPr>
        <w:numPr>
          <w:ilvl w:val="0"/>
          <w:numId w:val="25"/>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Putusan landraad dapat dimintakan banding ke Raad van Justitie dan Hooggerechtschof. </w:t>
      </w:r>
    </w:p>
    <w:p w:rsidR="003E376A" w:rsidRPr="003E376A" w:rsidRDefault="003E376A" w:rsidP="003E376A">
      <w:pPr>
        <w:numPr>
          <w:ilvl w:val="0"/>
          <w:numId w:val="25"/>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Untuk putusan perdata dengan nilai objek di atas 100 gulden dan putusan pidana berupa putusan bebas, dapat dimintakan banding ke Raad van Justitie, sedangkan untuk putusan perdata dengan nilai objek di atas 500 </w:t>
      </w:r>
      <w:r w:rsidRPr="003E376A">
        <w:rPr>
          <w:rFonts w:ascii="Times New Roman" w:eastAsia="Calibri" w:hAnsi="Times New Roman" w:cs="Times New Roman"/>
          <w:sz w:val="24"/>
          <w:szCs w:val="24"/>
        </w:rPr>
        <w:lastRenderedPageBreak/>
        <w:t>gulden dan putusan pidana dengan pemidanaan selain bebas, dapat dimintakan banding ke Hooggerechtschof.</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Meskipun ada peradilan Marga yang dilaksanakan oleh masyarakat adat, pada hakekatnya sistem peradilan di era Belanda ini terjadi diskriminasi yang diterapkan oleh pemerintah Hindia Belanda yang melakukan pengklasifikasian masyarakat yang ada di Hindia Belanda menjadi 3 (tiga) golongan, yaitu golongan eropa, timur asing, dan bumiputera (pribumi). sebagaimana  ditentukan  dalam  Pasal   163 Indische Staatsrgeling (IS) yaitu :</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1. Golongan Eropa dan mareka yang disamakan.</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2. Golongan Timur Asing.</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3. Golongan Pribumi.</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Hal ini berakibat pada perbedaan hukum yang berlaku bagi masing-masing golongan tersebut, yang pada akhirnya menyebabkan timbulnya lembaga-lembaga pengadilan yang berbeda yang berwenang mengadili masing-masing golongan tersebut. Oleh karena itu ada beberapa peradilan di era Belanda yang dikhususkan bagi orang pribumi disamping Landraad yaitu:</w:t>
      </w:r>
    </w:p>
    <w:p w:rsidR="003E376A" w:rsidRPr="003E376A" w:rsidRDefault="003E376A" w:rsidP="003E376A">
      <w:pPr>
        <w:numPr>
          <w:ilvl w:val="0"/>
          <w:numId w:val="26"/>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Districtgerecht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Districtgerect terletak di kecamatan dan dipimpin oleh Camat sebagai hakim. Perkara-perkara yang disidangkan di districtgerecht adalah:</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Perkara perdata dengan nilai objek kurang dari 20 (dua puluh) gulden;</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Perkara pidana yang diancam maksimal pidana denda 3 (tiga) gulden. Putusan perdata dari districtgerecht dapat dimintakan banding ke regentschapgerecht, sedangkan putusan pidananya bersifat final dan langsung mengikat (tidak dapat dimintakan banding).</w:t>
      </w:r>
    </w:p>
    <w:p w:rsidR="003E376A" w:rsidRPr="003E376A" w:rsidRDefault="003E376A" w:rsidP="003E376A">
      <w:pPr>
        <w:numPr>
          <w:ilvl w:val="0"/>
          <w:numId w:val="26"/>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i/>
          <w:iCs/>
          <w:sz w:val="24"/>
          <w:szCs w:val="24"/>
        </w:rPr>
        <w:t>Regentschapgerecht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Regentschapgerecht terletak di kabupaten dan dipimpin oleh Bupati atau deputinya sebagai hakim. Perkara-perkara yang disidangkan di regentschapgerecht adalah:</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Perkara perdata dengan nilai objek 20-50 gulden;</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Perkara pidana yang diancam maksimal pidan penjara 6 hari atau denda 3-10 gulden. Regentschapgerecht adalah pengadilan tingkat banding atas putusan districtgerecht. Putusan regentschapgerecht sendiri dapat dimintakan banding ke landraad.</w:t>
      </w:r>
    </w:p>
    <w:p w:rsidR="003E376A" w:rsidRPr="003E376A" w:rsidRDefault="003E376A" w:rsidP="003E376A">
      <w:pPr>
        <w:numPr>
          <w:ilvl w:val="0"/>
          <w:numId w:val="26"/>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Rechtspraak</w:t>
      </w:r>
      <w:r w:rsidRPr="003E376A">
        <w:rPr>
          <w:rFonts w:ascii="Times New Roman" w:eastAsia="Calibri" w:hAnsi="Times New Roman" w:cs="Times New Roman"/>
          <w:b/>
          <w:bCs/>
          <w:i/>
          <w:iCs/>
          <w:color w:val="2C2525"/>
          <w:sz w:val="24"/>
          <w:szCs w:val="24"/>
          <w:lang w:val="id-ID"/>
        </w:rPr>
        <w:t xml:space="preserve"> </w:t>
      </w:r>
      <w:r w:rsidRPr="003E376A">
        <w:rPr>
          <w:rFonts w:ascii="Times New Roman" w:eastAsia="Calibri" w:hAnsi="Times New Roman" w:cs="Times New Roman"/>
          <w:i/>
          <w:iCs/>
          <w:sz w:val="24"/>
          <w:szCs w:val="24"/>
        </w:rPr>
        <w:t>fer Politierol/Politierol</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i/>
          <w:iCs/>
          <w:sz w:val="24"/>
          <w:szCs w:val="24"/>
        </w:rPr>
        <w:t>Politierol </w:t>
      </w:r>
      <w:r w:rsidRPr="003E376A">
        <w:rPr>
          <w:rFonts w:ascii="Times New Roman" w:eastAsia="Calibri" w:hAnsi="Times New Roman" w:cs="Times New Roman"/>
          <w:sz w:val="24"/>
          <w:szCs w:val="24"/>
        </w:rPr>
        <w:t>terletak di Kabupaten dengan asisten gubernur sebagai hakim tunggal. Lembaga pengadilan ini hanya mengadili perkara pidana yang diancam pidana denda maksimal 25 gulden. Lembaga pengadilan ini dibubarkan pada tahun 1901 dan digantikan oleh </w:t>
      </w:r>
      <w:r w:rsidRPr="003E376A">
        <w:rPr>
          <w:rFonts w:ascii="Times New Roman" w:eastAsia="Calibri" w:hAnsi="Times New Roman" w:cs="Times New Roman"/>
          <w:i/>
          <w:iCs/>
          <w:sz w:val="24"/>
          <w:szCs w:val="24"/>
        </w:rPr>
        <w:t>landgerecht </w:t>
      </w:r>
      <w:r w:rsidRPr="003E376A">
        <w:rPr>
          <w:rFonts w:ascii="Times New Roman" w:eastAsia="Calibri" w:hAnsi="Times New Roman" w:cs="Times New Roman"/>
          <w:sz w:val="24"/>
          <w:szCs w:val="24"/>
        </w:rPr>
        <w:t>pada tahun 1914.</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Sedangkan Peradilan untuk Golongan Eropa antara lain:</w:t>
      </w:r>
    </w:p>
    <w:p w:rsidR="003E376A" w:rsidRPr="003E376A" w:rsidRDefault="003E376A" w:rsidP="003E376A">
      <w:pPr>
        <w:numPr>
          <w:ilvl w:val="0"/>
          <w:numId w:val="27"/>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Residentiegerecht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Residentiegerecht atau Residentiegerecht Van Landrecht sebagai Badan Peradilan yang diperuntukkan bagi golongan Eropa atau kepada mereka </w:t>
      </w:r>
      <w:r w:rsidRPr="003E376A">
        <w:rPr>
          <w:rFonts w:ascii="Times New Roman" w:eastAsia="Calibri" w:hAnsi="Times New Roman" w:cs="Times New Roman"/>
          <w:sz w:val="24"/>
          <w:szCs w:val="24"/>
        </w:rPr>
        <w:lastRenderedPageBreak/>
        <w:t>yang disamakan. berada di semua kota yang memiliki landraad dan memiliki wilayah yurisdiksi hukum sama dengan landraad. Persidangan di residentiegerecht dipimpin oleh hakim tunggal, yang adalah hakim dari landraad. Perkara-perkara yang dapat disidangkan di residentiegerecht adalah sebagai berikut: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Klaim yang nilainya tidak melebihi 500 gulden pada kewajiban pribadi, pembayaran untuk hak guna usaha, memperoleh kepemilikan properti pribadi. Klaim pada kerusakan yang diakibatkan manusia atau perilaku hewan atas tanah, semak-semak, pohon atau taman buah atau umbi-umbian, perbaikan dan kerusakan untuk properti nyata disewa, yang berada di bawah penguasaan penyewa.</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Klaim atas tindakan sewenang-wenang terhadap perencanaan penggunaan tanah, pohon, pagar, sungai, bendungan, saluran air atau yang mengakibatkan kerusakan pada hal-hal tersebut, yang sah di bawah hukum adat indonesia.</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Klaim dalam penyewaan property, yaitu pengosongan properti karena berakhirnya jangka sewa, terlepas dari harga sewa, kecuali bahwa di persidangan, penyewa dengan bukti tertulis membuktikan bahwa jangka sewa telah diperbaharui dan harganya melebihi 600 gulden per tahun.</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Klaim atas pemutusan kontrak sewa dan pengosongan properti yang disewa, dalam kasus penyewa diabaikan untuk membayar dan kemudian menyewa kecuali tidak melebihi 600 gulden.</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Permohonan (putusan yang besifat deklaratoir) mengenai penyitaan properti yang telah dilakukan adalah sah selama dilakukan atas dasar klaim di bawah yurisdiksi residentiegerecht.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Permohonan (putusan yang bersifat deklaratoir) mengenai pengosongan atau pelegalan tawaran pembayaran atau pembayaran agar barang disimpan di pengadilan, jika harga barang yang ditawarkan atau jumlah uang yang disetorkan tidak melebihi 500 gulden.</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Perlawanan klaim atas suatu hal yang mana hal tersebut berada di bawah yurisdiksi residentiegerecht.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Penyelesaian perselisihan eksekusi hukuman jika para pihak adalah orang pribumi Indonesia atau timur asing non-cina, asalkan para pihak secara sukarela menundukkan diri pada hukum Eropa.</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Sengketa ketenagakerjaan terlepas dari berapa nilai sengketa nya dan golongan yang menjadi para pihak.</w:t>
      </w:r>
    </w:p>
    <w:p w:rsidR="003E376A" w:rsidRPr="003E376A" w:rsidRDefault="003E376A" w:rsidP="00476F74">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Tidak semua putusan residentiegerecht dapat diajukan banding ke Raad van Justitie. Hanya putusan atas perkara no. 9 di atas yang dapat dimintakan banding ke Raad van Just</w:t>
      </w:r>
      <w:r w:rsidR="00476F74">
        <w:rPr>
          <w:rFonts w:ascii="Times New Roman" w:eastAsia="Calibri" w:hAnsi="Times New Roman" w:cs="Times New Roman"/>
          <w:sz w:val="24"/>
          <w:szCs w:val="24"/>
        </w:rPr>
        <w:t>itie sebagai pengadilan tinggi.</w:t>
      </w:r>
    </w:p>
    <w:p w:rsidR="003E376A" w:rsidRPr="003E376A" w:rsidRDefault="003E376A" w:rsidP="003E376A">
      <w:pPr>
        <w:numPr>
          <w:ilvl w:val="0"/>
          <w:numId w:val="27"/>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Raad van Justitie</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Raad van Justitie (RvJ terletak di 6 (enam) kota, yaitu Jakarta, Surabaya, Semarang, Padang, Medan, dan Makassar. Wilayah hukum RvJ Jakarta meliputi Jawa Barat, Lampung, Palembang, Jambi, Bangka Belitung, dan Kalimantan Barat. Wilayah hukum RvJ Surabaya meliputi Jawa Timur dan Madura, Bali, Lombok, Kalimantan Selatan, dan Kalimantan Timur. </w:t>
      </w:r>
      <w:r w:rsidRPr="003E376A">
        <w:rPr>
          <w:rFonts w:ascii="Times New Roman" w:eastAsia="Calibri" w:hAnsi="Times New Roman" w:cs="Times New Roman"/>
          <w:sz w:val="24"/>
          <w:szCs w:val="24"/>
        </w:rPr>
        <w:lastRenderedPageBreak/>
        <w:t>Wilayah hukum RvJ Semarang meliputi Jawa Tengah. Wilayah hukum RvJ Padang meliputi Sumatera Barat, Tapanuli, dan Bengkulu. Wilayah hukum RvJ Medan meliputi Sumatera Timur, Aceh, dan Riau. Dan wilayah hukum RvJ Makassar meliputi Sulawesi, Timor, dan Maluku.</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RvJ adalah pengadilan untuk orang golongan eropa, baik untuk perkara pidana, maupun perkara perdata. Untuk golongan chinese, pengadilan ini adalah pengadilan untuk perkara perdata. Pengadilan ini juga berwenang mengadili perkara perdata yang diajukan oleh orang-orang di luar golongan eropa dan chinese, selama hal yang diperkarakan adalah masuk ke dalam hukum eropa dan para pihak tersebut menundukkan diri secara sukarela pada hukum eropa. Selanjutnya, terlepas dari golongan masyarakat, RvJ berwenang untuk mengadili kasus perdata atas barang yang ditemukan dari laut dan teluk.</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Untuk perkara pidana, tanpa memperhatikan asal golongan masyarakat, RvJ berwenang mengadili perkara pidana mengenai perdangan budak (slave trade), tindak pidana ekonomi, pembajakan, perampokan barang ketika transit di pantai, perampokan barang di sungai, dan tindak pidana lainnya. RvJ juga berwenang mengadili sengketa kewenangan mengadili dari pengadilan-pengadilan yang berada di bawah nya. Disamping itu, RvJ merupakan pengadilan tingkat banding atas putusan-putusan landraad dan residentiegerecht.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Sejak tanggal 1 Januari 1983, RvJ Jakarta, sebagai pengadilan tingkat banding, memiliki panel khusus untuk mengadili perkara banding atas </w:t>
      </w:r>
      <w:r w:rsidRPr="003E376A">
        <w:rPr>
          <w:rFonts w:ascii="Times New Roman" w:eastAsia="Calibri" w:hAnsi="Times New Roman" w:cs="Times New Roman"/>
          <w:sz w:val="24"/>
          <w:szCs w:val="24"/>
        </w:rPr>
        <w:lastRenderedPageBreak/>
        <w:t>putusan landraad se- Jawa dan Madura. RvJ Surabaya dan Semarang tidak dapat lagi menjadi pengadilan banding atas putusan-putusan landraad tersebut. Untuk putusan-putusan landraad di wilayah lainnya, apabila para pihak bersepakat, maka dapat langsung diajukan banding ke RvJ Jakarta, tanpa melalui RvJ yang seharusnya menjadi pengadilan banding atas perkara tersebut. Putusan banding RvJ Jakarta tidak dapat diajukan banding lagi.</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Dalam perkara perdata, putusan RvJ sebagai pengadilan tingkat pertama dapat dimintakan banding apabila nilai klaim/objek lebih dari 500 gulden. Sedangkan, dalam perkara pidana, putusan RvJ yang dapat dimintakan banding (sebagai pengadilan tingkat pertama) adalah seluruh putusan kecuali putusan yang menyatakan bahwa terdakwa tidak bersalah. Pengadilan banding atas putusan RvJ adalah Hooggerechtshof.</w:t>
      </w:r>
    </w:p>
    <w:p w:rsidR="003E376A" w:rsidRPr="003E376A" w:rsidRDefault="003E376A" w:rsidP="003E376A">
      <w:pPr>
        <w:numPr>
          <w:ilvl w:val="0"/>
          <w:numId w:val="27"/>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Hooggerechtshof</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Hooggerechtshof, atau Mahkamah Agung Kolonial, terletak di Jakarta dengan wilayah yurisdiksi seluruh Hindia Belanda. Hooggerechtshof dipimpin oleh “chief justice”, atau yang sekarang disebut sebagai Ketua Mahkamah Agung. Selain sebagai pengadilan tingkat banding terakhir, Hooggerechtshof adalah pengadilan tingkat pertama untuk perkara pidana dimana tindak pidana dilakukan oleh pejabat tinggi lembaga yudisial dan administratif, seperti anggota volksraad (DPR masa Hindia Belanda). Putusan Hooggerechtshof bersifat final dan mengikat.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Hooggerechtshof memiliki kekuasaan untuk me-review putusan-putusan pengadilan yang sudah dijatuhkan sebelumnya. Selain itu, fungsi utama hooggerechtshof adalah men-supremasi implementasi kekuasaan kehakiman oleh pengadilan di bawah nya.</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Selain lembaga-lembaga pengadilan di atas, ada beberapa lembaga peardilan yang memiliki keistimewaan, yang dibentuk pada masa kolonial Hindia Belanda, yaitu Landgerecht. Landgerecht adalah lembaga pengadilan umum berdiri menggantikan Politierol sejak tahun 1914. Keistimewaan dari Landgerecht adalah lembaga pengadilan ini dapat mengadili perkara untuk semua golongan. Landgerecht dijalankan oleh hakim professional.</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Pemeriksaan di landgerecht dilakukan dengan hakim tunggal. Jenis perkara yang dapat disidangkan di landgerecht adalah perkara pidana yang diancam maksimal dengan 3 (tiga) bulan pidana penjara atau denda 500 gulden. Putusan landgerecht tidak dapat diajukan banding.</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Walaupun mengadili dari semua golongan masyarakat (eropa, timur asing, dan pribumi), namun hukum acara yang dipakai untuk masing-maisng golongan masyarakat adalah berbeda. Kalau tindak pidana tersebut dilakukan oleh golongan pribumi dan eropa, maka hukum acara yang digunakan adalah hukum acara untuk golongan eropa.</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Hal yang menarik dari sistem pengadilan pada masa kolonial Hindia Belanda ini adalah apabila suatu perkara melibatkan 2 atau lebih orang dari golongan yang berbeda, maka apabila perkara tersebut adalah perkara </w:t>
      </w:r>
      <w:r w:rsidRPr="003E376A">
        <w:rPr>
          <w:rFonts w:ascii="Times New Roman" w:eastAsia="Calibri" w:hAnsi="Times New Roman" w:cs="Times New Roman"/>
          <w:sz w:val="24"/>
          <w:szCs w:val="24"/>
        </w:rPr>
        <w:lastRenderedPageBreak/>
        <w:t>pidana, akan diadili di Raad van Justitie, sedangkan apabila perkara tersebut adalah perkara perdata, akan diadili di residentiegerecht.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Selain lembaga-lembaga pengadilan yang tersebut di atas, yang lazim disebut “lembaga peradlan umum”, pada masa kolonial Hindia Belanda juga dibentuk beberapa lembaga pengadilan lain, yaitu:</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Inheemsche Rechtspraak</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Inheemsche Rechtspraak adalah lembaga pengadilan yang dibentuk untuk golongan bumiputera/pribumi Indonesia yang tidak dilaksanakan berdasarkan “In Naam des Konings” (Atas Nama Raja/Ratu). Pengadilan ini dilaksanakan oleh seorang hakim yang bukan hakim pemerintah Belanda, melainkan diserahkan kepada penguasa adat setempat. Ada 3 bentuk Inheemsche Rechtspraak ini, yaitu:</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Inheemsche Rechtspraak di daerah swapraja, yaitu daerah yang tidak langsung berada di bawah Pemerintah Hindia Belanda (Indirect Gebeid), yang dikenal dengan istilah “Pengadilan Swapraja”;</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Inheemsche Rechtspraak di daerah yang langsung di bawah Pemerintah Hindia Belanda (Direct Gebeid), yang dikenal dengan istilah “Pengadilan Adat”. Pada tahun 1935, untuk daerah ini, dibentuk suatu pengadilan bumiputera yang disebut “Pengadilan Desa” (Dorpsrechtspraak), yang memutus perkara dengan hukum adat, tidak boleh menjatuhkan pidana menurut Kitab Undang-undang Hukum Pidana. Pengadilan ini tidak dikenal di Batavia (Jakarta), dan hanya terdapat di Bali, Sulawesi, Nusa </w:t>
      </w:r>
      <w:r w:rsidRPr="003E376A">
        <w:rPr>
          <w:rFonts w:ascii="Times New Roman" w:eastAsia="Calibri" w:hAnsi="Times New Roman" w:cs="Times New Roman"/>
          <w:sz w:val="24"/>
          <w:szCs w:val="24"/>
        </w:rPr>
        <w:lastRenderedPageBreak/>
        <w:t>Tenggara Barat, Nusa Tenggara Timur, Kalimantan, Sumatera Selatan, dan Irian Jaya (Papua).</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Godsdienstige Rechtspraak (Pengadilan Agama) yang menurut hukum yang hidup dalam masyarakat merupakan bagian tersendiri dari Pengadilan Swapraja dan Pegadilan Adat. Pada masa kolonial Hindia Belanda, dikenal adanya 2 bentuk Pengadilan Agama, yaitu:</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Pengadilan Agama yang dihubungkan dengan Gouvernement Rechtspraak (Pengadilan Pemerintah), yang diatur secara resmi dengan Staatsblad Hindia Belanda 1929 Nomor 221 Nomor 487. Pengadilan Agama untuk Pulau Jawa dan Madura diatur dalam Staatsblad Hindia Belanda 1937 Nomor 119, yang dimasukkan menjadi Pasal 2a Koninklijk Besluit Staatsblad Hindia Belanda 1882 Nomor 152 jo. 152, yang kemudian disebut sebagai “Raad Agama”. Sebagai pengadilan banding atas putusan Raad Agama, dibentuklah Mahkamah Islam Tinggi (Hof voor Islamietische Zaken) di Batavia (Jakarta). Untuk Pengadilan Agama di Kalimantan diatur berdasarkan staatsblad Hindida Belanda 1937 Nomor 638.</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Pengadilan Agama yang tidak diatur dengan undang-undang (staatsblad) pengaturannya diserahkan kepada tata pemerintahan adat setempat</w:t>
      </w:r>
    </w:p>
    <w:p w:rsidR="003E376A" w:rsidRPr="003E376A" w:rsidRDefault="003E376A" w:rsidP="003E376A">
      <w:pPr>
        <w:numPr>
          <w:ilvl w:val="0"/>
          <w:numId w:val="27"/>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Krygsraad</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color w:val="FF0000"/>
          <w:sz w:val="24"/>
          <w:szCs w:val="24"/>
        </w:rPr>
      </w:pPr>
      <w:r w:rsidRPr="003E376A">
        <w:rPr>
          <w:rFonts w:ascii="Times New Roman" w:eastAsia="Calibri" w:hAnsi="Times New Roman" w:cs="Times New Roman"/>
          <w:sz w:val="24"/>
          <w:szCs w:val="24"/>
        </w:rPr>
        <w:t xml:space="preserve">Krygsraad adalah Pengadilan Militer. Pengadilan Militer pada masa kolonial Hindia Belanda terdiri dari Krygsraad sebagai Pengadilan Militer </w:t>
      </w:r>
      <w:r w:rsidRPr="003E376A">
        <w:rPr>
          <w:rFonts w:ascii="Times New Roman" w:eastAsia="Calibri" w:hAnsi="Times New Roman" w:cs="Times New Roman"/>
          <w:sz w:val="24"/>
          <w:szCs w:val="24"/>
        </w:rPr>
        <w:lastRenderedPageBreak/>
        <w:t>Tingkat Pertama dan Hoogmilitair Gerechtshof sebagai Pengadilan Militer Tingkat Banding</w:t>
      </w:r>
      <w:r w:rsidRPr="003E376A">
        <w:rPr>
          <w:rFonts w:ascii="Times New Roman" w:eastAsia="Calibri" w:hAnsi="Times New Roman" w:cs="Times New Roman"/>
          <w:color w:val="FF0000"/>
          <w:sz w:val="24"/>
          <w:szCs w:val="24"/>
        </w:rPr>
        <w:t>.</w:t>
      </w:r>
    </w:p>
    <w:p w:rsidR="003E376A" w:rsidRPr="003E376A" w:rsidRDefault="003E376A" w:rsidP="003E376A">
      <w:pPr>
        <w:tabs>
          <w:tab w:val="center" w:leader="dot" w:pos="7380"/>
        </w:tabs>
        <w:spacing w:after="0" w:line="480" w:lineRule="auto"/>
        <w:ind w:left="221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Disamping perbedaan peradilan untuk pribumi dan eropa, peradilan juga dibedakan anyara peradilan sipil dan peradilan criminal.</w:t>
      </w:r>
    </w:p>
    <w:p w:rsidR="003E376A" w:rsidRPr="003E376A" w:rsidRDefault="003E376A" w:rsidP="003E376A">
      <w:pPr>
        <w:numPr>
          <w:ilvl w:val="0"/>
          <w:numId w:val="24"/>
        </w:numPr>
        <w:tabs>
          <w:tab w:val="center" w:leader="dot" w:pos="7380"/>
        </w:tabs>
        <w:spacing w:after="0" w:line="480" w:lineRule="auto"/>
        <w:contextualSpacing/>
        <w:jc w:val="both"/>
        <w:rPr>
          <w:rFonts w:ascii="Times New Roman" w:eastAsia="Calibri" w:hAnsi="Times New Roman" w:cs="Times New Roman"/>
          <w:b/>
          <w:bCs/>
          <w:sz w:val="24"/>
          <w:szCs w:val="24"/>
        </w:rPr>
      </w:pPr>
      <w:bookmarkStart w:id="32" w:name="_Hlk136605508"/>
      <w:r w:rsidRPr="003E376A">
        <w:rPr>
          <w:rFonts w:ascii="Times New Roman" w:eastAsia="Calibri" w:hAnsi="Times New Roman" w:cs="Times New Roman"/>
          <w:b/>
          <w:bCs/>
          <w:sz w:val="24"/>
          <w:szCs w:val="24"/>
        </w:rPr>
        <w:t>Kewenangan Kepolisian,</w:t>
      </w:r>
    </w:p>
    <w:bookmarkEnd w:id="32"/>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Marga juga diberikan kewenangan melaksanakan kepolisian sendiri, Pertama pemerintah Marga dapat mewajibkan rakyatnya memberikan jasa fisik untuk penjagaan keamanan secara bergilir dilaksanakan oleh kemit dan antar mengantar surat dilaksanakan oleh perpat. Kepala Marga/dusun sebelum perang dunia II mempunyai hak kepolisian yang mempedomani Regelimen Indonesia, yang diperbaharui (H.I.R.) dan surat-surat edaran Residen yang bersangkutan memuat instruksi-instruksi lanjut tentang pelaksanaan Peradilan Asli dan Hak Kepolisian Kepala-kepala Marga. Sedangkan pemerintah Belanda mempunyai struktur Kepolisian tersendiri dan juga terjadi diskriminasi dalam pangkat serta jabatan kepolisian negara di era penjajahan ini.</w:t>
      </w:r>
      <w:r w:rsidRPr="003E376A">
        <w:rPr>
          <w:rFonts w:ascii="Times New Roman" w:eastAsia="Calibri" w:hAnsi="Times New Roman" w:cs="Times New Roman"/>
          <w:sz w:val="24"/>
          <w:szCs w:val="24"/>
          <w:vertAlign w:val="superscript"/>
        </w:rPr>
        <w:footnoteReference w:id="92"/>
      </w:r>
      <w:r w:rsidRPr="003E376A">
        <w:rPr>
          <w:rFonts w:ascii="Times New Roman" w:eastAsia="Calibri" w:hAnsi="Times New Roman" w:cs="Times New Roman"/>
          <w:sz w:val="24"/>
          <w:szCs w:val="24"/>
        </w:rPr>
        <w:t xml:space="preserve"> Orang Indonesia dianggap sebagai Inlanders dan yang menjadi anggota polisi hanya berpangkat sebagai Agen Polisi, Mantri Polisi, Asisten Wedana dan Wedana Polisi. Untuk orang Eropa/Belanda, diadakan pangkat Hoofd Agent, Inspecteur van Politie dan Commisaris van Politie. Semenjak tahun 30-an, beberapa pribumi diberi kesempatan dalam pendidikan dan pangkat seperti orang Belanda.</w:t>
      </w:r>
      <w:r w:rsidRPr="003E376A">
        <w:rPr>
          <w:rFonts w:ascii="Times New Roman" w:eastAsia="Calibri" w:hAnsi="Times New Roman" w:cs="Times New Roman"/>
          <w:sz w:val="24"/>
          <w:szCs w:val="24"/>
          <w:vertAlign w:val="superscript"/>
        </w:rPr>
        <w:footnoteReference w:id="93"/>
      </w:r>
    </w:p>
    <w:p w:rsidR="003E376A" w:rsidRPr="003E376A" w:rsidRDefault="003E376A" w:rsidP="00476F74">
      <w:pPr>
        <w:tabs>
          <w:tab w:val="center" w:leader="dot" w:pos="7380"/>
        </w:tabs>
        <w:spacing w:after="0" w:line="480" w:lineRule="auto"/>
        <w:contextualSpacing/>
        <w:jc w:val="both"/>
        <w:rPr>
          <w:rFonts w:ascii="Times New Roman" w:eastAsia="Calibri" w:hAnsi="Times New Roman" w:cs="Times New Roman"/>
          <w:sz w:val="24"/>
          <w:szCs w:val="24"/>
        </w:rPr>
      </w:pPr>
    </w:p>
    <w:p w:rsidR="003E376A" w:rsidRPr="003E376A" w:rsidRDefault="003E376A" w:rsidP="003E376A">
      <w:pPr>
        <w:numPr>
          <w:ilvl w:val="0"/>
          <w:numId w:val="24"/>
        </w:numPr>
        <w:tabs>
          <w:tab w:val="center" w:leader="dot" w:pos="7380"/>
        </w:tabs>
        <w:spacing w:after="0" w:line="480" w:lineRule="auto"/>
        <w:contextualSpacing/>
        <w:jc w:val="both"/>
        <w:rPr>
          <w:rFonts w:ascii="Times New Roman" w:eastAsia="Calibri" w:hAnsi="Times New Roman" w:cs="Times New Roman"/>
          <w:b/>
          <w:bCs/>
          <w:sz w:val="24"/>
          <w:szCs w:val="24"/>
        </w:rPr>
      </w:pPr>
      <w:bookmarkStart w:id="33" w:name="_Hlk136605561"/>
      <w:r w:rsidRPr="003E376A">
        <w:rPr>
          <w:rFonts w:ascii="Times New Roman" w:eastAsia="Calibri" w:hAnsi="Times New Roman" w:cs="Times New Roman"/>
          <w:b/>
          <w:bCs/>
          <w:sz w:val="24"/>
          <w:szCs w:val="24"/>
        </w:rPr>
        <w:lastRenderedPageBreak/>
        <w:t>Hak Wilayat</w:t>
      </w:r>
    </w:p>
    <w:bookmarkEnd w:id="33"/>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Sebagian besar desa, atau yang disebut nama lain (Marga, Nagari dll), di Indonesia memiliki tanah adat atau tanah asal-usul yang sudah menjadi hak milik desa sebelum Negara Kesatuan Republik Indonesia lahir pada tahun 1945. Di Sumatera Barat maupun di Maluku memiliki tanah adat/ulayat, baik ulayat keluarga, ulayat suku maupun ulayat nagari dan ulayat negeri. Sementara desa-desa di Jawa di masa lalu sebenarnya mempunyai berbagai jenis tanah asal-usul: </w:t>
      </w:r>
      <w:r w:rsidRPr="003E376A">
        <w:rPr>
          <w:rFonts w:ascii="Times New Roman" w:eastAsia="Calibri" w:hAnsi="Times New Roman" w:cs="Times New Roman"/>
          <w:i/>
          <w:iCs/>
          <w:sz w:val="24"/>
          <w:szCs w:val="24"/>
        </w:rPr>
        <w:t>titisoro</w:t>
      </w:r>
      <w:r w:rsidRPr="003E376A">
        <w:rPr>
          <w:rFonts w:ascii="Times New Roman" w:eastAsia="Calibri" w:hAnsi="Times New Roman" w:cs="Times New Roman"/>
          <w:sz w:val="24"/>
          <w:szCs w:val="24"/>
        </w:rPr>
        <w:t xml:space="preserve"> untuk orang miskin, </w:t>
      </w:r>
      <w:r w:rsidRPr="003E376A">
        <w:rPr>
          <w:rFonts w:ascii="Times New Roman" w:eastAsia="Calibri" w:hAnsi="Times New Roman" w:cs="Times New Roman"/>
          <w:i/>
          <w:iCs/>
          <w:sz w:val="24"/>
          <w:szCs w:val="24"/>
        </w:rPr>
        <w:t>paguron</w:t>
      </w:r>
      <w:r w:rsidRPr="003E376A">
        <w:rPr>
          <w:rFonts w:ascii="Times New Roman" w:eastAsia="Calibri" w:hAnsi="Times New Roman" w:cs="Times New Roman"/>
          <w:sz w:val="24"/>
          <w:szCs w:val="24"/>
        </w:rPr>
        <w:t xml:space="preserve"> untuk gaji para guru, </w:t>
      </w:r>
      <w:r w:rsidRPr="003E376A">
        <w:rPr>
          <w:rFonts w:ascii="Times New Roman" w:eastAsia="Calibri" w:hAnsi="Times New Roman" w:cs="Times New Roman"/>
          <w:i/>
          <w:iCs/>
          <w:sz w:val="24"/>
          <w:szCs w:val="24"/>
        </w:rPr>
        <w:t>pangonan</w:t>
      </w:r>
      <w:r w:rsidRPr="003E376A">
        <w:rPr>
          <w:rFonts w:ascii="Times New Roman" w:eastAsia="Calibri" w:hAnsi="Times New Roman" w:cs="Times New Roman"/>
          <w:sz w:val="24"/>
          <w:szCs w:val="24"/>
        </w:rPr>
        <w:t xml:space="preserve"> untuk gembala ternak, sengkeran untuk pelestarian tanaman langka, segahan untuk jamuan tamu dari luar yang datang ke desa, dan palungguh atau bengkok untuk penghasilan kepala desa dan pamong desa, tanah kuburan, maupun tanah-tanah lain untuk fasilitas umum.</w:t>
      </w:r>
      <w:r w:rsidRPr="003E376A">
        <w:rPr>
          <w:rFonts w:ascii="Times New Roman" w:eastAsia="Calibri" w:hAnsi="Times New Roman" w:cs="Times New Roman"/>
          <w:sz w:val="24"/>
          <w:szCs w:val="24"/>
          <w:vertAlign w:val="superscript"/>
        </w:rPr>
        <w:footnoteReference w:id="94"/>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Demikian juga di wilayah Sumatera Bagian Selatan (Sumatera Selatan, Lampung dan Bengkulu), dikenal dengan tanah Marga.</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Marga telah ada dimulai sejak nenenk moyang yang bertempat tinggal di Sumatera Bagian Selatan, bahkan jauh sebelum adanya kerajaan-kerajaan yang berkuasa di wilayah tersebut, tanah marga yang dikuasai dan dimiliki masyarakat disebut Wilayat/Ulayat, pengaturan ini ada pada masyarakat setempat.  Di zaman Kesultanan Palembang Marga diatur khusus dalam kitab Simbur cahaya, kemudian di teruskan pada zaman Pemerintahan Belanda. </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 zaman kolonial ini Tanah Marga merupakan lingkungan kekuasaan atas tanah yang terutama berada di dalam wilayah kekuasannya (</w:t>
      </w:r>
      <w:r w:rsidRPr="003E376A">
        <w:rPr>
          <w:rFonts w:ascii="Times New Roman" w:eastAsia="Calibri" w:hAnsi="Times New Roman" w:cs="Times New Roman"/>
          <w:i/>
          <w:iCs/>
          <w:sz w:val="24"/>
          <w:szCs w:val="24"/>
        </w:rPr>
        <w:t>ambtsgebied</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rPr>
        <w:lastRenderedPageBreak/>
        <w:t xml:space="preserve">Mengenai lingkup kekuasaan atas tanah ini yang disebut </w:t>
      </w:r>
      <w:r w:rsidRPr="003E376A">
        <w:rPr>
          <w:rFonts w:ascii="Times New Roman" w:eastAsia="Calibri" w:hAnsi="Times New Roman" w:cs="Times New Roman"/>
          <w:i/>
          <w:iCs/>
          <w:sz w:val="24"/>
          <w:szCs w:val="24"/>
        </w:rPr>
        <w:t>beschikkingsrecht</w:t>
      </w:r>
      <w:r w:rsidRPr="003E376A">
        <w:rPr>
          <w:rFonts w:ascii="Times New Roman" w:eastAsia="Calibri" w:hAnsi="Times New Roman" w:cs="Times New Roman"/>
          <w:sz w:val="24"/>
          <w:szCs w:val="24"/>
        </w:rPr>
        <w:t xml:space="preserve">, dalam Bahasa Indonesia juga disebut hak Ulayat hakWilayat). </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Dari literatur buku-buku karangan-karangan orang Belanda dapat disimpulkan bahwa hak ulayat itu merupakan hak mengatur kekuasaan atas tanah dan perairan diatasnya, yang termasuk ruang lingkup kekuasaan dari Margatersebut. Menurut Van Royen hak Wilayat ini tumbuh dan berkembang karena factor-faktor yang sama yang menyebabkan pertumbuhan masyarakat hukum yang bersangkutan itu sendiri.</w:t>
      </w:r>
      <w:r w:rsidRPr="003E376A">
        <w:rPr>
          <w:rFonts w:ascii="Times New Roman" w:eastAsia="Calibri" w:hAnsi="Times New Roman" w:cs="Times New Roman"/>
          <w:sz w:val="24"/>
          <w:szCs w:val="24"/>
          <w:vertAlign w:val="superscript"/>
        </w:rPr>
        <w:footnoteReference w:id="95"/>
      </w:r>
      <w:r w:rsidRPr="003E376A">
        <w:rPr>
          <w:rFonts w:ascii="Times New Roman" w:eastAsia="Calibri" w:hAnsi="Times New Roman" w:cs="Times New Roman"/>
          <w:sz w:val="24"/>
          <w:szCs w:val="24"/>
        </w:rPr>
        <w:t xml:space="preserve"> </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Pada umumnya hak wilayat (beschikkingsrecht) itu materinya adalah sebagai berikut:</w:t>
      </w:r>
    </w:p>
    <w:p w:rsidR="003E376A" w:rsidRPr="003E376A" w:rsidRDefault="003E376A" w:rsidP="003E376A">
      <w:pPr>
        <w:numPr>
          <w:ilvl w:val="0"/>
          <w:numId w:val="28"/>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Masyarakat hukum bersangkutan dan anggota-anggotanya bebas mengerjakan tanah-tanah yang masih belum dibuka, membentuk dusun, mengumpulkan kayu ramuan rumah atau hasil-hasil hutan lainnya dan sebagainya;</w:t>
      </w:r>
    </w:p>
    <w:p w:rsidR="003E376A" w:rsidRPr="003E376A" w:rsidRDefault="003E376A" w:rsidP="003E376A">
      <w:pPr>
        <w:numPr>
          <w:ilvl w:val="0"/>
          <w:numId w:val="28"/>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Orang luar bukan anggota masyarakat hukum yang bersangkutan hanya boleh mengerjakan tanah dengan seizin dari masyarakat hukum yang bersangkutan (Izin Kepala Marga/Dusun); </w:t>
      </w:r>
    </w:p>
    <w:p w:rsidR="003E376A" w:rsidRPr="003E376A" w:rsidRDefault="003E376A" w:rsidP="003E376A">
      <w:pPr>
        <w:numPr>
          <w:ilvl w:val="0"/>
          <w:numId w:val="28"/>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Bukan anggota masyarakat hukum yang bersangkutan, kadang-kadang juga anggota masyarakat hukum, harus membayar untuk penggarapan tanah dalam Marga semacam retrebus, yang disebut sewa bumi, sewa tanah, sewa sungai, sewa lebak lebung dan sebagainya;</w:t>
      </w:r>
    </w:p>
    <w:p w:rsidR="003E376A" w:rsidRPr="003E376A" w:rsidRDefault="003E376A" w:rsidP="003E376A">
      <w:pPr>
        <w:numPr>
          <w:ilvl w:val="0"/>
          <w:numId w:val="28"/>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Pemerintah Marga sedikit banyak ikut campur tangan dalam penggarapan tanah tersebut sebagai pelaksanaan fungsi pengawasan;</w:t>
      </w:r>
    </w:p>
    <w:p w:rsidR="003E376A" w:rsidRPr="003E376A" w:rsidRDefault="003E376A" w:rsidP="003E376A">
      <w:pPr>
        <w:numPr>
          <w:ilvl w:val="0"/>
          <w:numId w:val="28"/>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Pemerintah Marga bertanggung jawab atas segala kejadian-kejadian dalam wilayah termasuk lingkungan kekuasannya;</w:t>
      </w:r>
    </w:p>
    <w:p w:rsidR="003E376A" w:rsidRPr="003E376A" w:rsidRDefault="003E376A" w:rsidP="003E376A">
      <w:pPr>
        <w:numPr>
          <w:ilvl w:val="0"/>
          <w:numId w:val="28"/>
        </w:numPr>
        <w:tabs>
          <w:tab w:val="center" w:leader="dot" w:pos="7380"/>
        </w:tabs>
        <w:spacing w:after="0" w:line="48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Pemerintah Marga menjaga agar tanahmnya tidak terlepas dari lingkup kekuasannya untuk seterusnya.</w:t>
      </w:r>
    </w:p>
    <w:p w:rsidR="003E376A" w:rsidRPr="003E376A" w:rsidRDefault="003E376A" w:rsidP="003E376A">
      <w:pPr>
        <w:tabs>
          <w:tab w:val="center" w:leader="dot" w:pos="7380"/>
        </w:tabs>
        <w:spacing w:after="0" w:line="480" w:lineRule="auto"/>
        <w:ind w:left="185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Hak ulayat ini menjadi kabur, apabila tanah yang bersangkutan telah digarap secara individual oleh keluarga tetap secara turun temurun. Terlihatlah beschikkingrecht itu menjadil hak  milik Indonesia (Inlands bezitsrecht). Pemerintah Belanda dalam Ps. 51 I.S menghormati tanah-tanah milik Desa/Marg aini, yang hanya dapat dicabut untuk kepentingan umum dan dengan penggantian kerugian.</w:t>
      </w:r>
    </w:p>
    <w:p w:rsidR="003E376A" w:rsidRPr="003E376A" w:rsidRDefault="003E376A" w:rsidP="003E376A">
      <w:pPr>
        <w:tabs>
          <w:tab w:val="center" w:leader="dot" w:pos="7380"/>
        </w:tabs>
        <w:spacing w:after="0" w:line="480" w:lineRule="auto"/>
        <w:ind w:left="185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Erat kaitannya dengan ulayat adalah apa yang dapat dimanfaatkan di atas wilayah itu, yang menjadi sumber pendapatan daerah seperti tanah, sumber daya alam, dan sebagainya, dengan berlakunya UU No.5 Tahun 1979 secara tersirat diatur pada pasal 21 bagian 3 yang bunyinya, “Ketentuan lebih lanjut tentang sumber pendapatan dan kekayaan desa, pengurusan dan pengawasannya beserta penyusunan anggaran penerimaan dan pengeluaran keuangan desa diatur dalam peraturan daerah sesuai dengan pedoman yang ditetapkan oleh Menteri Dalam Negeri. Peraturan daerah yang dimaksud baru berlaku sesudah ada pengesahan dari pejabat yang berwenang.” Mengacu pada ketentuan itu, maka terhadap hak ulayat maupun harta benda di atasnya, desa tidak memiliki kekuasaan. Kekuasaan itu diatur oeh Menteri Dalam </w:t>
      </w:r>
      <w:r w:rsidRPr="003E376A">
        <w:rPr>
          <w:rFonts w:ascii="Times New Roman" w:eastAsia="Calibri" w:hAnsi="Times New Roman" w:cs="Times New Roman"/>
          <w:kern w:val="2"/>
          <w:sz w:val="24"/>
          <w:szCs w:val="24"/>
          <w14:ligatures w14:val="standardContextual"/>
        </w:rPr>
        <w:lastRenderedPageBreak/>
        <w:t>Negeri, dan baru berlaku apabila ada pengesahan dari pejabat yang berwenang.</w:t>
      </w:r>
      <w:r w:rsidRPr="003E376A">
        <w:rPr>
          <w:rFonts w:ascii="Times New Roman" w:eastAsia="Calibri" w:hAnsi="Times New Roman" w:cs="Times New Roman"/>
          <w:kern w:val="2"/>
          <w:sz w:val="24"/>
          <w:szCs w:val="24"/>
          <w:vertAlign w:val="superscript"/>
          <w14:ligatures w14:val="standardContextual"/>
        </w:rPr>
        <w:footnoteReference w:id="96"/>
      </w:r>
    </w:p>
    <w:p w:rsidR="003E376A" w:rsidRPr="003E376A" w:rsidRDefault="003E376A" w:rsidP="003E376A">
      <w:pPr>
        <w:tabs>
          <w:tab w:val="center" w:leader="dot" w:pos="7380"/>
        </w:tabs>
        <w:spacing w:after="0" w:line="480" w:lineRule="auto"/>
        <w:ind w:left="185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Sebagaimana disebutkan diatas bahwa Masyarakat hukum bersangkutan dan anggota-anggotanya bebas mengerjakan tanah-tanah yang masih belum dibuka, membentuk dusun, mengumpulkan kayu ramuan rumah atau hasil-hasil hutan lainnya dan sebagainya. Hal ini akan sangat menyedihkan bila dilihat faktanya sekarang dimana masyarakat yang diakui secara adatnya hamper tidak bisa lagi mengakses tanah dan hasil hutan disekitar wilayahnya. Tanah-tanah tersebut telah beralih pemilik kepada pemodal-pemodal besar dengan hak-hak yang dimilikinya baik HGU maupun HPH.</w:t>
      </w:r>
    </w:p>
    <w:p w:rsidR="003E376A" w:rsidRPr="003E376A" w:rsidRDefault="003E376A" w:rsidP="003E376A">
      <w:pPr>
        <w:tabs>
          <w:tab w:val="center" w:leader="dot" w:pos="7380"/>
        </w:tabs>
        <w:spacing w:after="0" w:line="480" w:lineRule="auto"/>
        <w:ind w:left="185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Sejarah telah memberi pengetahuan bahwa Hak Erfpacht merupakan alat dari pemerintah kolonial untuk menjarah kekayaan sumber sumber agrarian.</w:t>
      </w:r>
      <w:r w:rsidRPr="003E376A">
        <w:rPr>
          <w:rFonts w:ascii="Times New Roman" w:eastAsia="Calibri" w:hAnsi="Times New Roman" w:cs="Times New Roman"/>
          <w:i/>
          <w:iCs/>
          <w:kern w:val="2"/>
          <w:sz w:val="24"/>
          <w:szCs w:val="24"/>
          <w14:ligatures w14:val="standardContextual"/>
        </w:rPr>
        <w:t xml:space="preserve"> </w:t>
      </w:r>
      <w:r w:rsidRPr="003E376A">
        <w:rPr>
          <w:rFonts w:ascii="Times New Roman" w:eastAsia="Calibri" w:hAnsi="Times New Roman" w:cs="Times New Roman"/>
          <w:kern w:val="2"/>
          <w:sz w:val="24"/>
          <w:szCs w:val="24"/>
          <w14:ligatures w14:val="standardContextual"/>
        </w:rPr>
        <w:t>di tanah air Indonesia. Hak Erfpacht bersumber dari Undang-undang Agraria Kolonial yakni, Agrarisch Wet yang ditujukan untuk memfasilitasi investasi luar negeri masuk ke Indonesia dan memperoleh tanah untuk mengembangkan tanaman komoditi ekspor. Pengembangan hak Erfpacht ini, dalam catatan sejarah juga menunjukkan fakta tentang betapa menyedihkan nasib rakyat karena harus tergusur kehidupan ekonomi politiknya dari tanah mereka sendiri.</w:t>
      </w:r>
      <w:r w:rsidRPr="003E376A">
        <w:rPr>
          <w:rFonts w:ascii="Times New Roman" w:eastAsia="Calibri" w:hAnsi="Times New Roman" w:cs="Times New Roman"/>
          <w:kern w:val="2"/>
          <w:sz w:val="24"/>
          <w:szCs w:val="24"/>
          <w:vertAlign w:val="superscript"/>
          <w14:ligatures w14:val="standardContextual"/>
        </w:rPr>
        <w:footnoteReference w:id="97"/>
      </w:r>
    </w:p>
    <w:p w:rsidR="003E376A" w:rsidRPr="003E376A" w:rsidRDefault="003E376A" w:rsidP="003E376A">
      <w:pPr>
        <w:tabs>
          <w:tab w:val="center" w:leader="dot" w:pos="7380"/>
        </w:tabs>
        <w:spacing w:after="0" w:line="480" w:lineRule="auto"/>
        <w:ind w:left="1854"/>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Oleh sebagian kalangan UUPA dipandang tidak mampu untuk mengatasi ketimpagan dalam penguasaan dan pemilikan tanah yang terjadi sekarang. </w:t>
      </w:r>
      <w:r w:rsidRPr="003E376A">
        <w:rPr>
          <w:rFonts w:ascii="Times New Roman" w:eastAsia="Calibri" w:hAnsi="Times New Roman" w:cs="Times New Roman"/>
          <w:kern w:val="2"/>
          <w:sz w:val="24"/>
          <w:szCs w:val="24"/>
          <w14:ligatures w14:val="standardContextual"/>
        </w:rPr>
        <w:lastRenderedPageBreak/>
        <w:t>Kebijakan pemerintah yang lebih mengejar pertumbuhan ekonomi telah menempatkan tanah sebagai asset yang memiliki nilai ekonomi tinggi, sehingga tak heran bila banyak pihak yang bermodal besar memborong tanag-tanah sebagai penanaman modal tabungannya. Penimbunan tanah-tanah demikian tentunya akan mengurangi daya produksi dipedesaan, karena berkurangnya kegiatan menggarap tanah atau tanah digunakan untuk kepentingan lain yang lebih menguntungkan. Untuk mengatasi masalah-masalah tersebut pemerintah menempuh berbagai kebijaksanaan, antara lain adalah dengan transmigrasi.</w:t>
      </w:r>
      <w:r w:rsidRPr="003E376A">
        <w:rPr>
          <w:rFonts w:ascii="Times New Roman" w:eastAsia="Calibri" w:hAnsi="Times New Roman" w:cs="Times New Roman"/>
          <w:kern w:val="2"/>
          <w:sz w:val="24"/>
          <w:szCs w:val="24"/>
          <w:vertAlign w:val="superscript"/>
          <w14:ligatures w14:val="standardContextual"/>
        </w:rPr>
        <w:footnoteReference w:id="98"/>
      </w:r>
    </w:p>
    <w:p w:rsidR="003E376A" w:rsidRPr="003E376A" w:rsidRDefault="003E376A" w:rsidP="003E376A">
      <w:pPr>
        <w:numPr>
          <w:ilvl w:val="0"/>
          <w:numId w:val="24"/>
        </w:numPr>
        <w:tabs>
          <w:tab w:val="center" w:leader="dot" w:pos="7380"/>
        </w:tabs>
        <w:spacing w:after="0" w:line="480" w:lineRule="auto"/>
        <w:contextualSpacing/>
        <w:jc w:val="both"/>
        <w:rPr>
          <w:rFonts w:ascii="Times New Roman" w:eastAsia="Calibri" w:hAnsi="Times New Roman" w:cs="Times New Roman"/>
          <w:b/>
          <w:bCs/>
          <w:sz w:val="24"/>
          <w:szCs w:val="24"/>
        </w:rPr>
      </w:pPr>
      <w:bookmarkStart w:id="34" w:name="_Hlk136605693"/>
      <w:r w:rsidRPr="003E376A">
        <w:rPr>
          <w:rFonts w:ascii="Times New Roman" w:eastAsia="Calibri" w:hAnsi="Times New Roman" w:cs="Times New Roman"/>
          <w:b/>
          <w:bCs/>
          <w:sz w:val="24"/>
          <w:szCs w:val="24"/>
        </w:rPr>
        <w:t>Sumber-sumber penghasilan Marga</w:t>
      </w:r>
    </w:p>
    <w:bookmarkEnd w:id="34"/>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Sebagai salah satu ciri penting dari sifat berdiri sendirinya sebagai daerah otonom afdat dari Marga, badan ini memiliki dan mengelola keuangan sendiri. Tiap-tiap Tahun Marga membuat anggaran pendapatan dan pengeluaran, yang dibuat oleh Dewan Marga (di zaman Belanda disebut Raad Marga) yang merupakan Nilayan Marga. Sumber-seumber pendapatan dari Marga antara lain:</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1). Pajak Marga;</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2). Sewa Lebak Lebung;</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3). Sewa Bumi;</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4). Izin pendirian rumaj/bangunan;</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5). Hasil kerikil/pasir;</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6). Sewa los kalangan;</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7). Hasil hutan/beak ayu</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8). Pelayanan kawin;</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9). Pas membawa hewan kaki empat besar;</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10). Lain-lain</w:t>
      </w:r>
    </w:p>
    <w:p w:rsidR="003E376A" w:rsidRPr="003E376A" w:rsidRDefault="003E376A" w:rsidP="003E376A">
      <w:pPr>
        <w:tabs>
          <w:tab w:val="center" w:leader="dot" w:pos="7380"/>
        </w:tabs>
        <w:spacing w:after="0" w:line="480" w:lineRule="auto"/>
        <w:ind w:left="185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Sumber-sumber penghasilan ini dipakai untuk membiyayai urusan-urusan Pemerintahan Marga, antara lain dipergunakan untuk membayar gaji Kepala Marga dan Proatin-proatin (Kerio, Penggawa).</w:t>
      </w:r>
    </w:p>
    <w:p w:rsidR="003E376A" w:rsidRPr="003E376A" w:rsidRDefault="003E376A" w:rsidP="003E376A">
      <w:pPr>
        <w:numPr>
          <w:ilvl w:val="1"/>
          <w:numId w:val="29"/>
        </w:numPr>
        <w:tabs>
          <w:tab w:val="center" w:leader="dot" w:pos="7380"/>
        </w:tabs>
        <w:spacing w:after="0" w:line="480" w:lineRule="auto"/>
        <w:contextualSpacing/>
        <w:jc w:val="both"/>
        <w:rPr>
          <w:rFonts w:ascii="Times New Roman" w:eastAsia="Calibri" w:hAnsi="Times New Roman" w:cs="Times New Roman"/>
          <w:b/>
          <w:bCs/>
          <w:sz w:val="24"/>
          <w:szCs w:val="24"/>
          <w:lang w:val="id-ID"/>
        </w:rPr>
      </w:pPr>
      <w:bookmarkStart w:id="35" w:name="_Hlk141146792"/>
      <w:r w:rsidRPr="003E376A">
        <w:rPr>
          <w:rFonts w:ascii="Times New Roman" w:eastAsia="Calibri" w:hAnsi="Times New Roman" w:cs="Times New Roman"/>
          <w:b/>
          <w:bCs/>
          <w:sz w:val="24"/>
          <w:szCs w:val="24"/>
        </w:rPr>
        <w:t>Masa Setelah Kemerdekaan Republik Indonesia</w:t>
      </w:r>
    </w:p>
    <w:p w:rsidR="003E376A" w:rsidRPr="003E376A" w:rsidRDefault="003E376A" w:rsidP="003E376A">
      <w:pPr>
        <w:numPr>
          <w:ilvl w:val="0"/>
          <w:numId w:val="21"/>
        </w:numPr>
        <w:tabs>
          <w:tab w:val="center" w:leader="dot" w:pos="7380"/>
        </w:tabs>
        <w:spacing w:after="0" w:line="480" w:lineRule="auto"/>
        <w:contextualSpacing/>
        <w:jc w:val="both"/>
        <w:rPr>
          <w:rFonts w:ascii="Times New Roman" w:eastAsia="Calibri" w:hAnsi="Times New Roman" w:cs="Times New Roman"/>
          <w:sz w:val="24"/>
          <w:szCs w:val="24"/>
          <w:lang w:val="id-ID"/>
        </w:rPr>
      </w:pPr>
      <w:bookmarkStart w:id="36" w:name="_Hlk136605817"/>
      <w:bookmarkEnd w:id="35"/>
      <w:r w:rsidRPr="003E376A">
        <w:rPr>
          <w:rFonts w:ascii="Times New Roman" w:eastAsia="Calibri" w:hAnsi="Times New Roman" w:cs="Times New Roman"/>
          <w:sz w:val="24"/>
          <w:szCs w:val="24"/>
        </w:rPr>
        <w:t>Era Orde lama</w:t>
      </w:r>
    </w:p>
    <w:bookmarkEnd w:id="36"/>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Setelah Indonesia merdeka tanggal 17 Agustus 1945, upaya untuk menyeragamkan pemerintahan di seluruh Indonesia telah dicoba dengan dikelurakannya Undang-Undang Nomor 22 Tahun 1948 tentang Pokok-pokok Pemerintahan Daerah. Dalam Undang-Undang Nomor 22 tahun 1948 diantara daerah-daerah yang masuk dalam yurictie peraturan itu adalah “Desa”. Istilah desa dimaksudkan juga dengan daerah-daerah yang dianggap setingkat seperti “kota kecil, nigari, Marga dan lain-lain</w:t>
      </w:r>
      <w:r w:rsidRPr="003E376A">
        <w:rPr>
          <w:rFonts w:ascii="Times New Roman" w:eastAsia="Calibri" w:hAnsi="Times New Roman" w:cs="Times New Roman"/>
          <w:sz w:val="24"/>
          <w:szCs w:val="24"/>
          <w:vertAlign w:val="superscript"/>
        </w:rPr>
        <w:footnoteReference w:id="99"/>
      </w:r>
      <w:r w:rsidRPr="003E376A">
        <w:rPr>
          <w:rFonts w:ascii="Times New Roman" w:eastAsia="Calibri" w:hAnsi="Times New Roman" w:cs="Times New Roman"/>
          <w:sz w:val="24"/>
          <w:szCs w:val="24"/>
        </w:rPr>
        <w:t xml:space="preserve">. </w:t>
      </w:r>
    </w:p>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Dikeluarkannya Undang-Undang No. 22 tahun 1948, pemerintahan Indonesia mulai membuat aturan operasional mengenai pembentukan pemerintahan daerah yang berdasarkan isi undang-undang tersebut, menyangkut pemerintahan daerah disusun atas lima tingkatan yaitu Provinsi, Kabupaten (kota besar), kewedanan, kecamatan, dan desa (kota kecil, nigari, marga dan sebagainya), berhak mengatur dan mengurus rumah tangganya sendiri.</w:t>
      </w:r>
    </w:p>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Pemerintahan Marga setelah lahirnya UU No. 22 Tahun 1945 kemudian dikeluarkan Kembali UU No. 19 Tahun 1965 tentang “Desapraja” yang kemudian ditunda pelaksanaannya, sejak itu belum ada pengaturan Kembali tentang pemerintahan Marga. UndangUndang Nomor 19 Tahun 1965 tentang Pembentukan Desa Praja atau daerah otonom adat yang setingkat di seluruh Indonesia. Undang-undang ini tidak sesuai dengan isi dan jiwa dari Pasal 18 penjelasan II dalam UUD 1945, karena dalam Undang-Undang Nomor 19 Tahun 1965 ini mulai muncul keinginan untuk menyeragamkan istilah Desa. Namun dalam perkembangannnya peraturan ini tidak sempat dilaksanakan karena sesuatu alasan pada waktu itu.</w:t>
      </w:r>
      <w:r w:rsidRPr="003E376A">
        <w:rPr>
          <w:rFonts w:ascii="Times New Roman" w:eastAsia="Calibri" w:hAnsi="Times New Roman" w:cs="Times New Roman"/>
          <w:sz w:val="24"/>
          <w:szCs w:val="24"/>
          <w:vertAlign w:val="superscript"/>
        </w:rPr>
        <w:footnoteReference w:id="100"/>
      </w:r>
    </w:p>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Bertahun-tahun Marga menjadi terkatung-katung, berbagai kebijaksanaan berupa tindakan sementara yang menyebabkan kepala Marga ditunjuk dan diangkat diluar kehendak masyarakat, dan diluar kelaziman yang mereka anut. Mungkin hal ini merupakan suatu faktor penyebab berubahnya pandangan masyarakat tentang “pemimpinnya” dan jika berlarut-larut dapat pula menimbulkan perubahan sikap dan partisipasi mereka dalam usaha kebersamaan dalam pembangunan.</w:t>
      </w:r>
      <w:r w:rsidRPr="003E376A">
        <w:rPr>
          <w:rFonts w:ascii="Times New Roman" w:eastAsia="Calibri" w:hAnsi="Times New Roman" w:cs="Times New Roman"/>
          <w:sz w:val="24"/>
          <w:szCs w:val="24"/>
          <w:vertAlign w:val="superscript"/>
        </w:rPr>
        <w:footnoteReference w:id="101"/>
      </w:r>
    </w:p>
    <w:p w:rsidR="003E376A" w:rsidRPr="003E376A" w:rsidRDefault="003E376A" w:rsidP="003E376A">
      <w:pPr>
        <w:numPr>
          <w:ilvl w:val="0"/>
          <w:numId w:val="21"/>
        </w:numPr>
        <w:tabs>
          <w:tab w:val="center" w:leader="dot" w:pos="7380"/>
        </w:tabs>
        <w:spacing w:after="0" w:line="480" w:lineRule="auto"/>
        <w:contextualSpacing/>
        <w:jc w:val="both"/>
        <w:rPr>
          <w:rFonts w:ascii="Times New Roman" w:eastAsia="Calibri" w:hAnsi="Times New Roman" w:cs="Times New Roman"/>
          <w:sz w:val="24"/>
          <w:szCs w:val="24"/>
          <w:lang w:val="id-ID"/>
        </w:rPr>
      </w:pPr>
      <w:bookmarkStart w:id="37" w:name="_Hlk136605848"/>
      <w:r w:rsidRPr="003E376A">
        <w:rPr>
          <w:rFonts w:ascii="Times New Roman" w:eastAsia="Calibri" w:hAnsi="Times New Roman" w:cs="Times New Roman"/>
          <w:sz w:val="24"/>
          <w:szCs w:val="24"/>
        </w:rPr>
        <w:t xml:space="preserve">Era Orde Baru </w:t>
      </w:r>
    </w:p>
    <w:bookmarkEnd w:id="37"/>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Pada masa Orde Baru, pengaturan tentang Desa diatur melalui Undang-Undang Nomor 5 Tahun 1979. Undang-Undang ini bertujuan untuk menyeragamkan nama, bentuk, susunan dan kedudukan Pemerintahan Desa. Undang-Undang ini mengatur Desa dari segi pemerintahannya, berbeda dengan Pemerintahan Marga disamping juga mengatur adat istiadat. Secara pardigmatik konsep otonomi desa </w:t>
      </w:r>
      <w:r w:rsidRPr="003E376A">
        <w:rPr>
          <w:rFonts w:ascii="Times New Roman" w:eastAsia="Calibri" w:hAnsi="Times New Roman" w:cs="Times New Roman"/>
          <w:sz w:val="24"/>
          <w:szCs w:val="24"/>
        </w:rPr>
        <w:lastRenderedPageBreak/>
        <w:t>dalam UU No 5 Tahun 1979 ini melalui konsep penyeragaman sebetulnya merupakan suatu konsep yang tidak tepat, karena secara teoritis otonomi desa merupakan otonomi asli, hal ini yang membedakan dengan konsep otonomi pada tingkat Kabupaten/Kota atau Provinsi yang merupakan pemberian sebagai konskeuensi dari ajaran desentralisasi.</w:t>
      </w:r>
      <w:r w:rsidRPr="003E376A">
        <w:rPr>
          <w:rFonts w:ascii="Times New Roman" w:eastAsia="Calibri" w:hAnsi="Times New Roman" w:cs="Times New Roman"/>
          <w:sz w:val="24"/>
          <w:szCs w:val="24"/>
          <w:vertAlign w:val="superscript"/>
        </w:rPr>
        <w:footnoteReference w:id="102"/>
      </w:r>
    </w:p>
    <w:p w:rsidR="003E376A" w:rsidRPr="003E376A" w:rsidRDefault="003E376A" w:rsidP="003E376A">
      <w:pPr>
        <w:numPr>
          <w:ilvl w:val="1"/>
          <w:numId w:val="29"/>
        </w:numPr>
        <w:tabs>
          <w:tab w:val="center" w:leader="dot" w:pos="7380"/>
        </w:tabs>
        <w:spacing w:after="0" w:line="480" w:lineRule="auto"/>
        <w:contextualSpacing/>
        <w:jc w:val="both"/>
        <w:rPr>
          <w:rFonts w:ascii="Times New Roman" w:eastAsia="Calibri" w:hAnsi="Times New Roman" w:cs="Times New Roman"/>
          <w:b/>
          <w:bCs/>
          <w:sz w:val="24"/>
          <w:szCs w:val="24"/>
          <w:lang w:val="id-ID"/>
        </w:rPr>
      </w:pPr>
      <w:bookmarkStart w:id="38" w:name="_Hlk136605918"/>
      <w:r w:rsidRPr="003E376A">
        <w:rPr>
          <w:rFonts w:ascii="Times New Roman" w:eastAsia="Calibri" w:hAnsi="Times New Roman" w:cs="Times New Roman"/>
          <w:b/>
          <w:bCs/>
          <w:sz w:val="24"/>
          <w:szCs w:val="24"/>
        </w:rPr>
        <w:t>Era Reformasi</w:t>
      </w:r>
    </w:p>
    <w:bookmarkEnd w:id="38"/>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Reformasi memberikan secercah harapan Kembali terbentuknya system pemrintahan local seperti pemerintahan Marga di wilayah Sumatera Bagian Selatan, hal ini ditandai dengan keluarnya Undang-Undang Nomor 22 Tahun 1999 tentang Pemerintahan Daerah, Undang-undang ini memberikan kesempatan dimana Desa/Marga dapat dibentuk, dihapuskan, dan/atau digabung dengan memperhatikan asal usulnya atas prakarsa masyarakat dengan persetujuan Pemerintah Kabupaten dan Dewan Perwakilan Daerah setempat.</w:t>
      </w:r>
    </w:p>
    <w:p w:rsidR="003E376A" w:rsidRPr="003E376A" w:rsidRDefault="003E376A" w:rsidP="003E376A">
      <w:pPr>
        <w:tabs>
          <w:tab w:val="center" w:leader="dot" w:pos="7380"/>
        </w:tabs>
        <w:spacing w:after="0" w:line="48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Akan tetapi usaha untuk membentuk dan melahirkan Kembali system pemerintahan local yang berbasis pada asas-asas masyarakat adat juga tidak terujud, dan selanjutnya pemerintah merevisi UU No. 22 tahun 1999 dengan dikeluarkanyya UU No. 32 tahun 2004 tentang Pemerintahan daerah, yang dainggap sesuai dengan amanat Undang-Undang Dasar 1945, pemerintahan daerah yang mengatur dan mengurus urusan pemerintahan menurut asas otonomi dan tugas pembantuan (medebewind), diarahkan untuk mempercepat terwujudnya kesejahteraan masyarakat melalui peningkatan pelayanan, pemberdayaan dan peran serta masyarakat, serta peningkatan daya saing daerah dengan </w:t>
      </w:r>
      <w:r w:rsidRPr="003E376A">
        <w:rPr>
          <w:rFonts w:ascii="Times New Roman" w:eastAsia="Calibri" w:hAnsi="Times New Roman" w:cs="Times New Roman"/>
          <w:sz w:val="24"/>
          <w:szCs w:val="24"/>
        </w:rPr>
        <w:lastRenderedPageBreak/>
        <w:t>memperhatikan prinsip demokrasi, pemerataan, keadilan, keistimewaan, dan kekhasaan suatu daerah dalam sistem Negara Kesatuan Republik Indonesia.</w:t>
      </w:r>
    </w:p>
    <w:p w:rsidR="003E376A" w:rsidRPr="003E376A" w:rsidRDefault="003E376A" w:rsidP="003E376A">
      <w:pPr>
        <w:tabs>
          <w:tab w:val="center" w:leader="dot" w:pos="1429"/>
        </w:tabs>
        <w:spacing w:after="0" w:line="48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Seiring dengan perkembangan dan tuntutan masyarakat desa, selanjutnya pemerintah mengelurakan UU No. 6 ahun 2014 tentang Desa. Sebagaimana diutarakan pada bagian sejarah pemerintahan desa menurut konsep UU No 5 Tahun 1979, bahwa sebagai akibat kekacauan paradigmatik antara konsep otonomi desa sebagai sesuatu yang bersifat asli, yang berbeda dengan konsep otonomi daerah pada tingkat Kabupaten/Kota, sehingga pasca berlakunya UU No 32 Tahun 2014, pengaturan tentang desa yang sebelumnya merupakan bagian terintegrasi dengan UU tentang Pemerintahan Daerah, baik dimasa UU No 22 Tahun 1999 maupun UU No 32 Tahun 2004, akhirnya legal police negara memisahkan antara normativitas UU tentang Pemerintahan Daerah dengan UU tentang Desa. Berdasarkan hal tersebut, pemerintah membentuk UndangUndang Nomor 6 Tahun 2014 tentang Desa yang disusun dengan semangat penerapan amanat konstitusi, yaitu pengaturan masyarakat hukum adat sesuai dengan ketentuan Pasal 18B ayat (2) untuk diatur dalam susunan pemerintahan sesuai dengan ketentuan Pasal 18 ayat (7). Walaupun demikian, kewenangan kesatuan masyarakat hukum adat mengenai pengaturan hak ulayat merujuk pada ketentuan peraturan perundang-undangan sektoral yang berkaitan. Dengan konstruksi menggabungkan fungsiself-governing community dengan local self government, diharapkan kesatuan masyarakat hukum adat yang selama ini merupakan bagian dari wilayah Desa, ditata sedemikian rupa menjadi Desa dan Desa Adat. </w:t>
      </w:r>
    </w:p>
    <w:p w:rsidR="003E376A" w:rsidRPr="003E376A" w:rsidRDefault="003E376A" w:rsidP="003E376A">
      <w:pPr>
        <w:tabs>
          <w:tab w:val="center" w:leader="dot" w:pos="1429"/>
        </w:tabs>
        <w:spacing w:after="0" w:line="48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Desa dan Desa Adat pada dasarnya melakukan tugas yang hampir sama. Sedangkan perbedaannya hanyalah dalam pelaksanaan hak asal usul, terutama menyangkut pelestarian sosial Desa Adat, pengaturan dan pengurusan wilayah adat, sidang perdamaian adat, pemeliharaan ketenteraman dan ketertiban bagi masyarakat hukum adat, serta pengaturan pelaksanaan pemerintahan berdasarkan susunan asli. Desa Adat memiliki fungsi pemerintahan, keuangan Desa, pembangunan Desa, serta mendapat fasilitasi dan pembinaan dari pemerintah Kabupaten/Kota. Dalam posisi seperti ini, Desa dan Desa Adat mendapat perlakuan yang sama dari Pemerintah dan Pemerintah Daerah. Oleh sebab itu, di masa depan Desa dan Desa Adat dapat melakukan perubahan wajah Desa dan tata kelola penyelenggaraan pemerintahan yang efektif, pelaksanaan pembangunan yang berdaya guna, serta pembinaan masyarakat dan pemberdayaan masyarakat di wilayahnya.</w:t>
      </w:r>
    </w:p>
    <w:p w:rsidR="003E376A" w:rsidRPr="003E376A" w:rsidRDefault="003E376A" w:rsidP="003E376A">
      <w:pPr>
        <w:tabs>
          <w:tab w:val="center" w:leader="dot" w:pos="1429"/>
        </w:tabs>
        <w:spacing w:after="0" w:line="48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Pasca amandemen UUD 1945,  masyarakat adat memperoleh pengakuan secara konstitusional dalam Pasal 18 b ayat 2. Pasal ini,  mempertegas </w:t>
      </w:r>
      <w:r w:rsidRPr="003E376A">
        <w:rPr>
          <w:rFonts w:ascii="Times New Roman" w:eastAsia="Calibri" w:hAnsi="Times New Roman" w:cs="Times New Roman"/>
          <w:i/>
          <w:iCs/>
          <w:sz w:val="24"/>
          <w:szCs w:val="24"/>
        </w:rPr>
        <w:t>legal standing</w:t>
      </w:r>
      <w:r w:rsidRPr="003E376A">
        <w:rPr>
          <w:rFonts w:ascii="Times New Roman" w:eastAsia="Calibri" w:hAnsi="Times New Roman" w:cs="Times New Roman"/>
          <w:sz w:val="24"/>
          <w:szCs w:val="24"/>
        </w:rPr>
        <w:t xml:space="preserve"> masyarakat hukum adat. Sesuai bunyi isi Pasal 18 B ayat (2) UUD 1945 bahwa Negara mengakui dan menghormati kesatuan-kesatuan masyarakat hukum adat beserta hak-hak tradisionalnya sepanjang masih hidup dan sesuai dengan perkembangan masyarakat dan prinsip Negara Kesatuan Republik Indonesia, yang diatur dalam undang-undang. Meskipun telah dimuat dalam beberapa peraturan perundang-undangan, namun sejauh ini belum ada undang-undang yang mengatur </w:t>
      </w:r>
      <w:r w:rsidRPr="003E376A">
        <w:rPr>
          <w:rFonts w:ascii="Times New Roman" w:eastAsia="Calibri" w:hAnsi="Times New Roman" w:cs="Times New Roman"/>
          <w:sz w:val="24"/>
          <w:szCs w:val="24"/>
        </w:rPr>
        <w:lastRenderedPageBreak/>
        <w:t>secara khusus tentang pengakuan dan perlindungan masyarakat adat sehingga belum mampu menjamin terpenuhinya hak-hak masyarakat adat.</w:t>
      </w:r>
      <w:r w:rsidRPr="003E376A">
        <w:rPr>
          <w:rFonts w:ascii="Times New Roman" w:eastAsia="Calibri" w:hAnsi="Times New Roman" w:cs="Times New Roman"/>
          <w:sz w:val="24"/>
          <w:szCs w:val="24"/>
          <w:vertAlign w:val="superscript"/>
        </w:rPr>
        <w:footnoteReference w:id="103"/>
      </w:r>
    </w:p>
    <w:p w:rsidR="003E376A" w:rsidRPr="003E376A" w:rsidRDefault="003E376A" w:rsidP="003E376A">
      <w:pPr>
        <w:tabs>
          <w:tab w:val="center" w:leader="dot" w:pos="1429"/>
        </w:tabs>
        <w:spacing w:after="0" w:line="48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Problem utama yang belum tuntas di era reformasi seperti sengketa tenurial khususnya antara masyarakat adat yang dulunya menguasai lahan secara adat dengan institusi ataupun pengusaha pemegang hak, hampir semua perkebunan dan pertambangan besar di seluruh Indonesia bermasalah dengan lahannya. Kondisi masyarakat adat makin terhimpit dengan izin ekstraktif yang masuk wilayah mereka</w:t>
      </w:r>
      <w:r w:rsidRPr="003E376A">
        <w:rPr>
          <w:rFonts w:ascii="Open Sans" w:eastAsia="Calibri" w:hAnsi="Open Sans" w:cs="Open Sans"/>
          <w:color w:val="000000"/>
          <w:sz w:val="25"/>
          <w:szCs w:val="25"/>
          <w:shd w:val="clear" w:color="auto" w:fill="FFFFFF"/>
          <w:lang w:val="id-ID"/>
        </w:rPr>
        <w:t>.</w:t>
      </w:r>
      <w:r w:rsidRPr="003E376A">
        <w:rPr>
          <w:rFonts w:ascii="Open Sans" w:eastAsia="Calibri" w:hAnsi="Open Sans" w:cs="Open Sans"/>
          <w:color w:val="000000"/>
          <w:sz w:val="25"/>
          <w:szCs w:val="25"/>
          <w:shd w:val="clear" w:color="auto" w:fill="FFFFFF"/>
          <w:vertAlign w:val="superscript"/>
          <w:lang w:val="id-ID"/>
        </w:rPr>
        <w:footnoteReference w:id="104"/>
      </w:r>
    </w:p>
    <w:p w:rsidR="003E376A" w:rsidRPr="003E376A" w:rsidRDefault="003E376A" w:rsidP="003E376A">
      <w:pPr>
        <w:tabs>
          <w:tab w:val="center" w:leader="dot" w:pos="1429"/>
        </w:tabs>
        <w:spacing w:after="0" w:line="480" w:lineRule="auto"/>
        <w:ind w:left="1418"/>
        <w:contextualSpacing/>
        <w:jc w:val="both"/>
        <w:rPr>
          <w:rFonts w:ascii="Times New Roman" w:eastAsia="Calibri" w:hAnsi="Times New Roman" w:cs="Times New Roman"/>
          <w:sz w:val="24"/>
          <w:szCs w:val="24"/>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3E376A" w:rsidRPr="00457CB0" w:rsidRDefault="003E376A"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color w:val="181C32"/>
          <w:kern w:val="2"/>
          <w:sz w:val="24"/>
          <w:szCs w:val="24"/>
          <w:shd w:val="clear" w:color="auto" w:fill="FFFFFF"/>
          <w:lang w:val="en-ID"/>
          <w14:ligatures w14:val="standardContextual"/>
        </w:rPr>
      </w:pP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tabs>
          <w:tab w:val="center" w:leader="dot" w:pos="7380"/>
        </w:tabs>
        <w:spacing w:after="0" w:line="48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457CB0" w:rsidRPr="00457CB0" w:rsidRDefault="00457CB0" w:rsidP="00457CB0">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457CB0" w:rsidRPr="00457CB0" w:rsidRDefault="00457CB0" w:rsidP="00457CB0">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457CB0" w:rsidRPr="00457CB0" w:rsidRDefault="00457CB0" w:rsidP="00457CB0">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457CB0" w:rsidRDefault="00457CB0" w:rsidP="00457CB0">
      <w:pPr>
        <w:tabs>
          <w:tab w:val="center" w:leader="dot" w:pos="7380"/>
        </w:tabs>
        <w:spacing w:after="0" w:line="480" w:lineRule="auto"/>
        <w:ind w:left="851" w:firstLine="698"/>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476F74" w:rsidRPr="00457CB0" w:rsidRDefault="00476F74" w:rsidP="00457CB0">
      <w:pPr>
        <w:tabs>
          <w:tab w:val="center" w:leader="dot" w:pos="7380"/>
        </w:tabs>
        <w:spacing w:after="0" w:line="480" w:lineRule="auto"/>
        <w:ind w:left="851" w:firstLine="698"/>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3E376A" w:rsidRPr="003E376A" w:rsidRDefault="003E376A" w:rsidP="003E376A">
      <w:pPr>
        <w:tabs>
          <w:tab w:val="center" w:leader="dot" w:pos="7380"/>
        </w:tabs>
        <w:spacing w:after="0" w:line="480" w:lineRule="auto"/>
        <w:jc w:val="center"/>
        <w:rPr>
          <w:rFonts w:ascii="Times New Roman" w:eastAsia="Calibri" w:hAnsi="Times New Roman" w:cs="Times New Roman"/>
          <w:b/>
          <w:kern w:val="2"/>
          <w:sz w:val="24"/>
          <w:szCs w:val="24"/>
          <w14:ligatures w14:val="standardContextual"/>
        </w:rPr>
      </w:pPr>
      <w:r w:rsidRPr="003E376A">
        <w:rPr>
          <w:rFonts w:ascii="Times New Roman" w:eastAsia="Calibri" w:hAnsi="Times New Roman" w:cs="Times New Roman"/>
          <w:b/>
          <w:kern w:val="2"/>
          <w:sz w:val="24"/>
          <w:szCs w:val="24"/>
          <w14:ligatures w14:val="standardContextual"/>
        </w:rPr>
        <w:lastRenderedPageBreak/>
        <w:t>BAB VI</w:t>
      </w:r>
    </w:p>
    <w:p w:rsidR="003E376A" w:rsidRPr="003E376A" w:rsidRDefault="003E376A" w:rsidP="003E376A">
      <w:pPr>
        <w:tabs>
          <w:tab w:val="center" w:leader="dot" w:pos="1429"/>
        </w:tabs>
        <w:spacing w:after="0" w:line="480" w:lineRule="auto"/>
        <w:ind w:left="1418"/>
        <w:contextualSpacing/>
        <w:jc w:val="both"/>
        <w:rPr>
          <w:rFonts w:ascii="Times New Roman" w:eastAsia="Calibri" w:hAnsi="Times New Roman" w:cs="Times New Roman"/>
          <w:b/>
          <w:sz w:val="24"/>
          <w:szCs w:val="24"/>
        </w:rPr>
      </w:pPr>
      <w:r w:rsidRPr="003E376A">
        <w:rPr>
          <w:rFonts w:ascii="Times New Roman" w:eastAsia="Calibri" w:hAnsi="Times New Roman" w:cs="Times New Roman"/>
          <w:b/>
          <w:sz w:val="24"/>
          <w:szCs w:val="24"/>
        </w:rPr>
        <w:t>NILAI-NILAI UUSC DAN IMPLEMENTASINYA</w:t>
      </w:r>
    </w:p>
    <w:p w:rsidR="003E376A" w:rsidRPr="003E376A" w:rsidRDefault="003E376A" w:rsidP="003E376A">
      <w:pPr>
        <w:tabs>
          <w:tab w:val="center" w:leader="dot" w:pos="7380"/>
        </w:tabs>
        <w:spacing w:after="0" w:line="240" w:lineRule="auto"/>
        <w:ind w:left="1429"/>
        <w:contextualSpacing/>
        <w:jc w:val="both"/>
        <w:rPr>
          <w:rFonts w:ascii="Times New Roman" w:eastAsia="Calibri" w:hAnsi="Times New Roman" w:cs="Times New Roman"/>
          <w:sz w:val="24"/>
          <w:szCs w:val="24"/>
        </w:rPr>
      </w:pPr>
    </w:p>
    <w:p w:rsidR="003E376A" w:rsidRPr="003E376A" w:rsidRDefault="003E376A" w:rsidP="003E376A">
      <w:pPr>
        <w:numPr>
          <w:ilvl w:val="1"/>
          <w:numId w:val="38"/>
        </w:numPr>
        <w:tabs>
          <w:tab w:val="center" w:leader="dot" w:pos="7380"/>
        </w:tabs>
        <w:spacing w:after="0" w:line="240" w:lineRule="auto"/>
        <w:contextualSpacing/>
        <w:jc w:val="both"/>
        <w:rPr>
          <w:rFonts w:ascii="Times New Roman" w:eastAsia="Calibri" w:hAnsi="Times New Roman" w:cs="Times New Roman"/>
          <w:b/>
          <w:bCs/>
          <w:sz w:val="24"/>
          <w:szCs w:val="24"/>
          <w:lang w:val="id-ID"/>
        </w:rPr>
      </w:pPr>
      <w:r w:rsidRPr="003E376A">
        <w:rPr>
          <w:rFonts w:ascii="Times New Roman" w:eastAsia="Calibri" w:hAnsi="Times New Roman" w:cs="Times New Roman"/>
          <w:b/>
          <w:bCs/>
          <w:sz w:val="24"/>
          <w:szCs w:val="24"/>
        </w:rPr>
        <w:t xml:space="preserve"> Struktur dan Kewenangan Pemerintahan marga Di Sumatera Bagian Selatan</w:t>
      </w:r>
    </w:p>
    <w:p w:rsidR="003E376A" w:rsidRPr="003E376A" w:rsidRDefault="003E376A" w:rsidP="003E376A">
      <w:pPr>
        <w:tabs>
          <w:tab w:val="center" w:leader="dot" w:pos="7380"/>
        </w:tabs>
        <w:spacing w:after="0" w:line="240" w:lineRule="auto"/>
        <w:ind w:left="1440"/>
        <w:contextualSpacing/>
        <w:jc w:val="both"/>
        <w:rPr>
          <w:rFonts w:ascii="Times New Roman" w:eastAsia="Calibri" w:hAnsi="Times New Roman" w:cs="Times New Roman"/>
          <w:b/>
          <w:bCs/>
          <w:sz w:val="24"/>
          <w:szCs w:val="24"/>
          <w:lang w:val="id-ID"/>
        </w:rPr>
      </w:pPr>
    </w:p>
    <w:p w:rsidR="003E376A" w:rsidRPr="003E376A" w:rsidRDefault="003E376A" w:rsidP="003E376A">
      <w:pPr>
        <w:tabs>
          <w:tab w:val="center" w:leader="dot" w:pos="7380"/>
        </w:tabs>
        <w:spacing w:after="0" w:line="480" w:lineRule="auto"/>
        <w:ind w:left="426"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Kesatuan masyarakat dusun dan marga, dan sistem peradatan marga dapat dipahami sebagai berikut, marga adalah masyarakat hukum, berfungsi sebagai kesatuan wilayah pemerintahan terdepan di tingkat lokal, dan marga berhak megurus rumah tangganya sendiri berdasarkan hukum adat, susunan pemerintah marga didampingi dewan marga membuat peraturan dalam rangka kewenangan menurut hukum adat. Pemerintahan marga dalam menetapkan sanksi atas peraturan, dan megerahkan gawe raja dan gawe dusun.</w:t>
      </w:r>
      <w:r w:rsidRPr="003E376A">
        <w:rPr>
          <w:rFonts w:ascii="Times New Roman" w:eastAsia="Calibri" w:hAnsi="Times New Roman" w:cs="Times New Roman"/>
          <w:kern w:val="2"/>
          <w:sz w:val="24"/>
          <w:szCs w:val="24"/>
          <w:vertAlign w:val="superscript"/>
          <w:lang w:val="en-ID"/>
          <w14:ligatures w14:val="standardContextual"/>
        </w:rPr>
        <w:footnoteReference w:id="105"/>
      </w:r>
    </w:p>
    <w:p w:rsidR="003E376A" w:rsidRPr="003E376A" w:rsidRDefault="003E376A" w:rsidP="003E376A">
      <w:pPr>
        <w:tabs>
          <w:tab w:val="center" w:leader="dot" w:pos="7380"/>
        </w:tabs>
        <w:spacing w:after="0" w:line="480" w:lineRule="auto"/>
        <w:ind w:left="426"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Dalam konteks teritori, marga memiliki wilayah yang jelas batas-batasnya. Dalam wilayah marga, ada wilayah yang tetap dikuasai pengelolaan-nya oleh marga di bawah kepemimpinan pasirah. Selain itu, ada pula wilayah yang didistribusikan kepada dusun-dusun bawahannya. Untuk wilayah seperti ini, organisasi dusunlah yang memegang kekuasaan pengelolaannya.</w:t>
      </w:r>
      <w:r w:rsidRPr="003E376A">
        <w:rPr>
          <w:rFonts w:ascii="Times New Roman" w:eastAsia="Calibri" w:hAnsi="Times New Roman" w:cs="Times New Roman"/>
          <w:kern w:val="2"/>
          <w:sz w:val="24"/>
          <w:szCs w:val="24"/>
          <w:vertAlign w:val="superscript"/>
          <w:lang w:val="en-ID"/>
          <w14:ligatures w14:val="standardContextual"/>
        </w:rPr>
        <w:footnoteReference w:id="106"/>
      </w:r>
    </w:p>
    <w:p w:rsidR="003E376A" w:rsidRPr="003E376A" w:rsidRDefault="003E376A" w:rsidP="003E376A">
      <w:pPr>
        <w:tabs>
          <w:tab w:val="center" w:leader="dot" w:pos="7380"/>
        </w:tabs>
        <w:spacing w:after="0" w:line="480" w:lineRule="auto"/>
        <w:ind w:left="426"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Disetiap marga mempunyai kantor Marga dan Balai Marga, atas biya marga itu sendiri-sendiri. Kantor Marga ditempatkan pada dusun dimana berdomisili Pasirah Kepala Marga. Dengan demikian maka ibukota (ibu dusun) akan selalu berpindah-pindah menurut domisili dari Pasirah, di dalam Marganya kantor Marga terdapat:</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1 (satu) orang Pasirah</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1 (satu) orang Pembarap (wakil pasirah)</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lastRenderedPageBreak/>
        <w:t>1 (satu) orang juru tulis marga</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1 (satu) orang Opas.</w:t>
      </w:r>
      <w:r w:rsidRPr="003E376A">
        <w:rPr>
          <w:rFonts w:ascii="Times New Roman" w:eastAsia="Calibri" w:hAnsi="Times New Roman" w:cs="Times New Roman"/>
          <w:kern w:val="2"/>
          <w:sz w:val="24"/>
          <w:szCs w:val="24"/>
          <w:vertAlign w:val="superscript"/>
          <w:lang w:val="en-ID"/>
          <w14:ligatures w14:val="standardContextual"/>
        </w:rPr>
        <w:footnoteReference w:id="107"/>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Dalam konteks teritori, marga memiliki wilayah yang jelas batas-batasnya. Dalam wilayah marga, ada wilayah yang tetap dikuasai pengelolaan-nya oleh marga di bawah kepemimpinan pasirah. Selain itu, ada pula wilayah yang didistribusikan kepada dusun-dusun bawahannya. Untuk wilayah seperti ini, organisasi dusunlah yang memegang kekuasaan pengelolaannya.</w:t>
      </w:r>
      <w:r w:rsidRPr="003E376A">
        <w:rPr>
          <w:rFonts w:ascii="Times New Roman" w:eastAsia="Calibri" w:hAnsi="Times New Roman" w:cs="Times New Roman"/>
          <w:kern w:val="2"/>
          <w:sz w:val="24"/>
          <w:szCs w:val="24"/>
          <w:vertAlign w:val="superscript"/>
          <w:lang w:val="en-ID"/>
          <w14:ligatures w14:val="standardContextual"/>
        </w:rPr>
        <w:footnoteReference w:id="108"/>
      </w:r>
      <w:r w:rsidRPr="003E376A">
        <w:rPr>
          <w:rFonts w:ascii="Times New Roman" w:eastAsia="Calibri" w:hAnsi="Times New Roman" w:cs="Times New Roman"/>
          <w:kern w:val="2"/>
          <w:sz w:val="24"/>
          <w:szCs w:val="24"/>
          <w:lang w:val="en-ID"/>
          <w14:ligatures w14:val="standardContextual"/>
        </w:rPr>
        <w:t xml:space="preserve"> Tentu saja koordinasi dengan pasirah perlu pula dilakukan. Wilayah yang didistribusikan kepada dusun-dusun biasanya melingkupi wilayah pemukiman, pertanian dan perladangan serta apa yang disebut hutan ramuan, yakni tempat warga dapat memperoleh kayu dan hasil lainnya tanpa hak kepemilikan pribadi atau keluarga atas wilayahnya. Jika hutan ramuan tetap berada dalam kepemilikan komunal, kepemilikan wilayah perkebunan, pertanian, dan ladang didistribusikan kepada warga dari dusun-dusun yang bersangkutan. Berbeda dengan dusun, kampung biasanya tidak memiliki wilayah sendiri, tetapi berbagi wilayah yang sama dengan kampung lain yang berada dalam satu dusun.</w:t>
      </w:r>
      <w:r w:rsidRPr="003E376A">
        <w:rPr>
          <w:rFonts w:ascii="Times New Roman" w:eastAsia="Calibri" w:hAnsi="Times New Roman" w:cs="Times New Roman"/>
          <w:kern w:val="2"/>
          <w:sz w:val="24"/>
          <w:szCs w:val="24"/>
          <w:vertAlign w:val="superscript"/>
          <w:lang w:val="en-ID"/>
          <w14:ligatures w14:val="standardContextual"/>
        </w:rPr>
        <w:footnoteReference w:id="109"/>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Adapun struktur Pemerintahan Marga sebagaimana dikemukakan oleh Dedi Suproadi Adhuri sebagai berikut:</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noProof/>
          <w:kern w:val="2"/>
          <w:sz w:val="24"/>
          <w:szCs w:val="24"/>
          <w14:ligatures w14:val="standardContextual"/>
        </w:rPr>
        <w:lastRenderedPageBreak/>
        <mc:AlternateContent>
          <mc:Choice Requires="wps">
            <w:drawing>
              <wp:anchor distT="0" distB="0" distL="114300" distR="114300" simplePos="0" relativeHeight="251685888" behindDoc="1" locked="0" layoutInCell="1" allowOverlap="1" wp14:anchorId="6F7EF345" wp14:editId="744796D9">
                <wp:simplePos x="0" y="0"/>
                <wp:positionH relativeFrom="column">
                  <wp:posOffset>400050</wp:posOffset>
                </wp:positionH>
                <wp:positionV relativeFrom="paragraph">
                  <wp:posOffset>152400</wp:posOffset>
                </wp:positionV>
                <wp:extent cx="5029200" cy="3305175"/>
                <wp:effectExtent l="0" t="0" r="19050" b="28575"/>
                <wp:wrapThrough wrapText="bothSides">
                  <wp:wrapPolygon edited="0">
                    <wp:start x="0" y="0"/>
                    <wp:lineTo x="0" y="21662"/>
                    <wp:lineTo x="21600" y="21662"/>
                    <wp:lineTo x="216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5029200" cy="3305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1.5pt;margin-top:12pt;width:396pt;height:260.2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" fillcolor="window" strokecolor="#70ad47" strokeweight="1pt">
                <w10:wrap type="through"/>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0528" behindDoc="0" locked="0" layoutInCell="1" allowOverlap="1" wp14:anchorId="7972FB8A" wp14:editId="4B28CEF3">
                <wp:simplePos x="0" y="0"/>
                <wp:positionH relativeFrom="column">
                  <wp:posOffset>2050793</wp:posOffset>
                </wp:positionH>
                <wp:positionV relativeFrom="paragraph">
                  <wp:posOffset>315257</wp:posOffset>
                </wp:positionV>
                <wp:extent cx="301276" cy="0"/>
                <wp:effectExtent l="0" t="19050" r="22860" b="19050"/>
                <wp:wrapNone/>
                <wp:docPr id="1329931029" name="Straight Connector 2"/>
                <wp:cNvGraphicFramePr/>
                <a:graphic xmlns:a="http://schemas.openxmlformats.org/drawingml/2006/main">
                  <a:graphicData uri="http://schemas.microsoft.com/office/word/2010/wordprocessingShape">
                    <wps:wsp>
                      <wps:cNvCnPr/>
                      <wps:spPr>
                        <a:xfrm>
                          <a:off x="0" y="0"/>
                          <a:ext cx="301276"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24.8pt" to="185.2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" strokecolor="#4472c4" strokeweight="2.2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0288" behindDoc="0" locked="0" layoutInCell="1" allowOverlap="1" wp14:anchorId="779816D1" wp14:editId="20B04843">
                <wp:simplePos x="0" y="0"/>
                <wp:positionH relativeFrom="column">
                  <wp:posOffset>2351189</wp:posOffset>
                </wp:positionH>
                <wp:positionV relativeFrom="paragraph">
                  <wp:posOffset>148344</wp:posOffset>
                </wp:positionV>
                <wp:extent cx="1136393" cy="306562"/>
                <wp:effectExtent l="0" t="0" r="26035" b="17780"/>
                <wp:wrapNone/>
                <wp:docPr id="158223848"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 xml:space="preserve">Pasirah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85.15pt;margin-top:11.7pt;width:89.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" fillcolor="window" strokecolor="#70ad47" strokeweight="1pt">
                <v:textbox>
                  <w:txbxContent>
                    <w:p w:rsidR="00DA7E08" w:rsidRDefault="00DA7E08" w:rsidP="003E376A">
                      <w:pPr>
                        <w:jc w:val="center"/>
                      </w:pPr>
                      <w:r>
                        <w:t xml:space="preserve">Pasirah </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59264" behindDoc="0" locked="0" layoutInCell="1" allowOverlap="1" wp14:anchorId="25D1013E" wp14:editId="5E296543">
                <wp:simplePos x="0" y="0"/>
                <wp:positionH relativeFrom="column">
                  <wp:posOffset>914400</wp:posOffset>
                </wp:positionH>
                <wp:positionV relativeFrom="paragraph">
                  <wp:posOffset>149309</wp:posOffset>
                </wp:positionV>
                <wp:extent cx="1136393" cy="306562"/>
                <wp:effectExtent l="0" t="0" r="26035" b="17780"/>
                <wp:wrapNone/>
                <wp:docPr id="302498630"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4472C4"/>
                          </a:solidFill>
                          <a:prstDash val="solid"/>
                          <a:miter lim="800000"/>
                        </a:ln>
                        <a:effectLst/>
                      </wps:spPr>
                      <wps:txbx>
                        <w:txbxContent>
                          <w:p w:rsidR="00DA7E08" w:rsidRDefault="00DA7E08" w:rsidP="003E376A">
                            <w:pPr>
                              <w:jc w:val="center"/>
                            </w:pPr>
                            <w:r>
                              <w:t>Dewan Marga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7" style="position:absolute;left:0;text-align:left;margin-left:1in;margin-top:11.75pt;width:89.5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" fillcolor="window" strokecolor="#4472c4" strokeweight="1pt">
                <v:textbox>
                  <w:txbxContent>
                    <w:p w:rsidR="00DA7E08" w:rsidRDefault="00DA7E08" w:rsidP="003E376A">
                      <w:pPr>
                        <w:jc w:val="center"/>
                      </w:pPr>
                      <w:r>
                        <w:t>Dewan Marga</w:t>
                      </w:r>
                    </w:p>
                  </w:txbxContent>
                </v:textbox>
              </v:rect>
            </w:pict>
          </mc:Fallback>
        </mc:AlternateConten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81792" behindDoc="0" locked="0" layoutInCell="1" allowOverlap="1" wp14:anchorId="751EAEF4" wp14:editId="352AAAE5">
                <wp:simplePos x="0" y="0"/>
                <wp:positionH relativeFrom="column">
                  <wp:posOffset>2906454</wp:posOffset>
                </wp:positionH>
                <wp:positionV relativeFrom="paragraph">
                  <wp:posOffset>1684684</wp:posOffset>
                </wp:positionV>
                <wp:extent cx="0" cy="147996"/>
                <wp:effectExtent l="0" t="0" r="38100" b="23495"/>
                <wp:wrapNone/>
                <wp:docPr id="80808249" name="Straight Connector 13"/>
                <wp:cNvGraphicFramePr/>
                <a:graphic xmlns:a="http://schemas.openxmlformats.org/drawingml/2006/main">
                  <a:graphicData uri="http://schemas.microsoft.com/office/word/2010/wordprocessingShape">
                    <wps:wsp>
                      <wps:cNvCnPr/>
                      <wps:spPr>
                        <a:xfrm>
                          <a:off x="0" y="0"/>
                          <a:ext cx="0" cy="147996"/>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5pt,132.65pt" to="228.8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6672" behindDoc="0" locked="0" layoutInCell="1" allowOverlap="1" wp14:anchorId="40EAEE61" wp14:editId="0FC7DB41">
                <wp:simplePos x="0" y="0"/>
                <wp:positionH relativeFrom="column">
                  <wp:posOffset>2891195</wp:posOffset>
                </wp:positionH>
                <wp:positionV relativeFrom="paragraph">
                  <wp:posOffset>1145067</wp:posOffset>
                </wp:positionV>
                <wp:extent cx="0" cy="201654"/>
                <wp:effectExtent l="0" t="0" r="38100" b="27305"/>
                <wp:wrapNone/>
                <wp:docPr id="1616498307" name="Straight Connector 8"/>
                <wp:cNvGraphicFramePr/>
                <a:graphic xmlns:a="http://schemas.openxmlformats.org/drawingml/2006/main">
                  <a:graphicData uri="http://schemas.microsoft.com/office/word/2010/wordprocessingShape">
                    <wps:wsp>
                      <wps:cNvCnPr/>
                      <wps:spPr>
                        <a:xfrm>
                          <a:off x="0" y="0"/>
                          <a:ext cx="0" cy="201654"/>
                        </a:xfrm>
                        <a:prstGeom prst="line">
                          <a:avLst/>
                        </a:prstGeom>
                        <a:noFill/>
                        <a:ln w="19050" cap="flat" cmpd="sng" algn="ctr">
                          <a:solidFill>
                            <a:srgbClr val="4472C4"/>
                          </a:solidFill>
                          <a:prstDash val="solid"/>
                          <a:miter lim="800000"/>
                        </a:ln>
                        <a:effectLst/>
                      </wps:spPr>
                      <wps:bodyPr/>
                    </wps:wsp>
                  </a:graphicData>
                </a:graphic>
              </wp:anchor>
            </w:drawing>
          </mc:Choice>
          <mc:Fallback>
            <w:pict>
              <v:line id="Straight Connector 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7.65pt,90.15pt" to="227.6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5648" behindDoc="0" locked="0" layoutInCell="1" allowOverlap="1" wp14:anchorId="01330231" wp14:editId="1CE7C069">
                <wp:simplePos x="0" y="0"/>
                <wp:positionH relativeFrom="column">
                  <wp:posOffset>1078252</wp:posOffset>
                </wp:positionH>
                <wp:positionV relativeFrom="paragraph">
                  <wp:posOffset>1076354</wp:posOffset>
                </wp:positionV>
                <wp:extent cx="0" cy="270055"/>
                <wp:effectExtent l="0" t="0" r="38100" b="34925"/>
                <wp:wrapNone/>
                <wp:docPr id="166831935" name="Straight Connector 7"/>
                <wp:cNvGraphicFramePr/>
                <a:graphic xmlns:a="http://schemas.openxmlformats.org/drawingml/2006/main">
                  <a:graphicData uri="http://schemas.microsoft.com/office/word/2010/wordprocessingShape">
                    <wps:wsp>
                      <wps:cNvCnPr/>
                      <wps:spPr>
                        <a:xfrm>
                          <a:off x="0" y="0"/>
                          <a:ext cx="0" cy="270055"/>
                        </a:xfrm>
                        <a:prstGeom prst="line">
                          <a:avLst/>
                        </a:prstGeom>
                        <a:noFill/>
                        <a:ln w="19050" cap="flat" cmpd="sng" algn="ctr">
                          <a:solidFill>
                            <a:srgbClr val="4472C4"/>
                          </a:solidFill>
                          <a:prstDash val="solid"/>
                          <a:miter lim="800000"/>
                        </a:ln>
                        <a:effectLst/>
                      </wps:spPr>
                      <wps:bodyPr/>
                    </wps:wsp>
                  </a:graphicData>
                </a:graphic>
              </wp:anchor>
            </w:drawing>
          </mc:Choice>
          <mc:Fallback>
            <w:pict>
              <v:line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4.9pt,84.75pt" to="84.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3600" behindDoc="0" locked="0" layoutInCell="1" allowOverlap="1" wp14:anchorId="01CD2EE0" wp14:editId="378C053B">
                <wp:simplePos x="0" y="0"/>
                <wp:positionH relativeFrom="column">
                  <wp:posOffset>1310816</wp:posOffset>
                </wp:positionH>
                <wp:positionV relativeFrom="paragraph">
                  <wp:posOffset>537720</wp:posOffset>
                </wp:positionV>
                <wp:extent cx="0" cy="190280"/>
                <wp:effectExtent l="0" t="0" r="38100" b="19685"/>
                <wp:wrapNone/>
                <wp:docPr id="55859998" name="Straight Connector 5"/>
                <wp:cNvGraphicFramePr/>
                <a:graphic xmlns:a="http://schemas.openxmlformats.org/drawingml/2006/main">
                  <a:graphicData uri="http://schemas.microsoft.com/office/word/2010/wordprocessingShape">
                    <wps:wsp>
                      <wps:cNvCnPr/>
                      <wps:spPr>
                        <a:xfrm>
                          <a:off x="0" y="0"/>
                          <a:ext cx="0" cy="190280"/>
                        </a:xfrm>
                        <a:prstGeom prst="line">
                          <a:avLst/>
                        </a:prstGeom>
                        <a:noFill/>
                        <a:ln w="19050" cap="flat" cmpd="sng" algn="ctr">
                          <a:solidFill>
                            <a:srgbClr val="4472C4"/>
                          </a:solidFill>
                          <a:prstDash val="solid"/>
                          <a:miter lim="800000"/>
                        </a:ln>
                        <a:effectLst/>
                      </wps:spPr>
                      <wps:bodyPr/>
                    </wps:wsp>
                  </a:graphicData>
                </a:graphic>
              </wp:anchor>
            </w:drawing>
          </mc:Choice>
          <mc:Fallback>
            <w:pict>
              <v:line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3.2pt,42.35pt" to="103.2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2576" behindDoc="0" locked="0" layoutInCell="1" allowOverlap="1" wp14:anchorId="11B16CF6" wp14:editId="5EADD4DC">
                <wp:simplePos x="0" y="0"/>
                <wp:positionH relativeFrom="column">
                  <wp:posOffset>2917624</wp:posOffset>
                </wp:positionH>
                <wp:positionV relativeFrom="paragraph">
                  <wp:posOffset>114876</wp:posOffset>
                </wp:positionV>
                <wp:extent cx="0" cy="655900"/>
                <wp:effectExtent l="0" t="0" r="38100" b="30480"/>
                <wp:wrapNone/>
                <wp:docPr id="818225231" name="Straight Connector 4"/>
                <wp:cNvGraphicFramePr/>
                <a:graphic xmlns:a="http://schemas.openxmlformats.org/drawingml/2006/main">
                  <a:graphicData uri="http://schemas.microsoft.com/office/word/2010/wordprocessingShape">
                    <wps:wsp>
                      <wps:cNvCnPr/>
                      <wps:spPr>
                        <a:xfrm>
                          <a:off x="0" y="0"/>
                          <a:ext cx="0" cy="65590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id="Straight Connector 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9.05pt" to="229.7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1312" behindDoc="0" locked="0" layoutInCell="1" allowOverlap="1" wp14:anchorId="4DCBDE4D" wp14:editId="211C1CC5">
                <wp:simplePos x="0" y="0"/>
                <wp:positionH relativeFrom="column">
                  <wp:posOffset>3888740</wp:posOffset>
                </wp:positionH>
                <wp:positionV relativeFrom="paragraph">
                  <wp:posOffset>155964</wp:posOffset>
                </wp:positionV>
                <wp:extent cx="1136393" cy="306562"/>
                <wp:effectExtent l="0" t="0" r="26035" b="17780"/>
                <wp:wrapNone/>
                <wp:docPr id="2049892315"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Juru Tulis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8" style="position:absolute;left:0;text-align:left;margin-left:306.2pt;margin-top:12.3pt;width:89.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" fillcolor="window" strokecolor="#70ad47" strokeweight="1pt">
                <v:textbox>
                  <w:txbxContent>
                    <w:p w:rsidR="00DA7E08" w:rsidRDefault="00DA7E08" w:rsidP="003E376A">
                      <w:pPr>
                        <w:jc w:val="center"/>
                      </w:pPr>
                      <w:r>
                        <w:t>Juru Tulis</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7456" behindDoc="0" locked="0" layoutInCell="1" allowOverlap="1" wp14:anchorId="4E888184" wp14:editId="65DD7786">
                <wp:simplePos x="0" y="0"/>
                <wp:positionH relativeFrom="column">
                  <wp:posOffset>2948276</wp:posOffset>
                </wp:positionH>
                <wp:positionV relativeFrom="paragraph">
                  <wp:posOffset>1932052</wp:posOffset>
                </wp:positionV>
                <wp:extent cx="1136393" cy="306562"/>
                <wp:effectExtent l="0" t="0" r="26035" b="17780"/>
                <wp:wrapNone/>
                <wp:docPr id="2037000037"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Penggawa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9" style="position:absolute;left:0;text-align:left;margin-left:232.15pt;margin-top:152.15pt;width:89.5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" fillcolor="window" strokecolor="#70ad47" strokeweight="1pt">
                <v:textbox>
                  <w:txbxContent>
                    <w:p w:rsidR="00DA7E08" w:rsidRDefault="00DA7E08" w:rsidP="003E376A">
                      <w:pPr>
                        <w:jc w:val="center"/>
                      </w:pPr>
                      <w:r>
                        <w:t>Penggawa</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8480" behindDoc="0" locked="0" layoutInCell="1" allowOverlap="1" wp14:anchorId="7C3F2FF6" wp14:editId="1F1FD9DE">
                <wp:simplePos x="0" y="0"/>
                <wp:positionH relativeFrom="column">
                  <wp:posOffset>1531503</wp:posOffset>
                </wp:positionH>
                <wp:positionV relativeFrom="paragraph">
                  <wp:posOffset>1931806</wp:posOffset>
                </wp:positionV>
                <wp:extent cx="1136393" cy="306562"/>
                <wp:effectExtent l="0" t="0" r="26035" b="17780"/>
                <wp:wrapNone/>
                <wp:docPr id="653340622"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Penggawa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0" style="position:absolute;left:0;text-align:left;margin-left:120.6pt;margin-top:152.1pt;width:89.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" fillcolor="window" strokecolor="#70ad47" strokeweight="1pt">
                <v:textbox>
                  <w:txbxContent>
                    <w:p w:rsidR="00DA7E08" w:rsidRDefault="00DA7E08" w:rsidP="003E376A">
                      <w:pPr>
                        <w:jc w:val="center"/>
                      </w:pPr>
                      <w:r>
                        <w:t>Penggawa</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5408" behindDoc="0" locked="0" layoutInCell="1" allowOverlap="1" wp14:anchorId="23F5E9E6" wp14:editId="2C1AE4A3">
                <wp:simplePos x="0" y="0"/>
                <wp:positionH relativeFrom="column">
                  <wp:posOffset>2403772</wp:posOffset>
                </wp:positionH>
                <wp:positionV relativeFrom="paragraph">
                  <wp:posOffset>1376669</wp:posOffset>
                </wp:positionV>
                <wp:extent cx="1136393" cy="306562"/>
                <wp:effectExtent l="0" t="0" r="26035" b="17780"/>
                <wp:wrapNone/>
                <wp:docPr id="2103087828"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Kria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1" style="position:absolute;left:0;text-align:left;margin-left:189.25pt;margin-top:108.4pt;width:89.5pt;height:24.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" fillcolor="window" strokecolor="#70ad47" strokeweight="1pt">
                <v:textbox>
                  <w:txbxContent>
                    <w:p w:rsidR="00DA7E08" w:rsidRDefault="00DA7E08" w:rsidP="003E376A">
                      <w:pPr>
                        <w:jc w:val="center"/>
                      </w:pPr>
                      <w:r>
                        <w:t>Kria</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6432" behindDoc="0" locked="0" layoutInCell="1" allowOverlap="1" wp14:anchorId="1EC21104" wp14:editId="16138B17">
                <wp:simplePos x="0" y="0"/>
                <wp:positionH relativeFrom="column">
                  <wp:posOffset>516586</wp:posOffset>
                </wp:positionH>
                <wp:positionV relativeFrom="paragraph">
                  <wp:posOffset>1377059</wp:posOffset>
                </wp:positionV>
                <wp:extent cx="1136393" cy="306562"/>
                <wp:effectExtent l="0" t="0" r="26035" b="17780"/>
                <wp:wrapNone/>
                <wp:docPr id="1665031928"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Ketip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2" style="position:absolute;left:0;text-align:left;margin-left:40.7pt;margin-top:108.45pt;width:89.5pt;height:2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" fillcolor="window" strokecolor="#70ad47" strokeweight="1pt">
                <v:textbox>
                  <w:txbxContent>
                    <w:p w:rsidR="00DA7E08" w:rsidRDefault="00DA7E08" w:rsidP="003E376A">
                      <w:pPr>
                        <w:jc w:val="center"/>
                      </w:pPr>
                      <w:r>
                        <w:t>Ketip</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2336" behindDoc="0" locked="0" layoutInCell="1" allowOverlap="1" wp14:anchorId="06CBB385" wp14:editId="4FB2B7B4">
                <wp:simplePos x="0" y="0"/>
                <wp:positionH relativeFrom="column">
                  <wp:posOffset>4153406</wp:posOffset>
                </wp:positionH>
                <wp:positionV relativeFrom="paragraph">
                  <wp:posOffset>847634</wp:posOffset>
                </wp:positionV>
                <wp:extent cx="1136393" cy="306562"/>
                <wp:effectExtent l="0" t="0" r="26035" b="17780"/>
                <wp:wrapNone/>
                <wp:docPr id="762280563"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Kemit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3" style="position:absolute;left:0;text-align:left;margin-left:327.05pt;margin-top:66.75pt;width:89.5pt;height:2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" fillcolor="window" strokecolor="#70ad47" strokeweight="1pt">
                <v:textbox>
                  <w:txbxContent>
                    <w:p w:rsidR="00DA7E08" w:rsidRDefault="00DA7E08" w:rsidP="003E376A">
                      <w:pPr>
                        <w:jc w:val="center"/>
                      </w:pPr>
                      <w:r>
                        <w:t>Kemit</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3360" behindDoc="0" locked="0" layoutInCell="1" allowOverlap="1" wp14:anchorId="163E4BAF" wp14:editId="6EEA4380">
                <wp:simplePos x="0" y="0"/>
                <wp:positionH relativeFrom="column">
                  <wp:posOffset>2350788</wp:posOffset>
                </wp:positionH>
                <wp:positionV relativeFrom="paragraph">
                  <wp:posOffset>837944</wp:posOffset>
                </wp:positionV>
                <wp:extent cx="1136393" cy="306562"/>
                <wp:effectExtent l="0" t="0" r="26035" b="17780"/>
                <wp:wrapNone/>
                <wp:docPr id="1054059557"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Pembarap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4" style="position:absolute;left:0;text-align:left;margin-left:185.1pt;margin-top:66pt;width:89.5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" fillcolor="window" strokecolor="#70ad47" strokeweight="1pt">
                <v:textbox>
                  <w:txbxContent>
                    <w:p w:rsidR="00DA7E08" w:rsidRDefault="00DA7E08" w:rsidP="003E376A">
                      <w:pPr>
                        <w:jc w:val="center"/>
                      </w:pPr>
                      <w:r>
                        <w:t>Pembarap</w:t>
                      </w:r>
                    </w:p>
                  </w:txbxContent>
                </v:textbox>
              </v:rect>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4384" behindDoc="0" locked="0" layoutInCell="1" allowOverlap="1" wp14:anchorId="2C2C77EB" wp14:editId="410133EF">
                <wp:simplePos x="0" y="0"/>
                <wp:positionH relativeFrom="column">
                  <wp:posOffset>517092</wp:posOffset>
                </wp:positionH>
                <wp:positionV relativeFrom="paragraph">
                  <wp:posOffset>768494</wp:posOffset>
                </wp:positionV>
                <wp:extent cx="1136393" cy="306562"/>
                <wp:effectExtent l="0" t="0" r="26035" b="17780"/>
                <wp:wrapNone/>
                <wp:docPr id="1886372494"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Penghulu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5" style="position:absolute;left:0;text-align:left;margin-left:40.7pt;margin-top:60.5pt;width:89.5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" fillcolor="window" strokecolor="#70ad47" strokeweight="1pt">
                <v:textbox>
                  <w:txbxContent>
                    <w:p w:rsidR="00DA7E08" w:rsidRDefault="00DA7E08" w:rsidP="003E376A">
                      <w:pPr>
                        <w:jc w:val="center"/>
                      </w:pPr>
                      <w:r>
                        <w:t>Penghulu</w:t>
                      </w:r>
                    </w:p>
                  </w:txbxContent>
                </v:textbox>
              </v:rect>
            </w:pict>
          </mc:Fallback>
        </mc:AlternateContent>
      </w:r>
      <w:r w:rsidRPr="003E376A">
        <w:rPr>
          <w:rFonts w:ascii="Times New Roman" w:eastAsia="Calibri" w:hAnsi="Times New Roman" w:cs="Times New Roman"/>
          <w:kern w:val="2"/>
          <w:sz w:val="24"/>
          <w:szCs w:val="24"/>
          <w:lang w:val="en-ID"/>
          <w14:ligatures w14:val="standardContextual"/>
        </w:rPr>
        <w:t xml:space="preserve"> </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4624" behindDoc="0" locked="0" layoutInCell="1" allowOverlap="1" wp14:anchorId="66322F30" wp14:editId="2E493CB3">
                <wp:simplePos x="0" y="0"/>
                <wp:positionH relativeFrom="column">
                  <wp:posOffset>4562475</wp:posOffset>
                </wp:positionH>
                <wp:positionV relativeFrom="paragraph">
                  <wp:posOffset>213360</wp:posOffset>
                </wp:positionV>
                <wp:extent cx="0" cy="269875"/>
                <wp:effectExtent l="0" t="0" r="19050" b="15875"/>
                <wp:wrapNone/>
                <wp:docPr id="1138953474" name="Straight Connector 6"/>
                <wp:cNvGraphicFramePr/>
                <a:graphic xmlns:a="http://schemas.openxmlformats.org/drawingml/2006/main">
                  <a:graphicData uri="http://schemas.microsoft.com/office/word/2010/wordprocessingShape">
                    <wps:wsp>
                      <wps:cNvCnPr/>
                      <wps:spPr>
                        <a:xfrm>
                          <a:off x="0" y="0"/>
                          <a:ext cx="0" cy="269875"/>
                        </a:xfrm>
                        <a:prstGeom prst="line">
                          <a:avLst/>
                        </a:prstGeom>
                        <a:noFill/>
                        <a:ln w="190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6"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25pt,16.8pt" to="359.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1552" behindDoc="0" locked="0" layoutInCell="1" allowOverlap="1" wp14:anchorId="4AAA66F5" wp14:editId="063CAD3C">
                <wp:simplePos x="0" y="0"/>
                <wp:positionH relativeFrom="column">
                  <wp:posOffset>1314450</wp:posOffset>
                </wp:positionH>
                <wp:positionV relativeFrom="paragraph">
                  <wp:posOffset>213360</wp:posOffset>
                </wp:positionV>
                <wp:extent cx="3248025" cy="0"/>
                <wp:effectExtent l="0" t="0" r="9525" b="19050"/>
                <wp:wrapNone/>
                <wp:docPr id="495426715" name="Straight Connector 3"/>
                <wp:cNvGraphicFramePr/>
                <a:graphic xmlns:a="http://schemas.openxmlformats.org/drawingml/2006/main">
                  <a:graphicData uri="http://schemas.microsoft.com/office/word/2010/wordprocessingShape">
                    <wps:wsp>
                      <wps:cNvCnPr/>
                      <wps:spPr>
                        <a:xfrm>
                          <a:off x="0" y="0"/>
                          <a:ext cx="324802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6.8pt" to="35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" strokecolor="#4472c4" strokeweight="1.5pt">
                <v:stroke joinstyle="miter"/>
              </v:line>
            </w:pict>
          </mc:Fallback>
        </mc:AlternateConten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7696" behindDoc="0" locked="0" layoutInCell="1" allowOverlap="1" wp14:anchorId="60CE7D4F" wp14:editId="6CAA2779">
                <wp:simplePos x="0" y="0"/>
                <wp:positionH relativeFrom="column">
                  <wp:posOffset>2009775</wp:posOffset>
                </wp:positionH>
                <wp:positionV relativeFrom="paragraph">
                  <wp:posOffset>78105</wp:posOffset>
                </wp:positionV>
                <wp:extent cx="1617345" cy="0"/>
                <wp:effectExtent l="0" t="0" r="20955" b="19050"/>
                <wp:wrapNone/>
                <wp:docPr id="663264925" name="Straight Connector 9"/>
                <wp:cNvGraphicFramePr/>
                <a:graphic xmlns:a="http://schemas.openxmlformats.org/drawingml/2006/main">
                  <a:graphicData uri="http://schemas.microsoft.com/office/word/2010/wordprocessingShape">
                    <wps:wsp>
                      <wps:cNvCnPr/>
                      <wps:spPr>
                        <a:xfrm>
                          <a:off x="0" y="0"/>
                          <a:ext cx="1617345" cy="0"/>
                        </a:xfrm>
                        <a:prstGeom prst="line">
                          <a:avLst/>
                        </a:prstGeom>
                        <a:noFill/>
                        <a:ln w="19050" cap="flat" cmpd="sng" algn="ctr">
                          <a:solidFill>
                            <a:srgbClr val="4472C4"/>
                          </a:solidFill>
                          <a:prstDash val="solid"/>
                          <a:miter lim="800000"/>
                        </a:ln>
                        <a:effectLst/>
                      </wps:spPr>
                      <wps:bodyPr/>
                    </wps:wsp>
                  </a:graphicData>
                </a:graphic>
              </wp:anchor>
            </w:drawing>
          </mc:Choice>
          <mc:Fallback>
            <w:pict>
              <v:line id="Straight Connector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8.25pt,6.15pt" to="285.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83840" behindDoc="0" locked="0" layoutInCell="1" allowOverlap="1" wp14:anchorId="56B93CC0" wp14:editId="1B5C6BE4">
                <wp:simplePos x="0" y="0"/>
                <wp:positionH relativeFrom="column">
                  <wp:posOffset>3630673</wp:posOffset>
                </wp:positionH>
                <wp:positionV relativeFrom="paragraph">
                  <wp:posOffset>126567</wp:posOffset>
                </wp:positionV>
                <wp:extent cx="0" cy="100370"/>
                <wp:effectExtent l="0" t="0" r="38100" b="33020"/>
                <wp:wrapNone/>
                <wp:docPr id="1087592998" name="Straight Connector 6"/>
                <wp:cNvGraphicFramePr/>
                <a:graphic xmlns:a="http://schemas.openxmlformats.org/drawingml/2006/main">
                  <a:graphicData uri="http://schemas.microsoft.com/office/word/2010/wordprocessingShape">
                    <wps:wsp>
                      <wps:cNvCnPr/>
                      <wps:spPr>
                        <a:xfrm>
                          <a:off x="0" y="0"/>
                          <a:ext cx="0" cy="100370"/>
                        </a:xfrm>
                        <a:prstGeom prst="line">
                          <a:avLst/>
                        </a:prstGeom>
                        <a:noFill/>
                        <a:ln w="19050" cap="flat" cmpd="sng" algn="ctr">
                          <a:solidFill>
                            <a:srgbClr val="4472C4"/>
                          </a:solidFill>
                          <a:prstDash val="solid"/>
                          <a:miter lim="800000"/>
                        </a:ln>
                        <a:effectLst/>
                      </wps:spPr>
                      <wps:bodyPr/>
                    </wps:wsp>
                  </a:graphicData>
                </a:graphic>
              </wp:anchor>
            </w:drawing>
          </mc:Choice>
          <mc:Fallback>
            <w:pict>
              <v:line id="Straight Connector 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5.9pt,9.95pt" to="285.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82816" behindDoc="0" locked="0" layoutInCell="1" allowOverlap="1" wp14:anchorId="43A3D103" wp14:editId="7E9628FE">
                <wp:simplePos x="0" y="0"/>
                <wp:positionH relativeFrom="column">
                  <wp:posOffset>2013794</wp:posOffset>
                </wp:positionH>
                <wp:positionV relativeFrom="paragraph">
                  <wp:posOffset>126567</wp:posOffset>
                </wp:positionV>
                <wp:extent cx="0" cy="100466"/>
                <wp:effectExtent l="0" t="0" r="38100" b="33020"/>
                <wp:wrapNone/>
                <wp:docPr id="1427342584" name="Straight Connector 5"/>
                <wp:cNvGraphicFramePr/>
                <a:graphic xmlns:a="http://schemas.openxmlformats.org/drawingml/2006/main">
                  <a:graphicData uri="http://schemas.microsoft.com/office/word/2010/wordprocessingShape">
                    <wps:wsp>
                      <wps:cNvCnPr/>
                      <wps:spPr>
                        <a:xfrm>
                          <a:off x="0" y="0"/>
                          <a:ext cx="0" cy="100466"/>
                        </a:xfrm>
                        <a:prstGeom prst="line">
                          <a:avLst/>
                        </a:prstGeom>
                        <a:noFill/>
                        <a:ln w="19050" cap="flat" cmpd="sng" algn="ctr">
                          <a:solidFill>
                            <a:srgbClr val="4472C4"/>
                          </a:solidFill>
                          <a:prstDash val="solid"/>
                          <a:miter lim="800000"/>
                        </a:ln>
                        <a:effectLst/>
                      </wps:spPr>
                      <wps:bodyPr/>
                    </wps:wsp>
                  </a:graphicData>
                </a:graphic>
              </wp:anchor>
            </w:drawing>
          </mc:Choice>
          <mc:Fallback>
            <w:pict>
              <v:line id="Straight Connector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8.55pt,9.95pt" to="158.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" strokecolor="#4472c4" strokeweight="1.5pt">
                <v:stroke joinstyle="miter"/>
              </v:line>
            </w:pict>
          </mc:Fallback>
        </mc:AlternateConten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8720" behindDoc="0" locked="0" layoutInCell="1" allowOverlap="1" wp14:anchorId="61AF8E5C" wp14:editId="26F54374">
                <wp:simplePos x="0" y="0"/>
                <wp:positionH relativeFrom="column">
                  <wp:posOffset>2050414</wp:posOffset>
                </wp:positionH>
                <wp:positionV relativeFrom="paragraph">
                  <wp:posOffset>229598</wp:posOffset>
                </wp:positionV>
                <wp:extent cx="209" cy="470414"/>
                <wp:effectExtent l="0" t="0" r="38100" b="25400"/>
                <wp:wrapNone/>
                <wp:docPr id="735200075" name="Straight Connector 10"/>
                <wp:cNvGraphicFramePr/>
                <a:graphic xmlns:a="http://schemas.openxmlformats.org/drawingml/2006/main">
                  <a:graphicData uri="http://schemas.microsoft.com/office/word/2010/wordprocessingShape">
                    <wps:wsp>
                      <wps:cNvCnPr/>
                      <wps:spPr>
                        <a:xfrm>
                          <a:off x="0" y="0"/>
                          <a:ext cx="209" cy="470414"/>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5pt,18.1pt" to="161.4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79744" behindDoc="0" locked="0" layoutInCell="1" allowOverlap="1" wp14:anchorId="2A297F6D" wp14:editId="150A3A9D">
                <wp:simplePos x="0" y="0"/>
                <wp:positionH relativeFrom="column">
                  <wp:posOffset>3630673</wp:posOffset>
                </wp:positionH>
                <wp:positionV relativeFrom="paragraph">
                  <wp:posOffset>192108</wp:posOffset>
                </wp:positionV>
                <wp:extent cx="499" cy="507904"/>
                <wp:effectExtent l="0" t="0" r="38100" b="26035"/>
                <wp:wrapNone/>
                <wp:docPr id="1784682842" name="Straight Connector 11"/>
                <wp:cNvGraphicFramePr/>
                <a:graphic xmlns:a="http://schemas.openxmlformats.org/drawingml/2006/main">
                  <a:graphicData uri="http://schemas.microsoft.com/office/word/2010/wordprocessingShape">
                    <wps:wsp>
                      <wps:cNvCnPr/>
                      <wps:spPr>
                        <a:xfrm>
                          <a:off x="0" y="0"/>
                          <a:ext cx="499" cy="507904"/>
                        </a:xfrm>
                        <a:prstGeom prst="line">
                          <a:avLst/>
                        </a:prstGeom>
                        <a:noFill/>
                        <a:ln w="190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9pt,15.15pt" to="285.9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" strokecolor="#4472c4" strokeweight="1.5pt">
                <v:stroke joinstyle="miter"/>
              </v:line>
            </w:pict>
          </mc:Fallback>
        </mc:AlternateConten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84864" behindDoc="0" locked="0" layoutInCell="1" allowOverlap="1" wp14:anchorId="44774D7C" wp14:editId="2FE46D95">
                <wp:simplePos x="0" y="0"/>
                <wp:positionH relativeFrom="column">
                  <wp:posOffset>2050793</wp:posOffset>
                </wp:positionH>
                <wp:positionV relativeFrom="paragraph">
                  <wp:posOffset>357868</wp:posOffset>
                </wp:positionV>
                <wp:extent cx="190280" cy="0"/>
                <wp:effectExtent l="0" t="0" r="0" b="0"/>
                <wp:wrapNone/>
                <wp:docPr id="2013047771" name="Straight Connector 7"/>
                <wp:cNvGraphicFramePr/>
                <a:graphic xmlns:a="http://schemas.openxmlformats.org/drawingml/2006/main">
                  <a:graphicData uri="http://schemas.microsoft.com/office/word/2010/wordprocessingShape">
                    <wps:wsp>
                      <wps:cNvCnPr/>
                      <wps:spPr>
                        <a:xfrm>
                          <a:off x="0" y="0"/>
                          <a:ext cx="190280" cy="0"/>
                        </a:xfrm>
                        <a:prstGeom prst="line">
                          <a:avLst/>
                        </a:prstGeom>
                        <a:noFill/>
                        <a:ln w="19050" cap="flat" cmpd="sng" algn="ctr">
                          <a:solidFill>
                            <a:srgbClr val="4472C4"/>
                          </a:solidFill>
                          <a:prstDash val="solid"/>
                          <a:miter lim="800000"/>
                        </a:ln>
                        <a:effectLst/>
                      </wps:spPr>
                      <wps:bodyPr/>
                    </wps:wsp>
                  </a:graphicData>
                </a:graphic>
              </wp:anchor>
            </w:drawing>
          </mc:Choice>
          <mc:Fallback>
            <w:pict>
              <v:line id="Straight Connector 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61.5pt,28.2pt" to="17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80768" behindDoc="0" locked="0" layoutInCell="1" allowOverlap="1" wp14:anchorId="694CB74E" wp14:editId="3F2124CC">
                <wp:simplePos x="0" y="0"/>
                <wp:positionH relativeFrom="column">
                  <wp:posOffset>3429943</wp:posOffset>
                </wp:positionH>
                <wp:positionV relativeFrom="paragraph">
                  <wp:posOffset>358382</wp:posOffset>
                </wp:positionV>
                <wp:extent cx="200730" cy="514"/>
                <wp:effectExtent l="0" t="0" r="0" b="0"/>
                <wp:wrapNone/>
                <wp:docPr id="495013605" name="Straight Connector 12"/>
                <wp:cNvGraphicFramePr/>
                <a:graphic xmlns:a="http://schemas.openxmlformats.org/drawingml/2006/main">
                  <a:graphicData uri="http://schemas.microsoft.com/office/word/2010/wordprocessingShape">
                    <wps:wsp>
                      <wps:cNvCnPr/>
                      <wps:spPr>
                        <a:xfrm>
                          <a:off x="0" y="0"/>
                          <a:ext cx="200730" cy="514"/>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05pt,28.2pt" to="285.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" strokecolor="#4472c4" strokeweight="1.5pt">
                <v:stroke joinstyle="miter"/>
              </v:line>
            </w:pict>
          </mc:Fallback>
        </mc:AlternateContent>
      </w:r>
      <w:r w:rsidRPr="003E376A">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9504" behindDoc="0" locked="0" layoutInCell="1" allowOverlap="1" wp14:anchorId="758D6A71" wp14:editId="4D396411">
                <wp:simplePos x="0" y="0"/>
                <wp:positionH relativeFrom="column">
                  <wp:posOffset>2292350</wp:posOffset>
                </wp:positionH>
                <wp:positionV relativeFrom="paragraph">
                  <wp:posOffset>146516</wp:posOffset>
                </wp:positionV>
                <wp:extent cx="1136393" cy="306562"/>
                <wp:effectExtent l="0" t="0" r="26035" b="17780"/>
                <wp:wrapNone/>
                <wp:docPr id="1744531794" name="Rectangle 1"/>
                <wp:cNvGraphicFramePr/>
                <a:graphic xmlns:a="http://schemas.openxmlformats.org/drawingml/2006/main">
                  <a:graphicData uri="http://schemas.microsoft.com/office/word/2010/wordprocessingShape">
                    <wps:wsp>
                      <wps:cNvSpPr/>
                      <wps:spPr>
                        <a:xfrm>
                          <a:off x="0" y="0"/>
                          <a:ext cx="1136393" cy="306562"/>
                        </a:xfrm>
                        <a:prstGeom prst="rect">
                          <a:avLst/>
                        </a:prstGeom>
                        <a:solidFill>
                          <a:sysClr val="window" lastClr="FFFFFF"/>
                        </a:solidFill>
                        <a:ln w="12700" cap="flat" cmpd="sng" algn="ctr">
                          <a:solidFill>
                            <a:srgbClr val="70AD47"/>
                          </a:solidFill>
                          <a:prstDash val="solid"/>
                          <a:miter lim="800000"/>
                        </a:ln>
                        <a:effectLst/>
                      </wps:spPr>
                      <wps:txbx>
                        <w:txbxContent>
                          <w:p w:rsidR="00DA7E08" w:rsidRDefault="00DA7E08" w:rsidP="003E376A">
                            <w:pPr>
                              <w:jc w:val="center"/>
                            </w:pPr>
                            <w:r>
                              <w:t>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6" style="position:absolute;left:0;text-align:left;margin-left:180.5pt;margin-top:11.55pt;width:89.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" fillcolor="window" strokecolor="#70ad47" strokeweight="1pt">
                <v:textbox>
                  <w:txbxContent>
                    <w:p w:rsidR="00DA7E08" w:rsidRDefault="00DA7E08" w:rsidP="003E376A">
                      <w:pPr>
                        <w:jc w:val="center"/>
                      </w:pPr>
                      <w:r>
                        <w:t>Masyarakat</w:t>
                      </w:r>
                    </w:p>
                  </w:txbxContent>
                </v:textbox>
              </v:rect>
            </w:pict>
          </mc:Fallback>
        </mc:AlternateConten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Keterangan: </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1. Dewan Marga adalah lembaga yang megurusi dan megawasi administratif dalam satu marga dan bertugas membuat Undang-Undang atau peraturan-peraturan, dan juga bertugas mengawasi pelaksanaan pemerintahan.</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 2. Pasirah adalah kepala marga Pasirah atau Kepala Marga yang merupakan pimpinan yang menjalankan kekuasaan pemerintahan.</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3. Juru tulis adalah sekertaris bertugas mengepalai administrasi kantor Marga dan juga menjadi juru tulis Dewan Marga. </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4. Kamit adalah lembaga urusan agama Kemit Marga dan Kemit Dusun, yang bertugas sebagai penjaga keamanan wilayah Marga </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5. Pembarap adalah kepala dusun (khusus di ibu kota marga) bertugas mengepalai suatu dusun yang berada di wilayah Marga. </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lastRenderedPageBreak/>
        <w:t xml:space="preserve">6. Penghulu adalah lembaga urusan pernikahan yang terletak di ibukota marga kita (kenal dengan KUA) </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7. Khotib adalah orang yang megurus surat menyurat menyangkut nikah </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8. Kria adalah kepala dusun dari dusun-dusun dalam marga. </w:t>
      </w:r>
    </w:p>
    <w:p w:rsidR="003E376A" w:rsidRPr="003E376A" w:rsidRDefault="003E376A" w:rsidP="003E376A">
      <w:pPr>
        <w:tabs>
          <w:tab w:val="center" w:leader="dot" w:pos="7380"/>
        </w:tabs>
        <w:spacing w:after="0" w:line="480" w:lineRule="auto"/>
        <w:ind w:left="1701" w:hanging="283"/>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9. Penggawa adalah kepala kampung di dalam dusun yang bertugas mengepalai kampung dari suatu dusun.</w:t>
      </w:r>
      <w:r w:rsidRPr="003E376A">
        <w:rPr>
          <w:rFonts w:ascii="Times New Roman" w:eastAsia="Calibri" w:hAnsi="Times New Roman" w:cs="Times New Roman"/>
          <w:kern w:val="2"/>
          <w:sz w:val="24"/>
          <w:szCs w:val="24"/>
          <w:vertAlign w:val="superscript"/>
          <w:lang w:val="en-ID"/>
          <w14:ligatures w14:val="standardContextual"/>
        </w:rPr>
        <w:t xml:space="preserve"> </w:t>
      </w:r>
      <w:r w:rsidRPr="003E376A">
        <w:rPr>
          <w:rFonts w:ascii="Times New Roman" w:eastAsia="Calibri" w:hAnsi="Times New Roman" w:cs="Times New Roman"/>
          <w:kern w:val="2"/>
          <w:sz w:val="24"/>
          <w:szCs w:val="24"/>
          <w:vertAlign w:val="superscript"/>
          <w:lang w:val="en-ID"/>
          <w14:ligatures w14:val="standardContextual"/>
        </w:rPr>
        <w:footnoteReference w:id="110"/>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Seorang pasirah berperan sebagai kepala pemerintahan dan kepala adat. Sebagai kepala pemerintahan, pasirah menjalankan fungsi sebagai pemimpin politik pada tingkat marga atau sumbai. Adapun sebagai kepala adat, pasirah menjalankan fungsi pemimpin sosial bagi masyarakatnya. Dengan demikian, Seorang Pasirah tidak hanya sebagai pemimpin yang menjalankan fungsi adminisitrasi pemerintahan namun juga sebagai pelaksana hukum adat.</w:t>
      </w:r>
      <w:r w:rsidRPr="003E376A">
        <w:rPr>
          <w:rFonts w:ascii="Times New Roman" w:eastAsia="Calibri" w:hAnsi="Times New Roman" w:cs="Times New Roman"/>
          <w:kern w:val="2"/>
          <w:sz w:val="24"/>
          <w:szCs w:val="24"/>
          <w:vertAlign w:val="superscript"/>
          <w:lang w:val="en-ID"/>
          <w14:ligatures w14:val="standardContextual"/>
        </w:rPr>
        <w:footnoteReference w:id="111"/>
      </w:r>
      <w:r w:rsidRPr="003E376A">
        <w:rPr>
          <w:rFonts w:ascii="Times New Roman" w:eastAsia="Calibri" w:hAnsi="Times New Roman" w:cs="Times New Roman"/>
          <w:kern w:val="2"/>
          <w:sz w:val="24"/>
          <w:szCs w:val="24"/>
          <w:lang w:val="en-ID"/>
          <w14:ligatures w14:val="standardContextual"/>
        </w:rPr>
        <w:t xml:space="preserve"> Hal ini juga dijelaskan oleh DAC staf ahli DPRD Provinsi Sujmatera Selatan.</w:t>
      </w:r>
      <w:r w:rsidRPr="003E376A">
        <w:rPr>
          <w:rFonts w:ascii="Times New Roman" w:eastAsia="Calibri" w:hAnsi="Times New Roman" w:cs="Times New Roman"/>
          <w:kern w:val="2"/>
          <w:sz w:val="24"/>
          <w:szCs w:val="24"/>
          <w:vertAlign w:val="superscript"/>
          <w:lang w:val="en-ID"/>
          <w14:ligatures w14:val="standardContextual"/>
        </w:rPr>
        <w:footnoteReference w:id="112"/>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Posisi  pasirah  dalam struktur kepemim-pinan tradisional sangat menarik karena diwarnai oleh kontradiksi antara sistem nilaiatau struktur kultural dengan strukturpolitiknya. Struktur kultural yang menggam-barkan posisi  pasirah  yang dimaksud adalahnilai yang mendefinisikan derajat seseorangdalam stratifikasi sosial komunitas marga.Sistem nilai ini menjelaskan bahwa komunitasmarga dibagi ke dalam enam kategori yangtersusun secara vertikal dengan susunan daritingkat terendah sebagai berikut: 1) gembel (‘orang miskin’), 2) la pacak nunggu dusun (‘orang yang telah pantas menunggu kebun),3) la nyantak daie (orang yang mukanya telahtampak/terang’), 4) </w:t>
      </w:r>
      <w:r w:rsidRPr="003E376A">
        <w:rPr>
          <w:rFonts w:ascii="Times New Roman" w:eastAsia="Calibri" w:hAnsi="Times New Roman" w:cs="Times New Roman"/>
          <w:kern w:val="2"/>
          <w:sz w:val="24"/>
          <w:szCs w:val="24"/>
          <w:lang w:val="en-ID"/>
          <w14:ligatures w14:val="standardContextual"/>
        </w:rPr>
        <w:lastRenderedPageBreak/>
        <w:t xml:space="preserve">lalemak nunggu dusunlaman (‘orang yang punya dusun banyak/ luas’), 5)  jurai elok ,  jurai bagus  atau  juraigerot  (‘pemimpin yang bagus atau besar’) dan 6) mancang pasirah  (‘orang yang pantasmenjadi  pasirah’). Orang yang mendudukiderajat paling bawah,gembel, adalah orangyang sudah menikah tetapi belum punya rumahdan sawah. Posisi orang seperti ini hanya akanmeningkat jika dia berhasil mengusahakanuntuk memiliki sebuah rumah, walaupunsederhana, sepetak sawah, sebuah kolam ikan,danRangkiang  (lumbung padi). Orang sepertiini telah naik derajatnya ke posisi la pacak nunggu dusun . Mereka telah dianggapsederajat dengan orang kebanyakan, artinyasudah tidak lagi terhina walau belum jugamenempati posisi terhormat dalam masyarakat.Kenaikan derajat akan dialaminya saat dia telah mampu memotong kerbau dalam ritual muji jurai (upacara ‘mengenang’ sejarah kelompok kekerabatan). Posisi demikian telah menunjuk-kan derajat la </w:t>
      </w:r>
      <w:r w:rsidRPr="003E376A">
        <w:rPr>
          <w:rFonts w:ascii="Times New Roman" w:eastAsia="Calibri" w:hAnsi="Times New Roman" w:cs="Times New Roman"/>
          <w:i/>
          <w:iCs/>
          <w:kern w:val="2"/>
          <w:sz w:val="24"/>
          <w:szCs w:val="24"/>
          <w:lang w:val="en-ID"/>
          <w14:ligatures w14:val="standardContextual"/>
        </w:rPr>
        <w:t>nyantak daie</w:t>
      </w:r>
      <w:r w:rsidRPr="003E376A">
        <w:rPr>
          <w:rFonts w:ascii="Times New Roman" w:eastAsia="Calibri" w:hAnsi="Times New Roman" w:cs="Times New Roman"/>
          <w:kern w:val="2"/>
          <w:sz w:val="24"/>
          <w:szCs w:val="24"/>
          <w:lang w:val="en-ID"/>
          <w14:ligatures w14:val="standardContextual"/>
        </w:rPr>
        <w:t>. Selanjutnya, posisi seseorang akan terus meningkat bersamaan dengan meningkatnya ekspresi-ekspresi kekayaan yang dimilikinya yang berkaitan dengan semakin besar jaringan yang berhasil dibinanya. Pada saat seseorang telah mampu mengawinkan anaknya dengan pesta secarabesar-besaran, misalnya selama tiga, lima, sampai tujuh hari tujuh malam, hal itu berartibahwa ia tidak hanya mampu mengekpresikan kemampuannya menyuguhkan begitu banyak hidangan, tetapi juga menyajikan hidangan pada sekian banyak orang. Pada akhirnya, derajat tertinggi dimiliki oleh mereka yang mempunyai kekayaan berlimpah dan jaringan yang luas dan kuat. Individu seperti ini telah dianggap layak menjadi seorang  pasirah. Ia punmenempati derajat tertinggi dalam susunan masyarakatnya.</w:t>
      </w:r>
      <w:r w:rsidRPr="003E376A">
        <w:rPr>
          <w:rFonts w:ascii="Times New Roman" w:eastAsia="Calibri" w:hAnsi="Times New Roman" w:cs="Times New Roman"/>
          <w:kern w:val="2"/>
          <w:sz w:val="24"/>
          <w:szCs w:val="24"/>
          <w:vertAlign w:val="superscript"/>
          <w:lang w:val="en-ID"/>
          <w14:ligatures w14:val="standardContextual"/>
        </w:rPr>
        <w:footnoteReference w:id="113"/>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lastRenderedPageBreak/>
        <w:t xml:space="preserve">Wawancara peneliti dengan salah seorang tokoh masyarakat di Bengkulu (BBH) mengatakan bahwa: </w:t>
      </w:r>
      <w:r w:rsidRPr="003E376A">
        <w:rPr>
          <w:rFonts w:ascii="Times New Roman" w:eastAsia="Calibri" w:hAnsi="Times New Roman" w:cs="Times New Roman"/>
          <w:i/>
          <w:iCs/>
          <w:kern w:val="2"/>
          <w:sz w:val="24"/>
          <w:szCs w:val="24"/>
          <w:lang w:val="en-ID"/>
          <w14:ligatures w14:val="standardContextual"/>
        </w:rPr>
        <w:t>Pencalonan Pasirah (macang) biasanya diikuti oleh orang-orang yang sudah terpandang di masyarakat baik karena kekayaannya/hartanya atau calon tersebut adalah mantan Gende (nama lain dari Krio/Kades), BBH menjelaskan kakeknya dulu pernah mancang Pasirah dan menang, kebetulan bapaknya juga menjadi Pasirah terakhir setelah penghapusan pemerintahan Marga di Sumatera Selatan dan Bengkulu,  tetapi tidak dipilih oleh rakyat secara langsung tetapi diangkat oleh Bupati atas usul camat, berdasarkan cerita dari orang tuanya bahwa macang pesirah waktu itu memang membutuhkan modal besar yakni sanggup menjamu warga pemilihnya di setiap desa dengan memotong seekor kerbau. BBH juga menceritakan bahwa Datuk/Kakenya pada saat pencalonan punya beberapa ajudan/pembantu salah satunya adalah orang yang paling dipercaya tugasnya hanya membawa tas (tas kulit) yang berisi uang yang dibagikan kepada masyarakat tertentu agar memilih kakenya, jadi menurut BBH sebenarnya adanya money politic seperti sekarang ini dalam pencalonan jabatan public adalah warisan dari zaman dulu”</w:t>
      </w:r>
      <w:r w:rsidRPr="003E376A">
        <w:rPr>
          <w:rFonts w:ascii="Times New Roman" w:eastAsia="Calibri" w:hAnsi="Times New Roman" w:cs="Times New Roman"/>
          <w:kern w:val="2"/>
          <w:sz w:val="24"/>
          <w:szCs w:val="24"/>
          <w:lang w:val="en-ID"/>
          <w14:ligatures w14:val="standardContextual"/>
        </w:rPr>
        <w:t>.</w:t>
      </w:r>
      <w:r w:rsidRPr="003E376A">
        <w:rPr>
          <w:rFonts w:ascii="Times New Roman" w:eastAsia="Calibri" w:hAnsi="Times New Roman" w:cs="Times New Roman"/>
          <w:kern w:val="2"/>
          <w:sz w:val="24"/>
          <w:szCs w:val="24"/>
          <w:vertAlign w:val="superscript"/>
          <w:lang w:val="en-ID"/>
          <w14:ligatures w14:val="standardContextual"/>
        </w:rPr>
        <w:footnoteReference w:id="114"/>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color w:val="202122"/>
          <w:sz w:val="24"/>
          <w:szCs w:val="24"/>
          <w:lang w:val="en-ID" w:eastAsia="en-ID"/>
        </w:rPr>
        <w:tab/>
      </w:r>
      <w:r w:rsidRPr="003E376A">
        <w:rPr>
          <w:rFonts w:ascii="Times New Roman" w:eastAsia="Times New Roman" w:hAnsi="Times New Roman" w:cs="Times New Roman"/>
          <w:color w:val="202122"/>
          <w:sz w:val="24"/>
          <w:szCs w:val="24"/>
          <w:lang w:val="en-ID" w:eastAsia="en-ID"/>
        </w:rPr>
        <w:tab/>
      </w:r>
      <w:r w:rsidRPr="003E376A">
        <w:rPr>
          <w:rFonts w:ascii="Times New Roman" w:eastAsia="Times New Roman" w:hAnsi="Times New Roman" w:cs="Times New Roman"/>
          <w:sz w:val="24"/>
          <w:szCs w:val="24"/>
          <w:lang w:val="en-ID" w:eastAsia="en-ID"/>
        </w:rPr>
        <w:t>Sedangkan system pemerintahan yang berlaku pada zaman Kekuasaan Kesultganan Darussalam Palembang, selain yang berlaku khusus untuk daerah uluan (marga) ada struktur tersendiri seperti di tulis oleh Aminuddin yaitu:</w:t>
      </w:r>
      <w:r w:rsidRPr="003E376A">
        <w:rPr>
          <w:rFonts w:ascii="Times New Roman" w:eastAsia="Times New Roman" w:hAnsi="Times New Roman" w:cs="Times New Roman"/>
          <w:sz w:val="24"/>
          <w:szCs w:val="24"/>
          <w:vertAlign w:val="superscript"/>
          <w:lang w:val="en-ID" w:eastAsia="en-ID"/>
        </w:rPr>
        <w:footnoteReference w:id="115"/>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Di ibukota langsung di bawah sultan, sedangkan pelaksana tugas harian pemerintahan biasanya dilakukan oleh Putra Mahkota (Pangeran Ratu).</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lastRenderedPageBreak/>
        <w:t>Sedangkan struktur pemerintahan di bawahnya disebut empat mancanegara sebagai bagian dari pancalang lima.</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Keempat mancanegara itu terdiri dari empat pembesar yaitu Pepatih atau Patih dengan gelar Pangeran Natadiraja yang memegang seluruh urusan kerajaan, baik di ibukota maupun di daerah Uluan. Ia adalah mancanegara yang pertama.</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Adipati dengan gelar Pangeran Citra yang memimpin kelompok pergelasan. Adipati adalah manacanegara yang kedua.</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Lalu guru atau sejak masuknya Islam diganti dengan penghulu yang bergelar Pangeran Penghulu Nata Agama, ia adalah kepala alim ulama yang mempunyai suatu pengadilan yang mengadili hal-hal sesuai dengan hukum agama.</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Sementara mancanegara yang keempat adalah hakim dengan gelar Kyai Tumenggung Karta, tangan kanan Patih, terutama diserahi pengadilan. Ia mempunyai seorang tumenggung sebagai pembantunya mengadili menurut adat.</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Selain yang baru kita sebutkan barusan, masih ada jajaran pegawai kesultanan, mereka ini dipimpin oleh keempat mancanegara, yaitu:</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Pegawai-pegawai tinggi yang dijabat oleh priyayi-priyayi yang bergelar Pangeran, Raden, Kemas dan Kiagus.</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Mentri-mentri sebagai pegawai rendahan yang diberi gelar Tumenggung, Rangga, Demang dan Ngabehi.</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Pejabat-pejabat kehakiman.</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Pejabat-pejabat keagamaan lainnya selain Pangeran Penghulu Nata Agama yaitu khatib penghulu, khatib imam dan khatib modin.</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Pejabat dan pegawai di bidang pelabuhan yang dikepalai oleh syahbandar.</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lastRenderedPageBreak/>
        <w:t>Selain kelima jajaran pegawai kesultanan di atas, masih dikenal juga pegawai golongan lain yaitu Raban dan Jenang.</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Keduanya diberi wewenang oleh sultan untuk membawahi beberapa marga atau dusun di daerah pedalaman (apanaga).</w:t>
      </w:r>
    </w:p>
    <w:p w:rsidR="003E376A" w:rsidRPr="003E376A" w:rsidRDefault="003E376A" w:rsidP="003E376A">
      <w:pPr>
        <w:shd w:val="clear" w:color="auto" w:fill="FFFFFF"/>
        <w:spacing w:after="0" w:line="480" w:lineRule="auto"/>
        <w:ind w:left="720" w:firstLine="11"/>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Raban dan Jenang mempunyai arti yang sama, hanya saja Raban diberikan bila yang memerintah adalah seorang priyayi, sedangkan Jenang bila ia seorang rakyat biasa.</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Raban dan Jenang mendapatkan penghasilan dari pajak atau cukai terhadap hasil bumi yang dikumpul kan setiap waktu oleh kepala dusun dan marga. Semua urusan dan kejadian dalam dusunnya atau marganya harus lebih dulu dilaporkan kepadanya. Ia mencoba menyelesaikan urusan-urusan tersebut dan jika tidak dapat diselesaikannya, ia melapor kepada Patih. Semua perintah </w:t>
      </w:r>
      <w:hyperlink r:id="rId149" w:tooltip="raja" w:history="1">
        <w:r w:rsidRPr="003E376A">
          <w:rPr>
            <w:rFonts w:ascii="Times New Roman" w:eastAsia="Times New Roman" w:hAnsi="Times New Roman" w:cs="Times New Roman"/>
            <w:sz w:val="24"/>
            <w:szCs w:val="24"/>
            <w:lang w:val="en-ID" w:eastAsia="en-ID"/>
          </w:rPr>
          <w:t>raja</w:t>
        </w:r>
      </w:hyperlink>
      <w:r w:rsidRPr="003E376A">
        <w:rPr>
          <w:rFonts w:ascii="Times New Roman" w:eastAsia="Times New Roman" w:hAnsi="Times New Roman" w:cs="Times New Roman"/>
          <w:sz w:val="24"/>
          <w:szCs w:val="24"/>
          <w:lang w:val="en-ID" w:eastAsia="en-ID"/>
        </w:rPr>
        <w:t> tidak disampaikan langsung kepada kepala dusun atau marga tetapi lewat Raban dan Jenang. Raban atau Jenang merupakan suatu jabatan perantara antara pusat kerajaan dengan daerah pedalaman.</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Daerah yag berada di bawah Raban dan Jenang adalah marga atau dusun yang langsung di bawah sultan dan sering disebut daerah Kepungutan. Selain daerah Kepungutan, dikenal pula daerah Sindang yaitu daerah perbatasan dengan daerah Kepu ngutan.</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Daerah Sindang ini mengakui sultan, tapi mereka diberi kebebasan mengatur daerahnya sendiri. Mereka tidak dibebani pajak, tetapi berkewajiban melindungi perbatasan daerah kesultanan dari serbuan orang luar atau dengan kata lain Sindang ini disebut dengan daerah Sekutu.</w:t>
      </w:r>
      <w:r w:rsidRPr="003E376A">
        <w:rPr>
          <w:rFonts w:ascii="Times New Roman" w:eastAsia="Times New Roman" w:hAnsi="Times New Roman" w:cs="Times New Roman"/>
          <w:sz w:val="24"/>
          <w:szCs w:val="24"/>
          <w:vertAlign w:val="superscript"/>
          <w:lang w:val="en-ID" w:eastAsia="en-ID"/>
        </w:rPr>
        <w:footnoteReference w:id="116"/>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Selain Sindang dan Kepungutan, ada juga yang disebut daerah Sikap. Daerah Sikap adalah kelompok dusun atau himpunan dusun yang dikeluarkan dari wilayah marga dan diperintah langsung oleh Pegawai Kesultanan.</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lastRenderedPageBreak/>
        <w:t>Daerah Sikap dibebaskan dari kewajiban membayar pajak, tetapi merek wajib kerja untuk </w:t>
      </w:r>
      <w:hyperlink r:id="rId150" w:tooltip="raja" w:history="1">
        <w:r w:rsidRPr="003E376A">
          <w:rPr>
            <w:rFonts w:ascii="Times New Roman" w:eastAsia="Times New Roman" w:hAnsi="Times New Roman" w:cs="Times New Roman"/>
            <w:sz w:val="24"/>
            <w:szCs w:val="24"/>
            <w:lang w:val="en-ID" w:eastAsia="en-ID"/>
          </w:rPr>
          <w:t>raja</w:t>
        </w:r>
      </w:hyperlink>
      <w:r w:rsidRPr="003E376A">
        <w:rPr>
          <w:rFonts w:ascii="Times New Roman" w:eastAsia="Times New Roman" w:hAnsi="Times New Roman" w:cs="Times New Roman"/>
          <w:sz w:val="24"/>
          <w:szCs w:val="24"/>
          <w:lang w:val="en-ID" w:eastAsia="en-ID"/>
        </w:rPr>
        <w:t>. Istilah ini disebut Gawe Raja, artinya kerja yang bersifat langsung kepada </w:t>
      </w:r>
      <w:hyperlink r:id="rId151" w:tooltip="raja" w:history="1">
        <w:r w:rsidRPr="003E376A">
          <w:rPr>
            <w:rFonts w:ascii="Times New Roman" w:eastAsia="Times New Roman" w:hAnsi="Times New Roman" w:cs="Times New Roman"/>
            <w:sz w:val="24"/>
            <w:szCs w:val="24"/>
            <w:lang w:val="en-ID" w:eastAsia="en-ID"/>
          </w:rPr>
          <w:t>raja</w:t>
        </w:r>
      </w:hyperlink>
      <w:r w:rsidRPr="003E376A">
        <w:rPr>
          <w:rFonts w:ascii="Times New Roman" w:eastAsia="Times New Roman" w:hAnsi="Times New Roman" w:cs="Times New Roman"/>
          <w:sz w:val="24"/>
          <w:szCs w:val="24"/>
          <w:lang w:val="en-ID" w:eastAsia="en-ID"/>
        </w:rPr>
        <w:t>, seperti mengayuh perahu atau sebagai penunjuk jalan. Daerah Sikap biasanya mendapat berbagai tugas khusus, karena ia merupakan suatu sistem pertahanan. Misalkan :</w:t>
      </w:r>
    </w:p>
    <w:p w:rsidR="003E376A" w:rsidRPr="003E376A" w:rsidRDefault="003E376A" w:rsidP="003E376A">
      <w:pPr>
        <w:shd w:val="clear" w:color="auto" w:fill="FFFFFF"/>
        <w:spacing w:after="0" w:line="480" w:lineRule="auto"/>
        <w:ind w:left="1134" w:hanging="284"/>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a. Sikap Dusun Sungsang diwajibkan memelihara jalan pelayaran antara </w:t>
      </w:r>
      <w:hyperlink r:id="rId152" w:tooltip="Palembang" w:history="1">
        <w:r w:rsidRPr="003E376A">
          <w:rPr>
            <w:rFonts w:ascii="Times New Roman" w:eastAsia="Times New Roman" w:hAnsi="Times New Roman" w:cs="Times New Roman"/>
            <w:sz w:val="24"/>
            <w:szCs w:val="24"/>
            <w:lang w:val="en-ID" w:eastAsia="en-ID"/>
          </w:rPr>
          <w:t>Palembang</w:t>
        </w:r>
      </w:hyperlink>
      <w:r w:rsidRPr="003E376A">
        <w:rPr>
          <w:rFonts w:ascii="Times New Roman" w:eastAsia="Times New Roman" w:hAnsi="Times New Roman" w:cs="Times New Roman"/>
          <w:sz w:val="24"/>
          <w:szCs w:val="24"/>
          <w:lang w:val="en-ID" w:eastAsia="en-ID"/>
        </w:rPr>
        <w:t> dengan Sungsang</w:t>
      </w:r>
    </w:p>
    <w:p w:rsidR="003E376A" w:rsidRPr="003E376A" w:rsidRDefault="003E376A" w:rsidP="003E376A">
      <w:pPr>
        <w:shd w:val="clear" w:color="auto" w:fill="FFFFFF"/>
        <w:spacing w:after="0" w:line="480" w:lineRule="auto"/>
        <w:ind w:left="1134" w:hanging="284"/>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xml:space="preserve"> b. Sikap Dusun Belida wajib mengadakan pemikul-pemikul air untuk keraton.</w:t>
      </w:r>
    </w:p>
    <w:p w:rsidR="003E376A" w:rsidRPr="003E376A" w:rsidRDefault="003E376A" w:rsidP="003E376A">
      <w:pPr>
        <w:shd w:val="clear" w:color="auto" w:fill="FFFFFF"/>
        <w:spacing w:after="0" w:line="480" w:lineRule="auto"/>
        <w:ind w:left="1134" w:hanging="284"/>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c. Sikap Dusun Betung diwajibkan memelihara sarang-sarang burung air di muara Sungai Abab.</w:t>
      </w:r>
    </w:p>
    <w:p w:rsidR="003E376A" w:rsidRPr="003E376A" w:rsidRDefault="003E376A" w:rsidP="003E376A">
      <w:pPr>
        <w:shd w:val="clear" w:color="auto" w:fill="FFFFFF"/>
        <w:spacing w:after="0" w:line="480" w:lineRule="auto"/>
        <w:ind w:left="1134" w:hanging="284"/>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d. Sikap Dusun Muara Lakitan dan Dusun Madang wajib mengadakan dan memelihara perahu-perahu pancalang. Di samping itu masih ada daerah Sikap yang bertugas mengawasi dan menguasai muara-muara sungai.</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Struktur pemerintahan di daerah pedalaman tersusun dari marga, dusun, kampung cinker (penyimbang) dan talang. Marga dikepalai oleh Pesirah yang teradang mendapat titel Pangeran atau Ratu. Titel ini anugerah sultan tapi tidak semua Pesirah bergelar demikian.</w:t>
      </w:r>
    </w:p>
    <w:p w:rsidR="003E376A" w:rsidRPr="003E376A" w:rsidRDefault="003E376A" w:rsidP="003E376A">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Adany kecenderungan pemerintah untuk mengembalikan kemandirian desa dengan merevis UU N. 5 Tahun 1979 tentang Pokok Pemerintahan Desa menjadi UU No. 6 Tahun 2014 tentang Desa, pada hakekatnya belum memenuhi apa yang dimaksudkan dengan pimpinan masyarakat dalam system pemerintahan marga, sebagaimana dikatakan oleh Baharuddin Thahir:</w:t>
      </w:r>
    </w:p>
    <w:p w:rsidR="003E376A" w:rsidRPr="003E376A" w:rsidRDefault="003E376A" w:rsidP="00476F74">
      <w:pPr>
        <w:shd w:val="clear" w:color="auto" w:fill="FFFFFF"/>
        <w:spacing w:after="0" w:line="480" w:lineRule="auto"/>
        <w:ind w:left="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xml:space="preserve">Kepemimpinan kepala Desa merupakan satu hal yang penting dalam mempertimbangkan pengembalian Marga menjadi komunitas mandiri. Kepemimpinan menjadi penting karena eksistensi seorang pasirah dengan seorang kepala desa berbeda. Seorang pasirah memiliki </w:t>
      </w:r>
      <w:r w:rsidRPr="003E376A">
        <w:rPr>
          <w:rFonts w:ascii="Times New Roman" w:eastAsia="Times New Roman" w:hAnsi="Times New Roman" w:cs="Times New Roman"/>
          <w:sz w:val="24"/>
          <w:szCs w:val="24"/>
          <w:lang w:val="en-ID" w:eastAsia="en-ID"/>
        </w:rPr>
        <w:lastRenderedPageBreak/>
        <w:t>charisma dan kepemimpinan yang begitu kuat di masyarakat. Ia merupakan sosok yang sangat dihormati karena dalam sosok individu memiliki kekuasaan yang besar dalam hal agama, adat, sosial dan ekonomi dan keamanan. Seseorang yang terpilih menjadi pasirah diyakini berasal dari keluarga yang terpandang dan berpeilaku baik di masyarakat. Sementara pemilihan kepala desa tidak lagi secara penuh mempertimbangkan sosok calon kepala desa. Dengan sistem pemeilihan kepala desa desa secara langsung dan syarat kepala daerah yang begitu longgar menjadikan sosok kepala desa kurang memiliki ikatan emosional dengan rakyat yang diperintahnya.</w:t>
      </w:r>
      <w:r w:rsidRPr="003E376A">
        <w:rPr>
          <w:rFonts w:ascii="Times New Roman" w:eastAsia="Times New Roman" w:hAnsi="Times New Roman" w:cs="Times New Roman"/>
          <w:sz w:val="24"/>
          <w:szCs w:val="24"/>
          <w:vertAlign w:val="superscript"/>
          <w:lang w:val="en-ID" w:eastAsia="en-ID"/>
        </w:rPr>
        <w:footnoteReference w:id="117"/>
      </w:r>
    </w:p>
    <w:p w:rsidR="003E376A" w:rsidRPr="003E376A" w:rsidRDefault="003E376A" w:rsidP="003E376A">
      <w:pPr>
        <w:numPr>
          <w:ilvl w:val="1"/>
          <w:numId w:val="38"/>
        </w:numPr>
        <w:shd w:val="clear" w:color="auto" w:fill="FFFFFF"/>
        <w:spacing w:after="0" w:line="240" w:lineRule="auto"/>
        <w:ind w:hanging="218"/>
        <w:contextualSpacing/>
        <w:jc w:val="both"/>
        <w:rPr>
          <w:rFonts w:ascii="Times New Roman" w:eastAsia="Times New Roman" w:hAnsi="Times New Roman" w:cs="Times New Roman"/>
          <w:b/>
          <w:bCs/>
          <w:color w:val="202122"/>
          <w:sz w:val="24"/>
          <w:szCs w:val="24"/>
          <w:lang w:val="en-ID" w:eastAsia="en-ID"/>
        </w:rPr>
      </w:pPr>
      <w:bookmarkStart w:id="39" w:name="_Hlk141147008"/>
      <w:r w:rsidRPr="003E376A">
        <w:rPr>
          <w:rFonts w:ascii="Times New Roman" w:eastAsia="Times New Roman" w:hAnsi="Times New Roman" w:cs="Times New Roman"/>
          <w:b/>
          <w:bCs/>
          <w:sz w:val="24"/>
          <w:szCs w:val="24"/>
          <w:lang w:val="en-ID" w:eastAsia="en-ID"/>
        </w:rPr>
        <w:t xml:space="preserve">Analisis Nilai-nilai Kitab UUSC dalam perspektif  Penyelenggaraan  </w:t>
      </w:r>
    </w:p>
    <w:p w:rsidR="003E376A" w:rsidRDefault="003E376A" w:rsidP="00476F74">
      <w:pPr>
        <w:shd w:val="clear" w:color="auto" w:fill="FFFFFF"/>
        <w:spacing w:after="0" w:line="240" w:lineRule="auto"/>
        <w:ind w:left="360"/>
        <w:contextualSpacing/>
        <w:jc w:val="both"/>
        <w:rPr>
          <w:rFonts w:ascii="Times New Roman" w:eastAsia="Times New Roman" w:hAnsi="Times New Roman" w:cs="Times New Roman"/>
          <w:b/>
          <w:bCs/>
          <w:color w:val="202122"/>
          <w:sz w:val="24"/>
          <w:szCs w:val="24"/>
          <w:lang w:val="en-ID" w:eastAsia="en-ID"/>
        </w:rPr>
      </w:pPr>
      <w:r w:rsidRPr="003E376A">
        <w:rPr>
          <w:rFonts w:ascii="Times New Roman" w:eastAsia="Times New Roman" w:hAnsi="Times New Roman" w:cs="Times New Roman"/>
          <w:b/>
          <w:bCs/>
          <w:sz w:val="24"/>
          <w:szCs w:val="24"/>
          <w:lang w:val="en-ID" w:eastAsia="en-ID"/>
        </w:rPr>
        <w:t xml:space="preserve">     Pemerintahan  Indonesia.</w:t>
      </w:r>
    </w:p>
    <w:p w:rsidR="00476F74" w:rsidRPr="00476F74" w:rsidRDefault="00476F74" w:rsidP="00476F74">
      <w:pPr>
        <w:shd w:val="clear" w:color="auto" w:fill="FFFFFF"/>
        <w:spacing w:after="0" w:line="240" w:lineRule="auto"/>
        <w:ind w:left="360"/>
        <w:contextualSpacing/>
        <w:jc w:val="both"/>
        <w:rPr>
          <w:rFonts w:ascii="Times New Roman" w:eastAsia="Times New Roman" w:hAnsi="Times New Roman" w:cs="Times New Roman"/>
          <w:b/>
          <w:bCs/>
          <w:color w:val="202122"/>
          <w:sz w:val="24"/>
          <w:szCs w:val="24"/>
          <w:lang w:val="en-ID" w:eastAsia="en-ID"/>
        </w:rPr>
      </w:pPr>
    </w:p>
    <w:bookmarkEnd w:id="39"/>
    <w:p w:rsidR="003E376A" w:rsidRPr="003E376A" w:rsidRDefault="003E376A" w:rsidP="003E376A">
      <w:pPr>
        <w:shd w:val="clear" w:color="auto" w:fill="FFFFFF"/>
        <w:spacing w:after="0" w:line="480" w:lineRule="auto"/>
        <w:ind w:left="709" w:firstLine="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Sebagaimana telah disebutkan beberapa kali diatas bahwa kitab UUSC merupakan aturan umum yang berlaku untuk masyarakat uluan/Marga yang jauh dari pusat kerajaan. Kitab ini mengatur secara rinci semua aktifitas pemerintahan baik politik maupun sosual budaya serta ekonomi masyarakat. Perkembangan selalanjutnay desa dijadikan objek khusus sebagai agen dari pemerintah pusat dengan dikeluarkanyya Undang-undang No. 5 Tahun 1979 tentang Pokok-pokok Pemerintahan Desa, Hal ini dapat dianalisis sebagai berikut:</w:t>
      </w:r>
    </w:p>
    <w:p w:rsidR="003E376A" w:rsidRPr="003E376A" w:rsidRDefault="003E376A" w:rsidP="003E376A">
      <w:pPr>
        <w:numPr>
          <w:ilvl w:val="0"/>
          <w:numId w:val="34"/>
        </w:numPr>
        <w:tabs>
          <w:tab w:val="center" w:leader="dot" w:pos="7380"/>
        </w:tabs>
        <w:spacing w:after="0" w:line="480" w:lineRule="auto"/>
        <w:ind w:left="1276" w:hanging="283"/>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rPr>
        <w:t>Kewenangan bidang Pemerintahan Umum.</w:t>
      </w:r>
    </w:p>
    <w:p w:rsidR="003E376A" w:rsidRPr="003E376A" w:rsidRDefault="003E376A" w:rsidP="003E376A">
      <w:pPr>
        <w:tabs>
          <w:tab w:val="center" w:leader="dot" w:pos="7380"/>
        </w:tabs>
        <w:spacing w:after="0" w:line="480" w:lineRule="auto"/>
        <w:ind w:left="1276"/>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Struktur pemerintahan marga seperti telah di sebutkan diatas diberikan tugas dan kewenangan sebagaimana diatur dalam beberapa Pasal dalam Kitab Undang-undang UUSC </w:t>
      </w:r>
      <w:r w:rsidRPr="003E376A">
        <w:rPr>
          <w:rFonts w:ascii="Times New Roman" w:eastAsia="Calibri" w:hAnsi="Times New Roman" w:cs="Times New Roman"/>
          <w:sz w:val="24"/>
          <w:szCs w:val="24"/>
          <w:lang w:val="id-ID"/>
        </w:rPr>
        <w:t xml:space="preserve">bab I, </w:t>
      </w:r>
      <w:r w:rsidRPr="003E376A">
        <w:rPr>
          <w:rFonts w:ascii="Times New Roman" w:eastAsia="Calibri" w:hAnsi="Times New Roman" w:cs="Times New Roman"/>
          <w:sz w:val="24"/>
          <w:szCs w:val="24"/>
        </w:rPr>
        <w:t xml:space="preserve">sedangkan pada terbitan 1994 Aturan Marga berada pada bab II. Sesuai dengan pembahasan yang berkaitan langsung dengan pemerintahan khususnya marga, “Tugas mereka adalah menjalankan pemerintahan, peradilan dan </w:t>
      </w:r>
      <w:r w:rsidRPr="003E376A">
        <w:rPr>
          <w:rFonts w:ascii="Times New Roman" w:eastAsia="Calibri" w:hAnsi="Times New Roman" w:cs="Times New Roman"/>
          <w:sz w:val="24"/>
          <w:szCs w:val="24"/>
        </w:rPr>
        <w:lastRenderedPageBreak/>
        <w:t>menjaga tradisi. Beberapa masalah kecil (pencurian, penipuan, pelanggaran adat) diselesaikan oleh para proatin ditingkat dusun dan marga. Hukuman yang diberikan umumnya berbentuk denda (uang ringgit, real spanyol maksimal 12 real atau benda/binatang) atau kurungan badan. Denda-denda tersebut menjadi sumber pendapatan depati dan proatin. Untuk masalah yang lebih besar, seperti pemberontakan atau pembunuhan yang dilakukan terhadap seorang depati. Penyelesaiannya dilakukan oleh para depati bersama-sama proatin di bale-bale</w:t>
      </w:r>
      <w:r w:rsidRPr="003E376A">
        <w:rPr>
          <w:rFonts w:ascii="Times New Roman" w:eastAsia="Calibri" w:hAnsi="Times New Roman" w:cs="Times New Roman"/>
          <w:sz w:val="24"/>
          <w:szCs w:val="24"/>
          <w:lang w:val="id-ID"/>
        </w:rPr>
        <w:t xml:space="preserve"> marga</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vertAlign w:val="superscript"/>
        </w:rPr>
        <w:footnoteReference w:id="118"/>
      </w:r>
    </w:p>
    <w:p w:rsidR="003E376A" w:rsidRPr="003E376A" w:rsidRDefault="003E376A" w:rsidP="003E376A">
      <w:pPr>
        <w:tabs>
          <w:tab w:val="center" w:leader="dot" w:pos="7380"/>
        </w:tabs>
        <w:spacing w:after="0" w:line="240" w:lineRule="auto"/>
        <w:ind w:left="1276"/>
        <w:contextualSpacing/>
        <w:jc w:val="both"/>
        <w:rPr>
          <w:rFonts w:ascii="Times New Roman" w:eastAsia="Calibri" w:hAnsi="Times New Roman" w:cs="Times New Roman"/>
          <w:sz w:val="24"/>
          <w:szCs w:val="24"/>
        </w:rPr>
      </w:pPr>
    </w:p>
    <w:p w:rsidR="003E376A" w:rsidRPr="003E376A" w:rsidRDefault="003E376A" w:rsidP="003E376A">
      <w:pPr>
        <w:tabs>
          <w:tab w:val="center" w:leader="dot" w:pos="7380"/>
        </w:tabs>
        <w:spacing w:after="0" w:line="480" w:lineRule="auto"/>
        <w:ind w:left="1276"/>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ab/>
        <w:t xml:space="preserve">Adalah penanggungjawab seluruh aktifitas kegiatan yang ada wilayahnya sebagai mana diatur dalam pasal-pasal Kitab UUSC dari kewenangan pemeberian izin pembukaan lahan, mengadili perkara-perkara tertentu serta memberikan hukuman kepada warga masyarakat yang melakukan tindakan pidana maupun perdata berupa hukuman ganti rugi dan dan denda. </w:t>
      </w:r>
    </w:p>
    <w:p w:rsidR="003E376A" w:rsidRPr="003E376A" w:rsidRDefault="003E376A" w:rsidP="003E376A">
      <w:pPr>
        <w:tabs>
          <w:tab w:val="center" w:leader="dot" w:pos="7380"/>
        </w:tabs>
        <w:spacing w:after="0" w:line="480" w:lineRule="auto"/>
        <w:ind w:left="1276"/>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Oleh karena itu jika dianalisis bahwa Kepala marga adalah wakil dari pemerintahan kesultanan di wailayah uluan, hal ini jika dibandingkan dengan pemerintahan sekarang sama dengan sitem pemerintahan otonom yang ada di desa, hanya saja pada kondisi waktu itu negara bersifat kerajaan dan pemerintahan RI berbentuk Republik dan demokrasi.</w:t>
      </w:r>
      <w:r w:rsidRPr="003E376A">
        <w:rPr>
          <w:rFonts w:ascii="Times New Roman" w:eastAsia="Calibri" w:hAnsi="Times New Roman" w:cs="Times New Roman"/>
          <w:sz w:val="24"/>
          <w:szCs w:val="24"/>
          <w:vertAlign w:val="superscript"/>
        </w:rPr>
        <w:footnoteReference w:id="119"/>
      </w:r>
      <w:r w:rsidRPr="003E376A">
        <w:rPr>
          <w:rFonts w:ascii="Times New Roman" w:eastAsia="Calibri" w:hAnsi="Times New Roman" w:cs="Times New Roman"/>
          <w:sz w:val="24"/>
          <w:szCs w:val="24"/>
        </w:rPr>
        <w:t xml:space="preserve"> </w:t>
      </w:r>
    </w:p>
    <w:p w:rsidR="003E376A" w:rsidRPr="003E376A" w:rsidRDefault="003E376A" w:rsidP="003E376A">
      <w:pPr>
        <w:tabs>
          <w:tab w:val="center" w:leader="dot" w:pos="7380"/>
        </w:tabs>
        <w:spacing w:after="0" w:line="480" w:lineRule="auto"/>
        <w:ind w:left="1276"/>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Menurut hemat peneliti justru kewenangan Kepala Marga lebih otonom dari sistem pemrintahan sekarang terutama jika dilihat dari kekuasaan kepala Marga dalam mengatur masyarakat di wilayahnya. Dalam pemilihan Kepala Marga yang sangat </w:t>
      </w:r>
      <w:r w:rsidRPr="003E376A">
        <w:rPr>
          <w:rFonts w:ascii="Times New Roman" w:eastAsia="Calibri" w:hAnsi="Times New Roman" w:cs="Times New Roman"/>
          <w:sz w:val="24"/>
          <w:szCs w:val="24"/>
        </w:rPr>
        <w:lastRenderedPageBreak/>
        <w:t xml:space="preserve">demokratis justru memberikan kewenangan yang luar biasa terhadap penguasaan wilayahnya, berbeda dengan sekarang Kepala Desa sepertinya diberikan kebebasan untuk melaksanakan otonomi, dalam paraktiknya pemerintahan desa itu tidak lebih dari pelaksana pemerintahan yang harus menjalankan instruksi-instruksi dari atasannya. Bahkan beban pemerintahan menumpuk pada kepala Desa. Jika Gubernur mendapat instruksi dari Pusat bisa menginstruksikannya kembali kepada Bupati/Walikota, demikian juga dengan Bupati/walikota bisa menyerahkan tugas-tugasnya kepada Camat, dan Camat langsung berkoordinasi dengan kepala Desa untuk mengeksekusi bermacam-macam instruksi. Akhirnya kepala Desa menjadi tumpukan instruksi dan perintah-perintah dari pusat, Provinsi, kabupaten, dan Camat. </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r w:rsidRPr="003E376A">
        <w:rPr>
          <w:rFonts w:ascii="Times New Roman" w:eastAsia="Calibri" w:hAnsi="Times New Roman" w:cs="Times New Roman"/>
          <w:color w:val="333333"/>
          <w:sz w:val="24"/>
          <w:szCs w:val="24"/>
          <w:shd w:val="clear" w:color="auto" w:fill="FFFFFF"/>
        </w:rPr>
        <w:t>“</w:t>
      </w:r>
      <w:r w:rsidRPr="003E376A">
        <w:rPr>
          <w:rFonts w:ascii="Times New Roman" w:eastAsia="Calibri" w:hAnsi="Times New Roman" w:cs="Times New Roman"/>
          <w:color w:val="333333"/>
          <w:sz w:val="24"/>
          <w:szCs w:val="24"/>
          <w:shd w:val="clear" w:color="auto" w:fill="FFFFFF"/>
          <w:lang w:val="id-ID"/>
        </w:rPr>
        <w:t>Beban tanggungjawab kepala desa (kades) tak jauh beda dari Bupati. Selain sama-sama produk elektoral yang dipilih rakyat, kades dituntut mampu menyelesaikan seluruh persoalan rakyatnya.</w:t>
      </w:r>
      <w:r w:rsidRPr="003E376A">
        <w:rPr>
          <w:rFonts w:ascii="Times New Roman" w:eastAsia="Calibri" w:hAnsi="Times New Roman" w:cs="Times New Roman"/>
          <w:color w:val="333333"/>
          <w:sz w:val="24"/>
          <w:szCs w:val="24"/>
          <w:lang w:val="id-ID"/>
        </w:rPr>
        <w:br/>
      </w:r>
      <w:r w:rsidRPr="003E376A">
        <w:rPr>
          <w:rFonts w:ascii="Times New Roman" w:eastAsia="Calibri" w:hAnsi="Times New Roman" w:cs="Times New Roman"/>
          <w:color w:val="333333"/>
          <w:sz w:val="24"/>
          <w:szCs w:val="24"/>
          <w:shd w:val="clear" w:color="auto" w:fill="FFFFFF"/>
          <w:lang w:val="id-ID"/>
        </w:rPr>
        <w:t>Karena itu, sangat penting bagi seorang kades untuk mumpuni. Punya visi yang baik, manajerial yang unggul dan kreatifitas cerdas yang mampu membawa percepatan kesejahteraan rakyatnya.</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rPr>
      </w:pPr>
      <w:r w:rsidRPr="003E376A">
        <w:rPr>
          <w:rFonts w:ascii="Times New Roman" w:eastAsia="Calibri" w:hAnsi="Times New Roman" w:cs="Times New Roman"/>
          <w:color w:val="333333"/>
          <w:sz w:val="24"/>
          <w:szCs w:val="24"/>
          <w:shd w:val="clear" w:color="auto" w:fill="FFFFFF"/>
          <w:lang w:val="id-ID"/>
        </w:rPr>
        <w:t>Tugas besar itu tak jauh beda dengan bupati. Bedanya hanya luas cakupan saja. Tanggung jawab bupati jauh lebih kompleks. Namun harus diakui, kades justeru ujung tombak parameter sukses tidaknya pemerintah kabupaten yang dikomandoi bupati</w:t>
      </w:r>
      <w:r w:rsidRPr="003E376A">
        <w:rPr>
          <w:rFonts w:ascii="Times New Roman" w:eastAsia="Calibri" w:hAnsi="Times New Roman" w:cs="Times New Roman"/>
          <w:color w:val="333333"/>
          <w:sz w:val="24"/>
          <w:szCs w:val="24"/>
          <w:shd w:val="clear" w:color="auto" w:fill="FFFFFF"/>
        </w:rPr>
        <w:t>”.</w:t>
      </w:r>
      <w:r w:rsidRPr="003E376A">
        <w:rPr>
          <w:rFonts w:ascii="Times New Roman" w:eastAsia="Calibri" w:hAnsi="Times New Roman" w:cs="Times New Roman"/>
          <w:color w:val="333333"/>
          <w:sz w:val="24"/>
          <w:szCs w:val="24"/>
          <w:shd w:val="clear" w:color="auto" w:fill="FFFFFF"/>
          <w:vertAlign w:val="superscript"/>
          <w:lang w:val="id-ID"/>
        </w:rPr>
        <w:footnoteReference w:id="120"/>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rPr>
      </w:pP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color w:val="333333"/>
          <w:sz w:val="24"/>
          <w:szCs w:val="24"/>
          <w:shd w:val="clear" w:color="auto" w:fill="FFFFFF"/>
        </w:rPr>
      </w:pPr>
      <w:r w:rsidRPr="003E376A">
        <w:rPr>
          <w:rFonts w:ascii="Times New Roman" w:eastAsia="Calibri" w:hAnsi="Times New Roman" w:cs="Times New Roman"/>
          <w:color w:val="333333"/>
          <w:sz w:val="24"/>
          <w:szCs w:val="24"/>
          <w:shd w:val="clear" w:color="auto" w:fill="FFFFFF"/>
        </w:rPr>
        <w:t>Kepala Desa walaupun tugasnya sangat berat tetapi kewenangannya terbatas terutama dalam hal pengangkatan dan pemeberhentian perangkat desa, bukan menjadi kewenangnnya, hal ini melemahkan kedudukan kepala Desa.</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r w:rsidRPr="003E376A">
        <w:rPr>
          <w:rFonts w:ascii="Times New Roman" w:eastAsia="Calibri" w:hAnsi="Times New Roman" w:cs="Times New Roman"/>
          <w:color w:val="333333"/>
          <w:sz w:val="24"/>
          <w:szCs w:val="24"/>
          <w:shd w:val="clear" w:color="auto" w:fill="FFFFFF"/>
          <w:lang w:val="id-ID"/>
        </w:rPr>
        <w:t>Dalam RDPU yang digelar pada tanggal 10 Oktober 2012, H Anwar Maksum dari Forum Wali Nagari Sumatera Barat (Forwana Sumbar) memberikan pandangannya bahwa kewenangan Kepala Desa dalam mengangkat dan memberhentikan perangkat desa telah diamputasi oleh RUU desa. Hal ini jelas bertentangan dengan kedudukan desa sebagai </w:t>
      </w:r>
      <w:r w:rsidRPr="003E376A">
        <w:rPr>
          <w:rFonts w:ascii="Times New Roman" w:eastAsia="Calibri" w:hAnsi="Times New Roman" w:cs="Times New Roman"/>
          <w:i/>
          <w:iCs/>
          <w:color w:val="333333"/>
          <w:sz w:val="24"/>
          <w:szCs w:val="24"/>
          <w:lang w:val="id-ID"/>
        </w:rPr>
        <w:t>self company community</w:t>
      </w:r>
      <w:r w:rsidRPr="003E376A">
        <w:rPr>
          <w:rFonts w:ascii="Times New Roman" w:eastAsia="Calibri" w:hAnsi="Times New Roman" w:cs="Times New Roman"/>
          <w:color w:val="333333"/>
          <w:sz w:val="24"/>
          <w:szCs w:val="24"/>
          <w:shd w:val="clear" w:color="auto" w:fill="FFFFFF"/>
          <w:lang w:val="id-ID"/>
        </w:rPr>
        <w:t xml:space="preserve"> yang diakui oleh RUU ini. Oleh karena itu, Forwana merekomendasikan </w:t>
      </w:r>
      <w:r w:rsidRPr="003E376A">
        <w:rPr>
          <w:rFonts w:ascii="Times New Roman" w:eastAsia="Calibri" w:hAnsi="Times New Roman" w:cs="Times New Roman"/>
          <w:color w:val="333333"/>
          <w:sz w:val="24"/>
          <w:szCs w:val="24"/>
          <w:shd w:val="clear" w:color="auto" w:fill="FFFFFF"/>
          <w:lang w:val="id-ID"/>
        </w:rPr>
        <w:lastRenderedPageBreak/>
        <w:t>pengangkatan dan pemberhentian perangkat desa menjadi kewenangannya Kepala Desa, bukan kewenangan Camat berdasarkan usulan Kepala Desa. Untuk menghindari kesewenang-wenangan Kepala Desa, maka perlu diatur tata cara pengangkatan dan pemberhentian perangkat desa melalui PP.</w:t>
      </w:r>
      <w:r w:rsidRPr="003E376A">
        <w:rPr>
          <w:rFonts w:ascii="Times New Roman" w:eastAsia="Calibri" w:hAnsi="Times New Roman" w:cs="Times New Roman"/>
          <w:color w:val="333333"/>
          <w:sz w:val="24"/>
          <w:szCs w:val="24"/>
          <w:shd w:val="clear" w:color="auto" w:fill="FFFFFF"/>
          <w:vertAlign w:val="superscript"/>
          <w:lang w:val="id-ID"/>
        </w:rPr>
        <w:footnoteReference w:id="121"/>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color w:val="333333"/>
          <w:sz w:val="24"/>
          <w:szCs w:val="24"/>
          <w:shd w:val="clear" w:color="auto" w:fill="FFFFFF"/>
        </w:rPr>
      </w:pPr>
      <w:r w:rsidRPr="003E376A">
        <w:rPr>
          <w:rFonts w:ascii="Times New Roman" w:eastAsia="Calibri" w:hAnsi="Times New Roman" w:cs="Times New Roman"/>
          <w:color w:val="333333"/>
          <w:sz w:val="24"/>
          <w:szCs w:val="24"/>
          <w:shd w:val="clear" w:color="auto" w:fill="FFFFFF"/>
        </w:rPr>
        <w:t xml:space="preserve">Oleh karena itu sistem yang telah diatur saat ini sering menimbulkan problem-problem baru dalam Pemerintahan Desa, sedangkan atasannya Camat hanya bersifat administratif saja, camat sebenarnya tidak mempunya wilayah dalam arti </w:t>
      </w:r>
      <w:r w:rsidRPr="003E376A">
        <w:rPr>
          <w:rFonts w:ascii="Times New Roman" w:eastAsia="Calibri" w:hAnsi="Times New Roman" w:cs="Times New Roman"/>
          <w:sz w:val="24"/>
          <w:szCs w:val="24"/>
        </w:rPr>
        <w:t>mengatur</w:t>
      </w:r>
      <w:r w:rsidRPr="003E376A">
        <w:rPr>
          <w:rFonts w:ascii="Times New Roman" w:eastAsia="Calibri" w:hAnsi="Times New Roman" w:cs="Times New Roman"/>
          <w:color w:val="333333"/>
          <w:sz w:val="24"/>
          <w:szCs w:val="24"/>
          <w:shd w:val="clear" w:color="auto" w:fill="FFFFFF"/>
        </w:rPr>
        <w:t xml:space="preserve"> masyarakat secara langsung, apalagi pejabat diatasnya sampai kepada pucuk pimpinan yang tertinggi, hanya bisa memberikan instruksi-instruksi kepada rakyat secara umum bukan pada tataran implemntasi untuk di eksekusi. </w:t>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color w:val="333333"/>
          <w:sz w:val="24"/>
          <w:szCs w:val="24"/>
          <w:shd w:val="clear" w:color="auto" w:fill="FFFFFF"/>
        </w:rPr>
      </w:pPr>
      <w:r w:rsidRPr="003E376A">
        <w:rPr>
          <w:rFonts w:ascii="Times New Roman" w:eastAsia="Calibri" w:hAnsi="Times New Roman" w:cs="Times New Roman"/>
          <w:color w:val="333333"/>
          <w:sz w:val="24"/>
          <w:szCs w:val="24"/>
          <w:shd w:val="clear" w:color="auto" w:fill="FFFFFF"/>
        </w:rPr>
        <w:t xml:space="preserve">Sistem seperti ini akan menjadi bias setelah sampai kepada pemerintahan tersendah yakni Desa beberapa faktor penyebabnya antara lain disebabkan multi kompleknya masyarakat pedesaan. Kebijakan pemerintah yang berdasarkan pandangan yang menyamaratan seluruh desa adalah pandangan yang sangat keliru bahkan bisa-bisa bertentangan dengan konstitusi dan hak-hak masyarakat desa setempat.  </w:t>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color w:val="333333"/>
          <w:sz w:val="24"/>
          <w:szCs w:val="24"/>
          <w:shd w:val="clear" w:color="auto" w:fill="FFFFFF"/>
        </w:rPr>
      </w:pPr>
      <w:r w:rsidRPr="003E376A">
        <w:rPr>
          <w:rFonts w:ascii="Times New Roman" w:eastAsia="Calibri" w:hAnsi="Times New Roman" w:cs="Times New Roman"/>
          <w:color w:val="333333"/>
          <w:sz w:val="24"/>
          <w:szCs w:val="24"/>
          <w:shd w:val="clear" w:color="auto" w:fill="FFFFFF"/>
        </w:rPr>
        <w:t xml:space="preserve">Kesalahan fatal ini sebagaimana telah dibahas sedikit diatas dimulai dari keluarnya Undang-undang Nomor 5 Tahun 1979 tentang Pokok-Pokok Pemerintahan Desa yang intinya menyeragamkan sistem pemerintahan terendah di Indonesia, telah memberangus hak-hak konstitusional masyarakat. </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rPr>
      </w:pPr>
      <w:r w:rsidRPr="003E376A">
        <w:rPr>
          <w:rFonts w:ascii="Times New Roman" w:eastAsia="Calibri" w:hAnsi="Times New Roman" w:cs="Times New Roman"/>
          <w:color w:val="333333"/>
          <w:sz w:val="24"/>
          <w:szCs w:val="24"/>
          <w:shd w:val="clear" w:color="auto" w:fill="FFFFFF"/>
          <w:lang w:val="id-ID"/>
        </w:rPr>
        <w:t>Berbicara tentang kajian politik di Desa, paling tidak terdapat dua pemahaman tipologi yang harus dipahami terkait dimensi otoritas atau kekuasaan. Pertama, otoritas informal yang mengacu pada elit Desa yang dapat mengambil pengaruh dan dilengkapi dengan pengikut. Tokoh agama dan tokoh adat bisa menjadi contoh memadahi untuk otoritas ini. Kedua, otoritas formal administratif, yang menyangkut kekuasaan resmi dengan dukungan peran negara dalam kebijakan legal formal</w:t>
      </w:r>
      <w:r w:rsidRPr="003E376A">
        <w:rPr>
          <w:rFonts w:ascii="Times New Roman" w:eastAsia="Calibri" w:hAnsi="Times New Roman" w:cs="Times New Roman"/>
          <w:color w:val="333333"/>
          <w:sz w:val="24"/>
          <w:szCs w:val="24"/>
          <w:shd w:val="clear" w:color="auto" w:fill="FFFFFF"/>
        </w:rPr>
        <w:t>.</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r w:rsidRPr="003E376A">
        <w:rPr>
          <w:rFonts w:ascii="Times New Roman" w:eastAsia="Calibri" w:hAnsi="Times New Roman" w:cs="Times New Roman"/>
          <w:color w:val="333333"/>
          <w:sz w:val="24"/>
          <w:szCs w:val="24"/>
          <w:shd w:val="clear" w:color="auto" w:fill="FFFFFF"/>
          <w:lang w:val="id-ID"/>
        </w:rPr>
        <w:t xml:space="preserve">Meskipun kepala Desa adalah pemimpin tertinggi dalam struktur pemerintahan Desa, seorang kepala Desa tidak bisa serta merta mengacuhkan berbagai elit </w:t>
      </w:r>
      <w:r w:rsidRPr="003E376A">
        <w:rPr>
          <w:rFonts w:ascii="Times New Roman" w:eastAsia="Calibri" w:hAnsi="Times New Roman" w:cs="Times New Roman"/>
          <w:color w:val="333333"/>
          <w:sz w:val="24"/>
          <w:szCs w:val="24"/>
          <w:shd w:val="clear" w:color="auto" w:fill="FFFFFF"/>
          <w:lang w:val="id-ID"/>
        </w:rPr>
        <w:lastRenderedPageBreak/>
        <w:t>lain. Sebagaimana dipaparkan sebelumnya, otoritas informal yang berisi orang-orang berpengaruh memiliki andil besar dan juga dengan menggandeng mereka sebagai wujud upaya kepala Desa menjaga kehidupan Desa yang selama ini dicitrakan harmonis.</w:t>
      </w:r>
      <w:r w:rsidRPr="003E376A">
        <w:rPr>
          <w:rFonts w:ascii="Times New Roman" w:eastAsia="Calibri" w:hAnsi="Times New Roman" w:cs="Times New Roman"/>
          <w:color w:val="333333"/>
          <w:sz w:val="24"/>
          <w:szCs w:val="24"/>
          <w:shd w:val="clear" w:color="auto" w:fill="FFFFFF"/>
          <w:vertAlign w:val="superscript"/>
          <w:lang w:val="id-ID"/>
        </w:rPr>
        <w:footnoteReference w:id="122"/>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1134" w:firstLine="284"/>
        <w:contextualSpacing/>
        <w:jc w:val="both"/>
        <w:rPr>
          <w:rFonts w:ascii="Times New Roman" w:eastAsia="Calibri" w:hAnsi="Times New Roman" w:cs="Times New Roman"/>
          <w:i/>
          <w:iCs/>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Ada secercah harapan di era reformasi dengan berubahannya regulasi pengaturan daerah yang didalamnya ada desa dan puncaknya bagi pemerintahan desa dikeluarkanya UU No. 6 Tahun 2014 tentang Desa. Di dalam UU Desa yang lama tidak diatur secara spesifik kewenangan pemerintah Desa UU yang baru seperti daitur dalam Pasal 18 UU No. 6 Tahun 2014 telah diatur secara tertulis yakni: </w:t>
      </w:r>
      <w:r w:rsidRPr="003E376A">
        <w:rPr>
          <w:rFonts w:ascii="Times New Roman" w:eastAsia="Calibri" w:hAnsi="Times New Roman" w:cs="Times New Roman"/>
          <w:i/>
          <w:iCs/>
          <w:kern w:val="2"/>
          <w:sz w:val="24"/>
          <w:szCs w:val="24"/>
          <w:lang w:val="en-ID"/>
          <w14:ligatures w14:val="standardContextual"/>
        </w:rPr>
        <w:t>“bahwa kewenangan desa meliputi kewenangan di bidang penyelenggaraan pemerentahan desa, pelaksanaan Pembangunan Desa, pembinaan masyarakat desa, pemberdayaan masyarakat desa, berdasarkan hak-hak asal usul dan adat isitiadat”.</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Akan tetapi UU yang baru ini menurut berbagai pengamat masih menyisihkan berbagai problem khususnya berkaitan dengan kewenangan kepala Desa seperti di katakan oleh Pudjio Santoso:</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r w:rsidRPr="003E376A">
        <w:rPr>
          <w:rFonts w:ascii="Times New Roman" w:eastAsia="Calibri" w:hAnsi="Times New Roman" w:cs="Times New Roman"/>
          <w:color w:val="333333"/>
          <w:sz w:val="24"/>
          <w:szCs w:val="24"/>
          <w:shd w:val="clear" w:color="auto" w:fill="FFFFFF"/>
          <w:lang w:val="id-ID"/>
        </w:rPr>
        <w:t>Undang Undang No. 6/2014 ini merupakan Undang Undang yang paling lengkap dalam mengatur Pemerintahan Desa, yakni terdapat sebanyak 15 bab dan 122 pasal. Hingga akhir tahun 2014 pemerintah baru mengeluarkan dua PP, yakni no. 43/2014 tentang Peraturan Pelaksanaan Undang-Undang Nomor 6 Tahun 2014 Tentang Desa dan no. 60/2014 tentang Dana Desa yang Bersumber dari Anggaran Pendapatan dan Belanja Negara. Di samping itu masih banyak persoalan hukum bukan saja masih sedikitnya peraturan pelaksananya, akan tetapi juga tumpang tindih antar pasal dalam peraturan yang ada. Misalnya pada pasal 20 dan 21 dari PP no. 60/2014, dimana pada pasal 20 dijelaskan bahwa penggunaan dana desa mengacu RPJMDesa dan DKPDesa, sementara pasal 21  ayat 2 menjelaskan prioritas penggunaan dana desa mengacu pada ketetapan menteri.</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r w:rsidRPr="003E376A">
        <w:rPr>
          <w:rFonts w:ascii="Times New Roman" w:eastAsia="Calibri" w:hAnsi="Times New Roman" w:cs="Times New Roman"/>
          <w:color w:val="333333"/>
          <w:sz w:val="24"/>
          <w:szCs w:val="24"/>
          <w:shd w:val="clear" w:color="auto" w:fill="FFFFFF"/>
          <w:lang w:val="id-ID"/>
        </w:rPr>
        <w:t xml:space="preserve">Kemudian juga pasal 53 ayat 1 dan 2 UU No. 6/2014 menyiratkan kewenangan Kades untuk memberhentikan perangkatnya yang telah berusia 60 tahun lebih, atas permintaan sendiri dan berhalangan tetap, melanggar larangan sebagai </w:t>
      </w:r>
      <w:r w:rsidRPr="003E376A">
        <w:rPr>
          <w:rFonts w:ascii="Times New Roman" w:eastAsia="Calibri" w:hAnsi="Times New Roman" w:cs="Times New Roman"/>
          <w:color w:val="333333"/>
          <w:sz w:val="24"/>
          <w:szCs w:val="24"/>
          <w:shd w:val="clear" w:color="auto" w:fill="FFFFFF"/>
          <w:lang w:val="id-ID"/>
        </w:rPr>
        <w:lastRenderedPageBreak/>
        <w:t>perangkat desa serta tidak lagi memenuhi syarat sebagai perangkat desa. Namun pada ayat 3 disebutkan bahwa penetapan pemberhentian perangkat desa oleh Kades dilakukan setelah berkonsultasi dengan Camat sebagai perwakilan Bupati. Hal ini makin diperjelas pada ayat 4 bahwa semua aturan pemberhentian tersebut akan diatur dan dituangkan dalam Peraturan Pemerintah. Sementara itu Peraturan Pemerintah yang mengatur hal itu belum ada. Kasus ini sama dengan masalah pengangkatan Sekretaris Desa oleh Kades sebagaimana bunyi pasal 26 ayat 2 (b) bahwa Kades memiliki kewenangan untuk mengangkat dan memberhentikan perangkat desa. Selanjutnya pada pasal 48 jelas disebutkan bahwa sekretaris desa merupakan salah satu bagian dari perangkat desa. Sejak tahun 2007 pemerintah mengeluarkan aturan mengenai hak pengangkatan sekretaris desa ada pada Camat dan diangkat menjadi Pegawai Negeri Sipil yang bertugas di desa. Namun karena atasan langsung bukan ada pada Kades tapi pada Camat, maka tidak jarang sekretaris desa ini tidak fungsional di desa. Pada saat sosialisasi dan Bintek UU No. 6/2014 untuk Kepala Desa se Jawa Timur tahun 2014 lalu</w:t>
      </w:r>
      <w:r w:rsidRPr="003E376A">
        <w:rPr>
          <w:rFonts w:ascii="Times New Roman" w:eastAsia="Calibri" w:hAnsi="Times New Roman" w:cs="Times New Roman"/>
          <w:color w:val="333333"/>
          <w:sz w:val="24"/>
          <w:szCs w:val="24"/>
          <w:shd w:val="clear" w:color="auto" w:fill="FFFFFF"/>
        </w:rPr>
        <w:t xml:space="preserve"> </w:t>
      </w:r>
      <w:r w:rsidRPr="003E376A">
        <w:rPr>
          <w:rFonts w:ascii="Times New Roman" w:eastAsia="Calibri" w:hAnsi="Times New Roman" w:cs="Times New Roman"/>
          <w:color w:val="333333"/>
          <w:sz w:val="24"/>
          <w:szCs w:val="24"/>
          <w:shd w:val="clear" w:color="auto" w:fill="FFFFFF"/>
          <w:lang w:val="id-ID"/>
        </w:rPr>
        <w:t>keluhan kades terhadap sekdesnya selalu muncul pada setiap kelas dan angkatan. Dengan adanya UU no. 6 ini para kades sangat senang karena bisa memfungsikan kembali tugas pokok dan fungsi (tupoksi) sekretaris desa seperti yang pernah ada di masa yang lalu. Akan tetapi persoalan hukum, khususnya yang terkait dengan peraturan daerah dan peraturan kabupaten mengenai penarikan sekretaris desa ke tingkat kabupaten (SKPD) dan pemilihan dan pengangkatan sekretaris desa oleh kepala desa belum ada. Berdasarkan informasi yang ada, bupati Sidoarjo akan segera menarik sekretaris desa yang telah menjadi PNS (ada beberapa desa yang memiliki sekretaris desa belum PNS) dan menempatkannya pada seluruh SKPD yang ada termasuk di kecamatan-kecamatan.</w:t>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r w:rsidRPr="003E376A">
        <w:rPr>
          <w:rFonts w:ascii="Times New Roman" w:eastAsia="Calibri" w:hAnsi="Times New Roman" w:cs="Times New Roman"/>
          <w:color w:val="333333"/>
          <w:sz w:val="24"/>
          <w:szCs w:val="24"/>
          <w:shd w:val="clear" w:color="auto" w:fill="FFFFFF"/>
          <w:lang w:val="id-ID"/>
        </w:rPr>
        <w:t>Belum adanya peraturan atau petunjuk teknis yang terkait dengan tata cara pengangkatan dan pemberhentian perangkat desa menyebabkan banyak kepala desa yang terpaksa tidak berani memberhentikan perangkatnya yang tidak mampu bekerja sesuai dengan tupoksi dan perangkat desa yang berusia lanjut. Pada umumnya para kepala desa takut menghadapi tuntutan hukum (PTUN) dari perangkatnya yang diberhentikan. Di samping itu penafsiran pasal yang terdapat dalam PP no.43 tahun 2014 mengenai penarikan tanah bengkok untuk dikelola sebagai aset desa dan menjadi bagian dari APBDesa juga menjadi kegalauan bagi para kepala desa yang memiliki tanah bengkok cukup luas dan di daerah subur. Sedangkan kepala desa yang tidak memperoleh tanah bengkok atau memiliki tanah bengkok tapi tidak subur menyikapinya dengan pasrah dan tanpa gejolak. Kegalauan dan ketidaksetujuan para Kades yang “diambil alih” tanah bengkoknya disikapi dengan berbagai tindakan, mulai dari demo ke Bupati, Menteri Desa hingga rencana aksi ke Jakarta.</w:t>
      </w:r>
      <w:r w:rsidRPr="003E376A">
        <w:rPr>
          <w:rFonts w:ascii="Times New Roman" w:eastAsia="Calibri" w:hAnsi="Times New Roman" w:cs="Times New Roman"/>
          <w:color w:val="333333"/>
          <w:sz w:val="24"/>
          <w:szCs w:val="24"/>
          <w:shd w:val="clear" w:color="auto" w:fill="FFFFFF"/>
          <w:vertAlign w:val="superscript"/>
          <w:lang w:val="id-ID"/>
        </w:rPr>
        <w:footnoteReference w:id="123"/>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color w:val="333333"/>
          <w:kern w:val="2"/>
          <w:sz w:val="24"/>
          <w:szCs w:val="24"/>
          <w:shd w:val="clear" w:color="auto" w:fill="FFFFFF"/>
          <w14:ligatures w14:val="standardContextual"/>
        </w:rPr>
      </w:pPr>
      <w:r w:rsidRPr="003E376A">
        <w:rPr>
          <w:rFonts w:ascii="Times New Roman" w:eastAsia="Calibri" w:hAnsi="Times New Roman" w:cs="Times New Roman"/>
          <w:color w:val="333333"/>
          <w:kern w:val="2"/>
          <w:sz w:val="24"/>
          <w:szCs w:val="24"/>
          <w:shd w:val="clear" w:color="auto" w:fill="FFFFFF"/>
          <w14:ligatures w14:val="standardContextual"/>
        </w:rPr>
        <w:t xml:space="preserve">Hal tersebut bisa diatasi jika suatu daerah dengan sistem pemerintahan sendiri yang mengadopsi sistem pemerintahan marga, kepala marga diberikan kewenangan </w:t>
      </w:r>
      <w:r w:rsidRPr="003E376A">
        <w:rPr>
          <w:rFonts w:ascii="Times New Roman" w:eastAsia="Calibri" w:hAnsi="Times New Roman" w:cs="Times New Roman"/>
          <w:kern w:val="2"/>
          <w:sz w:val="24"/>
          <w:szCs w:val="24"/>
          <w:lang w:val="en-ID"/>
          <w14:ligatures w14:val="standardContextual"/>
        </w:rPr>
        <w:t>untuk</w:t>
      </w:r>
      <w:r w:rsidRPr="003E376A">
        <w:rPr>
          <w:rFonts w:ascii="Times New Roman" w:eastAsia="Calibri" w:hAnsi="Times New Roman" w:cs="Times New Roman"/>
          <w:color w:val="333333"/>
          <w:kern w:val="2"/>
          <w:sz w:val="24"/>
          <w:szCs w:val="24"/>
          <w:shd w:val="clear" w:color="auto" w:fill="FFFFFF"/>
          <w14:ligatures w14:val="standardContextual"/>
        </w:rPr>
        <w:t xml:space="preserve"> </w:t>
      </w:r>
      <w:r w:rsidRPr="003E376A">
        <w:rPr>
          <w:rFonts w:ascii="Times New Roman" w:eastAsia="Calibri" w:hAnsi="Times New Roman" w:cs="Times New Roman"/>
          <w:color w:val="333333"/>
          <w:kern w:val="2"/>
          <w:sz w:val="24"/>
          <w:szCs w:val="24"/>
          <w:shd w:val="clear" w:color="auto" w:fill="FFFFFF"/>
          <w14:ligatures w14:val="standardContextual"/>
        </w:rPr>
        <w:lastRenderedPageBreak/>
        <w:t>mengangkat perangkatnya kecuali ditentukan lain dalam UUSC misalnya untuk pengangkatan Khatib, Pembarap dan Kepala Desa harus ada persetujuan dari penguasa Kesultanan.</w:t>
      </w:r>
      <w:r w:rsidRPr="003E376A">
        <w:rPr>
          <w:rFonts w:ascii="Times New Roman" w:eastAsia="Calibri" w:hAnsi="Times New Roman" w:cs="Times New Roman"/>
          <w:color w:val="333333"/>
          <w:kern w:val="2"/>
          <w:sz w:val="24"/>
          <w:szCs w:val="24"/>
          <w:shd w:val="clear" w:color="auto" w:fill="FFFFFF"/>
          <w:vertAlign w:val="superscript"/>
          <w14:ligatures w14:val="standardContextual"/>
        </w:rPr>
        <w:footnoteReference w:id="124"/>
      </w:r>
    </w:p>
    <w:p w:rsidR="003E376A" w:rsidRPr="003E376A" w:rsidRDefault="003E376A" w:rsidP="003E376A">
      <w:pPr>
        <w:tabs>
          <w:tab w:val="center" w:leader="dot" w:pos="7380"/>
        </w:tabs>
        <w:spacing w:after="0" w:line="240" w:lineRule="auto"/>
        <w:ind w:left="1639"/>
        <w:contextualSpacing/>
        <w:jc w:val="both"/>
        <w:rPr>
          <w:rFonts w:ascii="Times New Roman" w:eastAsia="Calibri" w:hAnsi="Times New Roman" w:cs="Times New Roman"/>
          <w:color w:val="333333"/>
          <w:sz w:val="24"/>
          <w:szCs w:val="24"/>
          <w:shd w:val="clear" w:color="auto" w:fill="FFFFFF"/>
          <w:lang w:val="id-ID"/>
        </w:rPr>
      </w:pPr>
    </w:p>
    <w:p w:rsidR="003E376A" w:rsidRPr="003E376A" w:rsidRDefault="003E376A" w:rsidP="003E376A">
      <w:pPr>
        <w:numPr>
          <w:ilvl w:val="1"/>
          <w:numId w:val="38"/>
        </w:numPr>
        <w:tabs>
          <w:tab w:val="center" w:leader="dot" w:pos="7380"/>
        </w:tabs>
        <w:spacing w:after="0" w:line="240" w:lineRule="auto"/>
        <w:contextualSpacing/>
        <w:jc w:val="both"/>
        <w:rPr>
          <w:rFonts w:ascii="Times New Roman" w:eastAsia="Calibri" w:hAnsi="Times New Roman" w:cs="Times New Roman"/>
          <w:b/>
          <w:bCs/>
          <w:color w:val="333333"/>
          <w:sz w:val="24"/>
          <w:szCs w:val="24"/>
          <w:shd w:val="clear" w:color="auto" w:fill="FFFFFF"/>
        </w:rPr>
      </w:pPr>
      <w:r w:rsidRPr="003E376A">
        <w:rPr>
          <w:rFonts w:ascii="Times New Roman" w:eastAsia="Calibri" w:hAnsi="Times New Roman" w:cs="Times New Roman"/>
          <w:b/>
          <w:bCs/>
          <w:color w:val="333333"/>
          <w:sz w:val="24"/>
          <w:szCs w:val="24"/>
          <w:shd w:val="clear" w:color="auto" w:fill="FFFFFF"/>
        </w:rPr>
        <w:t xml:space="preserve"> </w:t>
      </w:r>
      <w:bookmarkStart w:id="41" w:name="_Hlk141187130"/>
      <w:r w:rsidRPr="003E376A">
        <w:rPr>
          <w:rFonts w:ascii="Times New Roman" w:eastAsia="Calibri" w:hAnsi="Times New Roman" w:cs="Times New Roman"/>
          <w:b/>
          <w:bCs/>
          <w:color w:val="333333"/>
          <w:sz w:val="24"/>
          <w:szCs w:val="24"/>
          <w:shd w:val="clear" w:color="auto" w:fill="FFFFFF"/>
        </w:rPr>
        <w:t>Analisis UUSC dalam paraktik Kearifan Lokal di berbagai Daerah eks. Kesultanan Palembang Darussalam</w:t>
      </w:r>
      <w:bookmarkEnd w:id="41"/>
      <w:r w:rsidRPr="003E376A">
        <w:rPr>
          <w:rFonts w:ascii="Times New Roman" w:eastAsia="Calibri" w:hAnsi="Times New Roman" w:cs="Times New Roman"/>
          <w:b/>
          <w:bCs/>
          <w:color w:val="333333"/>
          <w:sz w:val="24"/>
          <w:szCs w:val="24"/>
          <w:shd w:val="clear" w:color="auto" w:fill="FFFFFF"/>
        </w:rPr>
        <w:t>.</w:t>
      </w:r>
    </w:p>
    <w:p w:rsidR="003E376A" w:rsidRPr="003E376A" w:rsidRDefault="003E376A" w:rsidP="003E376A">
      <w:pPr>
        <w:tabs>
          <w:tab w:val="center" w:leader="dot" w:pos="7380"/>
        </w:tabs>
        <w:spacing w:after="0" w:line="240" w:lineRule="auto"/>
        <w:jc w:val="both"/>
        <w:rPr>
          <w:rFonts w:ascii="Times New Roman" w:eastAsia="Calibri" w:hAnsi="Times New Roman" w:cs="Times New Roman"/>
          <w:b/>
          <w:bCs/>
          <w:color w:val="333333"/>
          <w:kern w:val="2"/>
          <w:sz w:val="24"/>
          <w:szCs w:val="24"/>
          <w:shd w:val="clear" w:color="auto" w:fill="FFFFFF"/>
          <w14:ligatures w14:val="standardContextual"/>
        </w:rPr>
      </w:pPr>
    </w:p>
    <w:p w:rsidR="003E376A" w:rsidRPr="003E376A" w:rsidRDefault="003E376A" w:rsidP="003E376A">
      <w:pPr>
        <w:tabs>
          <w:tab w:val="center" w:leader="dot" w:pos="7380"/>
        </w:tabs>
        <w:spacing w:after="0" w:line="240" w:lineRule="auto"/>
        <w:jc w:val="both"/>
        <w:rPr>
          <w:rFonts w:ascii="Times New Roman" w:eastAsia="Calibri" w:hAnsi="Times New Roman" w:cs="Times New Roman"/>
          <w:b/>
          <w:bCs/>
          <w:color w:val="333333"/>
          <w:kern w:val="2"/>
          <w:sz w:val="24"/>
          <w:szCs w:val="24"/>
          <w:shd w:val="clear" w:color="auto" w:fill="FFFFFF"/>
          <w14:ligatures w14:val="standardContextual"/>
        </w:rPr>
      </w:pP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Fakta bahwa </w:t>
      </w:r>
      <w:r w:rsidRPr="003E376A">
        <w:rPr>
          <w:rFonts w:ascii="Times New Roman" w:eastAsia="Calibri" w:hAnsi="Times New Roman" w:cs="Times New Roman"/>
          <w:color w:val="333333"/>
          <w:kern w:val="2"/>
          <w:sz w:val="24"/>
          <w:szCs w:val="24"/>
          <w:shd w:val="clear" w:color="auto" w:fill="FFFFFF"/>
          <w14:ligatures w14:val="standardContextual"/>
        </w:rPr>
        <w:t>daerah</w:t>
      </w:r>
      <w:r w:rsidRPr="003E376A">
        <w:rPr>
          <w:rFonts w:ascii="Times New Roman" w:eastAsia="Calibri" w:hAnsi="Times New Roman" w:cs="Times New Roman"/>
          <w:kern w:val="2"/>
          <w:sz w:val="24"/>
          <w:szCs w:val="24"/>
          <w14:ligatures w14:val="standardContextual"/>
        </w:rPr>
        <w:t>-daerah di wilayah sumatera bagian selatan yang menghidupkan Kembali nilai-nilai yang terkandung dalam kitab undang-undang simbur cahaya, berarti nilai-nilai tersebut telah meresap dalam kehidupan masyarakat sampai dengan sekarang. Beberapa contoh dapat dikemukakan dalam penelitian ini bahwa masyarakat masih mentaati beberapa ketentuan yang ada dalam kitab tersebut, seperti tertera dalam tabel di bawah ini:</w:t>
      </w:r>
    </w:p>
    <w:p w:rsidR="003E376A" w:rsidRPr="003E376A" w:rsidRDefault="003E376A" w:rsidP="003E376A">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Tabel 2 : Nilai-nilai umum Undang-undang UUSC yang masih ada dan pernah berlaku pada masyarakat Sumatera Bagian Selatan (Sumsel, Lampung dan Bengkulu) sampai saat ini.</w:t>
      </w:r>
      <w:r w:rsidRPr="003E376A">
        <w:rPr>
          <w:rFonts w:ascii="Times New Roman" w:eastAsia="Calibri" w:hAnsi="Times New Roman" w:cs="Times New Roman"/>
          <w:sz w:val="24"/>
          <w:szCs w:val="24"/>
          <w:vertAlign w:val="superscript"/>
        </w:rPr>
        <w:footnoteReference w:id="125"/>
      </w:r>
      <w:r w:rsidRPr="003E376A">
        <w:rPr>
          <w:rFonts w:ascii="Times New Roman" w:eastAsia="Calibri" w:hAnsi="Times New Roman" w:cs="Times New Roman"/>
          <w:sz w:val="24"/>
          <w:szCs w:val="24"/>
        </w:rPr>
        <w:t xml:space="preserve"> Bahkan diadopsi dalam Perundang-undangan.</w:t>
      </w:r>
    </w:p>
    <w:p w:rsidR="003E376A" w:rsidRPr="003E376A" w:rsidRDefault="003E376A" w:rsidP="003E376A">
      <w:pPr>
        <w:tabs>
          <w:tab w:val="center" w:leader="dot" w:pos="7380"/>
        </w:tabs>
        <w:spacing w:after="0" w:line="240" w:lineRule="auto"/>
        <w:ind w:left="1429"/>
        <w:contextualSpacing/>
        <w:jc w:val="both"/>
        <w:rPr>
          <w:rFonts w:ascii="Times New Roman" w:eastAsia="Calibri" w:hAnsi="Times New Roman" w:cs="Times New Roman"/>
          <w:sz w:val="20"/>
          <w:szCs w:val="20"/>
        </w:rPr>
      </w:pPr>
    </w:p>
    <w:tbl>
      <w:tblPr>
        <w:tblStyle w:val="TableGrid"/>
        <w:tblW w:w="7497" w:type="dxa"/>
        <w:tblInd w:w="1429" w:type="dxa"/>
        <w:tblLayout w:type="fixed"/>
        <w:tblLook w:val="04A0" w:firstRow="1" w:lastRow="0" w:firstColumn="1" w:lastColumn="0" w:noHBand="0" w:noVBand="1"/>
      </w:tblPr>
      <w:tblGrid>
        <w:gridCol w:w="505"/>
        <w:gridCol w:w="2597"/>
        <w:gridCol w:w="2835"/>
        <w:gridCol w:w="1560"/>
      </w:tblGrid>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NO</w:t>
            </w:r>
          </w:p>
        </w:tc>
        <w:tc>
          <w:tcPr>
            <w:tcW w:w="2597" w:type="dxa"/>
          </w:tcPr>
          <w:p w:rsidR="003E376A" w:rsidRPr="003E376A" w:rsidRDefault="003E376A" w:rsidP="003E376A">
            <w:pPr>
              <w:tabs>
                <w:tab w:val="center" w:leader="dot" w:pos="7380"/>
              </w:tabs>
              <w:contextualSpacing/>
              <w:jc w:val="center"/>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BAB DAN PASAL UNDANG-UNDANG SIMBUR CAHAYA</w:t>
            </w:r>
          </w:p>
        </w:tc>
        <w:tc>
          <w:tcPr>
            <w:tcW w:w="2835" w:type="dxa"/>
          </w:tcPr>
          <w:p w:rsidR="003E376A" w:rsidRPr="003E376A" w:rsidRDefault="003E376A" w:rsidP="003E376A">
            <w:pPr>
              <w:tabs>
                <w:tab w:val="center" w:leader="dot" w:pos="7380"/>
              </w:tabs>
              <w:contextualSpacing/>
              <w:jc w:val="center"/>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NILAI-NILAI KEARIFAN LOKAL YANG ADA SEKARANG</w:t>
            </w:r>
          </w:p>
        </w:tc>
        <w:tc>
          <w:tcPr>
            <w:tcW w:w="1560" w:type="dxa"/>
          </w:tcPr>
          <w:p w:rsidR="003E376A" w:rsidRPr="003E376A" w:rsidRDefault="003E376A" w:rsidP="003E376A">
            <w:pPr>
              <w:tabs>
                <w:tab w:val="center" w:leader="dot" w:pos="7380"/>
              </w:tabs>
              <w:contextualSpacing/>
              <w:jc w:val="center"/>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KETERANGAN</w:t>
            </w:r>
          </w:p>
        </w:tc>
      </w:tr>
      <w:tr w:rsidR="003E376A" w:rsidRPr="003E376A" w:rsidTr="00DA7E08">
        <w:tc>
          <w:tcPr>
            <w:tcW w:w="7497" w:type="dxa"/>
            <w:gridSpan w:val="4"/>
          </w:tcPr>
          <w:p w:rsidR="003E376A" w:rsidRPr="003E376A" w:rsidRDefault="003E376A" w:rsidP="003E376A">
            <w:pPr>
              <w:tabs>
                <w:tab w:val="center" w:leader="dot" w:pos="7380"/>
              </w:tabs>
              <w:contextualSpacing/>
              <w:jc w:val="center"/>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Bab I: (Bujang-Gadis</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w:t>
            </w:r>
          </w:p>
        </w:tc>
        <w:tc>
          <w:tcPr>
            <w:tcW w:w="2597"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id-ID"/>
                <w14:ligatures w14:val="none"/>
              </w:rPr>
              <w:t>Pada Bab I (Aturan Bujang Gadis dan Kawin) Pasal 1, “Djikalau bujang gadis hendak kawin, hendaklah orang tua budjang dan orang tua gadis itu memberitahukannya pada pasirah atau kepala dusun, itulah “terang” namanja dan budjang itu harus membajar “adat terangnja” itu (upah tua atau upah-batin) sebanjak 3 ringgit”.</w:t>
            </w: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id-ID"/>
                <w14:ligatures w14:val="none"/>
              </w:rPr>
              <w:t xml:space="preserve">Nilai yang terkandung dalam pasal ini adalah nilai moral/etika, nilai politik, dan nilai sosial. Pelaksanaan pasal ini dapat dikatakan sudah menjadi kebiasaan masyarakat yang dalam praktiknya mesti dilaksanakan. Adapun maknanya adalah sebagai bentuk penghormatan masyarakat terhadap penguasa/pemerintah di desa tersebut. “Adat beterangan”, </w:t>
            </w:r>
            <w:r w:rsidRPr="003E376A">
              <w:rPr>
                <w:rFonts w:ascii="Times New Roman" w:eastAsia="Calibri" w:hAnsi="Times New Roman" w:cs="Times New Roman"/>
                <w:kern w:val="0"/>
                <w:sz w:val="20"/>
                <w:szCs w:val="20"/>
                <w:lang w:val="id-ID"/>
                <w14:ligatures w14:val="none"/>
              </w:rPr>
              <w:lastRenderedPageBreak/>
              <w:t>artinya berkumpulnya kedua keluarga baik dari pihak laki-laki maupun perempuan untuk bermusyawarah mempersiapkan pernikahan. Dalam proses “adat beterangan” ini juga pihak laki-laki memberikan sejumlah uang hormat kepada orang tua si perempuan yang jumlahnya tergantung kesepakatan antara kedua belah pihak, dikenal dengan istilah “upah tua</w:t>
            </w:r>
            <w:r w:rsidRPr="003E376A">
              <w:rPr>
                <w:rFonts w:ascii="Times New Roman" w:eastAsia="Calibri" w:hAnsi="Times New Roman" w:cs="Times New Roman"/>
                <w:kern w:val="0"/>
                <w:sz w:val="20"/>
                <w:szCs w:val="20"/>
                <w:lang w:val="en-US"/>
                <w14:ligatures w14:val="none"/>
              </w:rPr>
              <w: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Hal seperti ini juga berlaku di berbagai daerah seperti di Bengkulu, dalam melaksanakan acara pernikahan didahului dengan pertunangan yang disaksikan oleh masyarakat dan Ketua Adat. Pada kesempatan ini disampaikan berapa besar uang antaran/uang petolong untuk keluarga mempelai perempuan yang akan melaksanakan penjamuan atau Pesta perkawainan, uang antaran ini dihitung didepan halayak ramai, ini penting jika terjadi pembatalan maka ada resiko yang akan diambil oleh pihak yang membatalkan, jika pihak mempelai laki-laki yang membatalkan maka uang anataran tersebut menjadi hak pihak mempelai Wanita, jika pihak perempuan yang membatalkan maka uang antaran tersebut harus diganti dua kali lipat. Uang antaran ini bisanya di berikan  juga untuk Ketua Adat Kelurahan/Desa akan tetapi besaranya tergantung kerelaan pihak keluarga, dan tidak juga diatur dalam Kompilasi adat masing-masing daerah yang telah membukukan adat masing-masing.</w:t>
            </w:r>
          </w:p>
        </w:tc>
        <w:tc>
          <w:tcPr>
            <w:tcW w:w="1560" w:type="dxa"/>
          </w:tcPr>
          <w:p w:rsidR="003E376A" w:rsidRPr="003E376A" w:rsidRDefault="003E376A" w:rsidP="003E376A">
            <w:pPr>
              <w:numPr>
                <w:ilvl w:val="0"/>
                <w:numId w:val="36"/>
              </w:numPr>
              <w:tabs>
                <w:tab w:val="center" w:leader="dot" w:pos="7380"/>
              </w:tabs>
              <w:ind w:left="125" w:hanging="720"/>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 xml:space="preserve">1. </w:t>
            </w:r>
            <w:r w:rsidRPr="003E376A">
              <w:rPr>
                <w:rFonts w:ascii="Times New Roman" w:eastAsia="Calibri" w:hAnsi="Times New Roman" w:cs="Times New Roman"/>
                <w:kern w:val="0"/>
                <w:sz w:val="20"/>
                <w:szCs w:val="20"/>
                <w:lang w:val="id-ID"/>
                <w14:ligatures w14:val="none"/>
              </w:rPr>
              <w:t>Asmaul Husna , Alfiandra</w:t>
            </w:r>
            <w:r w:rsidRPr="003E376A">
              <w:rPr>
                <w:rFonts w:ascii="Times New Roman" w:eastAsia="Calibri" w:hAnsi="Times New Roman" w:cs="Times New Roman"/>
                <w:kern w:val="0"/>
                <w:sz w:val="20"/>
                <w:szCs w:val="20"/>
                <w:lang w:val="en-US"/>
                <w14:ligatures w14:val="none"/>
              </w:rPr>
              <w:t>, dan</w:t>
            </w:r>
            <w:r w:rsidRPr="003E376A">
              <w:rPr>
                <w:rFonts w:ascii="Times New Roman" w:eastAsia="Calibri" w:hAnsi="Times New Roman" w:cs="Times New Roman"/>
                <w:kern w:val="0"/>
                <w:sz w:val="20"/>
                <w:szCs w:val="20"/>
                <w:lang w:val="id-ID"/>
                <w14:ligatures w14:val="none"/>
              </w:rPr>
              <w:t xml:space="preserve"> Sri Artati Waluyati</w:t>
            </w:r>
            <w:r w:rsidRPr="003E376A">
              <w:rPr>
                <w:rFonts w:ascii="Times New Roman" w:eastAsia="Calibri" w:hAnsi="Times New Roman" w:cs="Times New Roman"/>
                <w:kern w:val="0"/>
                <w:sz w:val="20"/>
                <w:szCs w:val="20"/>
                <w:lang w:val="en-US"/>
                <w14:ligatures w14:val="none"/>
              </w:rPr>
              <w:t xml:space="preserve">, </w:t>
            </w:r>
            <w:r w:rsidRPr="003E376A">
              <w:rPr>
                <w:rFonts w:ascii="Times New Roman" w:eastAsia="Calibri" w:hAnsi="Times New Roman" w:cs="Times New Roman"/>
                <w:kern w:val="0"/>
                <w:sz w:val="20"/>
                <w:szCs w:val="20"/>
                <w:lang w:val="id-ID"/>
                <w14:ligatures w14:val="none"/>
              </w:rPr>
              <w:t>Analisis nilai-nilai dalam Undang-Undang Simbur pada masyarakat Ogan Ilir</w:t>
            </w:r>
            <w:r w:rsidRPr="003E376A">
              <w:rPr>
                <w:rFonts w:ascii="Times New Roman" w:eastAsia="Calibri" w:hAnsi="Times New Roman" w:cs="Times New Roman"/>
                <w:kern w:val="0"/>
                <w:sz w:val="20"/>
                <w:szCs w:val="20"/>
                <w:lang w:val="en-US"/>
                <w14:ligatures w14:val="none"/>
              </w:rPr>
              <w:t>,</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Jika rangda hendak kawin mesti sanaknya dan sanak yang bakal lakinya memberitahu pada kepala dusun dan laki-laki memberi pesaitan satu ringgit pada pasirah atau kepala dusun </w:t>
            </w:r>
            <w:r w:rsidRPr="003E376A">
              <w:rPr>
                <w:rFonts w:ascii="Times New Roman" w:eastAsia="Times New Roman" w:hAnsi="Times New Roman" w:cs="Times New Roman"/>
                <w:color w:val="202122"/>
                <w:kern w:val="0"/>
                <w:sz w:val="20"/>
                <w:szCs w:val="20"/>
                <w:lang w:eastAsia="en-ID"/>
                <w14:ligatures w14:val="none"/>
              </w:rPr>
              <w:lastRenderedPageBreak/>
              <w:t>dan dibahagi bagaimana tersebut di pasal 1.</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 xml:space="preserve">      . </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Cikal Bakal kewajiban untuk mencatatkan setiap peristiwa perkawinan.</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 Sekarang disebut “Uang Adat” diberikan kepada ketua adat.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3</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03</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Dan laki-laki yang kawin bayar pada isterinya dua ringgit satu suku emas, tiada boleh lebih dan tiada boleh sekali-sekali orang tua atau ahli gadis atau rangda minta uang jujur atau lain-lain pemberian. Pada laki-laki yang kawin dan jika ada orang yang melanggar aturan ini atau minta jujur, mesti pasirah perwatin serahkan pada kepala divisi, kena hukuman raja dan orang itu ditarik denda 12 ringgit dan 12 ringgit itu pulang pada siapa yang bawa perkara itu pada kepala divisi.</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id-ID"/>
                <w14:ligatures w14:val="none"/>
              </w:rPr>
              <w:t xml:space="preserve">Dalam keterangan pasal di atas disebutkan bahwa Aturan ini melepaskan dari </w:t>
            </w:r>
            <w:r w:rsidRPr="003E376A">
              <w:rPr>
                <w:rFonts w:ascii="Times New Roman" w:eastAsia="Calibri" w:hAnsi="Times New Roman" w:cs="Times New Roman"/>
                <w:kern w:val="0"/>
                <w:sz w:val="20"/>
                <w:szCs w:val="20"/>
                <w:lang w:val="en-US"/>
                <w14:ligatures w14:val="none"/>
              </w:rPr>
              <w:t xml:space="preserve">cara-cara </w:t>
            </w:r>
            <w:r w:rsidRPr="003E376A">
              <w:rPr>
                <w:rFonts w:ascii="Times New Roman" w:eastAsia="Calibri" w:hAnsi="Times New Roman" w:cs="Times New Roman"/>
                <w:kern w:val="0"/>
                <w:sz w:val="20"/>
                <w:szCs w:val="20"/>
                <w:lang w:val="id-ID"/>
                <w14:ligatures w14:val="none"/>
              </w:rPr>
              <w:t xml:space="preserve"> pembudakan dan penjualan perempuan juga meluaskan orang miskin akan kawin. Tentu saja masih banyak alasan-alasan lain yang menjadi latar belakang undang-undang ini dibuat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04</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Dan dari belanja dapur yaitu belanja kawin, bujang yang bayar, jika bujang yang kawin suka, boleh ia kerja besar dan jika bujang yang miskin mesti kerja kecil dan dari belanja dapur tiada boleh menjadi bujang berutang pada mertuanya atau ahli isterinya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240" w:after="240"/>
              <w:jc w:val="both"/>
              <w:rPr>
                <w:rFonts w:ascii="Times New Roman" w:eastAsia="Times New Roman" w:hAnsi="Times New Roman" w:cs="Times New Roman"/>
                <w:color w:val="444444"/>
                <w:kern w:val="0"/>
                <w:sz w:val="20"/>
                <w:szCs w:val="20"/>
                <w:lang w:eastAsia="en-ID"/>
                <w14:ligatures w14:val="none"/>
              </w:rPr>
            </w:pPr>
            <w:r w:rsidRPr="003E376A">
              <w:rPr>
                <w:rFonts w:ascii="Times New Roman" w:eastAsia="Times New Roman" w:hAnsi="Times New Roman" w:cs="Times New Roman"/>
                <w:kern w:val="0"/>
                <w:sz w:val="20"/>
                <w:szCs w:val="20"/>
                <w:lang w:eastAsia="en-ID"/>
                <w14:ligatures w14:val="none"/>
              </w:rPr>
              <w:t>menjadi adat yang harus</w:t>
            </w:r>
            <w:r w:rsidRPr="003E376A">
              <w:rPr>
                <w:rFonts w:ascii="Times New Roman" w:eastAsia="Times New Roman" w:hAnsi="Times New Roman" w:cs="Times New Roman"/>
                <w:kern w:val="0"/>
                <w:sz w:val="20"/>
                <w:szCs w:val="20"/>
                <w:lang w:eastAsia="en-ID"/>
                <w14:ligatures w14:val="none"/>
              </w:rPr>
              <w:br/>
              <w:t>dilaksanakan oleh laki-laki jika ingin</w:t>
            </w:r>
            <w:r w:rsidRPr="003E376A">
              <w:rPr>
                <w:rFonts w:ascii="Times New Roman" w:eastAsia="Times New Roman" w:hAnsi="Times New Roman" w:cs="Times New Roman"/>
                <w:kern w:val="0"/>
                <w:sz w:val="20"/>
                <w:szCs w:val="20"/>
                <w:lang w:eastAsia="en-ID"/>
                <w14:ligatures w14:val="none"/>
              </w:rPr>
              <w:br/>
              <w:t xml:space="preserve">menikahi perempuan, sebagai penghormatan kepada pihak perempuan </w:t>
            </w:r>
          </w:p>
          <w:p w:rsidR="003E376A" w:rsidRPr="003E376A" w:rsidRDefault="003E376A" w:rsidP="003E376A">
            <w:pPr>
              <w:shd w:val="clear" w:color="auto" w:fill="FFFFFF"/>
              <w:spacing w:before="240" w:after="240"/>
              <w:jc w:val="both"/>
              <w:rPr>
                <w:rFonts w:ascii="Times New Roman" w:eastAsia="Times New Roman" w:hAnsi="Times New Roman" w:cs="Times New Roman"/>
                <w:kern w:val="0"/>
                <w:sz w:val="20"/>
                <w:szCs w:val="20"/>
                <w:lang w:eastAsia="en-ID"/>
                <w14:ligatures w14:val="none"/>
              </w:rPr>
            </w:pPr>
            <w:r w:rsidRPr="003E376A">
              <w:rPr>
                <w:rFonts w:ascii="Times New Roman" w:eastAsia="Times New Roman" w:hAnsi="Times New Roman" w:cs="Times New Roman"/>
                <w:kern w:val="0"/>
                <w:sz w:val="20"/>
                <w:szCs w:val="20"/>
                <w:lang w:eastAsia="en-ID"/>
                <w14:ligatures w14:val="none"/>
              </w:rPr>
              <w:t>pada adat Melayu Palembang di Sebut “Ngaterke Belanjo” Prosesi ini mirip dengan serah-serahan dalam tradisi Jawa. Pelaksanaannya sebulan atau satu setengah bulan menjelang pernikahan. Duit Belanjo (uang belanja) dimasukkan dalam ponjen kuning, dilengkapi 12 nampan pengiring berisi kebutuhan pesta seperti gula pasir, tepung terigu, telur itik, mentega, minyak goreng, susu, buah kalengan, kentang, bawang merah, serta kue-kue. Selain itu, pada acara Nganterke Belanjo ini juga dibawa segala perlengkapan dalam persyaratan adat yang telah diputuskan dalam Mutuske Kato</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Berlaku di Simatera Selatan, Lampung dan Bengkulu.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5</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05</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Dan bujang yang kawin, jika suka boleh bayar adat lama bagaimana tersebut di bawah ini: Upah beranak 4 ringgit emas, bunga kuku 1 ringgit atau cincin emas harganya 1 ringgit, pengamitan waktu gadis turun dari rumah 1 ringgit. Tiga pasal ini bujang bayar pada gadis punya orang tua perempuan, maka orang tua membalas dengan 3 bantal dan selimut perujutan waktu bujang hendak bawa isterinya ia ujud pada mertuanya satu wangkat yaitu setengah ringgit pada bapaknya dan setengah ringgit pada umak isterinya, tameng buka lawang satu ringgit bujang bayar pada umak gadis, pelangkahan dua ringgit jika gadis yang kawin ada kakaknya yang belum berlaki, hendak bujang membayar padanya adat pelangkahan dua ringgit dan jika rangda kawin tiada pakai pembayaran yang tersebut di atas ini, melainkan boleh bayar adat pengamitan satu ringgit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id-ID"/>
                <w14:ligatures w14:val="none"/>
              </w:rPr>
              <w:t>Ketiga, Pada Bab I (Aturan Bujang Gadis</w:t>
            </w:r>
            <w:r w:rsidRPr="003E376A">
              <w:rPr>
                <w:rFonts w:ascii="Times New Roman" w:eastAsia="Calibri" w:hAnsi="Times New Roman" w:cs="Times New Roman"/>
                <w:kern w:val="0"/>
                <w:sz w:val="20"/>
                <w:szCs w:val="20"/>
                <w:lang w:val="id-ID"/>
                <w14:ligatures w14:val="none"/>
              </w:rPr>
              <w:br/>
              <w:t>dan Kawin) Pasal 5, “.........Djika gadis jang</w:t>
            </w:r>
            <w:r w:rsidRPr="003E376A">
              <w:rPr>
                <w:rFonts w:ascii="Times New Roman" w:eastAsia="Calibri" w:hAnsi="Times New Roman" w:cs="Times New Roman"/>
                <w:kern w:val="0"/>
                <w:sz w:val="20"/>
                <w:szCs w:val="20"/>
                <w:lang w:val="id-ID"/>
                <w14:ligatures w14:val="none"/>
              </w:rPr>
              <w:br/>
              <w:t>kawin mempunjai kakak perempuan jang</w:t>
            </w:r>
            <w:r w:rsidRPr="003E376A">
              <w:rPr>
                <w:rFonts w:ascii="Times New Roman" w:eastAsia="Calibri" w:hAnsi="Times New Roman" w:cs="Times New Roman"/>
                <w:kern w:val="0"/>
                <w:sz w:val="20"/>
                <w:szCs w:val="20"/>
                <w:lang w:val="id-ID"/>
                <w14:ligatures w14:val="none"/>
              </w:rPr>
              <w:br/>
              <w:t>belum bersuami, hendaklah budjang</w:t>
            </w:r>
            <w:r w:rsidRPr="003E376A">
              <w:rPr>
                <w:rFonts w:ascii="Times New Roman" w:eastAsia="Calibri" w:hAnsi="Times New Roman" w:cs="Times New Roman"/>
                <w:kern w:val="0"/>
                <w:sz w:val="20"/>
                <w:szCs w:val="20"/>
                <w:lang w:val="id-ID"/>
                <w14:ligatures w14:val="none"/>
              </w:rPr>
              <w:br/>
              <w:t>membadjar padannja “adat pelangkah” 2</w:t>
            </w:r>
            <w:r w:rsidRPr="003E376A">
              <w:rPr>
                <w:rFonts w:ascii="Times New Roman" w:eastAsia="Calibri" w:hAnsi="Times New Roman" w:cs="Times New Roman"/>
                <w:kern w:val="0"/>
                <w:sz w:val="20"/>
                <w:szCs w:val="20"/>
                <w:lang w:val="id-ID"/>
                <w14:ligatures w14:val="none"/>
              </w:rPr>
              <w:br/>
              <w:t>ringgit dan djika rand jang kawin, tidak</w:t>
            </w:r>
            <w:r w:rsidRPr="003E376A">
              <w:rPr>
                <w:rFonts w:ascii="Times New Roman" w:eastAsia="Calibri" w:hAnsi="Times New Roman" w:cs="Times New Roman"/>
                <w:kern w:val="0"/>
                <w:sz w:val="20"/>
                <w:szCs w:val="20"/>
                <w:lang w:val="id-ID"/>
                <w14:ligatures w14:val="none"/>
              </w:rPr>
              <w:br/>
              <w:t>membajar jang tersebut diatas, melainkan</w:t>
            </w:r>
            <w:r w:rsidRPr="003E376A">
              <w:rPr>
                <w:rFonts w:ascii="Times New Roman" w:eastAsia="Calibri" w:hAnsi="Times New Roman" w:cs="Times New Roman"/>
                <w:kern w:val="0"/>
                <w:sz w:val="20"/>
                <w:szCs w:val="20"/>
                <w:lang w:val="id-ID"/>
                <w14:ligatures w14:val="none"/>
              </w:rPr>
              <w:br/>
              <w:t>boleh membajar adat pengamitan 1 ringgit”.</w:t>
            </w:r>
            <w:r w:rsidRPr="003E376A">
              <w:rPr>
                <w:rFonts w:ascii="Times New Roman" w:eastAsia="Calibri" w:hAnsi="Times New Roman" w:cs="Times New Roman"/>
                <w:kern w:val="0"/>
                <w:sz w:val="20"/>
                <w:szCs w:val="20"/>
                <w:lang w:val="id-ID"/>
                <w14:ligatures w14:val="none"/>
              </w:rPr>
              <w:br/>
              <w:t>Nilai yang terkandung dalam pasal ini adalah</w:t>
            </w:r>
            <w:r w:rsidRPr="003E376A">
              <w:rPr>
                <w:rFonts w:ascii="Times New Roman" w:eastAsia="Calibri" w:hAnsi="Times New Roman" w:cs="Times New Roman"/>
                <w:kern w:val="0"/>
                <w:sz w:val="20"/>
                <w:szCs w:val="20"/>
                <w:lang w:val="id-ID"/>
                <w14:ligatures w14:val="none"/>
              </w:rPr>
              <w:br/>
              <w:t>nilai moral/etika, dan nilai sosial. Adat</w:t>
            </w:r>
            <w:r w:rsidRPr="003E376A">
              <w:rPr>
                <w:rFonts w:ascii="Times New Roman" w:eastAsia="Calibri" w:hAnsi="Times New Roman" w:cs="Times New Roman"/>
                <w:kern w:val="0"/>
                <w:sz w:val="20"/>
                <w:szCs w:val="20"/>
                <w:lang w:val="id-ID"/>
                <w14:ligatures w14:val="none"/>
              </w:rPr>
              <w:br/>
              <w:t>“pelangkah” ini menjadi adat yang harus</w:t>
            </w:r>
            <w:r w:rsidRPr="003E376A">
              <w:rPr>
                <w:rFonts w:ascii="Times New Roman" w:eastAsia="Calibri" w:hAnsi="Times New Roman" w:cs="Times New Roman"/>
                <w:kern w:val="0"/>
                <w:sz w:val="20"/>
                <w:szCs w:val="20"/>
                <w:lang w:val="id-ID"/>
                <w14:ligatures w14:val="none"/>
              </w:rPr>
              <w:br/>
              <w:t>dilaksanakan oleh laki-laki jika ingin</w:t>
            </w:r>
            <w:r w:rsidRPr="003E376A">
              <w:rPr>
                <w:rFonts w:ascii="Times New Roman" w:eastAsia="Calibri" w:hAnsi="Times New Roman" w:cs="Times New Roman"/>
                <w:kern w:val="0"/>
                <w:sz w:val="20"/>
                <w:szCs w:val="20"/>
                <w:lang w:val="id-ID"/>
                <w14:ligatures w14:val="none"/>
              </w:rPr>
              <w:br/>
              <w:t>menikahi perempuan yang mempunyai kakak</w:t>
            </w:r>
            <w:r w:rsidRPr="003E376A">
              <w:rPr>
                <w:rFonts w:ascii="Times New Roman" w:eastAsia="Calibri" w:hAnsi="Times New Roman" w:cs="Times New Roman"/>
                <w:kern w:val="0"/>
                <w:sz w:val="20"/>
                <w:szCs w:val="20"/>
                <w:lang w:val="id-ID"/>
                <w14:ligatures w14:val="none"/>
              </w:rPr>
              <w:br/>
              <w:t>yang belum menikah. Kegiatan ini dilakukan</w:t>
            </w:r>
            <w:r w:rsidRPr="003E376A">
              <w:rPr>
                <w:rFonts w:ascii="Times New Roman" w:eastAsia="Calibri" w:hAnsi="Times New Roman" w:cs="Times New Roman"/>
                <w:kern w:val="0"/>
                <w:sz w:val="20"/>
                <w:szCs w:val="20"/>
                <w:lang w:val="id-ID"/>
                <w14:ligatures w14:val="none"/>
              </w:rPr>
              <w:br/>
              <w:t>sebagai bentuk sikap penghormatan kepada</w:t>
            </w:r>
            <w:r w:rsidRPr="003E376A">
              <w:rPr>
                <w:rFonts w:ascii="Times New Roman" w:eastAsia="Calibri" w:hAnsi="Times New Roman" w:cs="Times New Roman"/>
                <w:kern w:val="0"/>
                <w:sz w:val="20"/>
                <w:szCs w:val="20"/>
                <w:lang w:val="id-ID"/>
                <w14:ligatures w14:val="none"/>
              </w:rPr>
              <w:br/>
              <w:t>kakak dari perempuan yang kelak</w:t>
            </w:r>
            <w:r w:rsidRPr="003E376A">
              <w:rPr>
                <w:rFonts w:ascii="Times New Roman" w:eastAsia="Calibri" w:hAnsi="Times New Roman" w:cs="Times New Roman"/>
                <w:kern w:val="0"/>
                <w:sz w:val="20"/>
                <w:szCs w:val="20"/>
                <w:lang w:val="id-ID"/>
                <w14:ligatures w14:val="none"/>
              </w:rPr>
              <w:br/>
              <w:t>dinikahinya.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6</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202122"/>
                <w:sz w:val="20"/>
                <w:szCs w:val="20"/>
              </w:rPr>
            </w:pPr>
            <w:r w:rsidRPr="003E376A">
              <w:rPr>
                <w:rFonts w:ascii="Times New Roman" w:eastAsia="Times New Roman" w:hAnsi="Times New Roman" w:cs="Times New Roman"/>
                <w:i/>
                <w:iCs/>
                <w:color w:val="000000"/>
                <w:sz w:val="20"/>
                <w:szCs w:val="20"/>
              </w:rPr>
              <w:t>Pasal 06</w:t>
            </w:r>
          </w:p>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gadis bergubalan, tiada bunting atau bujang bambang gadis, bujang itu kena pelayan 6 ringgit dan bujang gadis itu hendak dikawinkan bagaimana adat terang, tiada membayar lagi upah batin. Dari pelayan 6 ringgit, 1 ringgit pulang pada pasirah (amit menutup surat namanya), 3 ringgit pulang pada kepala dusun dan 2 ringgit pada punggawa-punggawanya. Dan jika bujang gadis lain-lain marga atau dusun itu, denda dibagi dua, sebagi pulang pada pasirah, proatin dan </w:t>
            </w:r>
            <w:r w:rsidRPr="003E376A">
              <w:rPr>
                <w:rFonts w:ascii="Times New Roman" w:eastAsia="Times New Roman" w:hAnsi="Times New Roman" w:cs="Times New Roman"/>
                <w:color w:val="202122"/>
                <w:kern w:val="0"/>
                <w:sz w:val="20"/>
                <w:szCs w:val="20"/>
                <w:lang w:eastAsia="en-ID"/>
                <w14:ligatures w14:val="none"/>
              </w:rPr>
              <w:lastRenderedPageBreak/>
              <w:t>punggawa marga atau dusun bujang dan sebagi pulang pada pasirah, proatin dan punggawa marga atau dusun gadis.</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Implemntasinya sekarang tidak diketemukan lagi, bertentangan dengan hukum Islam.</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7</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07</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rangda bergubalan tiada bunting atau dibambang laki-laki, hendak laki-laki itu membayar denda 3 ringgit dan kawin bagaimana adat terang, tetapi tiada membayar lagi pesaitan. Dari denda 3 ringgit, 1/2 ringgit pulang pada pasirah (amit menutup surat), dan 1,5 ringgit pulang pada kepala dusun dan 1 ringgit pada punggawa punggawanya dan jika itu laki-laki dan rangda lain-lain marga atau dusun, denda dibagi dua, sebagi pulang pada pasirah, proatin dan punggawa lakilaki dan sebagi pulang pada pasirah, proatin dan punggawa rangda.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Implemntasinya 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8</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08</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gadis bergubalan, lantas bunting, maka bujang kena denda 12 ringgit dan bujang gadis itu hendaklah masa itu juga dikawinkan. bagaimana adat terang, akan tetapi tiada membayar lagi upah batin. Dari denda 12 ringgit, jika didusun pasirah pulang pada pasirah 10 ringgit dan 2 ringgit pada punggawapunggawanya, dan jika di dusun pengandang 6 ringgit pulang pada pasirah, 4 ringgit pada kepala dusun dan 2 ringgit pada punggawa-punggawanya. Dan jika bujang gadis lain -lain marga atau dusun, itu denda dibagi dua bagaimana tersebut di pasal 6.</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 nya 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9</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09</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Jika rangda bergubalan lantas bunting, yang laki perbuatan kena denda 12 ringgit, bagaimana juga gadis bergubalan dan orang dua itu. Hendaklah masa itu juga dikawinkan dan denda dibagi sebagaimana tersebut di pasal 8 juga. Pihak yang mungkir, tidak suka dikawinkan misti membayar penyingsingan. 8 ringgit.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Implemntasinya </w:t>
            </w:r>
            <w:r w:rsidRPr="003E376A">
              <w:rPr>
                <w:rFonts w:ascii="Times New Roman" w:eastAsia="Calibri" w:hAnsi="Times New Roman" w:cs="Times New Roman"/>
                <w:kern w:val="0"/>
                <w:sz w:val="20"/>
                <w:szCs w:val="20"/>
                <w:lang w:val="en-US"/>
                <w14:ligatures w14:val="none"/>
              </w:rPr>
              <w:lastRenderedPageBreak/>
              <w:t>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10</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10</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gadis atau rangda bunting, tiada nyata siapa yang punya perbuatan, perempuan itu dipanjingkan pada pasirahnya tiada boleh lebih dari 3 tahun lamanya, sesudah itu maka perempuan itu pulang kepada orang tuanya atau sanaknya serta dengan anaknya dan jika sanak perempuan bunting gelap itu suka bayar 12 ringgit pada pasirahnya, perempuan itu boleh pulang pada sanaknya, tiada boleh pasirah tahan.</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Implemntasinya 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11</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perempuan yang bunting gelap tiada nyata siapa punya perbuatan, lantas pergi menumpang di rumah orang akan beranak, maka orang yang punya rumah itu kena tengang satu kambing.</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Nilai-nilai Kesusilaan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Masih ada sebagaian daerah yang melaksanakannya dengan istilah “Cuci kampung”</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12</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gadis akan ditunangkan, hendak bapak bujang hantar juadah pada kepala dusun dan punggawanya, sesudah itu maka terang namanya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Keempat, pada Bab I (Aturan Bujang</w:t>
            </w:r>
            <w:r w:rsidRPr="003E376A">
              <w:rPr>
                <w:rFonts w:ascii="Times New Roman" w:eastAsia="Times New Roman" w:hAnsi="Times New Roman" w:cs="Times New Roman"/>
                <w:color w:val="202122"/>
                <w:kern w:val="0"/>
                <w:sz w:val="20"/>
                <w:szCs w:val="20"/>
                <w:lang w:eastAsia="en-ID"/>
                <w14:ligatures w14:val="none"/>
              </w:rPr>
              <w:br/>
              <w:t>Gadis dan Kawin) Pasal 12, “Djika ada</w:t>
            </w:r>
            <w:r w:rsidRPr="003E376A">
              <w:rPr>
                <w:rFonts w:ascii="Times New Roman" w:eastAsia="Times New Roman" w:hAnsi="Times New Roman" w:cs="Times New Roman"/>
                <w:color w:val="202122"/>
                <w:kern w:val="0"/>
                <w:sz w:val="20"/>
                <w:szCs w:val="20"/>
                <w:lang w:eastAsia="en-ID"/>
                <w14:ligatures w14:val="none"/>
              </w:rPr>
              <w:br/>
              <w:t>budjang gadis akan dipertunangkan</w:t>
            </w:r>
            <w:r w:rsidRPr="003E376A">
              <w:rPr>
                <w:rFonts w:ascii="Times New Roman" w:eastAsia="Times New Roman" w:hAnsi="Times New Roman" w:cs="Times New Roman"/>
                <w:color w:val="202122"/>
                <w:kern w:val="0"/>
                <w:sz w:val="20"/>
                <w:szCs w:val="20"/>
                <w:lang w:eastAsia="en-ID"/>
                <w14:ligatures w14:val="none"/>
              </w:rPr>
              <w:br/>
              <w:t>hendaklah bapak budjang mengantarkan</w:t>
            </w:r>
            <w:r w:rsidRPr="003E376A">
              <w:rPr>
                <w:rFonts w:ascii="Times New Roman" w:eastAsia="Times New Roman" w:hAnsi="Times New Roman" w:cs="Times New Roman"/>
                <w:color w:val="202122"/>
                <w:kern w:val="0"/>
                <w:sz w:val="20"/>
                <w:szCs w:val="20"/>
                <w:lang w:eastAsia="en-ID"/>
                <w14:ligatures w14:val="none"/>
              </w:rPr>
              <w:br/>
              <w:t>djuadah (dodol) pada kepala dusun dan</w:t>
            </w:r>
            <w:r w:rsidRPr="003E376A">
              <w:rPr>
                <w:rFonts w:ascii="Times New Roman" w:eastAsia="Times New Roman" w:hAnsi="Times New Roman" w:cs="Times New Roman"/>
                <w:color w:val="202122"/>
                <w:kern w:val="0"/>
                <w:sz w:val="20"/>
                <w:szCs w:val="20"/>
                <w:lang w:eastAsia="en-ID"/>
                <w14:ligatures w14:val="none"/>
              </w:rPr>
              <w:br/>
              <w:t xml:space="preserve">penggawanja, sesudah itu </w:t>
            </w:r>
            <w:r w:rsidRPr="003E376A">
              <w:rPr>
                <w:rFonts w:ascii="Times New Roman" w:eastAsia="Times New Roman" w:hAnsi="Times New Roman" w:cs="Times New Roman"/>
                <w:color w:val="202122"/>
                <w:kern w:val="0"/>
                <w:sz w:val="20"/>
                <w:szCs w:val="20"/>
                <w:lang w:eastAsia="en-ID"/>
                <w14:ligatures w14:val="none"/>
              </w:rPr>
              <w:lastRenderedPageBreak/>
              <w:t>barulah “terang”</w:t>
            </w:r>
            <w:r w:rsidRPr="003E376A">
              <w:rPr>
                <w:rFonts w:ascii="Times New Roman" w:eastAsia="Times New Roman" w:hAnsi="Times New Roman" w:cs="Times New Roman"/>
                <w:color w:val="202122"/>
                <w:kern w:val="0"/>
                <w:sz w:val="20"/>
                <w:szCs w:val="20"/>
                <w:lang w:eastAsia="en-ID"/>
                <w14:ligatures w14:val="none"/>
              </w:rPr>
              <w:br/>
              <w:t>namanja”. Nilai yang terkandung dalam pasal</w:t>
            </w:r>
            <w:r w:rsidRPr="003E376A">
              <w:rPr>
                <w:rFonts w:ascii="Times New Roman" w:eastAsia="Times New Roman" w:hAnsi="Times New Roman" w:cs="Times New Roman"/>
                <w:color w:val="202122"/>
                <w:kern w:val="0"/>
                <w:sz w:val="20"/>
                <w:szCs w:val="20"/>
                <w:lang w:eastAsia="en-ID"/>
                <w14:ligatures w14:val="none"/>
              </w:rPr>
              <w:br/>
              <w:t>ini adalah nilai moral/etika dan nilai politik.</w:t>
            </w:r>
            <w:r w:rsidRPr="003E376A">
              <w:rPr>
                <w:rFonts w:ascii="Times New Roman" w:eastAsia="Times New Roman" w:hAnsi="Times New Roman" w:cs="Times New Roman"/>
                <w:color w:val="202122"/>
                <w:kern w:val="0"/>
                <w:sz w:val="20"/>
                <w:szCs w:val="20"/>
                <w:lang w:eastAsia="en-ID"/>
                <w14:ligatures w14:val="none"/>
              </w:rPr>
              <w:br/>
              <w:t>Aturan ini dilaksanakan sebagai bentuk sikap</w:t>
            </w:r>
            <w:r w:rsidRPr="003E376A">
              <w:rPr>
                <w:rFonts w:ascii="Times New Roman" w:eastAsia="Times New Roman" w:hAnsi="Times New Roman" w:cs="Times New Roman"/>
                <w:color w:val="202122"/>
                <w:kern w:val="0"/>
                <w:sz w:val="20"/>
                <w:szCs w:val="20"/>
                <w:lang w:eastAsia="en-ID"/>
                <w14:ligatures w14:val="none"/>
              </w:rPr>
              <w:br/>
              <w:t>hormat masyarakat kepada</w:t>
            </w:r>
            <w:r w:rsidRPr="003E376A">
              <w:rPr>
                <w:rFonts w:ascii="Times New Roman" w:eastAsia="Times New Roman" w:hAnsi="Times New Roman" w:cs="Times New Roman"/>
                <w:color w:val="202122"/>
                <w:kern w:val="0"/>
                <w:sz w:val="20"/>
                <w:szCs w:val="20"/>
                <w:lang w:eastAsia="en-ID"/>
                <w14:ligatures w14:val="none"/>
              </w:rPr>
              <w:br/>
              <w:t>penguasa/pemerintah desa setempat.</w:t>
            </w:r>
            <w:r w:rsidRPr="003E376A">
              <w:rPr>
                <w:rFonts w:ascii="Times New Roman" w:eastAsia="Times New Roman" w:hAnsi="Times New Roman" w:cs="Times New Roman"/>
                <w:color w:val="202122"/>
                <w:kern w:val="0"/>
                <w:sz w:val="20"/>
                <w:szCs w:val="20"/>
                <w:lang w:eastAsia="en-ID"/>
                <w14:ligatures w14:val="none"/>
              </w:rPr>
              <w:br/>
              <w:t>Kebiasaan ini sudah berlangsung sejak sekian</w:t>
            </w:r>
            <w:r w:rsidRPr="003E376A">
              <w:rPr>
                <w:rFonts w:ascii="Times New Roman" w:eastAsia="Times New Roman" w:hAnsi="Times New Roman" w:cs="Times New Roman"/>
                <w:color w:val="202122"/>
                <w:kern w:val="0"/>
                <w:sz w:val="20"/>
                <w:szCs w:val="20"/>
                <w:lang w:eastAsia="en-ID"/>
                <w14:ligatures w14:val="none"/>
              </w:rPr>
              <w:br/>
              <w:t>lama dan dalam perkembangannya selalu</w:t>
            </w:r>
            <w:r w:rsidRPr="003E376A">
              <w:rPr>
                <w:rFonts w:ascii="Times New Roman" w:eastAsia="Times New Roman" w:hAnsi="Times New Roman" w:cs="Times New Roman"/>
                <w:color w:val="202122"/>
                <w:kern w:val="0"/>
                <w:sz w:val="20"/>
                <w:szCs w:val="20"/>
                <w:lang w:eastAsia="en-ID"/>
                <w14:ligatures w14:val="none"/>
              </w:rPr>
              <w:br/>
              <w:t>dilaksanakan oleh masyarakat. Pelaksanaan</w:t>
            </w:r>
            <w:r w:rsidRPr="003E376A">
              <w:rPr>
                <w:rFonts w:ascii="Times New Roman" w:eastAsia="Times New Roman" w:hAnsi="Times New Roman" w:cs="Times New Roman"/>
                <w:color w:val="202122"/>
                <w:kern w:val="0"/>
                <w:sz w:val="20"/>
                <w:szCs w:val="20"/>
                <w:lang w:eastAsia="en-ID"/>
                <w14:ligatures w14:val="none"/>
              </w:rPr>
              <w:br/>
              <w:t>adat ini dilakukan ketika ada laki-laki dan</w:t>
            </w:r>
            <w:r w:rsidRPr="003E376A">
              <w:rPr>
                <w:rFonts w:ascii="Times New Roman" w:eastAsia="Times New Roman" w:hAnsi="Times New Roman" w:cs="Times New Roman"/>
                <w:color w:val="202122"/>
                <w:kern w:val="0"/>
                <w:sz w:val="20"/>
                <w:szCs w:val="20"/>
                <w:lang w:eastAsia="en-ID"/>
                <w14:ligatures w14:val="none"/>
              </w:rPr>
              <w:br/>
              <w:t>perempuan yang akan menikah maka orang</w:t>
            </w:r>
            <w:r w:rsidRPr="003E376A">
              <w:rPr>
                <w:rFonts w:ascii="Times New Roman" w:eastAsia="Times New Roman" w:hAnsi="Times New Roman" w:cs="Times New Roman"/>
                <w:color w:val="202122"/>
                <w:kern w:val="0"/>
                <w:sz w:val="20"/>
                <w:szCs w:val="20"/>
                <w:lang w:eastAsia="en-ID"/>
                <w14:ligatures w14:val="none"/>
              </w:rPr>
              <w:br/>
              <w:t>tua laki-laki mengantarkan juada (dodol)</w:t>
            </w:r>
            <w:r w:rsidRPr="003E376A">
              <w:rPr>
                <w:rFonts w:ascii="Times New Roman" w:eastAsia="Times New Roman" w:hAnsi="Times New Roman" w:cs="Times New Roman"/>
                <w:color w:val="202122"/>
                <w:kern w:val="0"/>
                <w:sz w:val="20"/>
                <w:szCs w:val="20"/>
                <w:lang w:eastAsia="en-ID"/>
                <w14:ligatures w14:val="none"/>
              </w:rPr>
              <w:br/>
              <w:t>kepada kepala dusun, khatib, lembaga adat</w:t>
            </w:r>
            <w:r w:rsidRPr="003E376A">
              <w:rPr>
                <w:rFonts w:ascii="Times New Roman" w:eastAsia="Times New Roman" w:hAnsi="Times New Roman" w:cs="Times New Roman"/>
                <w:color w:val="202122"/>
                <w:kern w:val="0"/>
                <w:sz w:val="20"/>
                <w:szCs w:val="20"/>
                <w:lang w:eastAsia="en-ID"/>
                <w14:ligatures w14:val="none"/>
              </w:rPr>
              <w:br/>
              <w:t>dan lain sebagainya. Adat ini juga disebut</w:t>
            </w:r>
            <w:r w:rsidRPr="003E376A">
              <w:rPr>
                <w:rFonts w:ascii="Times New Roman" w:eastAsia="Times New Roman" w:hAnsi="Times New Roman" w:cs="Times New Roman"/>
                <w:color w:val="202122"/>
                <w:kern w:val="0"/>
                <w:sz w:val="20"/>
                <w:szCs w:val="20"/>
                <w:lang w:eastAsia="en-ID"/>
                <w14:ligatures w14:val="none"/>
              </w:rPr>
              <w:br/>
              <w:t>sebagai adat “minta wali”</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Penghargaan kepada Pemerintah setempat, sebagai penanggung jawab lingkungan setempat.</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13</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13</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gadis bertunang dengan terang, maka gadis itu dibambang bujang yang lain atau ahli gadis mungkir, tiada suka lagi pada bujang yang bertunang tiada dengan sebabnya yang patut, bapa gadis itu kena 8 ringgit penyingsingan namanya pada bujang, lagi kerugiannya ditimbang atas kepatutan pasirah proatin, jika bujang gadis bertunang, maka bujang menyimpang segala pertanda dan kerugiannya hilang tidak dapat didakwanya kepada gadis atau sanaknya, jika bujang gadis bertunang, maka bujang itu kerap gawi dengan gadis lain sampai kawin dengan perempuan itu, maka bujang itu tiada dapat kawin dengan tunangannya jika ahli warisnya tidak suka akan bujang itu.</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Kelima, pada Bab I (Aturan Bujang Gadis</w:t>
            </w:r>
            <w:r w:rsidRPr="003E376A">
              <w:rPr>
                <w:rFonts w:ascii="Times New Roman" w:eastAsia="Times New Roman" w:hAnsi="Times New Roman" w:cs="Times New Roman"/>
                <w:color w:val="202122"/>
                <w:kern w:val="0"/>
                <w:sz w:val="20"/>
                <w:szCs w:val="20"/>
                <w:lang w:eastAsia="en-ID"/>
                <w14:ligatures w14:val="none"/>
              </w:rPr>
              <w:br/>
              <w:t>dan Kawin) Pasal 13, “Djika budjang-gadis</w:t>
            </w:r>
            <w:r w:rsidRPr="003E376A">
              <w:rPr>
                <w:rFonts w:ascii="Times New Roman" w:eastAsia="Times New Roman" w:hAnsi="Times New Roman" w:cs="Times New Roman"/>
                <w:color w:val="202122"/>
                <w:kern w:val="0"/>
                <w:sz w:val="20"/>
                <w:szCs w:val="20"/>
                <w:lang w:eastAsia="en-ID"/>
                <w14:ligatures w14:val="none"/>
              </w:rPr>
              <w:br/>
              <w:t>telah bertunangan dengan terang dan gadis</w:t>
            </w:r>
            <w:r w:rsidRPr="003E376A">
              <w:rPr>
                <w:rFonts w:ascii="Times New Roman" w:eastAsia="Times New Roman" w:hAnsi="Times New Roman" w:cs="Times New Roman"/>
                <w:color w:val="202122"/>
                <w:kern w:val="0"/>
                <w:sz w:val="20"/>
                <w:szCs w:val="20"/>
                <w:lang w:eastAsia="en-ID"/>
                <w14:ligatures w14:val="none"/>
              </w:rPr>
              <w:br/>
              <w:t>itu dibawa lari oleh budjang jang lain atau</w:t>
            </w:r>
            <w:r w:rsidRPr="003E376A">
              <w:rPr>
                <w:rFonts w:ascii="Times New Roman" w:eastAsia="Times New Roman" w:hAnsi="Times New Roman" w:cs="Times New Roman"/>
                <w:color w:val="202122"/>
                <w:kern w:val="0"/>
                <w:sz w:val="20"/>
                <w:szCs w:val="20"/>
                <w:lang w:eastAsia="en-ID"/>
                <w14:ligatures w14:val="none"/>
              </w:rPr>
              <w:br/>
              <w:t>ahli gadis mungkir tiada suka lagi pada</w:t>
            </w:r>
            <w:r w:rsidRPr="003E376A">
              <w:rPr>
                <w:rFonts w:ascii="Times New Roman" w:eastAsia="Times New Roman" w:hAnsi="Times New Roman" w:cs="Times New Roman"/>
                <w:color w:val="202122"/>
                <w:kern w:val="0"/>
                <w:sz w:val="20"/>
                <w:szCs w:val="20"/>
                <w:lang w:eastAsia="en-ID"/>
                <w14:ligatures w14:val="none"/>
              </w:rPr>
              <w:br/>
              <w:t>budjang jang meminang dengan tidak ada</w:t>
            </w:r>
            <w:r w:rsidRPr="003E376A">
              <w:rPr>
                <w:rFonts w:ascii="Times New Roman" w:eastAsia="Times New Roman" w:hAnsi="Times New Roman" w:cs="Times New Roman"/>
                <w:color w:val="202122"/>
                <w:kern w:val="0"/>
                <w:sz w:val="20"/>
                <w:szCs w:val="20"/>
                <w:lang w:eastAsia="en-ID"/>
                <w14:ligatures w14:val="none"/>
              </w:rPr>
              <w:br/>
              <w:t>sebabnja jang patut, maka bapa gadis</w:t>
            </w:r>
            <w:r w:rsidRPr="003E376A">
              <w:rPr>
                <w:rFonts w:ascii="Times New Roman" w:eastAsia="Times New Roman" w:hAnsi="Times New Roman" w:cs="Times New Roman"/>
                <w:color w:val="202122"/>
                <w:kern w:val="0"/>
                <w:sz w:val="20"/>
                <w:szCs w:val="20"/>
                <w:lang w:eastAsia="en-ID"/>
                <w14:ligatures w14:val="none"/>
              </w:rPr>
              <w:br/>
              <w:t>dikenakan denda 8 ringgit penjingsingan.</w:t>
            </w:r>
            <w:r w:rsidRPr="003E376A">
              <w:rPr>
                <w:rFonts w:ascii="Times New Roman" w:eastAsia="Times New Roman" w:hAnsi="Times New Roman" w:cs="Times New Roman"/>
                <w:color w:val="202122"/>
                <w:kern w:val="0"/>
                <w:sz w:val="20"/>
                <w:szCs w:val="20"/>
                <w:lang w:eastAsia="en-ID"/>
                <w14:ligatures w14:val="none"/>
              </w:rPr>
              <w:br/>
              <w:t>Pada budjang, dan kerugiannja ditimbang</w:t>
            </w:r>
            <w:r w:rsidRPr="003E376A">
              <w:rPr>
                <w:rFonts w:ascii="Times New Roman" w:eastAsia="Times New Roman" w:hAnsi="Times New Roman" w:cs="Times New Roman"/>
                <w:color w:val="202122"/>
                <w:kern w:val="0"/>
                <w:sz w:val="20"/>
                <w:szCs w:val="20"/>
                <w:lang w:eastAsia="en-ID"/>
                <w14:ligatures w14:val="none"/>
              </w:rPr>
              <w:br/>
              <w:t>menurut putusan rapat marga jang berkuasa</w:t>
            </w:r>
            <w:r w:rsidRPr="003E376A">
              <w:rPr>
                <w:rFonts w:ascii="Times New Roman" w:eastAsia="Times New Roman" w:hAnsi="Times New Roman" w:cs="Times New Roman"/>
                <w:color w:val="202122"/>
                <w:kern w:val="0"/>
                <w:sz w:val="20"/>
                <w:szCs w:val="20"/>
                <w:lang w:eastAsia="en-ID"/>
                <w14:ligatures w14:val="none"/>
              </w:rPr>
              <w:br/>
              <w:t>untuk mendendanja, setinggi-tingginja 12</w:t>
            </w:r>
            <w:r w:rsidRPr="003E376A">
              <w:rPr>
                <w:rFonts w:ascii="Times New Roman" w:eastAsia="Times New Roman" w:hAnsi="Times New Roman" w:cs="Times New Roman"/>
                <w:color w:val="202122"/>
                <w:kern w:val="0"/>
                <w:sz w:val="20"/>
                <w:szCs w:val="20"/>
                <w:lang w:eastAsia="en-ID"/>
                <w14:ligatures w14:val="none"/>
              </w:rPr>
              <w:br/>
              <w:t>ringgit”. Nilai yang terkandung dalam pasal</w:t>
            </w:r>
            <w:r w:rsidRPr="003E376A">
              <w:rPr>
                <w:rFonts w:ascii="Times New Roman" w:eastAsia="Times New Roman" w:hAnsi="Times New Roman" w:cs="Times New Roman"/>
                <w:color w:val="202122"/>
                <w:kern w:val="0"/>
                <w:sz w:val="20"/>
                <w:szCs w:val="20"/>
                <w:lang w:eastAsia="en-ID"/>
                <w14:ligatures w14:val="none"/>
              </w:rPr>
              <w:br/>
              <w:t>ini adalah nilai moral/etika. Aturan ini sudah</w:t>
            </w:r>
            <w:r w:rsidRPr="003E376A">
              <w:rPr>
                <w:rFonts w:ascii="Times New Roman" w:eastAsia="Times New Roman" w:hAnsi="Times New Roman" w:cs="Times New Roman"/>
                <w:color w:val="202122"/>
                <w:kern w:val="0"/>
                <w:sz w:val="20"/>
                <w:szCs w:val="20"/>
                <w:lang w:eastAsia="en-ID"/>
                <w14:ligatures w14:val="none"/>
              </w:rPr>
              <w:br/>
              <w:t xml:space="preserve">ada sejak lama dan sudah menjadi kebiasaan masyarakat </w:t>
            </w:r>
            <w:r w:rsidRPr="003E376A">
              <w:rPr>
                <w:rFonts w:ascii="Times New Roman" w:eastAsia="Times New Roman" w:hAnsi="Times New Roman" w:cs="Times New Roman"/>
                <w:color w:val="202122"/>
                <w:kern w:val="0"/>
                <w:sz w:val="20"/>
                <w:szCs w:val="20"/>
                <w:lang w:eastAsia="en-ID"/>
                <w14:ligatures w14:val="none"/>
              </w:rPr>
              <w:lastRenderedPageBreak/>
              <w:t>setempat sebagai aturan yang</w:t>
            </w:r>
            <w:r w:rsidRPr="003E376A">
              <w:rPr>
                <w:rFonts w:ascii="Times New Roman" w:eastAsia="Times New Roman" w:hAnsi="Times New Roman" w:cs="Times New Roman"/>
                <w:color w:val="202122"/>
                <w:kern w:val="0"/>
                <w:sz w:val="20"/>
                <w:szCs w:val="20"/>
                <w:lang w:eastAsia="en-ID"/>
                <w14:ligatures w14:val="none"/>
              </w:rPr>
              <w:br/>
              <w:t>tidak tertulis tetapi tetap ditaati oleh</w:t>
            </w:r>
            <w:r w:rsidRPr="003E376A">
              <w:rPr>
                <w:rFonts w:ascii="Times New Roman" w:eastAsia="Times New Roman" w:hAnsi="Times New Roman" w:cs="Times New Roman"/>
                <w:color w:val="202122"/>
                <w:kern w:val="0"/>
                <w:sz w:val="20"/>
                <w:szCs w:val="20"/>
                <w:lang w:eastAsia="en-ID"/>
                <w14:ligatures w14:val="none"/>
              </w:rPr>
              <w:br/>
              <w:t>masyarakat. Jika laki-laki dan perempuan</w:t>
            </w:r>
            <w:r w:rsidRPr="003E376A">
              <w:rPr>
                <w:rFonts w:ascii="Times New Roman" w:eastAsia="Times New Roman" w:hAnsi="Times New Roman" w:cs="Times New Roman"/>
                <w:color w:val="202122"/>
                <w:kern w:val="0"/>
                <w:sz w:val="20"/>
                <w:szCs w:val="20"/>
                <w:lang w:eastAsia="en-ID"/>
                <w14:ligatures w14:val="none"/>
              </w:rPr>
              <w:br/>
              <w:t>telah bertunangan, kemudian perempuan itu</w:t>
            </w:r>
            <w:r w:rsidRPr="003E376A">
              <w:rPr>
                <w:rFonts w:ascii="Times New Roman" w:eastAsia="Times New Roman" w:hAnsi="Times New Roman" w:cs="Times New Roman"/>
                <w:color w:val="202122"/>
                <w:kern w:val="0"/>
                <w:sz w:val="20"/>
                <w:szCs w:val="20"/>
                <w:lang w:eastAsia="en-ID"/>
                <w14:ligatures w14:val="none"/>
              </w:rPr>
              <w:br/>
              <w:t>membatalkan pertunangannya tanpa sebab</w:t>
            </w:r>
            <w:r w:rsidRPr="003E376A">
              <w:rPr>
                <w:rFonts w:ascii="Times New Roman" w:eastAsia="Times New Roman" w:hAnsi="Times New Roman" w:cs="Times New Roman"/>
                <w:color w:val="202122"/>
                <w:kern w:val="0"/>
                <w:sz w:val="20"/>
                <w:szCs w:val="20"/>
                <w:lang w:eastAsia="en-ID"/>
                <w14:ligatures w14:val="none"/>
              </w:rPr>
              <w:br/>
              <w:t>yang jelas, maka perempuan itu dikenakan</w:t>
            </w:r>
            <w:r w:rsidRPr="003E376A">
              <w:rPr>
                <w:rFonts w:ascii="Times New Roman" w:eastAsia="Times New Roman" w:hAnsi="Times New Roman" w:cs="Times New Roman"/>
                <w:color w:val="202122"/>
                <w:kern w:val="0"/>
                <w:sz w:val="20"/>
                <w:szCs w:val="20"/>
                <w:lang w:eastAsia="en-ID"/>
                <w14:ligatures w14:val="none"/>
              </w:rPr>
              <w:br/>
              <w:t>denda untuk mengembalikan semua yang</w:t>
            </w:r>
            <w:r w:rsidRPr="003E376A">
              <w:rPr>
                <w:rFonts w:ascii="Times New Roman" w:eastAsia="Times New Roman" w:hAnsi="Times New Roman" w:cs="Times New Roman"/>
                <w:color w:val="202122"/>
                <w:kern w:val="0"/>
                <w:sz w:val="20"/>
                <w:szCs w:val="20"/>
                <w:lang w:eastAsia="en-ID"/>
                <w14:ligatures w14:val="none"/>
              </w:rPr>
              <w:br/>
              <w:t>telah diberikan oleh laki-laki ketika adat</w:t>
            </w:r>
            <w:r w:rsidRPr="003E376A">
              <w:rPr>
                <w:rFonts w:ascii="Times New Roman" w:eastAsia="Times New Roman" w:hAnsi="Times New Roman" w:cs="Times New Roman"/>
                <w:color w:val="202122"/>
                <w:kern w:val="0"/>
                <w:sz w:val="20"/>
                <w:szCs w:val="20"/>
                <w:lang w:eastAsia="en-ID"/>
                <w14:ligatures w14:val="none"/>
              </w:rPr>
              <w:br/>
              <w:t>“beterangan” sebanyak dua kali lipat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Masih berlaku di Adat Kota Bengkulu, dan suku Serawai di Provinsi Bengkulu.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14</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14</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tolak tunangannya tiada dengan sebabnya, melainkan kerugian. bujang tiada boleh didakwa.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Keenam, pada Bab I (Aturan Bujang</w:t>
            </w:r>
            <w:r w:rsidRPr="003E376A">
              <w:rPr>
                <w:rFonts w:ascii="Times New Roman" w:eastAsia="Times New Roman" w:hAnsi="Times New Roman" w:cs="Times New Roman"/>
                <w:color w:val="202122"/>
                <w:kern w:val="0"/>
                <w:sz w:val="20"/>
                <w:szCs w:val="20"/>
                <w:lang w:eastAsia="en-ID"/>
                <w14:ligatures w14:val="none"/>
              </w:rPr>
              <w:br/>
              <w:t>Gadis dan Kawin) Pasal 14, “Djika seorang</w:t>
            </w:r>
            <w:r w:rsidRPr="003E376A">
              <w:rPr>
                <w:rFonts w:ascii="Times New Roman" w:eastAsia="Times New Roman" w:hAnsi="Times New Roman" w:cs="Times New Roman"/>
                <w:color w:val="202122"/>
                <w:kern w:val="0"/>
                <w:sz w:val="20"/>
                <w:szCs w:val="20"/>
                <w:lang w:eastAsia="en-ID"/>
                <w14:ligatures w14:val="none"/>
              </w:rPr>
              <w:br/>
              <w:t>budjang membatalkan pertunangannja</w:t>
            </w:r>
            <w:r w:rsidRPr="003E376A">
              <w:rPr>
                <w:rFonts w:ascii="Times New Roman" w:eastAsia="Times New Roman" w:hAnsi="Times New Roman" w:cs="Times New Roman"/>
                <w:color w:val="202122"/>
                <w:kern w:val="0"/>
                <w:sz w:val="20"/>
                <w:szCs w:val="20"/>
                <w:lang w:eastAsia="en-ID"/>
                <w14:ligatures w14:val="none"/>
              </w:rPr>
              <w:br/>
              <w:t>dengan tidak ada sebabnja, maka budjang itu</w:t>
            </w:r>
            <w:r w:rsidRPr="003E376A">
              <w:rPr>
                <w:rFonts w:ascii="Times New Roman" w:eastAsia="Times New Roman" w:hAnsi="Times New Roman" w:cs="Times New Roman"/>
                <w:color w:val="202122"/>
                <w:kern w:val="0"/>
                <w:sz w:val="20"/>
                <w:szCs w:val="20"/>
                <w:lang w:eastAsia="en-ID"/>
                <w14:ligatures w14:val="none"/>
              </w:rPr>
              <w:br/>
              <w:t>tiada boleh menuntut kerugiannja”. Nilai</w:t>
            </w:r>
            <w:r w:rsidRPr="003E376A">
              <w:rPr>
                <w:rFonts w:ascii="Times New Roman" w:eastAsia="Times New Roman" w:hAnsi="Times New Roman" w:cs="Times New Roman"/>
                <w:color w:val="202122"/>
                <w:kern w:val="0"/>
                <w:sz w:val="20"/>
                <w:szCs w:val="20"/>
                <w:lang w:eastAsia="en-ID"/>
                <w14:ligatures w14:val="none"/>
              </w:rPr>
              <w:br/>
              <w:t>yang terkandung dalam pasal ini adalah nilai</w:t>
            </w:r>
            <w:r w:rsidRPr="003E376A">
              <w:rPr>
                <w:rFonts w:ascii="Times New Roman" w:eastAsia="Times New Roman" w:hAnsi="Times New Roman" w:cs="Times New Roman"/>
                <w:color w:val="202122"/>
                <w:kern w:val="0"/>
                <w:sz w:val="20"/>
                <w:szCs w:val="20"/>
                <w:lang w:eastAsia="en-ID"/>
                <w14:ligatures w14:val="none"/>
              </w:rPr>
              <w:br/>
              <w:t>moral/etika. Aturan ini juga sebagai aturan</w:t>
            </w:r>
            <w:r w:rsidRPr="003E376A">
              <w:rPr>
                <w:rFonts w:ascii="Times New Roman" w:eastAsia="Times New Roman" w:hAnsi="Times New Roman" w:cs="Times New Roman"/>
                <w:color w:val="202122"/>
                <w:kern w:val="0"/>
                <w:sz w:val="20"/>
                <w:szCs w:val="20"/>
                <w:lang w:eastAsia="en-ID"/>
                <w14:ligatures w14:val="none"/>
              </w:rPr>
              <w:br/>
              <w:t>yang masih dilaksanakan masyarakat</w:t>
            </w:r>
            <w:r w:rsidRPr="003E376A">
              <w:rPr>
                <w:rFonts w:ascii="Times New Roman" w:eastAsia="Times New Roman" w:hAnsi="Times New Roman" w:cs="Times New Roman"/>
                <w:color w:val="202122"/>
                <w:kern w:val="0"/>
                <w:sz w:val="20"/>
                <w:szCs w:val="20"/>
                <w:lang w:eastAsia="en-ID"/>
                <w14:ligatures w14:val="none"/>
              </w:rPr>
              <w:br/>
              <w:t>walaupun tidak tertulis tetapi sudah menjadi</w:t>
            </w:r>
            <w:r w:rsidRPr="003E376A">
              <w:rPr>
                <w:rFonts w:ascii="Times New Roman" w:eastAsia="Times New Roman" w:hAnsi="Times New Roman" w:cs="Times New Roman"/>
                <w:color w:val="202122"/>
                <w:kern w:val="0"/>
                <w:sz w:val="20"/>
                <w:szCs w:val="20"/>
                <w:lang w:eastAsia="en-ID"/>
                <w14:ligatures w14:val="none"/>
              </w:rPr>
              <w:br/>
              <w:t>kebiasaan. Jika laki-laki dan perempuan telah</w:t>
            </w:r>
            <w:r w:rsidRPr="003E376A">
              <w:rPr>
                <w:rFonts w:ascii="Times New Roman" w:eastAsia="Times New Roman" w:hAnsi="Times New Roman" w:cs="Times New Roman"/>
                <w:color w:val="202122"/>
                <w:kern w:val="0"/>
                <w:sz w:val="20"/>
                <w:szCs w:val="20"/>
                <w:lang w:eastAsia="en-ID"/>
                <w14:ligatures w14:val="none"/>
              </w:rPr>
              <w:br/>
              <w:t>bertunangan kemudian laki-laki tersebut</w:t>
            </w:r>
            <w:r w:rsidRPr="003E376A">
              <w:rPr>
                <w:rFonts w:ascii="Times New Roman" w:eastAsia="Times New Roman" w:hAnsi="Times New Roman" w:cs="Times New Roman"/>
                <w:color w:val="202122"/>
                <w:kern w:val="0"/>
                <w:sz w:val="20"/>
                <w:szCs w:val="20"/>
                <w:lang w:eastAsia="en-ID"/>
                <w14:ligatures w14:val="none"/>
              </w:rPr>
              <w:br/>
              <w:t>membatalkan pertunangannya dengan tidak</w:t>
            </w:r>
            <w:r w:rsidRPr="003E376A">
              <w:rPr>
                <w:rFonts w:ascii="Times New Roman" w:eastAsia="Times New Roman" w:hAnsi="Times New Roman" w:cs="Times New Roman"/>
                <w:color w:val="202122"/>
                <w:kern w:val="0"/>
                <w:sz w:val="20"/>
                <w:szCs w:val="20"/>
                <w:lang w:eastAsia="en-ID"/>
                <w14:ligatures w14:val="none"/>
              </w:rPr>
              <w:br/>
              <w:t>ada sebab yang pasti, maka laki-laki tersebut</w:t>
            </w:r>
            <w:r w:rsidRPr="003E376A">
              <w:rPr>
                <w:rFonts w:ascii="Times New Roman" w:eastAsia="Times New Roman" w:hAnsi="Times New Roman" w:cs="Times New Roman"/>
                <w:color w:val="202122"/>
                <w:kern w:val="0"/>
                <w:sz w:val="20"/>
                <w:szCs w:val="20"/>
                <w:lang w:eastAsia="en-ID"/>
                <w14:ligatures w14:val="none"/>
              </w:rPr>
              <w:br/>
              <w:t>tidak boleh menuntut kerugian bahkan</w:t>
            </w:r>
            <w:r w:rsidRPr="003E376A">
              <w:rPr>
                <w:rFonts w:ascii="Times New Roman" w:eastAsia="Times New Roman" w:hAnsi="Times New Roman" w:cs="Times New Roman"/>
                <w:color w:val="202122"/>
                <w:kern w:val="0"/>
                <w:sz w:val="20"/>
                <w:szCs w:val="20"/>
                <w:lang w:eastAsia="en-ID"/>
                <w14:ligatures w14:val="none"/>
              </w:rPr>
              <w:br/>
              <w:t>dikenakan denda untuk membayar semua</w:t>
            </w:r>
            <w:r w:rsidRPr="003E376A">
              <w:rPr>
                <w:rFonts w:ascii="Times New Roman" w:eastAsia="Times New Roman" w:hAnsi="Times New Roman" w:cs="Times New Roman"/>
                <w:color w:val="202122"/>
                <w:kern w:val="0"/>
                <w:sz w:val="20"/>
                <w:szCs w:val="20"/>
                <w:lang w:eastAsia="en-ID"/>
                <w14:ligatures w14:val="none"/>
              </w:rPr>
              <w:br/>
              <w:t>kerugian materiel yang telah dikeluarkan oleh</w:t>
            </w:r>
            <w:r w:rsidRPr="003E376A">
              <w:rPr>
                <w:rFonts w:ascii="Times New Roman" w:eastAsia="Times New Roman" w:hAnsi="Times New Roman" w:cs="Times New Roman"/>
                <w:color w:val="202122"/>
                <w:kern w:val="0"/>
                <w:sz w:val="20"/>
                <w:szCs w:val="20"/>
                <w:lang w:eastAsia="en-ID"/>
                <w14:ligatures w14:val="none"/>
              </w:rPr>
              <w:br/>
              <w:t>pihak perempuan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Berlaku di semua wilayah eks. Suamtera Bagian Selatan.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15</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15</w:t>
            </w:r>
          </w:p>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Jika bujang gadis bertunang, maka rasa bujang terlambat </w:t>
            </w:r>
            <w:r w:rsidRPr="003E376A">
              <w:rPr>
                <w:rFonts w:ascii="Times New Roman" w:eastAsia="Times New Roman" w:hAnsi="Times New Roman" w:cs="Times New Roman"/>
                <w:color w:val="202122"/>
                <w:kern w:val="0"/>
                <w:sz w:val="20"/>
                <w:szCs w:val="20"/>
                <w:lang w:eastAsia="en-ID"/>
                <w14:ligatures w14:val="none"/>
              </w:rPr>
              <w:lastRenderedPageBreak/>
              <w:t>dikawinkan lantas nangkap batin, hendaklah bujang itu dikawinkan dengan. Tunangannya serta ia kena pelayanan 6 ringgit.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lastRenderedPageBreak/>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Implemntasinya 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16</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16</w:t>
            </w:r>
          </w:p>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menangkap batin, artinya ia menyerahkan kerisnya pada proatin, mintak kawin dengan satu gadis, maka bujang itu ada gade dari gadis itu, hendaklah bujang dan gadis itu dikawinkan dan bujang bayar pelayan 6 ringgit.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17</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17</w:t>
            </w:r>
          </w:p>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nangkap batin dan tiada ada gade dari gadis atau gadis tiada mengaku gadenya, serta bujang tiada ada saksinya, melainkan bujang itu tiada boleh dikawinkan. dan ia kena denda 6 ringgit lagi bayar pada itu gadis 4 ringgit. Dari denda 6 ringgit dibagi bagaimana pelayan juga.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Times New Roman" w:hAnsi="Times New Roman" w:cs="Times New Roman"/>
                <w:kern w:val="0"/>
                <w:sz w:val="20"/>
                <w:szCs w:val="20"/>
                <w:lang w:eastAsia="en-ID"/>
                <w14:ligatures w14:val="none"/>
              </w:rPr>
            </w:pPr>
            <w:r w:rsidRPr="003E376A">
              <w:rPr>
                <w:rFonts w:ascii="Times New Roman" w:eastAsia="Calibri" w:hAnsi="Times New Roman" w:cs="Times New Roman"/>
                <w:kern w:val="0"/>
                <w:sz w:val="20"/>
                <w:szCs w:val="20"/>
                <w:lang w:val="en-US"/>
                <w14:ligatures w14:val="none"/>
              </w:rPr>
              <w:t>Implemntasinya 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18</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18</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laki-laki senggol tangan gadis atau rangda naro gawe namanya, ia kena denda 2 ringgit, jika perempuan itu mengadu dan 1 ringgit pulang pada perempuan itu dan 1 ringgit jatuh pada kepala dusun serta punggawanya.</w:t>
            </w:r>
          </w:p>
          <w:p w:rsidR="003E376A" w:rsidRPr="003E376A" w:rsidRDefault="003E376A" w:rsidP="003E376A">
            <w:pPr>
              <w:shd w:val="clear" w:color="auto" w:fill="FFFFFF"/>
              <w:spacing w:before="120" w:after="120"/>
              <w:jc w:val="both"/>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eastAsia="en-ID"/>
                <w14:ligatures w14:val="none"/>
              </w:rPr>
              <w:t xml:space="preserve">Jika dilihat substansi pasal-pasal di atas, adat UUSCingin memberikan perlindungan terhadap kehormatan kaum perempuan, untuk menjaga agar pergaulan antara bujang dan gadis senantiasa berlaku sopan dan seorang laki-laki dilarang keras melecehkan kaum perempuan. Dalam konteks ini, perlindungan terhadap kaum perempuan yang diperlihatkan oleh adat UUSCsangat responsif gender. Perhatian yang sungguh-sungguh deperlihatkan dalan setiap pasalpasalnya patut dipertanyakan, karana undang-undang ini dibuat pada masa kesultanan, yang kalaupun diperintah oleh sultan yang Muslim, masa itu, dominasi fikih yang datang dari Arab </w:t>
            </w:r>
            <w:r w:rsidRPr="003E376A">
              <w:rPr>
                <w:rFonts w:ascii="Times New Roman" w:eastAsia="Times New Roman" w:hAnsi="Times New Roman" w:cs="Times New Roman"/>
                <w:kern w:val="0"/>
                <w:sz w:val="20"/>
                <w:szCs w:val="20"/>
                <w:lang w:eastAsia="en-ID"/>
                <w14:ligatures w14:val="none"/>
              </w:rPr>
              <w:lastRenderedPageBreak/>
              <w:t>masih sangat kuat. Dan menjadikan perkembangan budaya Islam cenderung paternalistik. Boleh jadi, karena yang menyusun adalah istri Raja (Sida ing Kenayan), Ratu Sinuhun. Sebagai seorang perempuan tentu saja ia mempunyai keinginan untuk mengangkat harkat kaum perempuan, sehingga oleh banyak pihak, keberpihakannya tentu saja cukup beralasan, karena saat itu merupakan masa yang tepat utnuk melalukan hal seperti itu. Dari aspek lain, yang juga tidak lazim dilakukan oleh seorang permaisuri raja adalah kewenangan untuk membuat berbagai peraturan, termasuk menyusun Undang-Undang UUSCyang kala itu dikenal dengan nama piagem Ratu Sinuhun. Alasannya, boleh jadi karena Ratu Sinuhun, di samping sebagai permaisuri raja, ia adalah saudara sepupu Sida ing Kenayan, sehingga bukan suatu persoalan kalau ia ikut andil dalam pembuatan berbagai aturan, apalagi ia memiliki kapasitas—kepintaran—untuk itu, dan sudah tentu aturan yang dibuatnya tidak akan merugikan kesultanan</w:t>
            </w:r>
            <w:r w:rsidRPr="003E376A">
              <w:rPr>
                <w:rFonts w:ascii="Times New Roman" w:eastAsia="Times New Roman" w:hAnsi="Times New Roman" w:cs="Times New Roman"/>
                <w:kern w:val="0"/>
                <w:sz w:val="20"/>
                <w:szCs w:val="20"/>
                <w:vertAlign w:val="superscript"/>
                <w:lang w:eastAsia="en-ID"/>
                <w14:ligatures w14:val="none"/>
              </w:rPr>
              <w:footnoteReference w:id="126"/>
            </w:r>
          </w:p>
        </w:tc>
        <w:tc>
          <w:tcPr>
            <w:tcW w:w="1560" w:type="dxa"/>
          </w:tcPr>
          <w:p w:rsidR="003E376A" w:rsidRPr="003E376A" w:rsidRDefault="003E376A" w:rsidP="003E376A">
            <w:pPr>
              <w:tabs>
                <w:tab w:val="center" w:leader="dot" w:pos="7380"/>
              </w:tabs>
              <w:contextualSpacing/>
              <w:jc w:val="both"/>
              <w:rPr>
                <w:rFonts w:ascii="Times New Roman" w:eastAsia="Times New Roman" w:hAnsi="Times New Roman" w:cs="Times New Roman"/>
                <w:kern w:val="0"/>
                <w:sz w:val="20"/>
                <w:szCs w:val="20"/>
                <w:lang w:eastAsia="en-ID"/>
                <w14:ligatures w14:val="none"/>
              </w:rPr>
            </w:pPr>
            <w:r w:rsidRPr="003E376A">
              <w:rPr>
                <w:rFonts w:ascii="Times New Roman" w:eastAsia="Times New Roman" w:hAnsi="Times New Roman" w:cs="Times New Roman"/>
                <w:kern w:val="0"/>
                <w:sz w:val="20"/>
                <w:szCs w:val="20"/>
                <w:lang w:eastAsia="en-ID"/>
                <w14:ligatures w14:val="none"/>
              </w:rPr>
              <w:lastRenderedPageBreak/>
              <w:t xml:space="preserve">Penulis belum menemukan berapa nominal uang ringgit tersebut jika diubah ke dalam mata uang rupiah, namun berdasarkan hasil wawancara penulis dengan ketua adat suku serawai yang merupakan suku yang masih banyak menggunakan peraturan yang bersumber dari Simbur Cahaya, bahwa denda atau hukuman </w:t>
            </w:r>
            <w:r w:rsidRPr="003E376A">
              <w:rPr>
                <w:rFonts w:ascii="Times New Roman" w:eastAsia="Times New Roman" w:hAnsi="Times New Roman" w:cs="Times New Roman"/>
                <w:kern w:val="0"/>
                <w:sz w:val="20"/>
                <w:szCs w:val="20"/>
                <w:lang w:eastAsia="en-ID"/>
                <w14:ligatures w14:val="none"/>
              </w:rPr>
              <w:lastRenderedPageBreak/>
              <w:t>adat bagi kasus di atas adalah sekurang-kurangnya 250.000 rupiah.</w:t>
            </w:r>
            <w:r w:rsidRPr="003E376A">
              <w:rPr>
                <w:rFonts w:ascii="Times New Roman" w:eastAsia="Times New Roman" w:hAnsi="Times New Roman" w:cs="Times New Roman"/>
                <w:kern w:val="0"/>
                <w:sz w:val="20"/>
                <w:szCs w:val="20"/>
                <w:vertAlign w:val="superscript"/>
                <w:lang w:eastAsia="en-ID"/>
                <w14:ligatures w14:val="none"/>
              </w:rPr>
              <w:footnoteReference w:id="127"/>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19</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19</w:t>
            </w:r>
          </w:p>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laki-laki pegang lengan gadis atau rangda meranting gawe namanya, ia kena denda 4 ringgit, jika perempuan itu. mengadu dan 2 ringgit pulang pada perempuan itu dan 2 ringgit jatuh pada kepala dusun serta punggawanya.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Masih dilaksanakan di berbagai daerah di Bengkulu di sebut “Cempalo Tangan” dedenda setepung setawar. </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20</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20</w:t>
            </w:r>
          </w:p>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Jika laki-laki pegang di atas siku gadis atau rangda meragang gawe namanya, ia kena denda 6 ringgit, jika perempuan itu mengadu dan 3 ringgit pulang pada perempuan itu dan 3 ringgit jatuh pada kepala dusun serta punggawanya.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lastRenderedPageBreak/>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SDA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21</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laki-laki pegang gadis atau rangda lantas peluk badannya meragang gawe namanya, ia kena denda 12 ringgit, jika perempuan itu mengadu dan 6 ringgit pulang pada perempuan itu dan 6 ringgit pulang pada pasirah, jika di dusun pengandang 3 ringgit pulang pada pasirah dan 3 ringgit pada kepala dusun serta punggawanya.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SDA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22</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nangkap gadis atau rebqt keinnya atau kembangnya tidak dengan suka gadis atau ahlinya gadis nangkap rimau namanya, maka itu bujang kena denda 12 ringgit, lagi bayar pada gadis 8 ringgit, denda dibagi kepada pasirah proatin serta punggawa bagaimana denda bergubalan. Dan jika gadis suka kawin dengan bujang itu, boleh dikawinkan, maka bujang itu tiada membayar lagi 8 ringgit pada gadis, tetapi denda 12 ringgit hendak juga dibayar.</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sda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23</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23</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Jika orang punya bini membuat gawe dan lakinya mengadu, perempuan kena hukuman raja dan kehendaknya dihukum satu kerbau pada lakinya dan kena </w:t>
            </w:r>
            <w:r w:rsidRPr="003E376A">
              <w:rPr>
                <w:rFonts w:ascii="Times New Roman" w:eastAsia="Times New Roman" w:hAnsi="Times New Roman" w:cs="Times New Roman"/>
                <w:color w:val="202122"/>
                <w:kern w:val="0"/>
                <w:sz w:val="20"/>
                <w:szCs w:val="20"/>
                <w:lang w:eastAsia="en-ID"/>
                <w14:ligatures w14:val="none"/>
              </w:rPr>
              <w:lastRenderedPageBreak/>
              <w:t>12 ringgit denda pada pasirah proatin.</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lastRenderedPageBreak/>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Disebut Cempalo Mato/Asusila bisa dedenda paling tinggi Pengusiran berlaku di Masyarakat </w:t>
            </w:r>
            <w:r w:rsidRPr="003E376A">
              <w:rPr>
                <w:rFonts w:ascii="Times New Roman" w:eastAsia="Calibri" w:hAnsi="Times New Roman" w:cs="Times New Roman"/>
                <w:kern w:val="0"/>
                <w:sz w:val="20"/>
                <w:szCs w:val="20"/>
                <w:lang w:val="en-US"/>
                <w14:ligatures w14:val="none"/>
              </w:rPr>
              <w:lastRenderedPageBreak/>
              <w:t>Kota Bengkulu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24</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24</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laki-laki pegang orang punya bini ia kena denda 12 ringgit jika perempuan itu atau lakinya mengadu dan 6 ringgit pulang pada perempuan dan 6 ringgit dibahagi bagaimana tersebut di pasal 21.</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sda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25</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25</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laki-laki bergubalan atau larikan atau kerap gawe dengan orang punya bini, ia kena setengah bangun yaitu 20 ringgit kepada lakinya perempuan itu dan lagi ia kena denda 12 ringgit pada pasirah proatin dan punggawa. Jika laki-laki bambang perempuan bercerai, belum habis dia punya idahnya tiga bulan delapan belas hari, jika cerai mati ampat bulan sepuluh hari lamanya, kena 6 ringgit, 3 ringgit pulang pada ia dan 3 ringgit pulang pada pasirah proatin dan punggawanya.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sda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26</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26</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Rangda boleh dianggau oleh saudara atau sanak lakinya yang telah mati, jika rangda suka, akan tetapi jika rangda tiada suka sekali-sekali tiada boleh dipaksa.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kekerabatan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Berlaki di seluruh Indonesia dengan berbagai Istilah seperti “Ganti Tikar”</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27</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27</w:t>
            </w:r>
          </w:p>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202122"/>
                <w:sz w:val="20"/>
                <w:szCs w:val="20"/>
              </w:rPr>
            </w:pPr>
            <w:r w:rsidRPr="003E376A">
              <w:rPr>
                <w:rFonts w:ascii="Times New Roman" w:eastAsia="Times New Roman" w:hAnsi="Times New Roman" w:cs="Times New Roman"/>
                <w:i/>
                <w:iCs/>
                <w:color w:val="202122"/>
                <w:sz w:val="20"/>
                <w:szCs w:val="20"/>
              </w:rPr>
              <w:t xml:space="preserve">Jika sumbang di dalam dusun, tiada boleh itu perkara diputuskan oleh pasiran, melainkan perkara itu hendaklah ia bawak kepada rapat besar kena hukuman raja. Sumbang besar musti dihukum lagi </w:t>
            </w:r>
            <w:r w:rsidRPr="003E376A">
              <w:rPr>
                <w:rFonts w:ascii="Times New Roman" w:eastAsia="Times New Roman" w:hAnsi="Times New Roman" w:cs="Times New Roman"/>
                <w:i/>
                <w:iCs/>
                <w:color w:val="202122"/>
                <w:sz w:val="20"/>
                <w:szCs w:val="20"/>
              </w:rPr>
              <w:lastRenderedPageBreak/>
              <w:t>buat pembasuh dusun seekor kerbau, dan Sumbang kecil seekor kambing, yaitu dengan beras, kelapa dan lain-lain keperluan sedekah yang cukup.</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Mempunyai nilai Politik dan Pemerintahan, bahwa semua pungutan kepada rakyat harus ada aturannya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Disetiap daerah masih menerapkan ini terutama di tingkat RT iuaran RT disepakati oleh seluruh warga.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28</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Pasal28</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Dari perkara bicara bujang gadis, tiada boleh pasirah proatin ambil tanda serah.</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Sosial dan HAM</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Berlaku di seluruh Eks. Sumatera Bagian Selatan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29</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29</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Siapa yang melikus orang perempuan mandi serta lanang bersimbun bengkarang jepak jangal namanya, kena 4 ringgit.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keusilaan dan kesopanan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 Bengkulu disebut Cempalo Mato</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30</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30</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orang yang punya anak gadis berasan dengan bujang dua atau tiga akan jadi menantunya ayam satu bertembung dua namanya, kena harga kerbau atau kena denda 6 ringgit yaitu 3 ringgit pulang pada pasirah dan 3 ringgit pulang pada orang yang urung jadi mantunya (tekap malu)</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kesopanan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Tidak diketemukan lagi daerah yang memakainya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31</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31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ada bujang nabuh suling keliling rumah yang ditungguh gadis, maka tua rumah tiada suka kumbang melilit gedung namanya, bujang kena kerbau 4 ringgit.</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kesopanan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Implemntasinya 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32</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32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bujang gadis berjalan, maka bujang rebut kembang dari kepala gadis lang menarap buih namanya, bujang itu kena denda 2 ringgit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val="en-US" w:eastAsia="en-ID"/>
                <w14:ligatures w14:val="none"/>
              </w:rPr>
              <w:t>Nilai-nilai Kesusilaan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Implemntasinya sekarang tidak diketemukan lagi</w:t>
            </w:r>
          </w:p>
        </w:tc>
      </w:tr>
      <w:tr w:rsidR="003E376A" w:rsidRPr="003E376A" w:rsidTr="00DA7E08">
        <w:tc>
          <w:tcPr>
            <w:tcW w:w="7497" w:type="dxa"/>
            <w:gridSpan w:val="4"/>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Bab II (Aturan Marga)</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Di dalam satu-satu marga ditetapkan satu pasirah yang memerintah atas segala hal marganya dan pasirah itu orang banyak yang memilih dan Raja yang angkat serta kasih nama.</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Politik dan Demokrasi langsung.</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Masih Berlaku untuk pemilihan Kepala Desa, Ketua RW dan Ketua RT dan Ketua Adat.</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Di bawah pasirah ditetapkan satu punggawa marga, pembarap namanya, kedudukannya di atas segala pengandang, karena dia yang memerintah marga waktu pasirah berjalan atau lain-lain halnya.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numPr>
                <w:ilvl w:val="0"/>
                <w:numId w:val="37"/>
              </w:numPr>
              <w:shd w:val="clear" w:color="auto" w:fill="FFFFFF"/>
              <w:spacing w:before="120" w:after="120"/>
              <w:ind w:left="321" w:hanging="321"/>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kepastiannhukum dalam pemerintahan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Implemntasinya sekarang tidak diketemukan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03</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Di dalam Dusun pasirah tetapkan satu Lebai Penghulu yang kuasa hakim serta satu Khatib yang tolong atas pekerjaan Lebai Penghulu.</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Ketujuh, pada Bab II (Aturan Marga)</w:t>
            </w:r>
            <w:r w:rsidRPr="003E376A">
              <w:rPr>
                <w:rFonts w:ascii="Times New Roman" w:eastAsia="Times New Roman" w:hAnsi="Times New Roman" w:cs="Times New Roman"/>
                <w:color w:val="202122"/>
                <w:kern w:val="0"/>
                <w:sz w:val="20"/>
                <w:szCs w:val="20"/>
                <w:lang w:eastAsia="en-ID"/>
                <w14:ligatures w14:val="none"/>
              </w:rPr>
              <w:br/>
              <w:t>Pasal 3, “Di dalam dusun pasirah ditetapkan</w:t>
            </w:r>
            <w:r w:rsidRPr="003E376A">
              <w:rPr>
                <w:rFonts w:ascii="Times New Roman" w:eastAsia="Times New Roman" w:hAnsi="Times New Roman" w:cs="Times New Roman"/>
                <w:color w:val="202122"/>
                <w:kern w:val="0"/>
                <w:sz w:val="20"/>
                <w:szCs w:val="20"/>
                <w:lang w:eastAsia="en-ID"/>
                <w14:ligatures w14:val="none"/>
              </w:rPr>
              <w:br/>
              <w:t>seorang lebai, jaitu seorang penghulu jang</w:t>
            </w:r>
            <w:r w:rsidRPr="003E376A">
              <w:rPr>
                <w:rFonts w:ascii="Times New Roman" w:eastAsia="Times New Roman" w:hAnsi="Times New Roman" w:cs="Times New Roman"/>
                <w:color w:val="202122"/>
                <w:kern w:val="0"/>
                <w:sz w:val="20"/>
                <w:szCs w:val="20"/>
                <w:lang w:eastAsia="en-ID"/>
                <w14:ligatures w14:val="none"/>
              </w:rPr>
              <w:br/>
              <w:t>menguasai hukum (huk. Sjareat) dan seorang</w:t>
            </w:r>
            <w:r w:rsidRPr="003E376A">
              <w:rPr>
                <w:rFonts w:ascii="Times New Roman" w:eastAsia="Times New Roman" w:hAnsi="Times New Roman" w:cs="Times New Roman"/>
                <w:color w:val="202122"/>
                <w:kern w:val="0"/>
                <w:sz w:val="20"/>
                <w:szCs w:val="20"/>
                <w:lang w:eastAsia="en-ID"/>
                <w14:ligatures w14:val="none"/>
              </w:rPr>
              <w:br/>
              <w:t>khatib jang menolong lebai dalam</w:t>
            </w:r>
            <w:r w:rsidRPr="003E376A">
              <w:rPr>
                <w:rFonts w:ascii="Times New Roman" w:eastAsia="Times New Roman" w:hAnsi="Times New Roman" w:cs="Times New Roman"/>
                <w:color w:val="202122"/>
                <w:kern w:val="0"/>
                <w:sz w:val="20"/>
                <w:szCs w:val="20"/>
                <w:lang w:eastAsia="en-ID"/>
                <w14:ligatures w14:val="none"/>
              </w:rPr>
              <w:br/>
              <w:t>pekerdjaannja sehari-hari”. Nilai yang</w:t>
            </w:r>
            <w:r w:rsidRPr="003E376A">
              <w:rPr>
                <w:rFonts w:ascii="Times New Roman" w:eastAsia="Times New Roman" w:hAnsi="Times New Roman" w:cs="Times New Roman"/>
                <w:color w:val="202122"/>
                <w:kern w:val="0"/>
                <w:sz w:val="20"/>
                <w:szCs w:val="20"/>
                <w:lang w:eastAsia="en-ID"/>
                <w14:ligatures w14:val="none"/>
              </w:rPr>
              <w:br/>
              <w:t>terkandung dalam pasal ini adalah nilai</w:t>
            </w:r>
            <w:r w:rsidRPr="003E376A">
              <w:rPr>
                <w:rFonts w:ascii="Times New Roman" w:eastAsia="Times New Roman" w:hAnsi="Times New Roman" w:cs="Times New Roman"/>
                <w:color w:val="202122"/>
                <w:kern w:val="0"/>
                <w:sz w:val="20"/>
                <w:szCs w:val="20"/>
                <w:lang w:eastAsia="en-ID"/>
                <w14:ligatures w14:val="none"/>
              </w:rPr>
              <w:br/>
              <w:t>politik. Pelaksanaan pasal ini masih ada</w:t>
            </w:r>
            <w:r w:rsidRPr="003E376A">
              <w:rPr>
                <w:rFonts w:ascii="Times New Roman" w:eastAsia="Times New Roman" w:hAnsi="Times New Roman" w:cs="Times New Roman"/>
                <w:color w:val="202122"/>
                <w:kern w:val="0"/>
                <w:sz w:val="20"/>
                <w:szCs w:val="20"/>
                <w:lang w:eastAsia="en-ID"/>
                <w14:ligatures w14:val="none"/>
              </w:rPr>
              <w:br/>
              <w:t>sebagai suatu struktur dalam pemerintahan</w:t>
            </w:r>
            <w:r w:rsidRPr="003E376A">
              <w:rPr>
                <w:rFonts w:ascii="Times New Roman" w:eastAsia="Times New Roman" w:hAnsi="Times New Roman" w:cs="Times New Roman"/>
                <w:color w:val="202122"/>
                <w:kern w:val="0"/>
                <w:sz w:val="20"/>
                <w:szCs w:val="20"/>
                <w:lang w:eastAsia="en-ID"/>
                <w14:ligatures w14:val="none"/>
              </w:rPr>
              <w:br/>
              <w:t>desa yang harus ada untuk membantu</w:t>
            </w:r>
            <w:r w:rsidRPr="003E376A">
              <w:rPr>
                <w:rFonts w:ascii="Times New Roman" w:eastAsia="Times New Roman" w:hAnsi="Times New Roman" w:cs="Times New Roman"/>
                <w:color w:val="202122"/>
                <w:kern w:val="0"/>
                <w:sz w:val="20"/>
                <w:szCs w:val="20"/>
                <w:lang w:eastAsia="en-ID"/>
                <w14:ligatures w14:val="none"/>
              </w:rPr>
              <w:br/>
              <w:t>masyarakat misalnya dalam hal adat</w:t>
            </w:r>
            <w:r w:rsidRPr="003E376A">
              <w:rPr>
                <w:rFonts w:ascii="Times New Roman" w:eastAsia="Times New Roman" w:hAnsi="Times New Roman" w:cs="Times New Roman"/>
                <w:color w:val="202122"/>
                <w:kern w:val="0"/>
                <w:sz w:val="20"/>
                <w:szCs w:val="20"/>
                <w:lang w:eastAsia="en-ID"/>
                <w14:ligatures w14:val="none"/>
              </w:rPr>
              <w:br/>
              <w:t>pernikahan dan kematian. Di masyarakat</w:t>
            </w:r>
            <w:r w:rsidRPr="003E376A">
              <w:rPr>
                <w:rFonts w:ascii="Times New Roman" w:eastAsia="Times New Roman" w:hAnsi="Times New Roman" w:cs="Times New Roman"/>
                <w:color w:val="202122"/>
                <w:kern w:val="0"/>
                <w:sz w:val="20"/>
                <w:szCs w:val="20"/>
                <w:lang w:eastAsia="en-ID"/>
                <w14:ligatures w14:val="none"/>
              </w:rPr>
              <w:br/>
              <w:t>Sakatiga masih ada seorang penghulu yang</w:t>
            </w:r>
            <w:r w:rsidRPr="003E376A">
              <w:rPr>
                <w:rFonts w:ascii="Times New Roman" w:eastAsia="Times New Roman" w:hAnsi="Times New Roman" w:cs="Times New Roman"/>
                <w:color w:val="202122"/>
                <w:kern w:val="0"/>
                <w:sz w:val="20"/>
                <w:szCs w:val="20"/>
                <w:lang w:eastAsia="en-ID"/>
                <w14:ligatures w14:val="none"/>
              </w:rPr>
              <w:br/>
              <w:t>diusulkan oleh masyarakat dan kemudian</w:t>
            </w:r>
            <w:r w:rsidRPr="003E376A">
              <w:rPr>
                <w:rFonts w:ascii="Times New Roman" w:eastAsia="Times New Roman" w:hAnsi="Times New Roman" w:cs="Times New Roman"/>
                <w:color w:val="202122"/>
                <w:kern w:val="0"/>
                <w:sz w:val="20"/>
                <w:szCs w:val="20"/>
                <w:lang w:eastAsia="en-ID"/>
                <w14:ligatures w14:val="none"/>
              </w:rPr>
              <w:br/>
            </w:r>
            <w:r w:rsidRPr="003E376A">
              <w:rPr>
                <w:rFonts w:ascii="Times New Roman" w:eastAsia="Times New Roman" w:hAnsi="Times New Roman" w:cs="Times New Roman"/>
                <w:color w:val="202122"/>
                <w:kern w:val="0"/>
                <w:sz w:val="20"/>
                <w:szCs w:val="20"/>
                <w:lang w:eastAsia="en-ID"/>
                <w14:ligatures w14:val="none"/>
              </w:rPr>
              <w:lastRenderedPageBreak/>
              <w:t>ditetapkan oleh pemerintah.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4</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04</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02122"/>
                <w:kern w:val="0"/>
                <w:sz w:val="20"/>
                <w:szCs w:val="20"/>
                <w:lang w:val="id-ID"/>
                <w14:ligatures w14:val="none"/>
              </w:rPr>
              <w:t>Tiada boleh pasirah angkat atau berhentikan proatin, punggawa dan kaum, jika tiada dengan izin yang kuasa di dalam batanghari</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Pembatasan wewenang Pasirah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Menujukkan kekuasaan Kesultanan Palembang Darussalam bagi daerah uluan.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05</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proatin, punggawa atau kaum akan berganti, sebab mati atau lain-lain hal, hendaklah orang banyak unjuk yang patut jadi gantinya dan pasirah membawa orang itu menghadap yang kuasa di dalam batanghari supaya diangkat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Bilai-nilai politik kekuasan Sultan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Kewenangan Kesultanan Palembang Darussalam.</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6</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06</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Di dalam dusun pasirah hendak buat satu pasungan, maka orang yang maling berkeliling/ataq lain-lain orang jahat yang akan dibawa pada yang kuasa di dalam batanghari, boleh pasirah suruh pasung, akan tetapi tiada boleh lebih dari dua hari dua malam, lantas hendaklah dibawanya di dalam pasungan menghadap yang kuasa, jika ada orang punya perkara lantas mengadu kepada pasirah, maka sebelum diputuskan perkaranya oleh pasirah orang yang mengadu putuskan perkaranya sendiri, kena 12 ringgit kelangkang kelingking anak macan uru kenuling namanya.</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Kepastian hukuman.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Pengamanan terhadap pelaku kejahatan/pelanggaran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7</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07</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Di tiap-tiap dusun pasirah diatur kemit marga dari 6 sampai 20 orang atas timbangan yang kuasa, kerjanya kemit marga tunggu gardu dan antar pos mudikmilir menjadi opas </w:t>
            </w:r>
            <w:r w:rsidRPr="003E376A">
              <w:rPr>
                <w:rFonts w:ascii="Times New Roman" w:eastAsia="Times New Roman" w:hAnsi="Times New Roman" w:cs="Times New Roman"/>
                <w:color w:val="202122"/>
                <w:kern w:val="0"/>
                <w:sz w:val="20"/>
                <w:szCs w:val="20"/>
                <w:lang w:eastAsia="en-ID"/>
                <w14:ligatures w14:val="none"/>
              </w:rPr>
              <w:lastRenderedPageBreak/>
              <w:t>diperahu gubernement dan menjadi suruhan pasirah panggil proatin atau peranakan lagi dia orang yang memelihara balal pangkalan paseban dan gardu dan kemit marga itu 5 hari bergilir.</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kern w:val="0"/>
                <w:sz w:val="20"/>
                <w:szCs w:val="20"/>
                <w:lang w:eastAsia="en-ID"/>
                <w14:ligatures w14:val="none"/>
              </w:rPr>
              <w:lastRenderedPageBreak/>
              <w:t xml:space="preserve">Kemit atau ronda diselengarakan siang malam. Pada tingkat dusun pengandang, yaitu dusun bukan tempat kedudukan kepala marga, diatur kemit yang beranggota 2 sampai 8 orang sesuai dengan kondisi </w:t>
            </w:r>
            <w:r w:rsidRPr="003E376A">
              <w:rPr>
                <w:rFonts w:ascii="Times New Roman" w:eastAsia="Times New Roman" w:hAnsi="Times New Roman" w:cs="Times New Roman"/>
                <w:kern w:val="0"/>
                <w:sz w:val="20"/>
                <w:szCs w:val="20"/>
                <w:lang w:eastAsia="en-ID"/>
                <w14:ligatures w14:val="none"/>
              </w:rPr>
              <w:lastRenderedPageBreak/>
              <w:t>setempat.</w:t>
            </w:r>
            <w:r w:rsidRPr="003E376A">
              <w:rPr>
                <w:rFonts w:ascii="Times New Roman" w:eastAsia="Times New Roman" w:hAnsi="Times New Roman" w:cs="Times New Roman"/>
                <w:kern w:val="0"/>
                <w:sz w:val="20"/>
                <w:szCs w:val="20"/>
                <w:vertAlign w:val="superscript"/>
                <w:lang w:eastAsia="en-ID"/>
                <w14:ligatures w14:val="none"/>
              </w:rPr>
              <w:footnoteReference w:id="128"/>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Sistem keamanan semesta yang ada di wilayah desa di Marga masing</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8</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08</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02122"/>
                <w:kern w:val="0"/>
                <w:sz w:val="20"/>
                <w:szCs w:val="20"/>
                <w:lang w:val="id-ID"/>
                <w14:ligatures w14:val="none"/>
              </w:rPr>
              <w:t>Aturan hantar julat tiada boleh dipakai lagi, melainkan yang dipakai hantar marga ialah berganti di dusun pasirah</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Uperti Kepada Kepala Marga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Tidak diperlakukan lagi.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9</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09</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ada hantaran lebih dari 6 orang, tiada boleh kemit marga dibawanya, melainkan orang banyak bergilir hantar, Jika ada perahu gubernemen mudik atau milir membawa kuli darl Palembang, hendak satu kemit marga menjadi opas dan jika ada kuli yang sakit atau lari hendak digantinya dengan kemit marga atau hantaran dan jika opas atau manclor perahu minta tambah hantaran lain dari bakal gantinya kuli yang sakit atau lari tiada boleh pasirah atau proatin memberi dan jika kuli perahu ada perbuatannya kurang patut hendak pasirah mengadu pada yang kuasa.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politik dan pemerintahan Sultan, Kewajiban Marga untuk mengawal tamu dari pemerintah pusat.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10</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10</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ada perahu mudik milir membawa cap macan hendak dikasih hantaran bagaimana patut.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Keamanan bagi petugas Kesultanan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Sekarang mungkin diganti dengan Patwal oleh petugas khusus</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11</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Hendak pasirah dan proatin pelihara jalan-jalan di dalam </w:t>
            </w:r>
            <w:r w:rsidRPr="003E376A">
              <w:rPr>
                <w:rFonts w:ascii="Times New Roman" w:eastAsia="Times New Roman" w:hAnsi="Times New Roman" w:cs="Times New Roman"/>
                <w:color w:val="202122"/>
                <w:kern w:val="0"/>
                <w:sz w:val="20"/>
                <w:szCs w:val="20"/>
                <w:lang w:eastAsia="en-ID"/>
                <w14:ligatures w14:val="none"/>
              </w:rPr>
              <w:lastRenderedPageBreak/>
              <w:t>watasnya, maka jalan besar bukanya ampat depa yaitu 24 kaki, jalan simpangan bukanya 2 depa yaitu 12 kaki di pinggir jalan hendak dibuat laren dalamnya satu hasta dan bukanya satu hasta juga dan ditiap-tiap sungai hendak dibuat jembatan galarnya papan dan belandarnya kayu yang awet.</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Mengutamakan hak-jak publik</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Sekarang bergani dengan GSP/GSB dan IMB</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12</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Di dalam satu marga atas timbangan yang punya kuasa hendak dibuatkan satu rumah dan tangsi atau grogol tempat orang gubernemen tumpang bermalam.</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Rumah Pejabat Kesultanan di daerah tertentu</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  berapa daerah disebut Pesenggarahan (rumah singgah para pejabat kesultanan)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13</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13</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Rumah, tangsi, jalan, jembatan, kernit marga hantaran arahan itulah gawe raja namanya. Hendaklah segala mata pajak angkut-kannya tiada boleh sekali-sekali dilepaskan, jika tiada dengan izin yang kuasa.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Pajak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Harus ada aturan yang dibuat oleh pihak kesultanan, baru bisa dipungut pajak.</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14</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14</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Siapa yang tinggalkan gawe raja, putus gawi namanya, kena denda 3 ringgit lagi ia mernbayar upah pada orang yang mengganti kerjanya bagaimana kepatutan di dalarn marga.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Bagi yang bekerja atas perintah Kerajaan tidak boleh menolak tapi bisa digantikan orang lain dengan di gaji</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Kewenangn Sultan untuk mempekerjakan warga tertentu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15</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15</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Dan yang dilepaskan dari segala pekerjaan tersebut di bawah ini yaitu pasirah, punggawa Marga, proatin, punggawa dusun, lebai penghulu, khatib, orang tua atau sakit, yang lepas dari aturan pajak anak pasirah yang tua dan kedua anak proatin yang tua, anak lebai </w:t>
            </w:r>
            <w:r w:rsidRPr="003E376A">
              <w:rPr>
                <w:rFonts w:ascii="Times New Roman" w:eastAsia="Times New Roman" w:hAnsi="Times New Roman" w:cs="Times New Roman"/>
                <w:color w:val="202122"/>
                <w:kern w:val="0"/>
                <w:sz w:val="20"/>
                <w:szCs w:val="20"/>
                <w:lang w:eastAsia="en-ID"/>
                <w14:ligatures w14:val="none"/>
              </w:rPr>
              <w:lastRenderedPageBreak/>
              <w:t>penghulu yang tua.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Pengecualain terhadap orang-orang tertentu utuk tidak dipekerjakan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Asas keadilan dan kepastian pada pejabat Marga.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16</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16</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Tiada boleh pasirah menerima orang asing di dalarn marga akan berladang, ajar mengaji, berpandai ernas atau beri tukang kayu atau lain-lain orang yang akan berhenti lebih dari satu bulan di dalam marga, jika tiada dengan surat izin dari yang kuasa di dalam batanghari.</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Kepastian tempat tinggal penduduk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17</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17</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Pasirah diizinkan pakai cap itulah tanda dia orang yang jalankan kuasa raja di dalam marga dan tiada boleh orang lain pakai cap, melainkan pasirah dan jika pasirah berganti, capnya hendak diserahkan pada gantinya.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Kepastian hukum dalam pemerintahan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18</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18</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02122"/>
                <w:kern w:val="0"/>
                <w:sz w:val="20"/>
                <w:szCs w:val="20"/>
                <w:lang w:val="id-ID"/>
                <w14:ligatures w14:val="none"/>
              </w:rPr>
              <w:t>Tiada boleh peranakan dari suatu marga pergi di marga lain, jika tiada membawa pas yaitu cap dari pasirahnya dan cap itu boleh dipakai satu kali jalan dan mana kala pulang ke marganya surat itu hendak dipulangkan kepada pasirah atau kepala dusun dan yang hilangkan surat pas atau tiada pulangkan surat itu di dalam sehari semalam, kena denda satu rupiah dan jika peranakan keluar dari marga tiada dengan surat cap dari pasirah, hendaklah orang marga lain tangkap dan serahkan pada pasirahnya dan orang yang tertangkap kena denda satu sampai dua ringgit dan uang itu pulang kepada yang menangkap</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Kepastian hukum dalam pemerintahan dan perlindungan warga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19</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19</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Pasirah tanggung atas </w:t>
            </w:r>
            <w:r w:rsidRPr="003E376A">
              <w:rPr>
                <w:rFonts w:ascii="Times New Roman" w:eastAsia="Times New Roman" w:hAnsi="Times New Roman" w:cs="Times New Roman"/>
                <w:color w:val="202122"/>
                <w:kern w:val="0"/>
                <w:sz w:val="20"/>
                <w:szCs w:val="20"/>
                <w:lang w:eastAsia="en-ID"/>
                <w14:ligatures w14:val="none"/>
              </w:rPr>
              <w:lastRenderedPageBreak/>
              <w:t>perbuatan peranakannya yang ia memberi padanya cap berjalan dan jika pasirah rasa peranakannya hendak berjalan dengan maksud yang tiada sernpurna boleh pasirah larang serta jangan dikasih cap, akan tetapi jika orang itu hendak mengadu kepada yang kuasa tiada boleh pasirah larang melainkan pasirah suruh punggawa hantar orang itu pada yang kuasa.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 xml:space="preserve">Nilai Kepastian hukum dalam pemerintahan dan perlindungan </w:t>
            </w:r>
            <w:r w:rsidRPr="003E376A">
              <w:rPr>
                <w:rFonts w:ascii="Times New Roman" w:eastAsia="Times New Roman" w:hAnsi="Times New Roman" w:cs="Times New Roman"/>
                <w:color w:val="202122"/>
                <w:kern w:val="0"/>
                <w:sz w:val="20"/>
                <w:szCs w:val="20"/>
                <w:lang w:eastAsia="en-ID"/>
                <w14:ligatures w14:val="none"/>
              </w:rPr>
              <w:lastRenderedPageBreak/>
              <w:t>warga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20</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20</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pasirah kirim surat dimana-mana yang patut, boleh pakai cap supaya terang.</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Nilai Kepastian hukum dalam pemerintahan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21</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Dari pasirah-pasirah hendak pakai kupiah air emas dan payung merah pinggirnya kuning dua dim lebarnya dan ebek perahu serta pengayuh merah pinggir kuning dan isteri pasirah boleh pakai payung dan lain-lain bagairnana pasirah juga.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kewibawaan seorang pemimpin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22</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pasirah membawa pajak atau berjalan di dalam kerja raja, hendaklah orang marga kasih perepat arahan narnanya bagaimana patut.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penghargaan kepada adat setempat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23</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23</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02122"/>
                <w:kern w:val="0"/>
                <w:sz w:val="20"/>
                <w:szCs w:val="20"/>
                <w:lang w:val="id-ID"/>
                <w14:ligatures w14:val="none"/>
              </w:rPr>
              <w:t>Dan pasirah hendak ajak proatin serta orang banyak pasang perangkap macan, maka jika beroleh macan kuping dan buntut macan itu dikirim pada yang kuasa dapat pernberian sepuluh rupiah ke atas</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penghargaan kepada warga masyarakat.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24</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24</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Tiada boleh orang simpan </w:t>
            </w:r>
            <w:r w:rsidRPr="003E376A">
              <w:rPr>
                <w:rFonts w:ascii="Times New Roman" w:eastAsia="Times New Roman" w:hAnsi="Times New Roman" w:cs="Times New Roman"/>
                <w:color w:val="202122"/>
                <w:kern w:val="0"/>
                <w:sz w:val="20"/>
                <w:szCs w:val="20"/>
                <w:lang w:eastAsia="en-ID"/>
                <w14:ligatures w14:val="none"/>
              </w:rPr>
              <w:lastRenderedPageBreak/>
              <w:t>senjata lepas senapang pernuras atau lilla, jika tiada dengan surat izin dari yang kuasa orang, pedusunan yang kena sakit akal dan sakit gila hendak orang banyak peliharanya supaya jangan jadi celaka atas orang banyak.</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Nilai-nilai penjagaan keaaman masyarakat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25</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202122"/>
                <w:sz w:val="20"/>
                <w:szCs w:val="20"/>
              </w:rPr>
              <w:t>.</w:t>
            </w:r>
            <w:r w:rsidRPr="003E376A">
              <w:rPr>
                <w:rFonts w:ascii="Times New Roman" w:eastAsia="Times New Roman" w:hAnsi="Times New Roman" w:cs="Times New Roman"/>
                <w:i/>
                <w:iCs/>
                <w:color w:val="000000"/>
                <w:sz w:val="20"/>
                <w:szCs w:val="20"/>
              </w:rPr>
              <w:t xml:space="preserve"> Pasal 25</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Dari batang kelutum unglen kulim dan tembesu, tiada boleh orang menebang jika tiada dengan izin yang kuasa di dalam batanghari</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perlindungan terhadap lingkungan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26</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26</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Kulit ngarawan tiada boleh orang ambil, jika tiada dengan menebang batangnya serta dijadikan ramuan rumah.</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Tidak boleh merusak pohon.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27</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27</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Tiada boleh orang laki-laki pindah ke marga lain atau ke dusun lain, jika tiada dengan izin yang kuasa di dalam batanghari.</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kependudukan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28</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28</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orang beristeri di dusun lain atau di marga lain, hendaklah isterinya turut di dusun lakinya dan tiada boleh sekali-sekali ambil anak artinya laki-laki turut di dusun mertuanya.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garis keturunan Patrialchal.</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29</w:t>
            </w:r>
          </w:p>
        </w:tc>
        <w:tc>
          <w:tcPr>
            <w:tcW w:w="2597" w:type="dxa"/>
          </w:tcPr>
          <w:p w:rsidR="003E376A" w:rsidRPr="003E376A" w:rsidRDefault="003E376A" w:rsidP="003E376A">
            <w:pPr>
              <w:keepNext/>
              <w:keepLines/>
              <w:shd w:val="clear" w:color="auto" w:fill="FFFFFF"/>
              <w:spacing w:before="72"/>
              <w:outlineLvl w:val="3"/>
              <w:rPr>
                <w:rFonts w:ascii="Times New Roman" w:eastAsia="Times New Roman" w:hAnsi="Times New Roman" w:cs="Times New Roman"/>
                <w:i/>
                <w:iCs/>
                <w:color w:val="000000"/>
                <w:sz w:val="20"/>
                <w:szCs w:val="20"/>
              </w:rPr>
            </w:pPr>
            <w:r w:rsidRPr="003E376A">
              <w:rPr>
                <w:rFonts w:ascii="Times New Roman" w:eastAsia="Times New Roman" w:hAnsi="Times New Roman" w:cs="Times New Roman"/>
                <w:i/>
                <w:iCs/>
                <w:color w:val="000000"/>
                <w:sz w:val="20"/>
                <w:szCs w:val="20"/>
              </w:rPr>
              <w:t>Pasal 29</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Jika perernpuan berlaki di dusun asing, lantas lakinya mati, hendak juga perernpuan itu tinggal di dusun lakinya yang mati, tetapi jika ia suka </w:t>
            </w:r>
            <w:r w:rsidRPr="003E376A">
              <w:rPr>
                <w:rFonts w:ascii="Times New Roman" w:eastAsia="Times New Roman" w:hAnsi="Times New Roman" w:cs="Times New Roman"/>
                <w:color w:val="202122"/>
                <w:kern w:val="0"/>
                <w:sz w:val="20"/>
                <w:szCs w:val="20"/>
                <w:lang w:eastAsia="en-ID"/>
                <w14:ligatures w14:val="none"/>
              </w:rPr>
              <w:lastRenderedPageBreak/>
              <w:t>berlaki dimana-mana tiada boleh orang tegah, melainkan ia turut di dusun dan marga laki yang baharu, tetapi jika ada pada permpuan itu anak, maka anak itu tinggal pada ahli waris lakinya yang mati, tiada boleh ia bawa dan jika anaknya lagi kecil belum patut dilepaskan dari umaknya, boleh ia pelihara dahulu, maka sarnpai uurnya anak itu pulang di dusun bapaknya lantas ahlinya hendak bayar pada umak dan bapak kualon 8 ringgit pengen dongan namanya.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Nilai-nilai garis keturunan Patrialchal.</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7497" w:type="dxa"/>
            <w:gridSpan w:val="4"/>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Bab III (Aturan dusun dan berladang)</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 Di dalam satu-satu dusun ditetapkan satu pengandang yang merinta dusun dan di bawah pengandang ditetapkan penggawal dusun berapa secukupnya atas besarnya dusun.</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Penegasan Struktur Pemerintahan Desa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 Di dalam satu-satu dusun pengandang ditetapkan satu chatib yang tiada boleh kuasa hakim.</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Penegasan Struktur Pemerintahan Desa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 Kepala Dusun dan penggawainya hendak pakai kopiah penjalin.</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kebesaran Pejabat Desa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 Tiada boleh pengandang angkat atau berentikan penggawanya. Jika akan diganti sebab mati atau lain-lain halnya hendaklah pengandang,membawa bakal gantinya pada pasirah supaya diterangkan pada yang kuasa.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Kekuasaan pemerintahan kesultanan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5 Tiap-tiap dusun </w:t>
            </w:r>
            <w:r w:rsidRPr="003E376A">
              <w:rPr>
                <w:rFonts w:ascii="Times New Roman" w:eastAsia="Times New Roman" w:hAnsi="Times New Roman" w:cs="Times New Roman"/>
                <w:color w:val="202122"/>
                <w:kern w:val="0"/>
                <w:sz w:val="20"/>
                <w:szCs w:val="20"/>
                <w:lang w:eastAsia="en-ID"/>
                <w14:ligatures w14:val="none"/>
              </w:rPr>
              <w:lastRenderedPageBreak/>
              <w:t>diatur kemit dusun dari 2 sampai 8 orang atas kepatutan pasirah dan proatin, dan itu kemit dusun, satu hari satu malam bergilir dan pekerjaannya kemit dusun siang dan malam jaga di dusun, tunggu gardu atau balai dan berkeliling jaga api dan pencuri serta meriksa surat pas orang pertandang yang sampai, dan pelihara laman dan panggakalan dan gardu dan balai.</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 xml:space="preserve">Kedelapan, pada Bab III </w:t>
            </w:r>
            <w:r w:rsidRPr="003E376A">
              <w:rPr>
                <w:rFonts w:ascii="Times New Roman" w:eastAsia="Times New Roman" w:hAnsi="Times New Roman" w:cs="Times New Roman"/>
                <w:color w:val="202122"/>
                <w:kern w:val="0"/>
                <w:sz w:val="20"/>
                <w:szCs w:val="20"/>
                <w:lang w:eastAsia="en-ID"/>
                <w14:ligatures w14:val="none"/>
              </w:rPr>
              <w:lastRenderedPageBreak/>
              <w:t>(Aturan Dusun</w:t>
            </w:r>
            <w:r w:rsidRPr="003E376A">
              <w:rPr>
                <w:rFonts w:ascii="Times New Roman" w:eastAsia="Times New Roman" w:hAnsi="Times New Roman" w:cs="Times New Roman"/>
                <w:color w:val="202122"/>
                <w:kern w:val="0"/>
                <w:sz w:val="20"/>
                <w:szCs w:val="20"/>
                <w:lang w:eastAsia="en-ID"/>
                <w14:ligatures w14:val="none"/>
              </w:rPr>
              <w:br/>
              <w:t>dan Berladang) pasal 5,”di tiap-tiap dusun</w:t>
            </w:r>
            <w:r w:rsidRPr="003E376A">
              <w:rPr>
                <w:rFonts w:ascii="Times New Roman" w:eastAsia="Times New Roman" w:hAnsi="Times New Roman" w:cs="Times New Roman"/>
                <w:color w:val="202122"/>
                <w:kern w:val="0"/>
                <w:sz w:val="20"/>
                <w:szCs w:val="20"/>
                <w:lang w:eastAsia="en-ID"/>
                <w14:ligatures w14:val="none"/>
              </w:rPr>
              <w:br/>
              <w:t>diadakan kemit dusun jang terdiri dari 2</w:t>
            </w:r>
            <w:r w:rsidRPr="003E376A">
              <w:rPr>
                <w:rFonts w:ascii="Times New Roman" w:eastAsia="Times New Roman" w:hAnsi="Times New Roman" w:cs="Times New Roman"/>
                <w:color w:val="202122"/>
                <w:kern w:val="0"/>
                <w:sz w:val="20"/>
                <w:szCs w:val="20"/>
                <w:lang w:eastAsia="en-ID"/>
                <w14:ligatures w14:val="none"/>
              </w:rPr>
              <w:br/>
              <w:t>sampai 8 orang menurut patutan pasirah.</w:t>
            </w:r>
            <w:r w:rsidRPr="003E376A">
              <w:rPr>
                <w:rFonts w:ascii="Times New Roman" w:eastAsia="Times New Roman" w:hAnsi="Times New Roman" w:cs="Times New Roman"/>
                <w:color w:val="202122"/>
                <w:kern w:val="0"/>
                <w:sz w:val="20"/>
                <w:szCs w:val="20"/>
                <w:lang w:eastAsia="en-ID"/>
                <w14:ligatures w14:val="none"/>
              </w:rPr>
              <w:br/>
              <w:t>Proatin dan kemit dusun itu bergiliran</w:t>
            </w:r>
            <w:r w:rsidRPr="003E376A">
              <w:rPr>
                <w:rFonts w:ascii="Times New Roman" w:eastAsia="Times New Roman" w:hAnsi="Times New Roman" w:cs="Times New Roman"/>
                <w:color w:val="202122"/>
                <w:kern w:val="0"/>
                <w:sz w:val="20"/>
                <w:szCs w:val="20"/>
                <w:lang w:eastAsia="en-ID"/>
                <w14:ligatures w14:val="none"/>
              </w:rPr>
              <w:br/>
              <w:t>menurut permupakatan dusun: pekerdjaan</w:t>
            </w:r>
            <w:r w:rsidRPr="003E376A">
              <w:rPr>
                <w:rFonts w:ascii="Times New Roman" w:eastAsia="Times New Roman" w:hAnsi="Times New Roman" w:cs="Times New Roman"/>
                <w:color w:val="202122"/>
                <w:kern w:val="0"/>
                <w:sz w:val="20"/>
                <w:szCs w:val="20"/>
                <w:lang w:eastAsia="en-ID"/>
                <w14:ligatures w14:val="none"/>
              </w:rPr>
              <w:br/>
              <w:t>kemit dusun siang dan malam ialah mendjaga</w:t>
            </w:r>
            <w:r w:rsidRPr="003E376A">
              <w:rPr>
                <w:rFonts w:ascii="Times New Roman" w:eastAsia="Times New Roman" w:hAnsi="Times New Roman" w:cs="Times New Roman"/>
                <w:color w:val="202122"/>
                <w:kern w:val="0"/>
                <w:sz w:val="20"/>
                <w:szCs w:val="20"/>
                <w:lang w:eastAsia="en-ID"/>
                <w14:ligatures w14:val="none"/>
              </w:rPr>
              <w:br/>
              <w:t>api dan pendjuri serta memelihara halaman,</w:t>
            </w:r>
            <w:r w:rsidRPr="003E376A">
              <w:rPr>
                <w:rFonts w:ascii="Times New Roman" w:eastAsia="Times New Roman" w:hAnsi="Times New Roman" w:cs="Times New Roman"/>
                <w:color w:val="202122"/>
                <w:kern w:val="0"/>
                <w:sz w:val="20"/>
                <w:szCs w:val="20"/>
                <w:lang w:eastAsia="en-ID"/>
                <w14:ligatures w14:val="none"/>
              </w:rPr>
              <w:br/>
              <w:t>pangkalan, gardu dan balairung”. Nilai yang</w:t>
            </w:r>
            <w:r w:rsidRPr="003E376A">
              <w:rPr>
                <w:rFonts w:ascii="Times New Roman" w:eastAsia="Times New Roman" w:hAnsi="Times New Roman" w:cs="Times New Roman"/>
                <w:color w:val="202122"/>
                <w:kern w:val="0"/>
                <w:sz w:val="20"/>
                <w:szCs w:val="20"/>
                <w:lang w:eastAsia="en-ID"/>
                <w14:ligatures w14:val="none"/>
              </w:rPr>
              <w:br/>
              <w:t>terkandung dalam pasal ini adalah nilai politik. Aturan ini masih ada sebagai perintah</w:t>
            </w:r>
            <w:r w:rsidRPr="003E376A">
              <w:rPr>
                <w:rFonts w:ascii="Times New Roman" w:eastAsia="Times New Roman" w:hAnsi="Times New Roman" w:cs="Times New Roman"/>
                <w:color w:val="202122"/>
                <w:kern w:val="0"/>
                <w:sz w:val="20"/>
                <w:szCs w:val="20"/>
                <w:lang w:eastAsia="en-ID"/>
                <w14:ligatures w14:val="none"/>
              </w:rPr>
              <w:br/>
              <w:t>kepala desa bahwa di setiap dusun harus ada</w:t>
            </w:r>
            <w:r w:rsidRPr="003E376A">
              <w:rPr>
                <w:rFonts w:ascii="Times New Roman" w:eastAsia="Times New Roman" w:hAnsi="Times New Roman" w:cs="Times New Roman"/>
                <w:color w:val="202122"/>
                <w:kern w:val="0"/>
                <w:sz w:val="20"/>
                <w:szCs w:val="20"/>
                <w:lang w:eastAsia="en-ID"/>
                <w14:ligatures w14:val="none"/>
              </w:rPr>
              <w:br/>
              <w:t>orang-orang yang melakukan aktivitas ronda</w:t>
            </w:r>
            <w:r w:rsidRPr="003E376A">
              <w:rPr>
                <w:rFonts w:ascii="Times New Roman" w:eastAsia="Times New Roman" w:hAnsi="Times New Roman" w:cs="Times New Roman"/>
                <w:color w:val="202122"/>
                <w:kern w:val="0"/>
                <w:sz w:val="20"/>
                <w:szCs w:val="20"/>
                <w:lang w:eastAsia="en-ID"/>
                <w14:ligatures w14:val="none"/>
              </w:rPr>
              <w:br/>
              <w:t>malam, tujuannya adalah untuk menjaga agar</w:t>
            </w:r>
            <w:r w:rsidRPr="003E376A">
              <w:rPr>
                <w:rFonts w:ascii="Times New Roman" w:eastAsia="Times New Roman" w:hAnsi="Times New Roman" w:cs="Times New Roman"/>
                <w:color w:val="202122"/>
                <w:kern w:val="0"/>
                <w:sz w:val="20"/>
                <w:szCs w:val="20"/>
                <w:lang w:eastAsia="en-ID"/>
                <w14:ligatures w14:val="none"/>
              </w:rPr>
              <w:br/>
              <w:t>lingkungan setempat tetap aman dan tenteram.</w:t>
            </w:r>
            <w:r w:rsidRPr="003E376A">
              <w:rPr>
                <w:rFonts w:ascii="Times New Roman" w:eastAsia="Times New Roman" w:hAnsi="Times New Roman" w:cs="Times New Roman"/>
                <w:color w:val="202122"/>
                <w:kern w:val="0"/>
                <w:sz w:val="20"/>
                <w:szCs w:val="20"/>
                <w:lang w:eastAsia="en-ID"/>
                <w14:ligatures w14:val="none"/>
              </w:rPr>
              <w:br/>
              <w:t>Pada masa sekarang ini tidak ada lagi istilah</w:t>
            </w:r>
            <w:r w:rsidRPr="003E376A">
              <w:rPr>
                <w:rFonts w:ascii="Times New Roman" w:eastAsia="Times New Roman" w:hAnsi="Times New Roman" w:cs="Times New Roman"/>
                <w:color w:val="202122"/>
                <w:kern w:val="0"/>
                <w:sz w:val="20"/>
                <w:szCs w:val="20"/>
                <w:lang w:eastAsia="en-ID"/>
                <w14:ligatures w14:val="none"/>
              </w:rPr>
              <w:br/>
              <w:t>kemit tetapi sudah diganti dengan kamling</w:t>
            </w:r>
            <w:r w:rsidRPr="003E376A">
              <w:rPr>
                <w:rFonts w:ascii="Times New Roman" w:eastAsia="Times New Roman" w:hAnsi="Times New Roman" w:cs="Times New Roman"/>
                <w:color w:val="202122"/>
                <w:kern w:val="0"/>
                <w:sz w:val="20"/>
                <w:szCs w:val="20"/>
                <w:lang w:eastAsia="en-ID"/>
                <w14:ligatures w14:val="none"/>
              </w:rPr>
              <w:br/>
              <w:t>(keamanan lingkungan) yang anggotanya</w:t>
            </w:r>
            <w:r w:rsidRPr="003E376A">
              <w:rPr>
                <w:rFonts w:ascii="Times New Roman" w:eastAsia="Times New Roman" w:hAnsi="Times New Roman" w:cs="Times New Roman"/>
                <w:color w:val="202122"/>
                <w:kern w:val="0"/>
                <w:sz w:val="20"/>
                <w:szCs w:val="20"/>
                <w:lang w:eastAsia="en-ID"/>
                <w14:ligatures w14:val="none"/>
              </w:rPr>
              <w:br/>
              <w:t>terdiri dari masyarakat itu sendiri terdiri.</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6 Dan jika ada orang asing sampai di dalam dusun tiada mengunjuk surat pas hendak kemit dusun pegang dan serah kepada proatin supaya diantarkan pada pasirahnya.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politisnya untuk menjaga keamanan lingkungan dari masuknnya orang asing yang bisa membuat masalah.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sekarang biasanya Ketua RT membuat peraturan dengan membuat pengumuman seperti “24 jamTamu Wajib Lapor”, maksudnya apabila tamu tersebut sempat bermalam di lingkungan RT tersebut</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7 Siapa-siapa yang tiada turun waktu sampai gilirannya kemit dusun “ </w:t>
            </w:r>
            <w:r w:rsidRPr="003E376A">
              <w:rPr>
                <w:rFonts w:ascii="Times New Roman" w:eastAsia="Times New Roman" w:hAnsi="Times New Roman" w:cs="Times New Roman"/>
                <w:color w:val="202122"/>
                <w:kern w:val="0"/>
                <w:sz w:val="20"/>
                <w:szCs w:val="20"/>
                <w:lang w:eastAsia="en-ID"/>
                <w14:ligatures w14:val="none"/>
              </w:rPr>
              <w:lastRenderedPageBreak/>
              <w:t>putus kemit “ namanya, kena denda satu ringgit serta kena bayar upah pada orang yang ganti kemit.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Kesembilan, pada Bab III (Aturan Dusun</w:t>
            </w:r>
            <w:r w:rsidRPr="003E376A">
              <w:rPr>
                <w:rFonts w:ascii="Times New Roman" w:eastAsia="Times New Roman" w:hAnsi="Times New Roman" w:cs="Times New Roman"/>
                <w:color w:val="202122"/>
                <w:kern w:val="0"/>
                <w:sz w:val="20"/>
                <w:szCs w:val="20"/>
                <w:lang w:eastAsia="en-ID"/>
                <w14:ligatures w14:val="none"/>
              </w:rPr>
              <w:br/>
              <w:t xml:space="preserve">dan Berladang) pasal 7, “Barang </w:t>
            </w:r>
            <w:r w:rsidRPr="003E376A">
              <w:rPr>
                <w:rFonts w:ascii="Times New Roman" w:eastAsia="Times New Roman" w:hAnsi="Times New Roman" w:cs="Times New Roman"/>
                <w:color w:val="202122"/>
                <w:kern w:val="0"/>
                <w:sz w:val="20"/>
                <w:szCs w:val="20"/>
                <w:lang w:eastAsia="en-ID"/>
                <w14:ligatures w14:val="none"/>
              </w:rPr>
              <w:lastRenderedPageBreak/>
              <w:t>siapa tidak</w:t>
            </w:r>
            <w:r w:rsidRPr="003E376A">
              <w:rPr>
                <w:rFonts w:ascii="Times New Roman" w:eastAsia="Times New Roman" w:hAnsi="Times New Roman" w:cs="Times New Roman"/>
                <w:color w:val="202122"/>
                <w:kern w:val="0"/>
                <w:sz w:val="20"/>
                <w:szCs w:val="20"/>
                <w:lang w:eastAsia="en-ID"/>
                <w14:ligatures w14:val="none"/>
              </w:rPr>
              <w:br/>
              <w:t>datang pada waktu telah tiba gilirannja kemit</w:t>
            </w:r>
            <w:r w:rsidRPr="003E376A">
              <w:rPr>
                <w:rFonts w:ascii="Times New Roman" w:eastAsia="Times New Roman" w:hAnsi="Times New Roman" w:cs="Times New Roman"/>
                <w:color w:val="202122"/>
                <w:kern w:val="0"/>
                <w:sz w:val="20"/>
                <w:szCs w:val="20"/>
                <w:lang w:eastAsia="en-ID"/>
                <w14:ligatures w14:val="none"/>
              </w:rPr>
              <w:br/>
              <w:t>dusunnja (putus gawe namannja) maka ia ia</w:t>
            </w:r>
            <w:r w:rsidRPr="003E376A">
              <w:rPr>
                <w:rFonts w:ascii="Times New Roman" w:eastAsia="Times New Roman" w:hAnsi="Times New Roman" w:cs="Times New Roman"/>
                <w:color w:val="202122"/>
                <w:kern w:val="0"/>
                <w:sz w:val="20"/>
                <w:szCs w:val="20"/>
                <w:lang w:eastAsia="en-ID"/>
                <w14:ligatures w14:val="none"/>
              </w:rPr>
              <w:br/>
              <w:t>dikenakan hukuman di muka rapat marga”.</w:t>
            </w:r>
            <w:r w:rsidRPr="003E376A">
              <w:rPr>
                <w:rFonts w:ascii="Times New Roman" w:eastAsia="Times New Roman" w:hAnsi="Times New Roman" w:cs="Times New Roman"/>
                <w:color w:val="202122"/>
                <w:kern w:val="0"/>
                <w:sz w:val="20"/>
                <w:szCs w:val="20"/>
                <w:lang w:eastAsia="en-ID"/>
                <w14:ligatures w14:val="none"/>
              </w:rPr>
              <w:br/>
              <w:t>Nilai yang terkandung dalam pasal ini adalah</w:t>
            </w:r>
            <w:r w:rsidRPr="003E376A">
              <w:rPr>
                <w:rFonts w:ascii="Times New Roman" w:eastAsia="Times New Roman" w:hAnsi="Times New Roman" w:cs="Times New Roman"/>
                <w:color w:val="202122"/>
                <w:kern w:val="0"/>
                <w:sz w:val="20"/>
                <w:szCs w:val="20"/>
                <w:lang w:eastAsia="en-ID"/>
                <w14:ligatures w14:val="none"/>
              </w:rPr>
              <w:br/>
              <w:t>nilai moral/etika. Aturan dalam pasal ini juga</w:t>
            </w:r>
            <w:r w:rsidRPr="003E376A">
              <w:rPr>
                <w:rFonts w:ascii="Times New Roman" w:eastAsia="Times New Roman" w:hAnsi="Times New Roman" w:cs="Times New Roman"/>
                <w:color w:val="202122"/>
                <w:kern w:val="0"/>
                <w:sz w:val="20"/>
                <w:szCs w:val="20"/>
                <w:lang w:eastAsia="en-ID"/>
                <w14:ligatures w14:val="none"/>
              </w:rPr>
              <w:br/>
              <w:t>masih dilaksanakan oleh masyarakat</w:t>
            </w:r>
            <w:r w:rsidRPr="003E376A">
              <w:rPr>
                <w:rFonts w:ascii="Times New Roman" w:eastAsia="Times New Roman" w:hAnsi="Times New Roman" w:cs="Times New Roman"/>
                <w:color w:val="202122"/>
                <w:kern w:val="0"/>
                <w:sz w:val="20"/>
                <w:szCs w:val="20"/>
                <w:lang w:eastAsia="en-ID"/>
                <w14:ligatures w14:val="none"/>
              </w:rPr>
              <w:br/>
              <w:t>walaupun tidak sama persis dengan aturan</w:t>
            </w:r>
            <w:r w:rsidRPr="003E376A">
              <w:rPr>
                <w:rFonts w:ascii="Times New Roman" w:eastAsia="Times New Roman" w:hAnsi="Times New Roman" w:cs="Times New Roman"/>
                <w:color w:val="202122"/>
                <w:kern w:val="0"/>
                <w:sz w:val="20"/>
                <w:szCs w:val="20"/>
                <w:lang w:eastAsia="en-ID"/>
                <w14:ligatures w14:val="none"/>
              </w:rPr>
              <w:br/>
              <w:t>aslinya. Tujuannya adalah untuk menghargai</w:t>
            </w:r>
            <w:r w:rsidRPr="003E376A">
              <w:rPr>
                <w:rFonts w:ascii="Times New Roman" w:eastAsia="Times New Roman" w:hAnsi="Times New Roman" w:cs="Times New Roman"/>
                <w:color w:val="202122"/>
                <w:kern w:val="0"/>
                <w:sz w:val="20"/>
                <w:szCs w:val="20"/>
                <w:lang w:eastAsia="en-ID"/>
                <w14:ligatures w14:val="none"/>
              </w:rPr>
              <w:br/>
              <w:t>dan menghormati orang-orang yang mendapat</w:t>
            </w:r>
            <w:r w:rsidRPr="003E376A">
              <w:rPr>
                <w:rFonts w:ascii="Times New Roman" w:eastAsia="Times New Roman" w:hAnsi="Times New Roman" w:cs="Times New Roman"/>
                <w:color w:val="202122"/>
                <w:kern w:val="0"/>
                <w:sz w:val="20"/>
                <w:szCs w:val="20"/>
                <w:lang w:eastAsia="en-ID"/>
                <w14:ligatures w14:val="none"/>
              </w:rPr>
              <w:br/>
              <w:t>giliran berjaga di malam tersebut. Jika</w:t>
            </w:r>
            <w:r w:rsidRPr="003E376A">
              <w:rPr>
                <w:rFonts w:ascii="Times New Roman" w:eastAsia="Times New Roman" w:hAnsi="Times New Roman" w:cs="Times New Roman"/>
                <w:color w:val="202122"/>
                <w:kern w:val="0"/>
                <w:sz w:val="20"/>
                <w:szCs w:val="20"/>
                <w:lang w:eastAsia="en-ID"/>
                <w14:ligatures w14:val="none"/>
              </w:rPr>
              <w:br/>
              <w:t>seseorang yang bertugas menjaga dusun pada</w:t>
            </w:r>
            <w:r w:rsidRPr="003E376A">
              <w:rPr>
                <w:rFonts w:ascii="Times New Roman" w:eastAsia="Times New Roman" w:hAnsi="Times New Roman" w:cs="Times New Roman"/>
                <w:color w:val="202122"/>
                <w:kern w:val="0"/>
                <w:sz w:val="20"/>
                <w:szCs w:val="20"/>
                <w:lang w:eastAsia="en-ID"/>
                <w14:ligatures w14:val="none"/>
              </w:rPr>
              <w:br/>
              <w:t>malam hari (ronda malam) tidak bisa hadir</w:t>
            </w:r>
            <w:r w:rsidRPr="003E376A">
              <w:rPr>
                <w:rFonts w:ascii="Times New Roman" w:eastAsia="Times New Roman" w:hAnsi="Times New Roman" w:cs="Times New Roman"/>
                <w:color w:val="202122"/>
                <w:kern w:val="0"/>
                <w:sz w:val="20"/>
                <w:szCs w:val="20"/>
                <w:lang w:eastAsia="en-ID"/>
                <w14:ligatures w14:val="none"/>
              </w:rPr>
              <w:br/>
              <w:t>maka ia harus mencari penggantinya dan</w:t>
            </w:r>
            <w:r w:rsidRPr="003E376A">
              <w:rPr>
                <w:rFonts w:ascii="Times New Roman" w:eastAsia="Times New Roman" w:hAnsi="Times New Roman" w:cs="Times New Roman"/>
                <w:color w:val="202122"/>
                <w:kern w:val="0"/>
                <w:sz w:val="20"/>
                <w:szCs w:val="20"/>
                <w:lang w:eastAsia="en-ID"/>
                <w14:ligatures w14:val="none"/>
              </w:rPr>
              <w:br/>
              <w:t>membayar “upah rokok dan kopi” atau</w:t>
            </w:r>
            <w:r w:rsidRPr="003E376A">
              <w:rPr>
                <w:rFonts w:ascii="Times New Roman" w:eastAsia="Times New Roman" w:hAnsi="Times New Roman" w:cs="Times New Roman"/>
                <w:color w:val="202122"/>
                <w:kern w:val="0"/>
                <w:sz w:val="20"/>
                <w:szCs w:val="20"/>
                <w:lang w:eastAsia="en-ID"/>
                <w14:ligatures w14:val="none"/>
              </w:rPr>
              <w:br/>
              <w:t>menyediakan rokok dan kopi kepada teman-</w:t>
            </w:r>
            <w:r w:rsidRPr="003E376A">
              <w:rPr>
                <w:rFonts w:ascii="Times New Roman" w:eastAsia="Times New Roman" w:hAnsi="Times New Roman" w:cs="Times New Roman"/>
                <w:color w:val="202122"/>
                <w:kern w:val="0"/>
                <w:sz w:val="20"/>
                <w:szCs w:val="20"/>
                <w:lang w:eastAsia="en-ID"/>
                <w14:ligatures w14:val="none"/>
              </w:rPr>
              <w:br/>
              <w:t>teman lain yang berjaga malam pada saat itu.</w:t>
            </w:r>
          </w:p>
        </w:tc>
        <w:tc>
          <w:tcPr>
            <w:tcW w:w="1560" w:type="dxa"/>
          </w:tcPr>
          <w:p w:rsidR="003E376A" w:rsidRPr="003E376A" w:rsidRDefault="003E376A" w:rsidP="003E376A">
            <w:pPr>
              <w:shd w:val="clear" w:color="auto" w:fill="F8F8FB"/>
              <w:rPr>
                <w:rFonts w:ascii="Times New Roman" w:eastAsia="Times New Roman" w:hAnsi="Times New Roman" w:cs="Times New Roman"/>
                <w:color w:val="000000"/>
                <w:kern w:val="0"/>
                <w:sz w:val="20"/>
                <w:szCs w:val="20"/>
                <w:lang w:eastAsia="en-ID"/>
                <w14:ligatures w14:val="none"/>
              </w:rPr>
            </w:pPr>
          </w:p>
          <w:p w:rsidR="003E376A" w:rsidRPr="003E376A" w:rsidRDefault="003E376A" w:rsidP="003E376A">
            <w:pPr>
              <w:shd w:val="clear" w:color="auto" w:fill="F8F8FB"/>
              <w:rPr>
                <w:rFonts w:ascii="Times New Roman" w:eastAsia="Times New Roman" w:hAnsi="Times New Roman" w:cs="Times New Roman"/>
                <w:color w:val="000000"/>
                <w:kern w:val="0"/>
                <w:sz w:val="20"/>
                <w:szCs w:val="20"/>
                <w:lang w:eastAsia="en-ID"/>
                <w14:ligatures w14:val="none"/>
              </w:rPr>
            </w:pPr>
          </w:p>
          <w:p w:rsidR="003E376A" w:rsidRPr="003E376A" w:rsidRDefault="003E376A" w:rsidP="003E376A">
            <w:pPr>
              <w:shd w:val="clear" w:color="auto" w:fill="F8F8FB"/>
              <w:rPr>
                <w:rFonts w:ascii="Times New Roman" w:eastAsia="Times New Roman" w:hAnsi="Times New Roman" w:cs="Times New Roman"/>
                <w:color w:val="000000"/>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Suku Semendo 1935</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8</w:t>
            </w:r>
          </w:p>
        </w:tc>
        <w:tc>
          <w:tcPr>
            <w:tcW w:w="2597"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02122"/>
                <w:kern w:val="0"/>
                <w:sz w:val="20"/>
                <w:szCs w:val="20"/>
                <w:lang w:val="id-ID"/>
                <w14:ligatures w14:val="none"/>
              </w:rPr>
              <w:t>Pasal 8 Jika orang punya rumah ditunuh orang jahat atau pencuri masuk dusun tiada dengan ketahuan kemit dusun, itu kemnit dipanjing dari 1 sampai 3 bulan pada yang kuasa</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politisnya adalah agar para kemit bertanggungjawab atas tugas yang telah diberikan kepadanya, jika lalai maka akan menerima resiko yaitu penjara.</w:t>
            </w:r>
          </w:p>
        </w:tc>
        <w:tc>
          <w:tcPr>
            <w:tcW w:w="1560"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Sekarang ini keamanan lingkungan dibentuk Pos Kamling, hanya sebatas menjaga dan tidak bertanggungjawab jika terjadi bencana/pencurian/pembunuhan dll.</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9 Jika orang dagang aatau orang lain singgah di dusun atau diladang dengan maksud akan bermalam hendak kemit dusun atau orang yang punya lading periksa surat pas nya serta unjuk pada kepala dusun. Dan tiada boleh numpang orang asing jika tiada dengan </w:t>
            </w:r>
            <w:r w:rsidRPr="003E376A">
              <w:rPr>
                <w:rFonts w:ascii="Times New Roman" w:eastAsia="Times New Roman" w:hAnsi="Times New Roman" w:cs="Times New Roman"/>
                <w:color w:val="202122"/>
                <w:kern w:val="0"/>
                <w:sz w:val="20"/>
                <w:szCs w:val="20"/>
                <w:lang w:eastAsia="en-ID"/>
                <w14:ligatures w14:val="none"/>
              </w:rPr>
              <w:lastRenderedPageBreak/>
              <w:t>izin kepala dusun. Dan siapa yang numpangkan orang asing tanggung segala perbuatan dan hal nya orang itu. Dan siapa yang numpangkan orang asing tiada dengan izin proatin kena denda dari 1 sampai 4 ringgit.</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pasal 9, “Orang asing tidak</w:t>
            </w:r>
            <w:r w:rsidRPr="003E376A">
              <w:rPr>
                <w:rFonts w:ascii="Times New Roman" w:eastAsia="Times New Roman" w:hAnsi="Times New Roman" w:cs="Times New Roman"/>
                <w:color w:val="202122"/>
                <w:kern w:val="0"/>
                <w:sz w:val="20"/>
                <w:szCs w:val="20"/>
                <w:lang w:eastAsia="en-ID"/>
                <w14:ligatures w14:val="none"/>
              </w:rPr>
              <w:br/>
              <w:t>dibenarkan tinggal di dusun dengan seizin</w:t>
            </w:r>
            <w:r w:rsidRPr="003E376A">
              <w:rPr>
                <w:rFonts w:ascii="Times New Roman" w:eastAsia="Times New Roman" w:hAnsi="Times New Roman" w:cs="Times New Roman"/>
                <w:color w:val="202122"/>
                <w:kern w:val="0"/>
                <w:sz w:val="20"/>
                <w:szCs w:val="20"/>
                <w:lang w:eastAsia="en-ID"/>
                <w14:ligatures w14:val="none"/>
              </w:rPr>
              <w:br/>
              <w:t>kepala dusun. Barang siapa yang memberi</w:t>
            </w:r>
            <w:r w:rsidRPr="003E376A">
              <w:rPr>
                <w:rFonts w:ascii="Times New Roman" w:eastAsia="Times New Roman" w:hAnsi="Times New Roman" w:cs="Times New Roman"/>
                <w:color w:val="202122"/>
                <w:kern w:val="0"/>
                <w:sz w:val="20"/>
                <w:szCs w:val="20"/>
                <w:lang w:eastAsia="en-ID"/>
                <w14:ligatures w14:val="none"/>
              </w:rPr>
              <w:br/>
              <w:t>tumpangan pada orang asing dirumahnnja</w:t>
            </w:r>
            <w:r w:rsidRPr="003E376A">
              <w:rPr>
                <w:rFonts w:ascii="Times New Roman" w:eastAsia="Times New Roman" w:hAnsi="Times New Roman" w:cs="Times New Roman"/>
                <w:color w:val="202122"/>
                <w:kern w:val="0"/>
                <w:sz w:val="20"/>
                <w:szCs w:val="20"/>
                <w:lang w:eastAsia="en-ID"/>
                <w14:ligatures w14:val="none"/>
              </w:rPr>
              <w:br/>
              <w:t>maka ia bertanggung jawab atas segala</w:t>
            </w:r>
            <w:r w:rsidRPr="003E376A">
              <w:rPr>
                <w:rFonts w:ascii="Times New Roman" w:eastAsia="Times New Roman" w:hAnsi="Times New Roman" w:cs="Times New Roman"/>
                <w:color w:val="202122"/>
                <w:kern w:val="0"/>
                <w:sz w:val="20"/>
                <w:szCs w:val="20"/>
                <w:lang w:eastAsia="en-ID"/>
                <w14:ligatures w14:val="none"/>
              </w:rPr>
              <w:br/>
              <w:t xml:space="preserve">perbuatan orang jang diberinnja </w:t>
            </w:r>
            <w:r w:rsidRPr="003E376A">
              <w:rPr>
                <w:rFonts w:ascii="Times New Roman" w:eastAsia="Times New Roman" w:hAnsi="Times New Roman" w:cs="Times New Roman"/>
                <w:color w:val="202122"/>
                <w:kern w:val="0"/>
                <w:sz w:val="20"/>
                <w:szCs w:val="20"/>
                <w:lang w:eastAsia="en-ID"/>
                <w14:ligatures w14:val="none"/>
              </w:rPr>
              <w:lastRenderedPageBreak/>
              <w:t>tumpangan</w:t>
            </w:r>
            <w:r w:rsidRPr="003E376A">
              <w:rPr>
                <w:rFonts w:ascii="Times New Roman" w:eastAsia="Times New Roman" w:hAnsi="Times New Roman" w:cs="Times New Roman"/>
                <w:color w:val="202122"/>
                <w:kern w:val="0"/>
                <w:sz w:val="20"/>
                <w:szCs w:val="20"/>
                <w:lang w:eastAsia="en-ID"/>
                <w14:ligatures w14:val="none"/>
              </w:rPr>
              <w:br/>
              <w:t>itu”. Nilai yang terkandung dalam pasal ini</w:t>
            </w:r>
            <w:r w:rsidRPr="003E376A">
              <w:rPr>
                <w:rFonts w:ascii="Times New Roman" w:eastAsia="Times New Roman" w:hAnsi="Times New Roman" w:cs="Times New Roman"/>
                <w:color w:val="202122"/>
                <w:kern w:val="0"/>
                <w:sz w:val="20"/>
                <w:szCs w:val="20"/>
                <w:lang w:eastAsia="en-ID"/>
                <w14:ligatures w14:val="none"/>
              </w:rPr>
              <w:br/>
              <w:t>adalah nilai politik dan nilai moral/etika.</w:t>
            </w:r>
            <w:r w:rsidRPr="003E376A">
              <w:rPr>
                <w:rFonts w:ascii="Times New Roman" w:eastAsia="Times New Roman" w:hAnsi="Times New Roman" w:cs="Times New Roman"/>
                <w:color w:val="202122"/>
                <w:kern w:val="0"/>
                <w:sz w:val="20"/>
                <w:szCs w:val="20"/>
                <w:lang w:eastAsia="en-ID"/>
                <w14:ligatures w14:val="none"/>
              </w:rPr>
              <w:br/>
              <w:t>Aturan ini sebagai sikap rasa hormat kepada</w:t>
            </w:r>
            <w:r w:rsidRPr="003E376A">
              <w:rPr>
                <w:rFonts w:ascii="Times New Roman" w:eastAsia="Times New Roman" w:hAnsi="Times New Roman" w:cs="Times New Roman"/>
                <w:color w:val="202122"/>
                <w:kern w:val="0"/>
                <w:sz w:val="20"/>
                <w:szCs w:val="20"/>
                <w:lang w:eastAsia="en-ID"/>
                <w14:ligatures w14:val="none"/>
              </w:rPr>
              <w:br/>
              <w:t>pemerintah desa setempat dan sudah menjadi</w:t>
            </w:r>
            <w:r w:rsidRPr="003E376A">
              <w:rPr>
                <w:rFonts w:ascii="Times New Roman" w:eastAsia="Times New Roman" w:hAnsi="Times New Roman" w:cs="Times New Roman"/>
                <w:color w:val="202122"/>
                <w:kern w:val="0"/>
                <w:sz w:val="20"/>
                <w:szCs w:val="20"/>
                <w:lang w:eastAsia="en-ID"/>
                <w14:ligatures w14:val="none"/>
              </w:rPr>
              <w:br/>
              <w:t>kebiasaan di masyarakat. Jika ada orang asing</w:t>
            </w:r>
            <w:r w:rsidRPr="003E376A">
              <w:rPr>
                <w:rFonts w:ascii="Times New Roman" w:eastAsia="Times New Roman" w:hAnsi="Times New Roman" w:cs="Times New Roman"/>
                <w:color w:val="202122"/>
                <w:kern w:val="0"/>
                <w:sz w:val="20"/>
                <w:szCs w:val="20"/>
                <w:lang w:eastAsia="en-ID"/>
                <w14:ligatures w14:val="none"/>
              </w:rPr>
              <w:br/>
              <w:t>ingin tinggal di Sakatiga, maka orang tersebut</w:t>
            </w:r>
            <w:r w:rsidRPr="003E376A">
              <w:rPr>
                <w:rFonts w:ascii="Times New Roman" w:eastAsia="Times New Roman" w:hAnsi="Times New Roman" w:cs="Times New Roman"/>
                <w:color w:val="202122"/>
                <w:kern w:val="0"/>
                <w:sz w:val="20"/>
                <w:szCs w:val="20"/>
                <w:lang w:eastAsia="en-ID"/>
                <w14:ligatures w14:val="none"/>
              </w:rPr>
              <w:br/>
              <w:t>harus lapor dan meminta izin terlebih dahulu</w:t>
            </w:r>
            <w:r w:rsidRPr="003E376A">
              <w:rPr>
                <w:rFonts w:ascii="Times New Roman" w:eastAsia="Times New Roman" w:hAnsi="Times New Roman" w:cs="Times New Roman"/>
                <w:color w:val="202122"/>
                <w:kern w:val="0"/>
                <w:sz w:val="20"/>
                <w:szCs w:val="20"/>
                <w:lang w:eastAsia="en-ID"/>
                <w14:ligatures w14:val="none"/>
              </w:rPr>
              <w:br/>
              <w:t>kepada kepala desa. Jika ada masyarakat yang</w:t>
            </w:r>
            <w:r w:rsidRPr="003E376A">
              <w:rPr>
                <w:rFonts w:ascii="Times New Roman" w:eastAsia="Times New Roman" w:hAnsi="Times New Roman" w:cs="Times New Roman"/>
                <w:color w:val="202122"/>
                <w:kern w:val="0"/>
                <w:sz w:val="20"/>
                <w:szCs w:val="20"/>
                <w:lang w:eastAsia="en-ID"/>
                <w14:ligatures w14:val="none"/>
              </w:rPr>
              <w:br/>
              <w:t>memberi tumpangan rumah kepada orang</w:t>
            </w:r>
            <w:r w:rsidRPr="003E376A">
              <w:rPr>
                <w:rFonts w:ascii="Times New Roman" w:eastAsia="Times New Roman" w:hAnsi="Times New Roman" w:cs="Times New Roman"/>
                <w:color w:val="202122"/>
                <w:kern w:val="0"/>
                <w:sz w:val="20"/>
                <w:szCs w:val="20"/>
                <w:lang w:eastAsia="en-ID"/>
                <w14:ligatures w14:val="none"/>
              </w:rPr>
              <w:br/>
              <w:t>asing tersebut maka orang yang memberi</w:t>
            </w:r>
            <w:r w:rsidRPr="003E376A">
              <w:rPr>
                <w:rFonts w:ascii="Times New Roman" w:eastAsia="Times New Roman" w:hAnsi="Times New Roman" w:cs="Times New Roman"/>
                <w:color w:val="202122"/>
                <w:kern w:val="0"/>
                <w:sz w:val="20"/>
                <w:szCs w:val="20"/>
                <w:lang w:eastAsia="en-ID"/>
                <w14:ligatures w14:val="none"/>
              </w:rPr>
              <w:br/>
              <w:t>tumpangan itu harus bertanggung jawab atas</w:t>
            </w:r>
            <w:r w:rsidRPr="003E376A">
              <w:rPr>
                <w:rFonts w:ascii="Times New Roman" w:eastAsia="Times New Roman" w:hAnsi="Times New Roman" w:cs="Times New Roman"/>
                <w:color w:val="202122"/>
                <w:kern w:val="0"/>
                <w:sz w:val="20"/>
                <w:szCs w:val="20"/>
                <w:lang w:eastAsia="en-ID"/>
                <w14:ligatures w14:val="none"/>
              </w:rPr>
              <w:br/>
              <w:t>semua perbuatan yang dilakukan oleh orang</w:t>
            </w:r>
            <w:r w:rsidRPr="003E376A">
              <w:rPr>
                <w:rFonts w:ascii="Times New Roman" w:eastAsia="Times New Roman" w:hAnsi="Times New Roman" w:cs="Times New Roman"/>
                <w:color w:val="202122"/>
                <w:kern w:val="0"/>
                <w:sz w:val="20"/>
                <w:szCs w:val="20"/>
                <w:lang w:eastAsia="en-ID"/>
                <w14:ligatures w14:val="none"/>
              </w:rPr>
              <w:br/>
              <w:t>yang diberi tumpangan.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10 </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Orang pedusunan ialah boleh berjual atau membeli orang punya kerja “ Sandang Gawe “ namanya.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Atuaran ketenagakerjaan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Segala mata pajak hendak berumah di dusun dan tiada boleh lebih dari dua prungun di dalam satu rumah. Dan Proatin hendaknya mengatur rumah serta baris dan ombangkan bagaimana patut dan tiada boleh orang berkebun di dalam dusun tetapi boleh ditiap-tiap orang tandur niur di hadapan rumahnya. Dan jika orang yang tiada turut bertegak rumah di dusun hendak pasirah proatin membawa itu orang pada yang kuasa.</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Mengatur penghuni rumah dan peruntakan tanah di lingkungan desa.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Pengaturan wilayah seperti Perda RUTK dan lain-lain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12 Dan tiap-tiap dusun </w:t>
            </w:r>
            <w:r w:rsidRPr="003E376A">
              <w:rPr>
                <w:rFonts w:ascii="Times New Roman" w:eastAsia="Times New Roman" w:hAnsi="Times New Roman" w:cs="Times New Roman"/>
                <w:color w:val="202122"/>
                <w:kern w:val="0"/>
                <w:sz w:val="20"/>
                <w:szCs w:val="20"/>
                <w:lang w:eastAsia="en-ID"/>
                <w14:ligatures w14:val="none"/>
              </w:rPr>
              <w:lastRenderedPageBreak/>
              <w:t>hendak orang banyak bertegak balai dan gardu dan paseban dan masjid atau langgar.</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 xml:space="preserve">Kesebelas, Pada Bab III (Aturan </w:t>
            </w:r>
            <w:r w:rsidRPr="003E376A">
              <w:rPr>
                <w:rFonts w:ascii="Times New Roman" w:eastAsia="Times New Roman" w:hAnsi="Times New Roman" w:cs="Times New Roman"/>
                <w:color w:val="202122"/>
                <w:kern w:val="0"/>
                <w:sz w:val="20"/>
                <w:szCs w:val="20"/>
                <w:lang w:eastAsia="en-ID"/>
                <w14:ligatures w14:val="none"/>
              </w:rPr>
              <w:lastRenderedPageBreak/>
              <w:t>Dusun</w:t>
            </w:r>
            <w:r w:rsidRPr="003E376A">
              <w:rPr>
                <w:rFonts w:ascii="Times New Roman" w:eastAsia="Times New Roman" w:hAnsi="Times New Roman" w:cs="Times New Roman"/>
                <w:color w:val="202122"/>
                <w:kern w:val="0"/>
                <w:sz w:val="20"/>
                <w:szCs w:val="20"/>
                <w:lang w:eastAsia="en-ID"/>
                <w14:ligatures w14:val="none"/>
              </w:rPr>
              <w:br/>
              <w:t>dan Berladang) pasal 12, “Ditiap-tiap dusun</w:t>
            </w:r>
            <w:r w:rsidRPr="003E376A">
              <w:rPr>
                <w:rFonts w:ascii="Times New Roman" w:eastAsia="Times New Roman" w:hAnsi="Times New Roman" w:cs="Times New Roman"/>
                <w:color w:val="202122"/>
                <w:kern w:val="0"/>
                <w:sz w:val="20"/>
                <w:szCs w:val="20"/>
                <w:lang w:eastAsia="en-ID"/>
                <w14:ligatures w14:val="none"/>
              </w:rPr>
              <w:br/>
              <w:t>hendaklah orang banjak menegakkan balai,</w:t>
            </w:r>
            <w:r w:rsidRPr="003E376A">
              <w:rPr>
                <w:rFonts w:ascii="Times New Roman" w:eastAsia="Times New Roman" w:hAnsi="Times New Roman" w:cs="Times New Roman"/>
                <w:color w:val="202122"/>
                <w:kern w:val="0"/>
                <w:sz w:val="20"/>
                <w:szCs w:val="20"/>
                <w:lang w:eastAsia="en-ID"/>
                <w14:ligatures w14:val="none"/>
              </w:rPr>
              <w:br/>
              <w:t>gardu, peseban dan mesdjid atau langgar Nilai yang terkandung dalam pasal ini adalah</w:t>
            </w:r>
            <w:r w:rsidRPr="003E376A">
              <w:rPr>
                <w:rFonts w:ascii="Times New Roman" w:eastAsia="Times New Roman" w:hAnsi="Times New Roman" w:cs="Times New Roman"/>
                <w:color w:val="202122"/>
                <w:kern w:val="0"/>
                <w:sz w:val="20"/>
                <w:szCs w:val="20"/>
                <w:lang w:eastAsia="en-ID"/>
                <w14:ligatures w14:val="none"/>
              </w:rPr>
              <w:br/>
              <w:t>nilai sosial. Pelaksanaan aturan ini bertujuan</w:t>
            </w:r>
            <w:r w:rsidRPr="003E376A">
              <w:rPr>
                <w:rFonts w:ascii="Times New Roman" w:eastAsia="Times New Roman" w:hAnsi="Times New Roman" w:cs="Times New Roman"/>
                <w:color w:val="202122"/>
                <w:kern w:val="0"/>
                <w:sz w:val="20"/>
                <w:szCs w:val="20"/>
                <w:lang w:eastAsia="en-ID"/>
                <w14:ligatures w14:val="none"/>
              </w:rPr>
              <w:br/>
              <w:t>untuk kepentingan masyarakat setempat dan</w:t>
            </w:r>
            <w:r w:rsidRPr="003E376A">
              <w:rPr>
                <w:rFonts w:ascii="Times New Roman" w:eastAsia="Times New Roman" w:hAnsi="Times New Roman" w:cs="Times New Roman"/>
                <w:color w:val="202122"/>
                <w:kern w:val="0"/>
                <w:sz w:val="20"/>
                <w:szCs w:val="20"/>
                <w:lang w:eastAsia="en-ID"/>
                <w14:ligatures w14:val="none"/>
              </w:rPr>
              <w:br/>
              <w:t>untuk menumbuhkan sikap gotong-royong di</w:t>
            </w:r>
            <w:r w:rsidRPr="003E376A">
              <w:rPr>
                <w:rFonts w:ascii="Times New Roman" w:eastAsia="Times New Roman" w:hAnsi="Times New Roman" w:cs="Times New Roman"/>
                <w:color w:val="202122"/>
                <w:kern w:val="0"/>
                <w:sz w:val="20"/>
                <w:szCs w:val="20"/>
                <w:lang w:eastAsia="en-ID"/>
                <w14:ligatures w14:val="none"/>
              </w:rPr>
              <w:br/>
              <w:t>antara masyarakat. Di Sakatiga sudah berdiri</w:t>
            </w:r>
            <w:r w:rsidRPr="003E376A">
              <w:rPr>
                <w:rFonts w:ascii="Times New Roman" w:eastAsia="Times New Roman" w:hAnsi="Times New Roman" w:cs="Times New Roman"/>
                <w:color w:val="202122"/>
                <w:kern w:val="0"/>
                <w:sz w:val="20"/>
                <w:szCs w:val="20"/>
                <w:lang w:eastAsia="en-ID"/>
                <w14:ligatures w14:val="none"/>
              </w:rPr>
              <w:br/>
              <w:t>sebuah masjid, langgar, gardu dan balai desa.</w:t>
            </w:r>
            <w:r w:rsidRPr="003E376A">
              <w:rPr>
                <w:rFonts w:ascii="Times New Roman" w:eastAsia="Times New Roman" w:hAnsi="Times New Roman" w:cs="Times New Roman"/>
                <w:color w:val="202122"/>
                <w:kern w:val="0"/>
                <w:sz w:val="20"/>
                <w:szCs w:val="20"/>
                <w:lang w:eastAsia="en-ID"/>
                <w14:ligatures w14:val="none"/>
              </w:rPr>
              <w:br/>
              <w:t>Di setiap dusun haruslah didirikan sebuah</w:t>
            </w:r>
            <w:r w:rsidRPr="003E376A">
              <w:rPr>
                <w:rFonts w:ascii="Times New Roman" w:eastAsia="Times New Roman" w:hAnsi="Times New Roman" w:cs="Times New Roman"/>
                <w:color w:val="202122"/>
                <w:kern w:val="0"/>
                <w:sz w:val="20"/>
                <w:szCs w:val="20"/>
                <w:lang w:eastAsia="en-ID"/>
                <w14:ligatures w14:val="none"/>
              </w:rPr>
              <w:br/>
              <w:t>gardu yang dalam pembuatannya dilakukan</w:t>
            </w:r>
            <w:r w:rsidRPr="003E376A">
              <w:rPr>
                <w:rFonts w:ascii="Times New Roman" w:eastAsia="Times New Roman" w:hAnsi="Times New Roman" w:cs="Times New Roman"/>
                <w:color w:val="202122"/>
                <w:kern w:val="0"/>
                <w:sz w:val="20"/>
                <w:szCs w:val="20"/>
                <w:lang w:eastAsia="en-ID"/>
                <w14:ligatures w14:val="none"/>
              </w:rPr>
              <w:br/>
              <w:t>oleh masyarakat setempat secara gotong-</w:t>
            </w:r>
            <w:r w:rsidRPr="003E376A">
              <w:rPr>
                <w:rFonts w:ascii="Times New Roman" w:eastAsia="Times New Roman" w:hAnsi="Times New Roman" w:cs="Times New Roman"/>
                <w:color w:val="202122"/>
                <w:kern w:val="0"/>
                <w:sz w:val="20"/>
                <w:szCs w:val="20"/>
                <w:lang w:eastAsia="en-ID"/>
                <w14:ligatures w14:val="none"/>
              </w:rPr>
              <w:br/>
              <w:t>royong. Begitu pula dengan biayanya, juga</w:t>
            </w:r>
            <w:r w:rsidRPr="003E376A">
              <w:rPr>
                <w:rFonts w:ascii="Times New Roman" w:eastAsia="Times New Roman" w:hAnsi="Times New Roman" w:cs="Times New Roman"/>
                <w:color w:val="202122"/>
                <w:kern w:val="0"/>
                <w:sz w:val="20"/>
                <w:szCs w:val="20"/>
                <w:lang w:eastAsia="en-ID"/>
                <w14:ligatures w14:val="none"/>
              </w:rPr>
              <w:br/>
              <w:t>merupakan sumbangan sukarela dari seluruh</w:t>
            </w:r>
            <w:r w:rsidRPr="003E376A">
              <w:rPr>
                <w:rFonts w:ascii="Times New Roman" w:eastAsia="Times New Roman" w:hAnsi="Times New Roman" w:cs="Times New Roman"/>
                <w:color w:val="202122"/>
                <w:kern w:val="0"/>
                <w:sz w:val="20"/>
                <w:szCs w:val="20"/>
                <w:lang w:eastAsia="en-ID"/>
                <w14:ligatures w14:val="none"/>
              </w:rPr>
              <w:br/>
              <w:t xml:space="preserve">masyarakat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13 Jika orang punya rumah terbakar sebab kurang jaga tetapi tiada ada lain orang punya rumah milu celaka maka orang yang punya rumah terbakar kena denda 6 R.</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14 Jika orang punya rumah di dalam dusun terbakar sebab kurang jaga lantas dusun dusun mutung maka orang itu kena tepung dusun: Kerbau, Satu Beras, 100 gram Gula, 1 guci Bekasam, 1 guci Itulah jadi sedekah kepada orang banyak.</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Bentuk pertanggungjawaban penjaga dusun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“Setempung -setawar” pada adat Serawai, melayu dan Rejang di Bengkulu”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15 Tiap-tiap tahun hendak proatin membagi tanah akan berladang pada peranakannya dan ia hendak periksa supaya segala </w:t>
            </w:r>
            <w:r w:rsidRPr="003E376A">
              <w:rPr>
                <w:rFonts w:ascii="Times New Roman" w:eastAsia="Times New Roman" w:hAnsi="Times New Roman" w:cs="Times New Roman"/>
                <w:color w:val="202122"/>
                <w:kern w:val="0"/>
                <w:sz w:val="20"/>
                <w:szCs w:val="20"/>
                <w:lang w:eastAsia="en-ID"/>
                <w14:ligatures w14:val="none"/>
              </w:rPr>
              <w:lastRenderedPageBreak/>
              <w:t>peranakan membuat serta pelihara lading.</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Nilai-nilai pemanfaatan lahan dengan baik.</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Sekarang banyak tanah yang ditelantarkan, sedangkan yang </w:t>
            </w:r>
            <w:r w:rsidRPr="003E376A">
              <w:rPr>
                <w:rFonts w:ascii="Times New Roman" w:eastAsia="Calibri" w:hAnsi="Times New Roman" w:cs="Times New Roman"/>
                <w:kern w:val="0"/>
                <w:sz w:val="20"/>
                <w:szCs w:val="20"/>
                <w:lang w:val="en-US"/>
                <w14:ligatures w14:val="none"/>
              </w:rPr>
              <w:lastRenderedPageBreak/>
              <w:t>lain tidak mempunyai lahan.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16 </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Hendak pasirah proatin jaga supaya jangan peranakannya pungut kapas sebelumnya sampai masak.</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Menjaga mutu hasil pertanian.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Tidak ada larangan lagi, sehingga mutu tidak terjaga. </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17 </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Pasirah proatin hendak jaga supaya-supaya peranakannya jangan ambil uang fajar pada orang-orang dagang atas tanduran yang belum masuk di dalam rumah atau balai. Kepada yang kuasa atau pasirah proatin mesti dikasih tahu jika orang dagang mau membeli orang punya padi atau kapas sebelumnya dipungut hendak pasirah proatin kasih tahu pada yang kuasa. Dan jika menjadi perkara sebab barang yang dibeli oleh orang dagang begitu rupa tiada timbul pada yang jual tiada boleh pasirah proatin periksa melainkan itu dawaan orang dagang ditolak.</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Nilai-nilai kepastian hukum bagi pedagang</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Perlindungan konsumen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18 Orang yang berkebun kuasa atas tanah yang di darat kebunnya watas 40 junjang.</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Batas penguasaan tanah perkebunan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Land refom, sekarang tidak dilaksanakan.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19 Aturan “Tanah Nurung” tiada boleh dipakai lagi.</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Peruntukan tanah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22222"/>
                <w:kern w:val="0"/>
                <w:sz w:val="20"/>
                <w:szCs w:val="20"/>
                <w:shd w:val="clear" w:color="auto" w:fill="FFFFFF"/>
                <w:lang w:val="id-ID"/>
                <w14:ligatures w14:val="none"/>
              </w:rPr>
              <w:t>Hukum Tanah, yang mengatur hak – hak penguasaan atas tanah, dalam arti permukaan bumi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20 Jika orang membakar lading atas orang lain punya tanduran seperti: Duren, Kelapa, Sirih atau lain-lain mutung sebab orang yang bakar ladang kurang </w:t>
            </w:r>
            <w:r w:rsidRPr="003E376A">
              <w:rPr>
                <w:rFonts w:ascii="Times New Roman" w:eastAsia="Times New Roman" w:hAnsi="Times New Roman" w:cs="Times New Roman"/>
                <w:color w:val="202122"/>
                <w:kern w:val="0"/>
                <w:sz w:val="20"/>
                <w:szCs w:val="20"/>
                <w:lang w:eastAsia="en-ID"/>
                <w14:ligatures w14:val="none"/>
              </w:rPr>
              <w:lastRenderedPageBreak/>
              <w:t>jaga maka itu orang kena denda dari 6 ringgit sampai 12 ringgit dan kena ganti tanduran yang mutung dengan harga yang patut. Dan denda dibagi dua sebagi pulang pada yang punya tanduran dan sebagi pada pasirah proatin</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 xml:space="preserve">Pasal tersebut menjelaskan mengenai sanksi apabila ada orang yang membuka lahan dengan cara membakar tetapi tidak menjaganya, sehingga kebakaran meluas hingga </w:t>
            </w:r>
            <w:r w:rsidRPr="003E376A">
              <w:rPr>
                <w:rFonts w:ascii="Times New Roman" w:eastAsia="Times New Roman" w:hAnsi="Times New Roman" w:cs="Times New Roman"/>
                <w:color w:val="202122"/>
                <w:kern w:val="0"/>
                <w:sz w:val="20"/>
                <w:szCs w:val="20"/>
                <w:lang w:eastAsia="en-ID"/>
                <w14:ligatures w14:val="none"/>
              </w:rPr>
              <w:lastRenderedPageBreak/>
              <w:t>mengenai ladang orang maka akan dikenakan denda 6-12 ringgit.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Selain memuat mata pasal berupa tuntunan, aturan dan larangan, UU UUSCjuga memuat sanksi. Khusus yang berkaitan dengan persoalan kebakaran hutan, lahan, ladang dan kebun, contohnya ada dalam pasal 55 yang berbunyi: “Jika membakar ladang lantas api melompat ke hutan lantaran kurang jaga, maka yang salah di denda sampai 12 ringgit”.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br/>
            </w:r>
            <w:r w:rsidRPr="003E376A">
              <w:rPr>
                <w:rFonts w:ascii="Times New Roman" w:eastAsia="Times New Roman" w:hAnsi="Times New Roman" w:cs="Times New Roman"/>
                <w:color w:val="202122"/>
                <w:kern w:val="0"/>
                <w:sz w:val="20"/>
                <w:szCs w:val="20"/>
                <w:lang w:eastAsia="en-ID"/>
                <w14:ligatures w14:val="none"/>
              </w:rPr>
              <w:br/>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Diatur dalam hukum Pidana Indonesia tentang “Kelalaian”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21 Dan jika orang tunu ladang didekat orang punya kebun serta kekasnya sudah terbuat atas kepatutan orang yang punya kebun, maka itu kebun lantas hangus juga, tiada yang diganti oleh orang yang tunu ladang.</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Unsur kelalaian di luar kemampuan orang tidak dihukum.</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Tidak bisa dibuktikan unsur meanstranya.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22 Dari kerbau malam hendak dikandangi dan siang boleh dilepaskan dan jika hari malam kerbau masuk orang punya ladang lantas ditangkap oleh orang punya ladang itu maka orang yang punya kerbau kena tebus di dalam satu kerbau 5 rupiah. Dan jika orang punya ladang tiada dapat tangkap itu kerbau boleh ia bunuh tiada ada perkaranya dan satu pukang kerbau yang mati ia antar pada yang punya kerbau dan lain bagi orang ladang yang punya. Dan jika siang hari kerbau masuk orang punya ladang tiada boleh dibunuh melainkan hendak diusir. Dan jika yang punya ladang tikam, ia kena ganti harga kerbau.</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Kewajiban untuk mengandangkan ternak kaki empat besar</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Sudah diadopsi oleh berbagai daerah, larangan melepas hewan ternak besar secara bebas.</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23 Jika orang lepaskan kerbau di dalam hutan, sampai nyawa tiada dicirenkan menjadi kerbau itu kerbau jalang, maka siapa nangkap atau bunuh kerbau jalang ialah yang punya.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Binatang peliharaan harus di jaga.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24</w:t>
            </w:r>
          </w:p>
        </w:tc>
        <w:tc>
          <w:tcPr>
            <w:tcW w:w="2597"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02122"/>
                <w:kern w:val="0"/>
                <w:sz w:val="20"/>
                <w:szCs w:val="20"/>
                <w:lang w:val="id-ID"/>
                <w14:ligatures w14:val="none"/>
              </w:rPr>
              <w:t>Pasal 24 Jika orang hendak sedekah kerbau atau kambing yang jadi “niat” hendak dipotong didusun tiada boleh dipotong di ladang atau di talang. Tetapi jikalau itu kerbau atau kambing akan dibuat obat boleh dipotong diladang akan tetapi hendak lantas kasih tahu pada proatin. Dan jika orang potong kerbau atau kambing niat di ladang atau di talang, “maling sedekah” namanya kena denda jika kerbau 4 ringgit dan kambing 2 ringgit namanya</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Izin menyembelih hewan besar</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Rumah pemotongan hewan sekarang disebut RPH dan bisa dipunggtg retrebusi.</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25 Jika 0rang bergade sawah atau kebun hendak diterangkan pada pasirah atau proatin begitu juga jika pasirah atau proatin berganti</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Gadai sawah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 Agraria.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26 Jika orang bergade kebun tiada dengan perjanjian tiada boleh ditebus sebelum buahnya terpungut oleh orang pegang kebon itu.</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Gadai sawah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27 Jika orang yang berladang di marga asing hendaklah minta izin pada pasirahnya dan ia membayar sewa bumi pada yang punya tanah di dalam satu bidang 1 rupiah, dan itu uang pula pada orang banyak. Dan yang melanggar ini adapt kena denda 6 R “ Maling Utan”.</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Hak-hak memungut pajak bagi pemilik tanah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Pajak Bumi dan Bangunan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28 Jika orang yang numpang bertalang atau berkebun di tanah lain dusun atau marga hendak balik ke dusun sendiri, ia punya tanaman segala pulang pada yang punya tanah</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Orang yang menumpang berladang harus punya etika yang baik.</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hukum perdata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29 Jika orang numpang bertemu gading atau culo yang sudah mati, melainkan dibagi tiga, dua bagi pulang pada yang bertemu dan satu lagi pada orang banyak yang punya tanah, tetapi jika orang menumpanng bunuh gajah atau badak, gading dan cula ia sendiri yang punya</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terhadap Barang temuan (hewan yang mati seperti gajah dan badak)</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hukum perdata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30 Jika orang pedusunan bakal sialang di dalam watas ia punya duisun boleh ia nebas utan berkeliling batang sialang itu, maka itu batang sialang, ia yang punya, tetapi sebelumnya ia nebas itu hutan belum boleh ia mengaku itu batang sialang.</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Kepastian kepemilikan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31 Tidak boleh orang nubui sungai jika tiada terang kepada kepala dusun</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merusak lingkungan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hukum pidana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32 Siapa-siapa orang berjudi atau sabung tiada dengan izin daripada yang kuasa di dalam batang hari kena hukuman raja.</w:t>
            </w: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perizizna tempat perjudian tanpa izin raja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Diatur dalam UU </w:t>
            </w:r>
          </w:p>
        </w:tc>
      </w:tr>
      <w:tr w:rsidR="003E376A" w:rsidRPr="003E376A" w:rsidTr="00DA7E08">
        <w:tc>
          <w:tcPr>
            <w:tcW w:w="7497" w:type="dxa"/>
            <w:gridSpan w:val="4"/>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Bab IV (Aturan Kaum)</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01</w:t>
            </w:r>
          </w:p>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Di dalam dusun pasirah ditetapkan satu Lebai Penghulu yang kuasa hakim, maka Lebai Penghulu itu jadi kepala segala kaum di dalam marganya dan kaum-kaum hendaklah turut perintah </w:t>
            </w:r>
            <w:r w:rsidRPr="003E376A">
              <w:rPr>
                <w:rFonts w:ascii="Times New Roman" w:eastAsia="Times New Roman" w:hAnsi="Times New Roman" w:cs="Times New Roman"/>
                <w:color w:val="202122"/>
                <w:kern w:val="0"/>
                <w:sz w:val="20"/>
                <w:szCs w:val="20"/>
                <w:lang w:eastAsia="en-ID"/>
                <w14:ligatures w14:val="none"/>
              </w:rPr>
              <w:lastRenderedPageBreak/>
              <w:t>Lebai Penghulu.</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Kepastian struktur Pemerintahan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02</w:t>
            </w:r>
          </w:p>
          <w:p w:rsidR="003E376A" w:rsidRPr="003E376A" w:rsidRDefault="003E376A" w:rsidP="003E376A">
            <w:pPr>
              <w:shd w:val="clear" w:color="auto" w:fill="FFFFFF"/>
              <w:spacing w:before="120" w:after="120"/>
              <w:rPr>
                <w:rFonts w:ascii="Times New Roman" w:eastAsia="Times New Roman" w:hAnsi="Times New Roman" w:cs="Times New Roman"/>
                <w:kern w:val="0"/>
                <w:sz w:val="20"/>
                <w:szCs w:val="20"/>
                <w:lang w:val="en-US" w:eastAsia="en-ID"/>
                <w14:ligatures w14:val="none"/>
              </w:rPr>
            </w:pPr>
            <w:r w:rsidRPr="003E376A">
              <w:rPr>
                <w:rFonts w:ascii="Times New Roman" w:eastAsia="Times New Roman" w:hAnsi="Times New Roman" w:cs="Times New Roman"/>
                <w:color w:val="202122"/>
                <w:kern w:val="0"/>
                <w:sz w:val="20"/>
                <w:szCs w:val="20"/>
                <w:lang w:eastAsia="en-ID"/>
                <w14:ligatures w14:val="none"/>
              </w:rPr>
              <w:t>Di dalam dusun pasirah ditetapkan satu atau dua Khatib akan tulung atas pekerjaan Lebai Penghulu</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struktur Pemerintahan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perundang-undangan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03</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Di dalam satu-satu dusun pengandang ditetapkan satu atau dua Khatib yang tiada boleh kuasa hukum.</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struktur Pemerintahan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perundang-undangan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04</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Pasirah hendak pilih siapa yajg petut jadi kaum di dalam marganya dan bawa pada yang kuasa di dalam batanghari supaya dikirim menghadap seri paduka tuan besar di Palembang serta minta surat cap daripada paduka Pangeran Penghulu Nata Agama di Palembang</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struktur Pemerintahan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perundang-undangan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05</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Mu’azin, bilal dan marbot tiada boleh dipakai di huluan.</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Pengaturan khusus oleh raja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Pembagian kewenangan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06</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Hendak Lebai Penghulu serta Khatib-khatib tulung atas pekerjaan pasirah proatin, maka dia orang hendak pelihara buku jiwa di dalam satu-satu dusun dan tulis orang yang kawin dan mati dan perhitungan pajak.</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pencatatan pernikahan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Penghulu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07</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Seboleh-seboleh hendak pasirah cahari orang yang tahu menyurat bakal jadi </w:t>
            </w:r>
            <w:r w:rsidRPr="003E376A">
              <w:rPr>
                <w:rFonts w:ascii="Times New Roman" w:eastAsia="Times New Roman" w:hAnsi="Times New Roman" w:cs="Times New Roman"/>
                <w:color w:val="202122"/>
                <w:kern w:val="0"/>
                <w:sz w:val="20"/>
                <w:szCs w:val="20"/>
                <w:lang w:eastAsia="en-ID"/>
                <w14:ligatures w14:val="none"/>
              </w:rPr>
              <w:lastRenderedPageBreak/>
              <w:t>kaum.</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Syarat untuk menjadi Kaum harus yang bisa menulis</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Masih ada Kaum tapai tidak ada syarat khusus.</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08</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Kaum-kaum tiada boleh nikahkan orang, jika tiada dengan izin kepala dusun.</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menikahkan bagi kaum tnpa izan Pemerintah resmi</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Diadopsi dalam UU Perkawinan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09</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Tiap-tiap tahun hendak Khatib-khatib kasih salinan buku orang kawin atau mati pada Lebai Penghulunya, maka Lebai Penghulu hendak tiap-tiap tahun kasih salinan buku orang kawin dan mati di dalam marganya pada paduka Pangeran Penghulu Nata Agama di Palembang</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pencatatan perkawinan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Buku Nikah</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10</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Dari hari selikur sampai hari-hari tigapuluh bulan puasa, boleh kaum-kaum minta fitrah, jika orang suka kasih satu gantang fitrah satu jiwa, di dalam itu Lebai Penghulu hantar satu gantang di dalam satu rumah pada paduka Pangeran Penghulu Nata Agama, yang lain jadi pemakan kaum-kaum di dalam marga</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Kedua belas, Pada Bab IV (Aturan</w:t>
            </w:r>
            <w:r w:rsidRPr="003E376A">
              <w:rPr>
                <w:rFonts w:ascii="Times New Roman" w:eastAsia="Times New Roman" w:hAnsi="Times New Roman" w:cs="Times New Roman"/>
                <w:color w:val="202122"/>
                <w:kern w:val="0"/>
                <w:sz w:val="20"/>
                <w:szCs w:val="20"/>
                <w:lang w:eastAsia="en-ID"/>
                <w14:ligatures w14:val="none"/>
              </w:rPr>
              <w:br/>
              <w:t>Kaum) Pasal 10, “Dari selikur (21) sampai</w:t>
            </w:r>
            <w:r w:rsidRPr="003E376A">
              <w:rPr>
                <w:rFonts w:ascii="Times New Roman" w:eastAsia="Times New Roman" w:hAnsi="Times New Roman" w:cs="Times New Roman"/>
                <w:color w:val="202122"/>
                <w:kern w:val="0"/>
                <w:sz w:val="20"/>
                <w:szCs w:val="20"/>
                <w:lang w:eastAsia="en-ID"/>
                <w14:ligatures w14:val="none"/>
              </w:rPr>
              <w:br/>
              <w:t>tiga puluh hari puasa kaum-kaum boleh minta</w:t>
            </w:r>
            <w:r w:rsidRPr="003E376A">
              <w:rPr>
                <w:rFonts w:ascii="Times New Roman" w:eastAsia="Times New Roman" w:hAnsi="Times New Roman" w:cs="Times New Roman"/>
                <w:color w:val="202122"/>
                <w:kern w:val="0"/>
                <w:sz w:val="20"/>
                <w:szCs w:val="20"/>
                <w:lang w:eastAsia="en-ID"/>
                <w14:ligatures w14:val="none"/>
              </w:rPr>
              <w:br/>
              <w:t>fitrah kepada orang jang suka</w:t>
            </w:r>
            <w:r w:rsidRPr="003E376A">
              <w:rPr>
                <w:rFonts w:ascii="Times New Roman" w:eastAsia="Times New Roman" w:hAnsi="Times New Roman" w:cs="Times New Roman"/>
                <w:color w:val="202122"/>
                <w:kern w:val="0"/>
                <w:sz w:val="20"/>
                <w:szCs w:val="20"/>
                <w:lang w:eastAsia="en-ID"/>
                <w14:ligatures w14:val="none"/>
              </w:rPr>
              <w:br/>
              <w:t>memberikannja. Lebai penghulu dan kaum-</w:t>
            </w:r>
            <w:r w:rsidRPr="003E376A">
              <w:rPr>
                <w:rFonts w:ascii="Times New Roman" w:eastAsia="Times New Roman" w:hAnsi="Times New Roman" w:cs="Times New Roman"/>
                <w:color w:val="202122"/>
                <w:kern w:val="0"/>
                <w:sz w:val="20"/>
                <w:szCs w:val="20"/>
                <w:lang w:eastAsia="en-ID"/>
                <w14:ligatures w14:val="none"/>
              </w:rPr>
              <w:br/>
              <w:t>kaum di dalam margannja membagi-bagikan</w:t>
            </w:r>
            <w:r w:rsidRPr="003E376A">
              <w:rPr>
                <w:rFonts w:ascii="Times New Roman" w:eastAsia="Times New Roman" w:hAnsi="Times New Roman" w:cs="Times New Roman"/>
                <w:color w:val="202122"/>
                <w:kern w:val="0"/>
                <w:sz w:val="20"/>
                <w:szCs w:val="20"/>
                <w:lang w:eastAsia="en-ID"/>
                <w14:ligatures w14:val="none"/>
              </w:rPr>
              <w:br/>
              <w:t>fitrah itu sebagaimana mestinnja”. Nilai yang</w:t>
            </w:r>
            <w:r w:rsidRPr="003E376A">
              <w:rPr>
                <w:rFonts w:ascii="Times New Roman" w:eastAsia="Times New Roman" w:hAnsi="Times New Roman" w:cs="Times New Roman"/>
                <w:color w:val="202122"/>
                <w:kern w:val="0"/>
                <w:sz w:val="20"/>
                <w:szCs w:val="20"/>
                <w:lang w:eastAsia="en-ID"/>
                <w14:ligatures w14:val="none"/>
              </w:rPr>
              <w:br/>
              <w:t>terkandung dalam pasal ini adalah nilai</w:t>
            </w:r>
            <w:r w:rsidRPr="003E376A">
              <w:rPr>
                <w:rFonts w:ascii="Times New Roman" w:eastAsia="Times New Roman" w:hAnsi="Times New Roman" w:cs="Times New Roman"/>
                <w:color w:val="202122"/>
                <w:kern w:val="0"/>
                <w:sz w:val="20"/>
                <w:szCs w:val="20"/>
                <w:lang w:eastAsia="en-ID"/>
                <w14:ligatures w14:val="none"/>
              </w:rPr>
              <w:br/>
              <w:t>religius dan nilai sosial. Masyarakat yang</w:t>
            </w:r>
            <w:r w:rsidRPr="003E376A">
              <w:rPr>
                <w:rFonts w:ascii="Times New Roman" w:eastAsia="Times New Roman" w:hAnsi="Times New Roman" w:cs="Times New Roman"/>
                <w:color w:val="202122"/>
                <w:kern w:val="0"/>
                <w:sz w:val="20"/>
                <w:szCs w:val="20"/>
                <w:lang w:eastAsia="en-ID"/>
                <w14:ligatures w14:val="none"/>
              </w:rPr>
              <w:br/>
              <w:t>kurang mampu boleh meminta fitrah kepada</w:t>
            </w:r>
            <w:r w:rsidRPr="003E376A">
              <w:rPr>
                <w:rFonts w:ascii="Times New Roman" w:eastAsia="Times New Roman" w:hAnsi="Times New Roman" w:cs="Times New Roman"/>
                <w:color w:val="202122"/>
                <w:kern w:val="0"/>
                <w:sz w:val="20"/>
                <w:szCs w:val="20"/>
                <w:lang w:eastAsia="en-ID"/>
                <w14:ligatures w14:val="none"/>
              </w:rPr>
              <w:br/>
              <w:t>yang suka memberinya. Masyarakat juga</w:t>
            </w:r>
            <w:r w:rsidRPr="003E376A">
              <w:rPr>
                <w:rFonts w:ascii="Times New Roman" w:eastAsia="Times New Roman" w:hAnsi="Times New Roman" w:cs="Times New Roman"/>
                <w:color w:val="202122"/>
                <w:kern w:val="0"/>
                <w:sz w:val="20"/>
                <w:szCs w:val="20"/>
                <w:lang w:eastAsia="en-ID"/>
                <w14:ligatures w14:val="none"/>
              </w:rPr>
              <w:br/>
              <w:t>boleh mengumpulkan fitrah tersebut ke Badan</w:t>
            </w:r>
            <w:r w:rsidRPr="003E376A">
              <w:rPr>
                <w:rFonts w:ascii="Times New Roman" w:eastAsia="Times New Roman" w:hAnsi="Times New Roman" w:cs="Times New Roman"/>
                <w:color w:val="202122"/>
                <w:kern w:val="0"/>
                <w:sz w:val="20"/>
                <w:szCs w:val="20"/>
                <w:lang w:eastAsia="en-ID"/>
                <w14:ligatures w14:val="none"/>
              </w:rPr>
              <w:br/>
              <w:t>Amil Zakat yang dibentuk oleh khatib</w:t>
            </w:r>
            <w:r w:rsidRPr="003E376A">
              <w:rPr>
                <w:rFonts w:ascii="Times New Roman" w:eastAsia="Times New Roman" w:hAnsi="Times New Roman" w:cs="Times New Roman"/>
                <w:color w:val="202122"/>
                <w:kern w:val="0"/>
                <w:sz w:val="20"/>
                <w:szCs w:val="20"/>
                <w:lang w:eastAsia="en-ID"/>
                <w14:ligatures w14:val="none"/>
              </w:rPr>
              <w:br/>
              <w:t>bersama masyarakat atau langsung</w:t>
            </w:r>
            <w:r w:rsidRPr="003E376A">
              <w:rPr>
                <w:rFonts w:ascii="Times New Roman" w:eastAsia="Times New Roman" w:hAnsi="Times New Roman" w:cs="Times New Roman"/>
                <w:color w:val="202122"/>
                <w:kern w:val="0"/>
                <w:sz w:val="20"/>
                <w:szCs w:val="20"/>
                <w:lang w:eastAsia="en-ID"/>
                <w14:ligatures w14:val="none"/>
              </w:rPr>
              <w:br/>
              <w:t>memberikannya kepada yang dipandang</w:t>
            </w:r>
            <w:r w:rsidRPr="003E376A">
              <w:rPr>
                <w:rFonts w:ascii="Times New Roman" w:eastAsia="Times New Roman" w:hAnsi="Times New Roman" w:cs="Times New Roman"/>
                <w:color w:val="202122"/>
                <w:kern w:val="0"/>
                <w:sz w:val="20"/>
                <w:szCs w:val="20"/>
                <w:lang w:eastAsia="en-ID"/>
                <w14:ligatures w14:val="none"/>
              </w:rPr>
              <w:br/>
              <w:t>berhak menerima fitrah tersebut sesuai</w:t>
            </w:r>
            <w:r w:rsidRPr="003E376A">
              <w:rPr>
                <w:rFonts w:ascii="Times New Roman" w:eastAsia="Times New Roman" w:hAnsi="Times New Roman" w:cs="Times New Roman"/>
                <w:color w:val="202122"/>
                <w:kern w:val="0"/>
                <w:sz w:val="20"/>
                <w:szCs w:val="20"/>
                <w:lang w:eastAsia="en-ID"/>
                <w14:ligatures w14:val="none"/>
              </w:rPr>
              <w:br/>
              <w:t>keinginan dari individu masing-</w:t>
            </w:r>
            <w:r w:rsidRPr="003E376A">
              <w:rPr>
                <w:rFonts w:ascii="Times New Roman" w:eastAsia="Times New Roman" w:hAnsi="Times New Roman" w:cs="Times New Roman"/>
                <w:color w:val="202122"/>
                <w:kern w:val="0"/>
                <w:sz w:val="20"/>
                <w:szCs w:val="20"/>
                <w:lang w:eastAsia="en-ID"/>
                <w14:ligatures w14:val="none"/>
              </w:rPr>
              <w:lastRenderedPageBreak/>
              <w:t xml:space="preserve">masing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Sebagian daerah masih menerapkan nilai-nilai ini seperti masyarakat suku Semendo di Kab. Muara Enim.</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11</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Jika orang suka kasih zakat, boleh kaum-kaum pungut sepuluh gantang di dalam seratus gantang padi, maka dibahagi bagaimana tersebut di bawah ini: - 10 gantang di dalam 100 dihantar di Palembang pada paduk Pangeran Penghulu menjadi pemakan orang miskin. - 30 gantang di dalam 100 pulang pada Lebai Penghulu - 30 gantang di dalam 100 pulang pada khatib-khatib di dusun pengandang - 30 gantang di dalarn 100 menjadi pemakan orang yang pelihara masjid dan langgar.</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Ketiga belas, pada Bab IV (Aturan</w:t>
            </w:r>
            <w:r w:rsidRPr="003E376A">
              <w:rPr>
                <w:rFonts w:ascii="Times New Roman" w:eastAsia="Times New Roman" w:hAnsi="Times New Roman" w:cs="Times New Roman"/>
                <w:color w:val="202122"/>
                <w:kern w:val="0"/>
                <w:sz w:val="20"/>
                <w:szCs w:val="20"/>
                <w:lang w:eastAsia="en-ID"/>
                <w14:ligatures w14:val="none"/>
              </w:rPr>
              <w:br/>
              <w:t>Kaum) Pasal 11, “Djika seseorang suka</w:t>
            </w:r>
            <w:r w:rsidRPr="003E376A">
              <w:rPr>
                <w:rFonts w:ascii="Times New Roman" w:eastAsia="Times New Roman" w:hAnsi="Times New Roman" w:cs="Times New Roman"/>
                <w:color w:val="202122"/>
                <w:kern w:val="0"/>
                <w:sz w:val="20"/>
                <w:szCs w:val="20"/>
                <w:lang w:eastAsia="en-ID"/>
                <w14:ligatures w14:val="none"/>
              </w:rPr>
              <w:br/>
              <w:t>memberikan zakatnja bolehlah kaum-kaum</w:t>
            </w:r>
            <w:r w:rsidRPr="003E376A">
              <w:rPr>
                <w:rFonts w:ascii="Times New Roman" w:eastAsia="Times New Roman" w:hAnsi="Times New Roman" w:cs="Times New Roman"/>
                <w:color w:val="202122"/>
                <w:kern w:val="0"/>
                <w:sz w:val="20"/>
                <w:szCs w:val="20"/>
                <w:lang w:eastAsia="en-ID"/>
                <w14:ligatures w14:val="none"/>
              </w:rPr>
              <w:br/>
              <w:t>memungutnnja dan kaum-kaum harus</w:t>
            </w:r>
            <w:r w:rsidRPr="003E376A">
              <w:rPr>
                <w:rFonts w:ascii="Times New Roman" w:eastAsia="Times New Roman" w:hAnsi="Times New Roman" w:cs="Times New Roman"/>
                <w:color w:val="202122"/>
                <w:kern w:val="0"/>
                <w:sz w:val="20"/>
                <w:szCs w:val="20"/>
                <w:lang w:eastAsia="en-ID"/>
                <w14:ligatures w14:val="none"/>
              </w:rPr>
              <w:br/>
              <w:t>membagi-bagikan kepada jang yang berhak</w:t>
            </w:r>
            <w:r w:rsidRPr="003E376A">
              <w:rPr>
                <w:rFonts w:ascii="Times New Roman" w:eastAsia="Times New Roman" w:hAnsi="Times New Roman" w:cs="Times New Roman"/>
                <w:color w:val="202122"/>
                <w:kern w:val="0"/>
                <w:sz w:val="20"/>
                <w:szCs w:val="20"/>
                <w:lang w:eastAsia="en-ID"/>
                <w14:ligatures w14:val="none"/>
              </w:rPr>
              <w:br/>
              <w:t>memberinnja menurut agama (Islam).” Nilai</w:t>
            </w:r>
            <w:r w:rsidRPr="003E376A">
              <w:rPr>
                <w:rFonts w:ascii="Times New Roman" w:eastAsia="Times New Roman" w:hAnsi="Times New Roman" w:cs="Times New Roman"/>
                <w:color w:val="202122"/>
                <w:kern w:val="0"/>
                <w:sz w:val="20"/>
                <w:szCs w:val="20"/>
                <w:lang w:eastAsia="en-ID"/>
                <w14:ligatures w14:val="none"/>
              </w:rPr>
              <w:br/>
              <w:t>yang terkandung dalam pasal ini adalah nilai</w:t>
            </w:r>
            <w:r w:rsidRPr="003E376A">
              <w:rPr>
                <w:rFonts w:ascii="Times New Roman" w:eastAsia="Times New Roman" w:hAnsi="Times New Roman" w:cs="Times New Roman"/>
                <w:color w:val="202122"/>
                <w:kern w:val="0"/>
                <w:sz w:val="20"/>
                <w:szCs w:val="20"/>
                <w:lang w:eastAsia="en-ID"/>
                <w14:ligatures w14:val="none"/>
              </w:rPr>
              <w:br/>
              <w:t>religius dan nilai sosial. Pelaksanaan</w:t>
            </w:r>
            <w:r w:rsidRPr="003E376A">
              <w:rPr>
                <w:rFonts w:ascii="Times New Roman" w:eastAsia="Times New Roman" w:hAnsi="Times New Roman" w:cs="Times New Roman"/>
                <w:color w:val="202122"/>
                <w:kern w:val="0"/>
                <w:sz w:val="20"/>
                <w:szCs w:val="20"/>
                <w:lang w:eastAsia="en-ID"/>
                <w14:ligatures w14:val="none"/>
              </w:rPr>
              <w:br/>
              <w:t>pembagian zakat ini boleh diberikan langsung</w:t>
            </w:r>
            <w:r w:rsidRPr="003E376A">
              <w:rPr>
                <w:rFonts w:ascii="Times New Roman" w:eastAsia="Times New Roman" w:hAnsi="Times New Roman" w:cs="Times New Roman"/>
                <w:color w:val="202122"/>
                <w:kern w:val="0"/>
                <w:sz w:val="20"/>
                <w:szCs w:val="20"/>
                <w:lang w:eastAsia="en-ID"/>
                <w14:ligatures w14:val="none"/>
              </w:rPr>
              <w:br/>
              <w:t>oleh masyarakat kepada yang berhak</w:t>
            </w:r>
            <w:r w:rsidRPr="003E376A">
              <w:rPr>
                <w:rFonts w:ascii="Times New Roman" w:eastAsia="Times New Roman" w:hAnsi="Times New Roman" w:cs="Times New Roman"/>
                <w:color w:val="202122"/>
                <w:kern w:val="0"/>
                <w:sz w:val="20"/>
                <w:szCs w:val="20"/>
                <w:lang w:eastAsia="en-ID"/>
                <w14:ligatures w14:val="none"/>
              </w:rPr>
              <w:br/>
              <w:t>menerimanya atau dikumpulkan di Badan</w:t>
            </w:r>
            <w:r w:rsidRPr="003E376A">
              <w:rPr>
                <w:rFonts w:ascii="Times New Roman" w:eastAsia="Times New Roman" w:hAnsi="Times New Roman" w:cs="Times New Roman"/>
                <w:color w:val="202122"/>
                <w:kern w:val="0"/>
                <w:sz w:val="20"/>
                <w:szCs w:val="20"/>
                <w:lang w:eastAsia="en-ID"/>
                <w14:ligatures w14:val="none"/>
              </w:rPr>
              <w:br/>
              <w:t>Amil Zakat.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Tidak ditemukan lagi implementasinya sekarang di wilayah Eks. Kesultanan DarusslamPalembang.</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12</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Kaum-kaum hendak pelihara masjid, langgar, padasan dan keramat-keramat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Keempat belas, pada Bab IV (Aturan</w:t>
            </w:r>
            <w:r w:rsidRPr="003E376A">
              <w:rPr>
                <w:rFonts w:ascii="Times New Roman" w:eastAsia="Times New Roman" w:hAnsi="Times New Roman" w:cs="Times New Roman"/>
                <w:color w:val="202122"/>
                <w:kern w:val="0"/>
                <w:sz w:val="20"/>
                <w:szCs w:val="20"/>
                <w:lang w:eastAsia="en-ID"/>
                <w14:ligatures w14:val="none"/>
              </w:rPr>
              <w:br/>
              <w:t>Kaum) Pasal 12“Kaum-kaum hendaklah</w:t>
            </w:r>
            <w:r w:rsidRPr="003E376A">
              <w:rPr>
                <w:rFonts w:ascii="Times New Roman" w:eastAsia="Times New Roman" w:hAnsi="Times New Roman" w:cs="Times New Roman"/>
                <w:color w:val="202122"/>
                <w:kern w:val="0"/>
                <w:sz w:val="20"/>
                <w:szCs w:val="20"/>
                <w:lang w:eastAsia="en-ID"/>
                <w14:ligatures w14:val="none"/>
              </w:rPr>
              <w:br/>
              <w:t>memelihara mesjid-mesjid, langgar-langgar,</w:t>
            </w:r>
            <w:r w:rsidRPr="003E376A">
              <w:rPr>
                <w:rFonts w:ascii="Times New Roman" w:eastAsia="Times New Roman" w:hAnsi="Times New Roman" w:cs="Times New Roman"/>
                <w:color w:val="202122"/>
                <w:kern w:val="0"/>
                <w:sz w:val="20"/>
                <w:szCs w:val="20"/>
                <w:lang w:eastAsia="en-ID"/>
                <w14:ligatures w14:val="none"/>
              </w:rPr>
              <w:br/>
              <w:t>padasan-padasan dan keramat-keramat”.</w:t>
            </w:r>
            <w:r w:rsidRPr="003E376A">
              <w:rPr>
                <w:rFonts w:ascii="Times New Roman" w:eastAsia="Times New Roman" w:hAnsi="Times New Roman" w:cs="Times New Roman"/>
                <w:color w:val="202122"/>
                <w:kern w:val="0"/>
                <w:sz w:val="20"/>
                <w:szCs w:val="20"/>
                <w:lang w:eastAsia="en-ID"/>
                <w14:ligatures w14:val="none"/>
              </w:rPr>
              <w:br/>
              <w:t>Nilai yang terkandung dalam pasal ini adalah</w:t>
            </w:r>
            <w:r w:rsidRPr="003E376A">
              <w:rPr>
                <w:rFonts w:ascii="Times New Roman" w:eastAsia="Times New Roman" w:hAnsi="Times New Roman" w:cs="Times New Roman"/>
                <w:color w:val="202122"/>
                <w:kern w:val="0"/>
                <w:sz w:val="20"/>
                <w:szCs w:val="20"/>
                <w:lang w:eastAsia="en-ID"/>
                <w14:ligatures w14:val="none"/>
              </w:rPr>
              <w:br/>
              <w:t>nilai religius. Dalam kehidupan sehari-hari,</w:t>
            </w:r>
            <w:r w:rsidRPr="003E376A">
              <w:rPr>
                <w:rFonts w:ascii="Times New Roman" w:eastAsia="Times New Roman" w:hAnsi="Times New Roman" w:cs="Times New Roman"/>
                <w:color w:val="202122"/>
                <w:kern w:val="0"/>
                <w:sz w:val="20"/>
                <w:szCs w:val="20"/>
                <w:lang w:eastAsia="en-ID"/>
                <w14:ligatures w14:val="none"/>
              </w:rPr>
              <w:br/>
              <w:t>masjid-masjid di desa tersebut sangat makmur</w:t>
            </w:r>
            <w:r w:rsidRPr="003E376A">
              <w:rPr>
                <w:rFonts w:ascii="Times New Roman" w:eastAsia="Times New Roman" w:hAnsi="Times New Roman" w:cs="Times New Roman"/>
                <w:color w:val="202122"/>
                <w:kern w:val="0"/>
                <w:sz w:val="20"/>
                <w:szCs w:val="20"/>
                <w:lang w:eastAsia="en-ID"/>
                <w14:ligatures w14:val="none"/>
              </w:rPr>
              <w:br/>
              <w:t>dalam artian masih ada aktivitas salat</w:t>
            </w:r>
            <w:r w:rsidRPr="003E376A">
              <w:rPr>
                <w:rFonts w:ascii="Times New Roman" w:eastAsia="Times New Roman" w:hAnsi="Times New Roman" w:cs="Times New Roman"/>
                <w:color w:val="202122"/>
                <w:kern w:val="0"/>
                <w:sz w:val="20"/>
                <w:szCs w:val="20"/>
                <w:lang w:eastAsia="en-ID"/>
                <w14:ligatures w14:val="none"/>
              </w:rPr>
              <w:br/>
              <w:t>berjamaah, tahriman (membacakan ayat-ayat</w:t>
            </w:r>
            <w:r w:rsidRPr="003E376A">
              <w:rPr>
                <w:rFonts w:ascii="Times New Roman" w:eastAsia="Times New Roman" w:hAnsi="Times New Roman" w:cs="Times New Roman"/>
                <w:color w:val="202122"/>
                <w:kern w:val="0"/>
                <w:sz w:val="20"/>
                <w:szCs w:val="20"/>
                <w:lang w:eastAsia="en-ID"/>
                <w14:ligatures w14:val="none"/>
              </w:rPr>
              <w:br/>
              <w:t>suci Al-Qur’an menjelang masuknya waktu salat). Namun demikian, walaupun sudah ada</w:t>
            </w:r>
            <w:r w:rsidRPr="003E376A">
              <w:rPr>
                <w:rFonts w:ascii="Times New Roman" w:eastAsia="Times New Roman" w:hAnsi="Times New Roman" w:cs="Times New Roman"/>
                <w:color w:val="202122"/>
                <w:kern w:val="0"/>
                <w:sz w:val="20"/>
                <w:szCs w:val="20"/>
                <w:lang w:eastAsia="en-ID"/>
                <w14:ligatures w14:val="none"/>
              </w:rPr>
              <w:br/>
              <w:t>petugas masjid, tetapi masyarakat masih tetap</w:t>
            </w:r>
            <w:r w:rsidRPr="003E376A">
              <w:rPr>
                <w:rFonts w:ascii="Times New Roman" w:eastAsia="Times New Roman" w:hAnsi="Times New Roman" w:cs="Times New Roman"/>
                <w:color w:val="202122"/>
                <w:kern w:val="0"/>
                <w:sz w:val="20"/>
                <w:szCs w:val="20"/>
                <w:lang w:eastAsia="en-ID"/>
                <w14:ligatures w14:val="none"/>
              </w:rPr>
              <w:br/>
              <w:t>bergotong-royong membersihkan masjid</w:t>
            </w:r>
            <w:r w:rsidRPr="003E376A">
              <w:rPr>
                <w:rFonts w:ascii="Times New Roman" w:eastAsia="Times New Roman" w:hAnsi="Times New Roman" w:cs="Times New Roman"/>
                <w:color w:val="202122"/>
                <w:kern w:val="0"/>
                <w:sz w:val="20"/>
                <w:szCs w:val="20"/>
                <w:lang w:eastAsia="en-ID"/>
                <w14:ligatures w14:val="none"/>
              </w:rPr>
              <w:br/>
              <w:t>tersebut terutama ketika ada acara peringatan</w:t>
            </w:r>
            <w:r w:rsidRPr="003E376A">
              <w:rPr>
                <w:rFonts w:ascii="Times New Roman" w:eastAsia="Times New Roman" w:hAnsi="Times New Roman" w:cs="Times New Roman"/>
                <w:color w:val="202122"/>
                <w:kern w:val="0"/>
                <w:sz w:val="20"/>
                <w:szCs w:val="20"/>
                <w:lang w:eastAsia="en-ID"/>
                <w14:ligatures w14:val="none"/>
              </w:rPr>
              <w:br/>
              <w:t>hari-hari besar Islam. Selain masjid atau</w:t>
            </w:r>
            <w:r w:rsidRPr="003E376A">
              <w:rPr>
                <w:rFonts w:ascii="Times New Roman" w:eastAsia="Times New Roman" w:hAnsi="Times New Roman" w:cs="Times New Roman"/>
                <w:color w:val="202122"/>
                <w:kern w:val="0"/>
                <w:sz w:val="20"/>
                <w:szCs w:val="20"/>
                <w:lang w:eastAsia="en-ID"/>
                <w14:ligatures w14:val="none"/>
              </w:rPr>
              <w:br/>
              <w:t xml:space="preserve">langgar-langgar, masyarakat </w:t>
            </w:r>
            <w:r w:rsidRPr="003E376A">
              <w:rPr>
                <w:rFonts w:ascii="Times New Roman" w:eastAsia="Times New Roman" w:hAnsi="Times New Roman" w:cs="Times New Roman"/>
                <w:color w:val="202122"/>
                <w:kern w:val="0"/>
                <w:sz w:val="20"/>
                <w:szCs w:val="20"/>
                <w:lang w:eastAsia="en-ID"/>
                <w14:ligatures w14:val="none"/>
              </w:rPr>
              <w:lastRenderedPageBreak/>
              <w:t>juga dikenal</w:t>
            </w:r>
            <w:r w:rsidRPr="003E376A">
              <w:rPr>
                <w:rFonts w:ascii="Times New Roman" w:eastAsia="Times New Roman" w:hAnsi="Times New Roman" w:cs="Times New Roman"/>
                <w:color w:val="202122"/>
                <w:kern w:val="0"/>
                <w:sz w:val="20"/>
                <w:szCs w:val="20"/>
                <w:lang w:eastAsia="en-ID"/>
                <w14:ligatures w14:val="none"/>
              </w:rPr>
              <w:br/>
              <w:t>sangat menghormati makam-makam</w:t>
            </w:r>
            <w:r w:rsidRPr="003E376A">
              <w:rPr>
                <w:rFonts w:ascii="Times New Roman" w:eastAsia="Times New Roman" w:hAnsi="Times New Roman" w:cs="Times New Roman"/>
                <w:color w:val="202122"/>
                <w:kern w:val="0"/>
                <w:sz w:val="20"/>
                <w:szCs w:val="20"/>
                <w:lang w:eastAsia="en-ID"/>
                <w14:ligatures w14:val="none"/>
              </w:rPr>
              <w:br/>
              <w:t>leluhurnya. Selain itu, terdapat makam</w:t>
            </w:r>
            <w:r w:rsidRPr="003E376A">
              <w:rPr>
                <w:rFonts w:ascii="Times New Roman" w:eastAsia="Times New Roman" w:hAnsi="Times New Roman" w:cs="Times New Roman"/>
                <w:color w:val="202122"/>
                <w:kern w:val="0"/>
                <w:sz w:val="20"/>
                <w:szCs w:val="20"/>
                <w:lang w:eastAsia="en-ID"/>
                <w14:ligatures w14:val="none"/>
              </w:rPr>
              <w:br/>
              <w:t>keramat yang sampai sekarang terjaga dengan</w:t>
            </w:r>
            <w:r w:rsidRPr="003E376A">
              <w:rPr>
                <w:rFonts w:ascii="Times New Roman" w:eastAsia="Times New Roman" w:hAnsi="Times New Roman" w:cs="Times New Roman"/>
                <w:color w:val="202122"/>
                <w:kern w:val="0"/>
                <w:sz w:val="20"/>
                <w:szCs w:val="20"/>
                <w:lang w:eastAsia="en-ID"/>
                <w14:ligatures w14:val="none"/>
              </w:rPr>
              <w:br/>
              <w:t>baik walaupun sudah berumur ratusan tahun</w:t>
            </w:r>
            <w:r w:rsidRPr="003E376A">
              <w:rPr>
                <w:rFonts w:ascii="Times New Roman" w:eastAsia="Times New Roman" w:hAnsi="Times New Roman" w:cs="Times New Roman"/>
                <w:color w:val="202122"/>
                <w:kern w:val="0"/>
                <w:sz w:val="20"/>
                <w:szCs w:val="20"/>
                <w:lang w:eastAsia="en-ID"/>
                <w14:ligatures w14:val="none"/>
              </w:rPr>
              <w:br/>
              <w:t>yaitu makam Pangeran Sedo Ing Rejek yang</w:t>
            </w:r>
            <w:r w:rsidRPr="003E376A">
              <w:rPr>
                <w:rFonts w:ascii="Times New Roman" w:eastAsia="Times New Roman" w:hAnsi="Times New Roman" w:cs="Times New Roman"/>
                <w:color w:val="202122"/>
                <w:kern w:val="0"/>
                <w:sz w:val="20"/>
                <w:szCs w:val="20"/>
                <w:lang w:eastAsia="en-ID"/>
                <w14:ligatures w14:val="none"/>
              </w:rPr>
              <w:br/>
              <w:t>merupakan Raja Palembang terakhir.</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Dibentuk lembaga khusus sesuai dengan bentuk benda dan kekhasannya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13</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Orang yang kawin hendak bayar batu kawin satu orangnya setengah rupiah kepada kaum yang nikahkannya.</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Penghargaan kepada ketua kaum/Adat</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Sebgaian daerah masih menerapkan hal ini, seprti di Bengkulu uang hantaran ada yang ditetapkan beberapa persen untuk ketua adat.</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14</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Kaum-kaum hendak mandi dan sembahyangkan orang mati, tiada boleh minta pernbayaran melainkan sesuka orang kasih.</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Kelima belas, Pada Bab IV (Aturan</w:t>
            </w:r>
            <w:r w:rsidRPr="003E376A">
              <w:rPr>
                <w:rFonts w:ascii="Times New Roman" w:eastAsia="Times New Roman" w:hAnsi="Times New Roman" w:cs="Times New Roman"/>
                <w:color w:val="202122"/>
                <w:kern w:val="0"/>
                <w:sz w:val="20"/>
                <w:szCs w:val="20"/>
                <w:lang w:eastAsia="en-ID"/>
                <w14:ligatures w14:val="none"/>
              </w:rPr>
              <w:br/>
              <w:t>Kaum) Pasal 14, “Kaum-kaum hendaklah</w:t>
            </w:r>
            <w:r w:rsidRPr="003E376A">
              <w:rPr>
                <w:rFonts w:ascii="Times New Roman" w:eastAsia="Times New Roman" w:hAnsi="Times New Roman" w:cs="Times New Roman"/>
                <w:color w:val="202122"/>
                <w:kern w:val="0"/>
                <w:sz w:val="20"/>
                <w:szCs w:val="20"/>
                <w:lang w:eastAsia="en-ID"/>
                <w14:ligatures w14:val="none"/>
              </w:rPr>
              <w:br/>
              <w:t>memandi dan menyembunjikan orang mati</w:t>
            </w:r>
            <w:r w:rsidRPr="003E376A">
              <w:rPr>
                <w:rFonts w:ascii="Times New Roman" w:eastAsia="Times New Roman" w:hAnsi="Times New Roman" w:cs="Times New Roman"/>
                <w:color w:val="202122"/>
                <w:kern w:val="0"/>
                <w:sz w:val="20"/>
                <w:szCs w:val="20"/>
                <w:lang w:eastAsia="en-ID"/>
                <w14:ligatures w14:val="none"/>
              </w:rPr>
              <w:br/>
              <w:t>dengan tiada meminta pembajaran melainkan</w:t>
            </w:r>
            <w:r w:rsidRPr="003E376A">
              <w:rPr>
                <w:rFonts w:ascii="Times New Roman" w:eastAsia="Times New Roman" w:hAnsi="Times New Roman" w:cs="Times New Roman"/>
                <w:color w:val="202122"/>
                <w:kern w:val="0"/>
                <w:sz w:val="20"/>
                <w:szCs w:val="20"/>
                <w:lang w:eastAsia="en-ID"/>
                <w14:ligatures w14:val="none"/>
              </w:rPr>
              <w:br/>
              <w:t>serela hati orang yang membajarnnja”. Nilai</w:t>
            </w:r>
            <w:r w:rsidRPr="003E376A">
              <w:rPr>
                <w:rFonts w:ascii="Times New Roman" w:eastAsia="Times New Roman" w:hAnsi="Times New Roman" w:cs="Times New Roman"/>
                <w:color w:val="202122"/>
                <w:kern w:val="0"/>
                <w:sz w:val="20"/>
                <w:szCs w:val="20"/>
                <w:lang w:eastAsia="en-ID"/>
                <w14:ligatures w14:val="none"/>
              </w:rPr>
              <w:br/>
              <w:t>yang terkandung dalam pasal ini adalah nilai</w:t>
            </w:r>
            <w:r w:rsidRPr="003E376A">
              <w:rPr>
                <w:rFonts w:ascii="Times New Roman" w:eastAsia="Times New Roman" w:hAnsi="Times New Roman" w:cs="Times New Roman"/>
                <w:color w:val="202122"/>
                <w:kern w:val="0"/>
                <w:sz w:val="20"/>
                <w:szCs w:val="20"/>
                <w:lang w:eastAsia="en-ID"/>
                <w14:ligatures w14:val="none"/>
              </w:rPr>
              <w:br/>
              <w:t>religius dan nilai sosial. Jika ada orang</w:t>
            </w:r>
            <w:r w:rsidRPr="003E376A">
              <w:rPr>
                <w:rFonts w:ascii="Times New Roman" w:eastAsia="Times New Roman" w:hAnsi="Times New Roman" w:cs="Times New Roman"/>
                <w:color w:val="202122"/>
                <w:kern w:val="0"/>
                <w:sz w:val="20"/>
                <w:szCs w:val="20"/>
                <w:lang w:eastAsia="en-ID"/>
                <w14:ligatures w14:val="none"/>
              </w:rPr>
              <w:br/>
              <w:t>meninggal dunia maka hendaklah yang</w:t>
            </w:r>
            <w:r w:rsidRPr="003E376A">
              <w:rPr>
                <w:rFonts w:ascii="Times New Roman" w:eastAsia="Times New Roman" w:hAnsi="Times New Roman" w:cs="Times New Roman"/>
                <w:color w:val="202122"/>
                <w:kern w:val="0"/>
                <w:sz w:val="20"/>
                <w:szCs w:val="20"/>
                <w:lang w:eastAsia="en-ID"/>
                <w14:ligatures w14:val="none"/>
              </w:rPr>
              <w:br/>
              <w:t>memandikannya itu ahlinya. Orang-orang</w:t>
            </w:r>
            <w:r w:rsidRPr="003E376A">
              <w:rPr>
                <w:rFonts w:ascii="Times New Roman" w:eastAsia="Times New Roman" w:hAnsi="Times New Roman" w:cs="Times New Roman"/>
                <w:color w:val="202122"/>
                <w:kern w:val="0"/>
                <w:sz w:val="20"/>
                <w:szCs w:val="20"/>
                <w:lang w:eastAsia="en-ID"/>
                <w14:ligatures w14:val="none"/>
              </w:rPr>
              <w:br/>
              <w:t>yang memandikan jenazah tersebut biasanya</w:t>
            </w:r>
            <w:r w:rsidRPr="003E376A">
              <w:rPr>
                <w:rFonts w:ascii="Times New Roman" w:eastAsia="Times New Roman" w:hAnsi="Times New Roman" w:cs="Times New Roman"/>
                <w:color w:val="202122"/>
                <w:kern w:val="0"/>
                <w:sz w:val="20"/>
                <w:szCs w:val="20"/>
                <w:lang w:eastAsia="en-ID"/>
                <w14:ligatures w14:val="none"/>
              </w:rPr>
              <w:br/>
              <w:t>tidak meminta bayaran melainkan ikhlas</w:t>
            </w:r>
            <w:r w:rsidRPr="003E376A">
              <w:rPr>
                <w:rFonts w:ascii="Times New Roman" w:eastAsia="Times New Roman" w:hAnsi="Times New Roman" w:cs="Times New Roman"/>
                <w:color w:val="202122"/>
                <w:kern w:val="0"/>
                <w:sz w:val="20"/>
                <w:szCs w:val="20"/>
                <w:lang w:eastAsia="en-ID"/>
                <w14:ligatures w14:val="none"/>
              </w:rPr>
              <w:br/>
              <w:t>membantu, kalaupun ada bayaran itu tidak</w:t>
            </w:r>
            <w:r w:rsidRPr="003E376A">
              <w:rPr>
                <w:rFonts w:ascii="Times New Roman" w:eastAsia="Times New Roman" w:hAnsi="Times New Roman" w:cs="Times New Roman"/>
                <w:color w:val="202122"/>
                <w:kern w:val="0"/>
                <w:sz w:val="20"/>
                <w:szCs w:val="20"/>
                <w:lang w:eastAsia="en-ID"/>
                <w14:ligatures w14:val="none"/>
              </w:rPr>
              <w:br/>
              <w:t>ditetapkan tarifnya melainkan dengan</w:t>
            </w:r>
            <w:r w:rsidRPr="003E376A">
              <w:rPr>
                <w:rFonts w:ascii="Times New Roman" w:eastAsia="Times New Roman" w:hAnsi="Times New Roman" w:cs="Times New Roman"/>
                <w:color w:val="202122"/>
                <w:kern w:val="0"/>
                <w:sz w:val="20"/>
                <w:szCs w:val="20"/>
                <w:lang w:eastAsia="en-ID"/>
                <w14:ligatures w14:val="none"/>
              </w:rPr>
              <w:br/>
              <w:t>keikhlasan hati orang yang memberi.</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 setiap desa di angkat khusus yang dinamakn “Rubiyah”</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15</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Hendak kaum-kaum mengajar anak-anak di dalam dusun mengaji dan menyurat, tiada dengan pembayaran, melainkan sesuka orang kasih.</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Keenam belas, Pada Bab IV (Aturan</w:t>
            </w:r>
            <w:r w:rsidRPr="003E376A">
              <w:rPr>
                <w:rFonts w:ascii="Times New Roman" w:eastAsia="Times New Roman" w:hAnsi="Times New Roman" w:cs="Times New Roman"/>
                <w:color w:val="202122"/>
                <w:kern w:val="0"/>
                <w:sz w:val="20"/>
                <w:szCs w:val="20"/>
                <w:lang w:eastAsia="en-ID"/>
                <w14:ligatures w14:val="none"/>
              </w:rPr>
              <w:br/>
              <w:t>Kaum) Pasal 15, “Kaum-kaum hendaklah</w:t>
            </w:r>
            <w:r w:rsidRPr="003E376A">
              <w:rPr>
                <w:rFonts w:ascii="Times New Roman" w:eastAsia="Times New Roman" w:hAnsi="Times New Roman" w:cs="Times New Roman"/>
                <w:color w:val="202122"/>
                <w:kern w:val="0"/>
                <w:sz w:val="20"/>
                <w:szCs w:val="20"/>
                <w:lang w:eastAsia="en-ID"/>
                <w14:ligatures w14:val="none"/>
              </w:rPr>
              <w:br/>
              <w:t>mengajar anak-anak di dalam dusunnja</w:t>
            </w:r>
            <w:r w:rsidRPr="003E376A">
              <w:rPr>
                <w:rFonts w:ascii="Times New Roman" w:eastAsia="Times New Roman" w:hAnsi="Times New Roman" w:cs="Times New Roman"/>
                <w:color w:val="202122"/>
                <w:kern w:val="0"/>
                <w:sz w:val="20"/>
                <w:szCs w:val="20"/>
                <w:lang w:eastAsia="en-ID"/>
                <w14:ligatures w14:val="none"/>
              </w:rPr>
              <w:br/>
              <w:t>mengadji, menjurat dengan tiada memungut</w:t>
            </w:r>
            <w:r w:rsidRPr="003E376A">
              <w:rPr>
                <w:rFonts w:ascii="Times New Roman" w:eastAsia="Times New Roman" w:hAnsi="Times New Roman" w:cs="Times New Roman"/>
                <w:color w:val="202122"/>
                <w:kern w:val="0"/>
                <w:sz w:val="20"/>
                <w:szCs w:val="20"/>
                <w:lang w:eastAsia="en-ID"/>
                <w14:ligatures w14:val="none"/>
              </w:rPr>
              <w:br/>
              <w:t>bajaran, melainkan serela hati orang jang</w:t>
            </w:r>
            <w:r w:rsidRPr="003E376A">
              <w:rPr>
                <w:rFonts w:ascii="Times New Roman" w:eastAsia="Times New Roman" w:hAnsi="Times New Roman" w:cs="Times New Roman"/>
                <w:color w:val="202122"/>
                <w:kern w:val="0"/>
                <w:sz w:val="20"/>
                <w:szCs w:val="20"/>
                <w:lang w:eastAsia="en-ID"/>
                <w14:ligatures w14:val="none"/>
              </w:rPr>
              <w:br/>
              <w:t>memberinja”. Nilai yang terkandung dalam</w:t>
            </w:r>
            <w:r w:rsidRPr="003E376A">
              <w:rPr>
                <w:rFonts w:ascii="Times New Roman" w:eastAsia="Times New Roman" w:hAnsi="Times New Roman" w:cs="Times New Roman"/>
                <w:color w:val="202122"/>
                <w:kern w:val="0"/>
                <w:sz w:val="20"/>
                <w:szCs w:val="20"/>
                <w:lang w:eastAsia="en-ID"/>
                <w14:ligatures w14:val="none"/>
              </w:rPr>
              <w:br/>
              <w:t>pasal ini adalah nilai religius dan nilai sosial.</w:t>
            </w:r>
            <w:r w:rsidRPr="003E376A">
              <w:rPr>
                <w:rFonts w:ascii="Times New Roman" w:eastAsia="Times New Roman" w:hAnsi="Times New Roman" w:cs="Times New Roman"/>
                <w:color w:val="202122"/>
                <w:kern w:val="0"/>
                <w:sz w:val="20"/>
                <w:szCs w:val="20"/>
                <w:lang w:eastAsia="en-ID"/>
                <w14:ligatures w14:val="none"/>
              </w:rPr>
              <w:br/>
              <w:t>Guru yang mengajar mengaji tidak meminta</w:t>
            </w:r>
            <w:r w:rsidRPr="003E376A">
              <w:rPr>
                <w:rFonts w:ascii="Times New Roman" w:eastAsia="Times New Roman" w:hAnsi="Times New Roman" w:cs="Times New Roman"/>
                <w:color w:val="202122"/>
                <w:kern w:val="0"/>
                <w:sz w:val="20"/>
                <w:szCs w:val="20"/>
                <w:lang w:eastAsia="en-ID"/>
                <w14:ligatures w14:val="none"/>
              </w:rPr>
              <w:br/>
              <w:t>atau menetapkan bayaran khusus atas</w:t>
            </w:r>
            <w:r w:rsidRPr="003E376A">
              <w:rPr>
                <w:rFonts w:ascii="Times New Roman" w:eastAsia="Times New Roman" w:hAnsi="Times New Roman" w:cs="Times New Roman"/>
                <w:color w:val="202122"/>
                <w:kern w:val="0"/>
                <w:sz w:val="20"/>
                <w:szCs w:val="20"/>
                <w:lang w:eastAsia="en-ID"/>
                <w14:ligatures w14:val="none"/>
              </w:rPr>
              <w:br/>
              <w:t>aktivitas mengajar yang dilakukannya,</w:t>
            </w:r>
            <w:r w:rsidRPr="003E376A">
              <w:rPr>
                <w:rFonts w:ascii="Times New Roman" w:eastAsia="Times New Roman" w:hAnsi="Times New Roman" w:cs="Times New Roman"/>
                <w:color w:val="202122"/>
                <w:kern w:val="0"/>
                <w:sz w:val="20"/>
                <w:szCs w:val="20"/>
                <w:lang w:eastAsia="en-ID"/>
                <w14:ligatures w14:val="none"/>
              </w:rPr>
              <w:br/>
              <w:t>melainkan keikhlasan hati orang tua murid</w:t>
            </w:r>
            <w:r w:rsidRPr="003E376A">
              <w:rPr>
                <w:rFonts w:ascii="Times New Roman" w:eastAsia="Times New Roman" w:hAnsi="Times New Roman" w:cs="Times New Roman"/>
                <w:color w:val="202122"/>
                <w:kern w:val="0"/>
                <w:sz w:val="20"/>
                <w:szCs w:val="20"/>
                <w:lang w:eastAsia="en-ID"/>
                <w14:ligatures w14:val="none"/>
              </w:rPr>
              <w:br/>
              <w:t>jika ingin memberi. Adapun mengenai waktu</w:t>
            </w:r>
            <w:r w:rsidRPr="003E376A">
              <w:rPr>
                <w:rFonts w:ascii="Times New Roman" w:eastAsia="Times New Roman" w:hAnsi="Times New Roman" w:cs="Times New Roman"/>
                <w:color w:val="202122"/>
                <w:kern w:val="0"/>
                <w:sz w:val="20"/>
                <w:szCs w:val="20"/>
                <w:lang w:eastAsia="en-ID"/>
                <w14:ligatures w14:val="none"/>
              </w:rPr>
              <w:br/>
              <w:t>belajarnya biasanya sore hari, meski ada juga</w:t>
            </w:r>
            <w:r w:rsidRPr="003E376A">
              <w:rPr>
                <w:rFonts w:ascii="Times New Roman" w:eastAsia="Times New Roman" w:hAnsi="Times New Roman" w:cs="Times New Roman"/>
                <w:color w:val="202122"/>
                <w:kern w:val="0"/>
                <w:sz w:val="20"/>
                <w:szCs w:val="20"/>
                <w:lang w:eastAsia="en-ID"/>
                <w14:ligatures w14:val="none"/>
              </w:rPr>
              <w:br/>
              <w:t>yang mengaji setelah salat magrib, subuh tau</w:t>
            </w:r>
            <w:r w:rsidRPr="003E376A">
              <w:rPr>
                <w:rFonts w:ascii="Times New Roman" w:eastAsia="Times New Roman" w:hAnsi="Times New Roman" w:cs="Times New Roman"/>
                <w:color w:val="202122"/>
                <w:kern w:val="0"/>
                <w:sz w:val="20"/>
                <w:szCs w:val="20"/>
                <w:lang w:eastAsia="en-ID"/>
                <w14:ligatures w14:val="none"/>
              </w:rPr>
              <w:br/>
              <w:t>pagi hari</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Sebagaian desa masih ada yang melaksanakan ini </w:t>
            </w:r>
          </w:p>
        </w:tc>
      </w:tr>
      <w:tr w:rsidR="003E376A" w:rsidRPr="003E376A" w:rsidTr="00DA7E08">
        <w:tc>
          <w:tcPr>
            <w:tcW w:w="7497" w:type="dxa"/>
            <w:gridSpan w:val="4"/>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Bab V (Aturan Perhukuman)</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 Jika orang dawa utang piutang atau barang atau kebon atau gedean bole pasira proatin mintak tanda sera. Jika perkara di putus oleh proatin tanda serah dari 1 sampai 3 rupiah. Jika perkara di bawakan pada pasira “tanda serah” dari 1 sampai 5 rupiah. Atas keputusan dengan besarnya dawaan.</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Biaya penyelesaian sengketa oleh pejabat Marga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Tidak diperbolehkan lagi/dilarang.</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2 Dari segala perkara yang salah pada aturan raja atau pada adat, seperti perkara: Mencuri, Berkelahi dan Bujang –gadis. Tiada </w:t>
            </w:r>
            <w:r w:rsidRPr="003E376A">
              <w:rPr>
                <w:rFonts w:ascii="Times New Roman" w:eastAsia="Times New Roman" w:hAnsi="Times New Roman" w:cs="Times New Roman"/>
                <w:color w:val="202122"/>
                <w:kern w:val="0"/>
                <w:sz w:val="20"/>
                <w:szCs w:val="20"/>
                <w:lang w:eastAsia="en-ID"/>
                <w14:ligatures w14:val="none"/>
              </w:rPr>
              <w:lastRenderedPageBreak/>
              <w:t>boleh pasira ambil “tanda serah” artinya toada boleh ambil tanda serah dari segala perkara yang di hokum dengan denda atau yang di hukum badan.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keadilan dan kepastian hukum.</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 xml:space="preserve">Tidak boleh dikenakan hukuman dua kali terhadap kejahatan yang </w:t>
            </w:r>
            <w:r w:rsidRPr="003E376A">
              <w:rPr>
                <w:rFonts w:ascii="Times New Roman" w:eastAsia="Calibri" w:hAnsi="Times New Roman" w:cs="Times New Roman"/>
                <w:kern w:val="0"/>
                <w:sz w:val="20"/>
                <w:szCs w:val="20"/>
                <w:lang w:val="en-US"/>
                <w14:ligatures w14:val="none"/>
              </w:rPr>
              <w:lastRenderedPageBreak/>
              <w:t>sama.</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 Dari segala dawa utang -piutang di bawa f 5 rupiah tiada boleh ambil tanda serah.</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Tanggungjawab pengadilan.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 Jika orang yang dawa utang –piutang membayar “tanda serah” tiada boleh lagi pasirah proatin ambil walasan jika utang terbayar.</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 Tanda serah di bagi tiga: Dua bagi pulang pada pasirah atau kepala dusun dan 1 bagi pada penggawa – penggawa yang turut timbang perkara.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6. Segala perkara yang menjadi salah pada aturan raja atau pada adat, hendak pasirah proatin periksa dan hokum bagaimana tersebut di dalam ini undang – undang. Maka pasirah kuasa dendahi peranakannya watas 12 R ke bawah, dan kepala dusun kuasa dendahi peranakanya watas 6 R ke bawah.</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7 Jika kepala dusun putus perkara, maka peranakanya tiada suka terima iya punya perhukuman boleh ia mengadu pada ia punya pasirah. Maka hendaklah pasira periksa kembali itu perkara serta timbang dan protes bagaimana rasa yang patut. Dan jika orang yang di hokum pasira tiada terima dari keputusan pasirahnya </w:t>
            </w:r>
            <w:r w:rsidRPr="003E376A">
              <w:rPr>
                <w:rFonts w:ascii="Times New Roman" w:eastAsia="Times New Roman" w:hAnsi="Times New Roman" w:cs="Times New Roman"/>
                <w:color w:val="202122"/>
                <w:kern w:val="0"/>
                <w:sz w:val="20"/>
                <w:szCs w:val="20"/>
                <w:lang w:eastAsia="en-ID"/>
                <w14:ligatures w14:val="none"/>
              </w:rPr>
              <w:lastRenderedPageBreak/>
              <w:t>bole itu orang mengadu pada kepala divisi atau pada siapa yang kuasa di dalam batang –hari, maka orang yang akan mengadu itu, tiada boleh pasirah tahan akan tetapi hendak pasira kassi petindih antar pada itu orang</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8 Jika di dusun pengandang ada orang melanggar adat yang patut di denda lebih dari 6 R hendaklah pengandang bahwa itu perkara di hadapan pasira, supaya diya nimbang.</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9 Dari segala perkara yang pasira proatin bahwa dihadapan kepala divisi atu dihadapan siapa yang kuasa di dalam batang hari jika ditaroh denda melainkan itu denda pulang pada pasira proatin bagai mana adat.</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10 Dari perkara bunuhan, tunu rumah, atau melanggar, lawan dengan senjata pada yang kuasa merenta di dalam negeri. Tiada boleh pasira proatin putuskan karma hukuman raja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11 Jika jadi dawa karma barang hilang, melainkan di tetapkan harga bagaimana tersebut di bawah ini: Padi 100 ganteng palembang ……………………..2 R Kerbau Satu ………………………………………8 R Anak kerbau satu………………………………….4 R Kambing satu ……………………………………..2 R Mas, berat 1 ringgit……………………………….12 R Suasa, berat 1 ringgit………………………</w:t>
            </w:r>
            <w:r w:rsidRPr="003E376A">
              <w:rPr>
                <w:rFonts w:ascii="Times New Roman" w:eastAsia="Times New Roman" w:hAnsi="Times New Roman" w:cs="Times New Roman"/>
                <w:color w:val="202122"/>
                <w:kern w:val="0"/>
                <w:sz w:val="20"/>
                <w:szCs w:val="20"/>
                <w:lang w:eastAsia="en-ID"/>
                <w14:ligatures w14:val="none"/>
              </w:rPr>
              <w:lastRenderedPageBreak/>
              <w:t>…….. 3 R Perak, berat 1 ringgit ……………………………..1 R Batang kelapa sudah berbuah, satu………………..2 R Batang kelapa yang belum berbuah ………………1 R Batang duku, duren atu lain lain berapa sepatutnya harganya.</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12 Jika orang sumpa di dalam perkara atau menjadi saksi maka di belakang nyata sumpah itu bohong hendak orang itu kena hukuman raja</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Lrangan saksi palsu</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13 Jika cempalo tangan hartinya tampiling, pukul numpang begoco atau cabut kapak, atau rusakan orang punya tanduran atau tumah, jika di timbang ringan yang salah memberi kepada yang dawa, beras satu gantang, kelapa sebiji, ayam satu dan sirie sebiesul, dan jika di timbang berat di denda dari 2 sampai 6 R.</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Ketujuh belas, Pada Bab V (Aturan</w:t>
            </w:r>
            <w:r w:rsidRPr="003E376A">
              <w:rPr>
                <w:rFonts w:ascii="Times New Roman" w:eastAsia="Times New Roman" w:hAnsi="Times New Roman" w:cs="Times New Roman"/>
                <w:color w:val="202122"/>
                <w:kern w:val="0"/>
                <w:sz w:val="20"/>
                <w:szCs w:val="20"/>
                <w:lang w:eastAsia="en-ID"/>
                <w14:ligatures w14:val="none"/>
              </w:rPr>
              <w:br/>
              <w:t>Perhukuman) Pasal 13, “Djika seseorang</w:t>
            </w:r>
            <w:r w:rsidRPr="003E376A">
              <w:rPr>
                <w:rFonts w:ascii="Times New Roman" w:eastAsia="Times New Roman" w:hAnsi="Times New Roman" w:cs="Times New Roman"/>
                <w:color w:val="202122"/>
                <w:kern w:val="0"/>
                <w:sz w:val="20"/>
                <w:szCs w:val="20"/>
                <w:lang w:eastAsia="en-ID"/>
                <w14:ligatures w14:val="none"/>
              </w:rPr>
              <w:br/>
              <w:t>melakukan “tjempala tangan” artinya</w:t>
            </w:r>
            <w:r w:rsidRPr="003E376A">
              <w:rPr>
                <w:rFonts w:ascii="Times New Roman" w:eastAsia="Times New Roman" w:hAnsi="Times New Roman" w:cs="Times New Roman"/>
                <w:color w:val="202122"/>
                <w:kern w:val="0"/>
                <w:sz w:val="20"/>
                <w:szCs w:val="20"/>
                <w:lang w:eastAsia="en-ID"/>
                <w14:ligatures w14:val="none"/>
              </w:rPr>
              <w:br/>
              <w:t>menempeleng, memukul, berkelahi di rumah</w:t>
            </w:r>
            <w:r w:rsidRPr="003E376A">
              <w:rPr>
                <w:rFonts w:ascii="Times New Roman" w:eastAsia="Times New Roman" w:hAnsi="Times New Roman" w:cs="Times New Roman"/>
                <w:color w:val="202122"/>
                <w:kern w:val="0"/>
                <w:sz w:val="20"/>
                <w:szCs w:val="20"/>
                <w:lang w:eastAsia="en-ID"/>
                <w14:ligatures w14:val="none"/>
              </w:rPr>
              <w:br/>
              <w:t>orang, mentjabut kapak merusakkan tanaman</w:t>
            </w:r>
            <w:r w:rsidRPr="003E376A">
              <w:rPr>
                <w:rFonts w:ascii="Times New Roman" w:eastAsia="Times New Roman" w:hAnsi="Times New Roman" w:cs="Times New Roman"/>
                <w:color w:val="202122"/>
                <w:kern w:val="0"/>
                <w:sz w:val="20"/>
                <w:szCs w:val="20"/>
                <w:lang w:eastAsia="en-ID"/>
                <w14:ligatures w14:val="none"/>
              </w:rPr>
              <w:br/>
              <w:t>atau rumah orang, maka jang bersalah harus</w:t>
            </w:r>
            <w:r w:rsidRPr="003E376A">
              <w:rPr>
                <w:rFonts w:ascii="Times New Roman" w:eastAsia="Times New Roman" w:hAnsi="Times New Roman" w:cs="Times New Roman"/>
                <w:color w:val="202122"/>
                <w:kern w:val="0"/>
                <w:sz w:val="20"/>
                <w:szCs w:val="20"/>
                <w:lang w:eastAsia="en-ID"/>
                <w14:ligatures w14:val="none"/>
              </w:rPr>
              <w:br/>
              <w:t>memberikan kepada jang mendakwa beras</w:t>
            </w:r>
            <w:r w:rsidRPr="003E376A">
              <w:rPr>
                <w:rFonts w:ascii="Times New Roman" w:eastAsia="Times New Roman" w:hAnsi="Times New Roman" w:cs="Times New Roman"/>
                <w:color w:val="202122"/>
                <w:kern w:val="0"/>
                <w:sz w:val="20"/>
                <w:szCs w:val="20"/>
                <w:lang w:eastAsia="en-ID"/>
                <w14:ligatures w14:val="none"/>
              </w:rPr>
              <w:br/>
              <w:t>satu gantang, kelapa atau bidji, ajam satu</w:t>
            </w:r>
            <w:r w:rsidRPr="003E376A">
              <w:rPr>
                <w:rFonts w:ascii="Times New Roman" w:eastAsia="Times New Roman" w:hAnsi="Times New Roman" w:cs="Times New Roman"/>
                <w:color w:val="202122"/>
                <w:kern w:val="0"/>
                <w:sz w:val="20"/>
                <w:szCs w:val="20"/>
                <w:lang w:eastAsia="en-ID"/>
                <w14:ligatures w14:val="none"/>
              </w:rPr>
              <w:br/>
              <w:t>ekor, dan sirih satu kisal djika perkara itu</w:t>
            </w:r>
            <w:r w:rsidRPr="003E376A">
              <w:rPr>
                <w:rFonts w:ascii="Times New Roman" w:eastAsia="Times New Roman" w:hAnsi="Times New Roman" w:cs="Times New Roman"/>
                <w:color w:val="202122"/>
                <w:kern w:val="0"/>
                <w:sz w:val="20"/>
                <w:szCs w:val="20"/>
                <w:lang w:eastAsia="en-ID"/>
                <w14:ligatures w14:val="none"/>
              </w:rPr>
              <w:br/>
              <w:t>ringan dan djika perkara itu ditimbang berat, didenda 12 ringgit serta diwadjibkan</w:t>
            </w:r>
            <w:r w:rsidRPr="003E376A">
              <w:rPr>
                <w:rFonts w:ascii="Times New Roman" w:eastAsia="Times New Roman" w:hAnsi="Times New Roman" w:cs="Times New Roman"/>
                <w:color w:val="202122"/>
                <w:kern w:val="0"/>
                <w:sz w:val="20"/>
                <w:szCs w:val="20"/>
                <w:lang w:eastAsia="en-ID"/>
                <w14:ligatures w14:val="none"/>
              </w:rPr>
              <w:br/>
              <w:t>mengganti kerusakan atau kerugian”.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Denda dan setepung setawar</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14 Jika orang begoco atau bebala dengan tangan atau kayu di dalam ruma atau di dalam dusun, sampe bengkak po idak bengkak di dendo dari 2 sampe 6 R, dan lagi yang salah ngenjuk tepung dari 1 sampai 4 R pada yang luka atau bengkak.</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15 Jika orang begoco dihadapan orang punya rumah lantas yang punya rumah mengadu maka yang mulai begoco kena denda 2 R “Assu merkussu” namanya. Dan jika bergoco di dalam orang punya rumah yang mulai bergoco kena denda 4 R “singo merkusso” namanya dan uang itu pulang pada yang punya rumah. Lagi pasirah atau proatin denda pada orang yang begoco dari 6 sampai 12 R</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16 Jika orang berkelahi, serta pegang besi atu cabut senjatanya ia kena denda dari 6 sampai 12 R, dan jika musuhnya luka ia bayar padanya uang obat dari 2 sampai 8 R.</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16, “Djika ada orang berkelahi sampai berlukaan maka jang melukai harus</w:t>
            </w:r>
            <w:r w:rsidRPr="003E376A">
              <w:rPr>
                <w:rFonts w:ascii="Times New Roman" w:eastAsia="Times New Roman" w:hAnsi="Times New Roman" w:cs="Times New Roman"/>
                <w:color w:val="202122"/>
                <w:kern w:val="0"/>
                <w:sz w:val="20"/>
                <w:szCs w:val="20"/>
                <w:lang w:eastAsia="en-ID"/>
                <w14:ligatures w14:val="none"/>
              </w:rPr>
              <w:br/>
              <w:t>membajar uang obat dari 2 sampai 8 ringgit, dan perkarannja diserahkan pada rapat jang berkuasa (bukan rapat marga)”. Nilai yang terkandung dalam pasal ini adalah nilai moral dan nilai sosial. Jika ada orang melakukan “cempala tangan” artinya memukul, menempeleng, berkelahi dan lain sebagainya sehingga membuat orang lain terluka maka</w:t>
            </w:r>
            <w:r w:rsidRPr="003E376A">
              <w:rPr>
                <w:rFonts w:ascii="Times New Roman" w:eastAsia="Times New Roman" w:hAnsi="Times New Roman" w:cs="Times New Roman"/>
                <w:color w:val="202122"/>
                <w:kern w:val="0"/>
                <w:sz w:val="20"/>
                <w:szCs w:val="20"/>
                <w:lang w:eastAsia="en-ID"/>
                <w14:ligatures w14:val="none"/>
              </w:rPr>
              <w:br/>
              <w:t>orang yang melakukan perbuatan tersebut dikenakan denda “tepung tawar” yaitu memberikan beras, ayam, gula dan lain sebagainya kepada korban. Hal ini dilakukan</w:t>
            </w:r>
            <w:r w:rsidRPr="003E376A">
              <w:rPr>
                <w:rFonts w:ascii="Times New Roman" w:eastAsia="Times New Roman" w:hAnsi="Times New Roman" w:cs="Times New Roman"/>
                <w:color w:val="202122"/>
                <w:kern w:val="0"/>
                <w:sz w:val="20"/>
                <w:szCs w:val="20"/>
                <w:lang w:eastAsia="en-ID"/>
                <w14:ligatures w14:val="none"/>
              </w:rPr>
              <w:br/>
              <w:t>sebagai bentuk permintaan maaf sehingga korban tidak merasa tersinggung dan menyimpan dendam. Jika ada orang yang berkelahi sampai ada yang terluka maka orang-orang tersebut dibawa ke kepala dusun untuk didamaikan dan orang yang melukai harus memberikan sejumlah uang untuk berobat kepada yang dilukainya nilai yang terkandung dalam pasal ini adalah nilai moral dan nilai sosial, dan nilai politik</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Pada masyarakat Bengkulu disebut Cempalo Tangan, “Dapek Salah” kkarena perbuatannya maka iya akan dikenakan denda setepung setawar dan ganti rugi biaya pengobatan dan berjanji tidak akan melakukan perbiatannya lagi (Kompilasi Adat Kota Bengkulu)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17 Jika orang berkelahi sampai musuhnya cacat </w:t>
            </w:r>
            <w:r w:rsidRPr="003E376A">
              <w:rPr>
                <w:rFonts w:ascii="Times New Roman" w:eastAsia="Times New Roman" w:hAnsi="Times New Roman" w:cs="Times New Roman"/>
                <w:color w:val="202122"/>
                <w:kern w:val="0"/>
                <w:sz w:val="20"/>
                <w:szCs w:val="20"/>
                <w:lang w:eastAsia="en-ID"/>
                <w14:ligatures w14:val="none"/>
              </w:rPr>
              <w:lastRenderedPageBreak/>
              <w:t>artinya hilang mata, kuping kakotango atau kaki “Buang sipat” namanya kena denda 12 R serta setengah bangun yaitu 20 R pada yang cacat.</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18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18 Jika orang missu–missu pada lain orang, terlupa kata yang tiada patut “selip” namanya dihukum: Beras, satu gantang Kelapa satu biji Ayam, satu dan sirih, sebisol,maka barang itu pulang pada yang dawa.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Pencemaran nama baik</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19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19 Jika orang maki –maki atau katai orang punya istri atu anak gadis, atau disebuti orang punya perbuatan, yang tiada patut dan tiada boleh di nyatakan “cempala mulut” namanya di hukum denda dari 2 sampai 12 R atas timbangan pasirah proatin. Dan denda di bagi dua sebagi pulang pada yang dawa, dan sebagi pada pasirah atau proatin.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memfitnah</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20 Jika orang mencuri siang hari di luar rumah di dusun atau di lading bua bua, ayam, atau bebek, barang yang ketinggalan di luar rumah seperti ; Bubu Jala, Kain – kain, dan lain barang di denda dari 2 sampai 4 R dan barang yang hilang hendak di pulangkan atau dig anti harganya. Dan denda di bagi dua sebagi pulang pada yang kecurian dan sebagi pada pasirah atau proatin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Jenis pencurian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21 Jika orang mencuri padi yang sedang di jemur, atau padi, kelapa, seri, pisang di batangnya, kena denda 4 R dan barang yangdi ambil di pulangkan atau dig anti harganya. Dan denda di bagi </w:t>
            </w:r>
            <w:r w:rsidRPr="003E376A">
              <w:rPr>
                <w:rFonts w:ascii="Times New Roman" w:eastAsia="Times New Roman" w:hAnsi="Times New Roman" w:cs="Times New Roman"/>
                <w:color w:val="202122"/>
                <w:kern w:val="0"/>
                <w:sz w:val="20"/>
                <w:szCs w:val="20"/>
                <w:lang w:eastAsia="en-ID"/>
                <w14:ligatures w14:val="none"/>
              </w:rPr>
              <w:lastRenderedPageBreak/>
              <w:t>dua sebagi pulang pada yang kecurian dan sebagi pada pasirah atau proatin.</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Jenis pencurian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22 Jika orang mencuri di dusun atau di ladang kelapa, jambe, siri serta nebang batangnya, kerbau atau kambing, kena denda, dari 6 sampai 12 R dan barang yang hilang atau rusak hendak di pulangkan atau dig anti harganya, dan denda di bagi dua, sebagi pulang pada yang kecurian dan sebagi pada pasirah proatin</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color w:val="202122"/>
                <w:kern w:val="0"/>
                <w:sz w:val="20"/>
                <w:szCs w:val="20"/>
                <w:lang w:val="id-ID"/>
                <w14:ligatures w14:val="none"/>
              </w:rPr>
              <w:t>Hukuman dengan pembera</w:t>
            </w:r>
            <w:r w:rsidRPr="003E376A">
              <w:rPr>
                <w:rFonts w:ascii="Times New Roman" w:eastAsia="Calibri" w:hAnsi="Times New Roman" w:cs="Times New Roman"/>
                <w:color w:val="202122"/>
                <w:kern w:val="0"/>
                <w:sz w:val="20"/>
                <w:szCs w:val="20"/>
                <w14:ligatures w14:val="none"/>
              </w:rPr>
              <w:t>t</w:t>
            </w:r>
            <w:r w:rsidRPr="003E376A">
              <w:rPr>
                <w:rFonts w:ascii="Times New Roman" w:eastAsia="Calibri" w:hAnsi="Times New Roman" w:cs="Times New Roman"/>
                <w:color w:val="202122"/>
                <w:kern w:val="0"/>
                <w:sz w:val="20"/>
                <w:szCs w:val="20"/>
                <w:lang w:val="id-ID"/>
                <w14:ligatures w14:val="none"/>
              </w:rPr>
              <w:t>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23 Jika orang mencuri malam hari di dalam rumah masih dengan baba atau buka lawang, kena denda 12 R dan barang yang hilang hendak di pulangkan atau dig anti harganya, dan jika rumah rusak, hendak di bayar beberapa yang patut akan betulkan itu rumah atau timbangan pasirah Dan denda di bagi dua sebagi yang pulang pada yang kecurian dan sebagi pada pasirah proatin.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Pencurian dengan perusakn terlebih dahulu</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24 Jika orang mencuri siang atau malam di dalam rumah tinggal “Nayap” namanya atau orang siang atau malam masuk orang punya rumah lantas ia paksa mencuri “Nerungkuh” namanya kena denda 12 R dan barang yang hilang hendak di pulangkan atau ganti harganya. Dan denda di bagi dua sebagi pulang pada yang kecurian, dan sebagi pasirah proatin</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Perbedaan hukuman waktu melakukan kejahatan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25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25 Jika orang mencuri padi di dalam bilik kena denda 12 R dan padi hendak di pulangkan atau diganti harganya. Dan denda di bagi dua sebagi pada yang punya padi dan sebagi pada pasirah proatin.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pencurian bahan makanan disamping hukuman ditambah engan denda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Pemberatan hukuman terhadap benda tertentu, seperti pencurian hewan ternak.</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26 Jika orang rebut lantas maling orang lain punya barang di tengah jalan “Negan” namanya kena denda dari 6 sampai 12 R atas timbangan pasirah proatin, dan barang yang hilang hendak di pulangkan atau ganti harganya. Dan denda di bagi dua, sebagi pulang pada yang kecurian, dan sebagi pada pasirah atau proatin</w:t>
            </w: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pencurian bahan makanan disamping hukuman ditambah engan denda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Pemberatan hukuman terhadap benda tertentu, seperti pencurian hewan ternak.</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27 Jika orang baba rumah akan mencuri, lantas tikam orang di dalam rumah itu rumah ia kena hukuman Raja.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Hukuman khus diberikan raja terhadap kejahatan bera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28 Jika orang simpan atu sembunyi atau membeli barang curian di hukum bagaimana orang yang mencuri itu barang .</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penadahan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29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29 Jika orang bertemu barang di halaman atau di pangkalan dusun, atau di jalan besar, atau di batang hari, hendaklah itu barang di serahkan pada yang punya proatin maka barang itu di simpan oleh proatin 7 hari serta pukul canang kasih tahu pada orang banyak, dan jika yang punya barang timbul hendak di pulangkan barangnya dan sesudah 7 hari jika yang punya barang tiada timbul maka itu barang di kasi pada bertemu. Dan jika orang yang punya barang </w:t>
            </w:r>
            <w:r w:rsidRPr="003E376A">
              <w:rPr>
                <w:rFonts w:ascii="Times New Roman" w:eastAsia="Times New Roman" w:hAnsi="Times New Roman" w:cs="Times New Roman"/>
                <w:color w:val="202122"/>
                <w:kern w:val="0"/>
                <w:sz w:val="20"/>
                <w:szCs w:val="20"/>
                <w:lang w:eastAsia="en-ID"/>
                <w14:ligatures w14:val="none"/>
              </w:rPr>
              <w:lastRenderedPageBreak/>
              <w:t>timbul kemudian boleh ia tebus barangnya dengan harga yang patut.</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kejujuran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Barang temuan daitur dalam perundang-undangan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30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30 Jika orang bertemu barang maka tiada di terangkan pada proatinya, “maling dapat” namanya di hukum seperti mencuri dari 3 sampai 6 R dan barang pulang pada yang punya. Denda kepala dusun yang punya.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kejujuran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Barang temuan daitur dalam perundang-undangan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31 Jika ada perahu kanyut siapa yang bertemu hendak serahkan pada proatinya maka perahu itu dilabuhkan di pangkalan dusun 7 hari 7malam, dan jika yang punya timbul hendak di pulangkan ia punya prahu, tetapi ia bayar upah nemu dari ½ sampai 5 rupiah atas keputusan proatin. Dan jika abis 7 malam yang punya perahu tiada timbul,maka diserahkan itu perahu pada yang boleh temu: dan jika yang punya perahu timbul kemudian, boleh ia tebusi perahunya dengan harga yang patut.</w:t>
            </w: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kejujuran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Barang temuan daitur dalam perundang-undangan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32</w:t>
            </w:r>
          </w:p>
        </w:tc>
        <w:tc>
          <w:tcPr>
            <w:tcW w:w="2597" w:type="dxa"/>
          </w:tcPr>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32 Jika orang bertemu perahu kanyut, lantas diubah rubahnya dihukum seperti orang mencuri dari 3 sampai 6 R. Dan perahunya pulang pada yang punya, denda kepala dusun yang punya.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kejujuran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Barang temuan daitur dalam perundang-undangan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33</w:t>
            </w:r>
          </w:p>
        </w:tc>
        <w:tc>
          <w:tcPr>
            <w:tcW w:w="2597" w:type="dxa"/>
          </w:tcPr>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33 Jika orang berjalan numpang bermalam di dalam orang punya rumah, di dusun atau ladang, maka itu orang punya barang kecurian serta tiada nyata orang yang punya rumah kehilangan juga ia punya barang, hendak orang yang punya rumah ganti barang orang yang numpang </w:t>
            </w:r>
            <w:r w:rsidRPr="003E376A">
              <w:rPr>
                <w:rFonts w:ascii="Times New Roman" w:eastAsia="Times New Roman" w:hAnsi="Times New Roman" w:cs="Times New Roman"/>
                <w:color w:val="202122"/>
                <w:kern w:val="0"/>
                <w:sz w:val="20"/>
                <w:szCs w:val="20"/>
                <w:lang w:eastAsia="en-ID"/>
                <w14:ligatures w14:val="none"/>
              </w:rPr>
              <w:lastRenderedPageBreak/>
              <w:t>akan tetapi jika nyata orang yang punya rumah kemalingan juga tiada boleh orang yang numpang dawa</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 xml:space="preserve">Asas Kejujran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Hukuman pencurian dengan pemberatan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34</w:t>
            </w:r>
          </w:p>
        </w:tc>
        <w:tc>
          <w:tcPr>
            <w:tcW w:w="2597" w:type="dxa"/>
          </w:tcPr>
          <w:p w:rsidR="003E376A" w:rsidRPr="003E376A" w:rsidRDefault="003E376A" w:rsidP="003E376A">
            <w:pPr>
              <w:shd w:val="clear" w:color="auto" w:fill="FFFFFF"/>
              <w:spacing w:before="120" w:after="120"/>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34 Jika orang berjalan numpang bermalam di dalam orang punya brugo lantas kecurian barangnya orang yang punya brugo tangggung, serta ia hendak ganti harga barang yang hilang</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Asas Kejujran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Hukuman pencurian dengan pemberatan</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35 Jika orang berjalan numpang bermalam di dalam balai atau gardu dusun lantas kecurian barangnya, maka kemit dusun tanggung serta ia hendak ganti harga yang hilang.</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taggungjawab petugas keamanan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36 a “Adat Ampat Lawang” Bangun orang pedusunan, baik laki-laki baik perempuan…………………….. ..80 R Bangun proatin dan anak proatin ………………………………………………..100 R Bangun anak pasirah dan anak pasirah ………………………………………….400 R Dan lagi lain dari bangun dossa 18 R dan: Kerbau Satu, Beras 100 gantang, Kelapa 100 biji. Jika orang melukai hendaknya bayar setengah bangun dari dossa 9 R.</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37 Uang bangun pulang pada ahli orang yang mati akan tetapi pasirah proatin yang turut timbang perkara, boleh ambil “Welassan” di dalam 10 R, 1 R.</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38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38 Jika orang membunuh tiada dengan </w:t>
            </w:r>
            <w:r w:rsidRPr="003E376A">
              <w:rPr>
                <w:rFonts w:ascii="Times New Roman" w:eastAsia="Times New Roman" w:hAnsi="Times New Roman" w:cs="Times New Roman"/>
                <w:color w:val="202122"/>
                <w:kern w:val="0"/>
                <w:sz w:val="20"/>
                <w:szCs w:val="20"/>
                <w:lang w:eastAsia="en-ID"/>
                <w14:ligatures w14:val="none"/>
              </w:rPr>
              <w:lastRenderedPageBreak/>
              <w:t>sengaja hendaklah bayar bangun, bagaimana tersebut diaatas ini di pasal 36, serta bayar belanja mati 4 R dan dossa pada pasirah proatin 12 R akan tetapi itu perkara hendak diputus dihadapan yang pengang kuasa di dalam batang hari.</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kehati-hatian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39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39 Jika orang melukai orang tiada dengan sengaja kena tepung dari 2 sampai 8 R dan denda pada pasirah proatin dari 3 sampai 12 R. Tepung pulang pada yang luka.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kehati-hatian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40 Jika orang orang membunuh maling sedang di dalam rumah, tiada kena bangun.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Kepastian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Alasan pemaaf atas kesalahan 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41 Jika orang laki-laki masuk di dalam orang punya rumah dengan maksud hendak buat jahat dengan orang punya bini “karap gawe” namanya maka tertangkap di dalam rumah lantas dibunuh oleh laki perempuan itu, tiada menjadi perkara. Akan tetapi jika orang itu tertangkap di luar rumah tiada boleh dibunuh maka ia kena denda 12 R “Kesikap utang ditumbak mati” namanya.</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Kepastian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Alasan pemaaf atas kesalahan 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42 Jika malam hari orang bersembunyi di bawah orang punya rumah dengan maksud yang tiada terang, ia kena denda 12 R sebab boleh bermaksud “Karap patti” hendak membunuh atau “Karap gawe” hendak bermaksud orang punyak anak gadis atau bini, dan denda dibagi dua sebagian pulang pada orang yang </w:t>
            </w:r>
            <w:r w:rsidRPr="003E376A">
              <w:rPr>
                <w:rFonts w:ascii="Times New Roman" w:eastAsia="Times New Roman" w:hAnsi="Times New Roman" w:cs="Times New Roman"/>
                <w:color w:val="202122"/>
                <w:kern w:val="0"/>
                <w:sz w:val="20"/>
                <w:szCs w:val="20"/>
                <w:lang w:eastAsia="en-ID"/>
                <w14:ligatures w14:val="none"/>
              </w:rPr>
              <w:lastRenderedPageBreak/>
              <w:t>nangkap dan sebagian pada pasirah proatin.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Nilai keamanan jiwa dan ketenangan hidup</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43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43 Jika orang pedusunan mencuri atau rusakkan barang raja “Ketujawalah” namanya, pasirah atau proatin didenda 24 R serta dipajah pengawa kena denda 12 R tiap-tiap mata gawe kena denda 2 R.</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Tidak boleh merusak atau mencuri barang milik publik</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44 Jika orang pedusunan turut Raja berjalan maka lantas berlari, jika berdarat “Terjun alas” namanya, jika berperahu “terjun pulangan” namanya ia kena denda 12 R dan jika pasirah atau proatin, atau penggawa hendak dipecat.</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Penghormatan kepada raja</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45 Jika orang membuat jahat dengan kambing dan lain-lain hewan “mengidakan wadun sejagat” namanya ia kena denda 12 R. serta pembaso dusun satu kerbau dan lagi ia ganti harga kambing atau lain-lain hewan agaimana harganya yang patut.</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Larangan berbut susila kepada binatang</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46 Tiada boleh sekali-kali orang pasang. Tukas kalo atau blanti di dekat ladangnya atau dekat jalan-jalan. Dan jika orang melanggar ini aturan ia kena denda 12 R pada pasirah proatin dan lagi jika ada orang yang kena tukas kalo atau blanti lantas mati yang pasang itu perangkap kena bangun bagaimana tersebut di pasal 36 dan jika orang yang kena luka tiada mati yang pasang itu perangkap kena tepung dari 6 sampai 12 R.</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Tidak boleh membahayakan orang lain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47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47 Jika orang mati terbunuh atau tersamun di tengah jalan dusun dan marga yang punya tanah tanggung dari dusunnya jika tiada nyata siapa yang punya perbuatan hendaklah pasirah proatin segera kasih tahu pada yang kuasa.</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Diatur dalam UU</w:t>
            </w: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48 Jika orang nebang batang sialang kena Bangun 40 R pada yang punya sialang dan denda 12 R pada pasirah proatin.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49</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49 Tidak boleh sekali-kali lagi pegang orang menggiring utang, maka siapa lagi pegang menggiring utang kena denda 12 R pada Raja, maka orang yang menggiring dilepaskan dari utang.</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50</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50 Siapa yang berutang boleh bayar dengan penyusur bayar sekurangnya 12 rupiah di dalam satu tahun. Dan jika utangnya lebih dari 20 R boleh berladang bagi tiga maka sebagi jadi bunga uang sebagi penyusur bayar dan sebagi permakan orang yang berutang.</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Asas kepastian hukum dan keadilan. </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51</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51 Dari perkara utang piutang atau gade yang sudah lebih lima tahun lamanya tiada didawa atau dibuka tiada boleh diperkarakan lagi.</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52</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52 Jika orang berbini mati hartanya dibagi dua, sebagi pulang pada anak atau sanak laki-laki yang mati dan sebagi pulang pada </w:t>
            </w:r>
            <w:r w:rsidRPr="003E376A">
              <w:rPr>
                <w:rFonts w:ascii="Times New Roman" w:eastAsia="Times New Roman" w:hAnsi="Times New Roman" w:cs="Times New Roman"/>
                <w:color w:val="202122"/>
                <w:kern w:val="0"/>
                <w:sz w:val="20"/>
                <w:szCs w:val="20"/>
                <w:lang w:eastAsia="en-ID"/>
                <w14:ligatures w14:val="none"/>
              </w:rPr>
              <w:lastRenderedPageBreak/>
              <w:t>perempuannya adat “sepencarian” dan jika yang mati ada utang hendaklah lebih dahulu dibayar segala utang, maka harta lebih dari utang itulah boleh dibagi.</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53</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53 Jika harta orang yang mati tiada cukup akan bayar utangnya maka nyata bininya ikut tanggung dari itu utang hendaklah perempuan itu bayar bayar separuh dari utang yang tinggal. Akan tetapi tiada boleh sekali-kali anak-anak kecil turut tanggung utang papanya jika dia orang tiada menerima waris.</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54</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54 Jika perempuan yang berlaki mati, maka separuh dari harta yang ia boleh “sepencarian” dengan lakinya pulang pada ia punya anak dan jika tiada ada anak pulang pada sanaknya itu perempuan.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55</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55 Tiada boleh lagi nikalkan utang jika sampai ketika akan dibayar, yang berutang tiada mampu</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56</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56 Jika orang yang dipukul denda oleh pasirah proatin tiada punya pembayaran boleh pasirah proatin panjingkan itu orang serta suruh angkat kerja, maka di dalam utang dihilangkan 5 rupiah di dalam satu bulan.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t>57</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 xml:space="preserve">Pasal 57 Jika pasirah proatin atau mata gawe mati hendaklah orang di dalam marga dawa dari utang atau lain-lain, jika pasirah di dalam 40 Hari, 40 malam. Proatin 15 hari 15 malam </w:t>
            </w:r>
            <w:r w:rsidRPr="003E376A">
              <w:rPr>
                <w:rFonts w:ascii="Times New Roman" w:eastAsia="Times New Roman" w:hAnsi="Times New Roman" w:cs="Times New Roman"/>
                <w:color w:val="202122"/>
                <w:kern w:val="0"/>
                <w:sz w:val="20"/>
                <w:szCs w:val="20"/>
                <w:lang w:eastAsia="en-ID"/>
                <w14:ligatures w14:val="none"/>
              </w:rPr>
              <w:lastRenderedPageBreak/>
              <w:t>matagawe 7 hari 7 malam lepas dari itu tiada boleh lagi orang marga dawa. Akan tetapi jika orang sedang berjalan, boleh ia dawa idar pulang kedusun.</w:t>
            </w:r>
          </w:p>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p>
        </w:tc>
        <w:tc>
          <w:tcPr>
            <w:tcW w:w="2835" w:type="dxa"/>
          </w:tcPr>
          <w:p w:rsidR="003E376A" w:rsidRPr="003E376A" w:rsidRDefault="003E376A" w:rsidP="003E376A">
            <w:pPr>
              <w:tabs>
                <w:tab w:val="center" w:leader="dot" w:pos="7380"/>
              </w:tabs>
              <w:contextualSpacing/>
              <w:jc w:val="both"/>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lastRenderedPageBreak/>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r w:rsidR="003E376A" w:rsidRPr="003E376A" w:rsidTr="00DA7E08">
        <w:tc>
          <w:tcPr>
            <w:tcW w:w="505"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r w:rsidRPr="003E376A">
              <w:rPr>
                <w:rFonts w:ascii="Times New Roman" w:eastAsia="Calibri" w:hAnsi="Times New Roman" w:cs="Times New Roman"/>
                <w:kern w:val="0"/>
                <w:sz w:val="20"/>
                <w:szCs w:val="20"/>
                <w:lang w:val="en-US"/>
                <w14:ligatures w14:val="none"/>
              </w:rPr>
              <w:lastRenderedPageBreak/>
              <w:t>58</w:t>
            </w:r>
          </w:p>
        </w:tc>
        <w:tc>
          <w:tcPr>
            <w:tcW w:w="2597"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Pasal 58 Jika ada orang mati hendak kepala dusun serta kaum periksa dari tarekkannya dan tulis segala hartanya</w:t>
            </w:r>
          </w:p>
        </w:tc>
        <w:tc>
          <w:tcPr>
            <w:tcW w:w="2835" w:type="dxa"/>
          </w:tcPr>
          <w:p w:rsidR="003E376A" w:rsidRPr="003E376A" w:rsidRDefault="003E376A" w:rsidP="003E376A">
            <w:pPr>
              <w:shd w:val="clear" w:color="auto" w:fill="FFFFFF"/>
              <w:spacing w:before="120" w:after="120"/>
              <w:rPr>
                <w:rFonts w:ascii="Times New Roman" w:eastAsia="Times New Roman" w:hAnsi="Times New Roman" w:cs="Times New Roman"/>
                <w:color w:val="202122"/>
                <w:kern w:val="0"/>
                <w:sz w:val="20"/>
                <w:szCs w:val="20"/>
                <w:lang w:eastAsia="en-ID"/>
                <w14:ligatures w14:val="none"/>
              </w:rPr>
            </w:pPr>
            <w:r w:rsidRPr="003E376A">
              <w:rPr>
                <w:rFonts w:ascii="Times New Roman" w:eastAsia="Times New Roman" w:hAnsi="Times New Roman" w:cs="Times New Roman"/>
                <w:color w:val="202122"/>
                <w:kern w:val="0"/>
                <w:sz w:val="20"/>
                <w:szCs w:val="20"/>
                <w:lang w:eastAsia="en-ID"/>
                <w14:ligatures w14:val="none"/>
              </w:rPr>
              <w:t>Asas kepastian hukum dan keadilan.</w:t>
            </w:r>
          </w:p>
        </w:tc>
        <w:tc>
          <w:tcPr>
            <w:tcW w:w="1560" w:type="dxa"/>
          </w:tcPr>
          <w:p w:rsidR="003E376A" w:rsidRPr="003E376A" w:rsidRDefault="003E376A" w:rsidP="003E376A">
            <w:pPr>
              <w:tabs>
                <w:tab w:val="center" w:leader="dot" w:pos="7380"/>
              </w:tabs>
              <w:contextualSpacing/>
              <w:jc w:val="both"/>
              <w:rPr>
                <w:rFonts w:ascii="Times New Roman" w:eastAsia="Calibri" w:hAnsi="Times New Roman" w:cs="Times New Roman"/>
                <w:kern w:val="0"/>
                <w:sz w:val="20"/>
                <w:szCs w:val="20"/>
                <w:lang w:val="en-US"/>
                <w14:ligatures w14:val="none"/>
              </w:rPr>
            </w:pPr>
          </w:p>
        </w:tc>
      </w:tr>
    </w:tbl>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b/>
          <w:bCs/>
          <w:kern w:val="2"/>
          <w:sz w:val="24"/>
          <w:szCs w:val="24"/>
          <w:lang w:val="en-ID"/>
          <w14:ligatures w14:val="standardContextual"/>
        </w:rPr>
      </w:pPr>
    </w:p>
    <w:p w:rsidR="003E376A" w:rsidRPr="00476F74" w:rsidRDefault="003E376A" w:rsidP="00476F74">
      <w:pPr>
        <w:numPr>
          <w:ilvl w:val="1"/>
          <w:numId w:val="38"/>
        </w:numPr>
        <w:tabs>
          <w:tab w:val="center" w:leader="dot" w:pos="7380"/>
        </w:tabs>
        <w:spacing w:after="0" w:line="240" w:lineRule="auto"/>
        <w:contextualSpacing/>
        <w:jc w:val="both"/>
        <w:rPr>
          <w:rFonts w:ascii="Times New Roman" w:eastAsia="Calibri" w:hAnsi="Times New Roman" w:cs="Times New Roman"/>
          <w:b/>
          <w:bCs/>
          <w:sz w:val="24"/>
          <w:szCs w:val="24"/>
          <w:lang w:val="id-ID"/>
        </w:rPr>
      </w:pPr>
      <w:bookmarkStart w:id="42" w:name="_Hlk141147250"/>
      <w:r w:rsidRPr="003E376A">
        <w:rPr>
          <w:rFonts w:ascii="Times New Roman" w:eastAsia="Calibri" w:hAnsi="Times New Roman" w:cs="Times New Roman"/>
          <w:b/>
          <w:bCs/>
          <w:sz w:val="24"/>
          <w:szCs w:val="24"/>
        </w:rPr>
        <w:t>Kewenangan Marga dalam Pengelolaan Sumber Daya Alam khususnya penguasaan Tanah.</w:t>
      </w:r>
      <w:bookmarkEnd w:id="42"/>
    </w:p>
    <w:p w:rsidR="00476F74" w:rsidRPr="00476F74" w:rsidRDefault="00476F74" w:rsidP="00476F74">
      <w:pPr>
        <w:tabs>
          <w:tab w:val="center" w:leader="dot" w:pos="7380"/>
        </w:tabs>
        <w:spacing w:after="0" w:line="240" w:lineRule="auto"/>
        <w:ind w:left="360"/>
        <w:contextualSpacing/>
        <w:jc w:val="both"/>
        <w:rPr>
          <w:rFonts w:ascii="Times New Roman" w:eastAsia="Calibri" w:hAnsi="Times New Roman" w:cs="Times New Roman"/>
          <w:b/>
          <w:bCs/>
          <w:sz w:val="24"/>
          <w:szCs w:val="24"/>
          <w:lang w:val="id-ID"/>
        </w:rPr>
      </w:pPr>
    </w:p>
    <w:p w:rsidR="003E376A" w:rsidRPr="003E376A" w:rsidRDefault="003E376A" w:rsidP="003E376A">
      <w:pPr>
        <w:tabs>
          <w:tab w:val="center" w:leader="dot" w:pos="7380"/>
        </w:tabs>
        <w:spacing w:after="0" w:line="480" w:lineRule="auto"/>
        <w:ind w:left="426" w:firstLine="992"/>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Sejak Indonesia merdeka samapai era reformasi sekarang ini pengelolaan sumber daya alam khususnya tanah sering berubah-ubah dan perubahan-perubahan tersebut sebenarnya bermuara pada kepentingan politik pemerintah yang terbelenggu oleh oligarki dan pada gilirannya terjadi penyimpangan terhadap konstitusi itu sendiri. Dalam konsep konstitusi yang dijabarkan dalam UU No. 5 Tahun 1960 tentang UU Pokok Agraria yang sering disebut dengan UUPA, penguasaan tanah adalah hak Bangsa Indonesia diatur dalam Pasal 1 ayat (1) sampai ayat (3) UUPA. Hak Bangsa Indonesia merupakan hak penguasaan atas tanah yang tertinggi dalam Hukum Tanah Nasional. Hak ini juga menjadi sumber bagi hak-hak penguasaan atas tanah yang lain. </w:t>
      </w:r>
    </w:p>
    <w:p w:rsidR="003E376A" w:rsidRPr="003E376A" w:rsidRDefault="003E376A" w:rsidP="003E376A">
      <w:pPr>
        <w:tabs>
          <w:tab w:val="center" w:leader="dot" w:pos="7380"/>
        </w:tabs>
        <w:spacing w:after="0" w:line="480" w:lineRule="auto"/>
        <w:ind w:left="426" w:firstLine="992"/>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Hak Bangsa adalah sebutan yang diberikan oleh ilmuan Hukum Tanah pada lembaga hukum dan hubungan hukum konkret dengan bumi, air dan ruang angkasa Indonesia, termasuk kekayaan alam yang terkandung di dalamnya. Hak ini merupakan hak penguasaan atas tanah yang tertinggi dalam hukum tanah nasional. Hak-hak penguasaan tanah lainnya baik secara langsung maupun secara tidak langsung bersumber padanya. Hak Bangsa ini mengandung 2 (dua) unsur, yaitu hak kepunyaan dan unsur kewenangan untuk </w:t>
      </w:r>
      <w:r w:rsidRPr="003E376A">
        <w:rPr>
          <w:rFonts w:ascii="Times New Roman" w:eastAsia="Calibri" w:hAnsi="Times New Roman" w:cs="Times New Roman"/>
          <w:kern w:val="2"/>
          <w:sz w:val="24"/>
          <w:szCs w:val="24"/>
          <w:lang w:val="en-ID"/>
          <w14:ligatures w14:val="standardContextual"/>
        </w:rPr>
        <w:lastRenderedPageBreak/>
        <w:t>mengatur dan memimpin penguasaan dan penggunaan tanah bersama-sama yang dipunyainya. Hak Bangsa atas tanah tersebut bukan hak pemilikan dalam pengertian yuridis. Maka dalam rangka hak Bangsa dan Hak Milik perorangan atas tanah. Tugas kewenangan untuk mengatur penguasaan dan memimpin penggunaan tanah bersama tersebut pelaksanaannya dilimpahkan kepada negara.</w:t>
      </w:r>
      <w:r w:rsidRPr="003E376A">
        <w:rPr>
          <w:rFonts w:ascii="Times New Roman" w:eastAsia="Calibri" w:hAnsi="Times New Roman" w:cs="Times New Roman"/>
          <w:kern w:val="2"/>
          <w:sz w:val="24"/>
          <w:szCs w:val="24"/>
          <w:vertAlign w:val="superscript"/>
          <w:lang w:val="en-ID"/>
          <w14:ligatures w14:val="standardContextual"/>
        </w:rPr>
        <w:footnoteReference w:id="129"/>
      </w:r>
    </w:p>
    <w:p w:rsidR="003E376A" w:rsidRPr="003E376A" w:rsidRDefault="003E376A" w:rsidP="003E376A">
      <w:pPr>
        <w:tabs>
          <w:tab w:val="center" w:leader="dot" w:pos="7380"/>
        </w:tabs>
        <w:spacing w:after="0" w:line="480" w:lineRule="auto"/>
        <w:ind w:left="426" w:firstLine="992"/>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Hak Bangsa atau Negara sebagai Penguasa bukanlah, bukanlah berarti memiliki, akan tetapi adalah pengertian, yang memberi wewenang kepada Negara, sebagai organisasi kekuasaan dari Bangsa Indonesia itu, untuk pada tingkatan yang tertinggi untuk: mengatur dan menyelenggarakan peruntukan, penggunaan, persediaan dan pemeliharaannya. Menentukan dan mengatur hak-hak yang dapat dipunyai atas (bagian dari) bumi, air dan ruang angkasa itu menentukan dan mengatur hubungan-hubungan hukkum antara orang-orang dan perbuatan-perbuatan hukum yang mengenai bumi, air dan ruang angkasa</w:t>
      </w:r>
      <w:r w:rsidRPr="003E376A">
        <w:rPr>
          <w:rFonts w:ascii="Roboto" w:eastAsia="Calibri" w:hAnsi="Roboto" w:cs="Times New Roman"/>
          <w:color w:val="333333"/>
          <w:spacing w:val="2"/>
          <w:kern w:val="2"/>
          <w:shd w:val="clear" w:color="auto" w:fill="FFFFFF"/>
          <w:lang w:val="en-ID"/>
          <w14:ligatures w14:val="standardContextual"/>
        </w:rPr>
        <w:t>.</w:t>
      </w:r>
      <w:r w:rsidRPr="003E376A">
        <w:rPr>
          <w:rFonts w:ascii="Roboto" w:eastAsia="Calibri" w:hAnsi="Roboto" w:cs="Times New Roman"/>
          <w:color w:val="333333"/>
          <w:spacing w:val="2"/>
          <w:kern w:val="2"/>
          <w:shd w:val="clear" w:color="auto" w:fill="FFFFFF"/>
          <w:vertAlign w:val="superscript"/>
          <w:lang w:val="en-ID"/>
          <w14:ligatures w14:val="standardContextual"/>
        </w:rPr>
        <w:footnoteReference w:id="130"/>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Oleh karena itulah negara diberikan kewenangan untuk mengatur tentang kepemilikan tersebut dimanan negara diberikan hak untuk menguasainya,  dengan prinsip dasar bahwa semua kekakayaan yang dimiliki oleh bangsa Indonesia digunakan sebesar-</w:t>
      </w:r>
      <w:r w:rsidRPr="003E376A">
        <w:rPr>
          <w:rFonts w:ascii="Times New Roman" w:eastAsia="Calibri" w:hAnsi="Times New Roman" w:cs="Times New Roman"/>
          <w:kern w:val="2"/>
          <w:sz w:val="24"/>
          <w:szCs w:val="24"/>
          <w14:ligatures w14:val="standardContextual"/>
        </w:rPr>
        <w:t>besarnya</w:t>
      </w:r>
      <w:r w:rsidRPr="003E376A">
        <w:rPr>
          <w:rFonts w:ascii="Times New Roman" w:eastAsia="Calibri" w:hAnsi="Times New Roman" w:cs="Times New Roman"/>
          <w:kern w:val="2"/>
          <w:sz w:val="24"/>
          <w:szCs w:val="24"/>
          <w:lang w:val="en-ID"/>
          <w14:ligatures w14:val="standardContextual"/>
        </w:rPr>
        <w:t xml:space="preserve"> untuk kepentingan rakyat. </w:t>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14:ligatures w14:val="standardContextual"/>
        </w:rPr>
        <w:t>Menurut</w:t>
      </w:r>
      <w:r w:rsidRPr="003E376A">
        <w:rPr>
          <w:rFonts w:ascii="Times New Roman" w:eastAsia="Calibri" w:hAnsi="Times New Roman" w:cs="Times New Roman"/>
          <w:kern w:val="2"/>
          <w:sz w:val="24"/>
          <w:szCs w:val="24"/>
          <w:lang w:val="en-ID"/>
          <w14:ligatures w14:val="standardContextual"/>
        </w:rPr>
        <w:t xml:space="preserve"> ketentuan Pasal 2 ayat (2) UUPA, hak menguasai dari negara memberi wewenang untuk:</w:t>
      </w:r>
    </w:p>
    <w:p w:rsidR="003E376A" w:rsidRPr="003E376A" w:rsidRDefault="003E376A" w:rsidP="003E376A">
      <w:pPr>
        <w:numPr>
          <w:ilvl w:val="0"/>
          <w:numId w:val="35"/>
        </w:numPr>
        <w:tabs>
          <w:tab w:val="center" w:leader="dot" w:pos="7380"/>
        </w:tabs>
        <w:spacing w:after="0" w:line="240" w:lineRule="auto"/>
        <w:ind w:left="1633" w:hanging="357"/>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mengatur dan menyelenggarakan peruntukan, penggunaan, persediaan dan pemeliharaan bumi, air dan ruang angkasa;</w:t>
      </w:r>
    </w:p>
    <w:p w:rsidR="003E376A" w:rsidRPr="003E376A" w:rsidRDefault="003E376A" w:rsidP="003E376A">
      <w:pPr>
        <w:numPr>
          <w:ilvl w:val="0"/>
          <w:numId w:val="35"/>
        </w:numPr>
        <w:tabs>
          <w:tab w:val="center" w:leader="dot" w:pos="7380"/>
        </w:tabs>
        <w:spacing w:after="0" w:line="240" w:lineRule="auto"/>
        <w:ind w:left="1633" w:hanging="357"/>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menentukan dan mengatur hubungan-hubungan hukum antara orang-orang dengan bumi, air dan ruang angkasa;</w:t>
      </w:r>
    </w:p>
    <w:p w:rsidR="003E376A" w:rsidRPr="003E376A" w:rsidRDefault="003E376A" w:rsidP="003E376A">
      <w:pPr>
        <w:numPr>
          <w:ilvl w:val="0"/>
          <w:numId w:val="35"/>
        </w:numPr>
        <w:tabs>
          <w:tab w:val="center" w:leader="dot" w:pos="7380"/>
        </w:tabs>
        <w:spacing w:after="0" w:line="240" w:lineRule="auto"/>
        <w:ind w:left="1633" w:hanging="357"/>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menentukan dan mengatur hubungan-hubungan hukum antara orang-orang dan perbuatan-perbuatan hukum yang mengenai bumi, air dan ruang angkasa.</w:t>
      </w:r>
    </w:p>
    <w:p w:rsidR="003E376A" w:rsidRPr="003E376A" w:rsidRDefault="003E376A" w:rsidP="003E376A">
      <w:pPr>
        <w:tabs>
          <w:tab w:val="center" w:leader="dot" w:pos="7380"/>
        </w:tabs>
        <w:spacing w:after="0" w:line="240" w:lineRule="auto"/>
        <w:ind w:left="1633"/>
        <w:contextualSpacing/>
        <w:jc w:val="both"/>
        <w:rPr>
          <w:rFonts w:ascii="Times New Roman" w:eastAsia="Calibri" w:hAnsi="Times New Roman" w:cs="Times New Roman"/>
          <w:sz w:val="24"/>
          <w:szCs w:val="24"/>
          <w:lang w:val="id-ID"/>
        </w:rPr>
      </w:pP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lang w:val="en-ID"/>
          <w14:ligatures w14:val="standardContextual"/>
        </w:rPr>
        <w:lastRenderedPageBreak/>
        <w:t>Sebagaimana</w:t>
      </w:r>
      <w:r w:rsidRPr="003E376A">
        <w:rPr>
          <w:rFonts w:ascii="Times New Roman" w:eastAsia="Calibri" w:hAnsi="Times New Roman" w:cs="Times New Roman"/>
          <w:kern w:val="2"/>
          <w:sz w:val="24"/>
          <w:szCs w:val="24"/>
          <w14:ligatures w14:val="standardContextual"/>
        </w:rPr>
        <w:t xml:space="preserve"> telah dijelaskan diatas bahwa sering dengan perkembangan era pemerintahan di Indonesia, terutama memasuki era reformasi dengan keluarnya UU Otonomi daerah telah memberikan kewenangan yang besar kepada daerah untuk mengelola sumber daya alam kepada daerah kabupaten/kota menempatkan pemerintah propinsi sebagai unsur yang besar secara administratif tepi sangat lemah dalam hal kewenangan. Penguatan </w:t>
      </w:r>
      <w:r w:rsidRPr="003E376A">
        <w:rPr>
          <w:rFonts w:ascii="Times New Roman" w:eastAsia="Calibri" w:hAnsi="Times New Roman" w:cs="Times New Roman"/>
          <w:kern w:val="2"/>
          <w:sz w:val="24"/>
          <w:szCs w:val="24"/>
          <w:lang w:val="en-ID"/>
          <w14:ligatures w14:val="standardContextual"/>
        </w:rPr>
        <w:t xml:space="preserve">otonomi daerah, </w:t>
      </w:r>
      <w:r w:rsidRPr="003E376A">
        <w:rPr>
          <w:rFonts w:ascii="Times New Roman" w:eastAsia="Calibri" w:hAnsi="Times New Roman" w:cs="Times New Roman"/>
          <w:kern w:val="2"/>
          <w:sz w:val="24"/>
          <w:szCs w:val="24"/>
          <w14:ligatures w14:val="standardContextual"/>
        </w:rPr>
        <w:t xml:space="preserve">pada awalnya merupakan </w:t>
      </w:r>
      <w:r w:rsidRPr="003E376A">
        <w:rPr>
          <w:rFonts w:ascii="Times New Roman" w:eastAsia="Calibri" w:hAnsi="Times New Roman" w:cs="Times New Roman"/>
          <w:kern w:val="2"/>
          <w:sz w:val="24"/>
          <w:szCs w:val="24"/>
          <w:lang w:val="en-ID"/>
          <w14:ligatures w14:val="standardContextual"/>
        </w:rPr>
        <w:t xml:space="preserve">harapan </w:t>
      </w:r>
      <w:r w:rsidRPr="003E376A">
        <w:rPr>
          <w:rFonts w:ascii="Times New Roman" w:eastAsia="Calibri" w:hAnsi="Times New Roman" w:cs="Times New Roman"/>
          <w:kern w:val="2"/>
          <w:sz w:val="24"/>
          <w:szCs w:val="24"/>
          <w14:ligatures w14:val="standardContextual"/>
        </w:rPr>
        <w:t>yang sangat besar bagi rakyat untuk</w:t>
      </w:r>
      <w:r w:rsidRPr="003E376A">
        <w:rPr>
          <w:rFonts w:ascii="Times New Roman" w:eastAsia="Calibri" w:hAnsi="Times New Roman" w:cs="Times New Roman"/>
          <w:kern w:val="2"/>
          <w:sz w:val="24"/>
          <w:szCs w:val="24"/>
          <w:lang w:val="en-ID"/>
          <w14:ligatures w14:val="standardContextual"/>
        </w:rPr>
        <w:t xml:space="preserve"> </w:t>
      </w:r>
      <w:r w:rsidRPr="003E376A">
        <w:rPr>
          <w:rFonts w:ascii="Times New Roman" w:eastAsia="Calibri" w:hAnsi="Times New Roman" w:cs="Times New Roman"/>
          <w:kern w:val="2"/>
          <w:sz w:val="24"/>
          <w:szCs w:val="24"/>
          <w14:ligatures w14:val="standardContextual"/>
        </w:rPr>
        <w:t xml:space="preserve">dapat </w:t>
      </w:r>
      <w:r w:rsidRPr="003E376A">
        <w:rPr>
          <w:rFonts w:ascii="Times New Roman" w:eastAsia="Calibri" w:hAnsi="Times New Roman" w:cs="Times New Roman"/>
          <w:kern w:val="2"/>
          <w:sz w:val="24"/>
          <w:szCs w:val="24"/>
          <w:lang w:val="en-ID"/>
          <w14:ligatures w14:val="standardContextual"/>
        </w:rPr>
        <w:t xml:space="preserve">mengembangkan dan mengelola potensi sumber daya alam yang ada oleh pemerintah daerah </w:t>
      </w:r>
      <w:r w:rsidRPr="003E376A">
        <w:rPr>
          <w:rFonts w:ascii="Times New Roman" w:eastAsia="Calibri" w:hAnsi="Times New Roman" w:cs="Times New Roman"/>
          <w:kern w:val="2"/>
          <w:sz w:val="24"/>
          <w:szCs w:val="24"/>
          <w14:ligatures w14:val="standardContextual"/>
        </w:rPr>
        <w:t>demi kesejahteraan bersama.</w:t>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Akan tetapi pengelolaan sumber daya alam kepada bangsa hanya diartikan secara sempit oleh nelit daerah dengan dasar penunjukan kepada strata pemerintahan Kabupaten/kota, bukan pada pemerintahan Desa sebagai unsur utama dari bangsa itu sendiri. Sudah menjadi fakta umum bahwa pemerintah kabupaten/kota tidak secara langsung bisa menjadikan kewenangan tersebut untuk meningkatkan kesejahtreaan masyarakat, elit kabupaten/kota sudah menjadi tirani atau setidaknya menjadi raja-raja kecil dalam penguasaan tanah tanpa memperhatikan kebutuhan dasar masyarakat yang banyak bergantung kepada tanah.</w:t>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Pemerintah memberikan izin-izin pengelolaan tanah seperti HGU yang faktanya semuanya dikuasai dan dimiliki oleh para pemodal, bukan diberikan kepada rakyat baik secara perorangan maupun Badan Hukum, rakyat tidak pernah memahami apa yang diinginkan oleh pemerintah dengan jor-joran dan kong-kalingkong memberikan HGU kepada pengusaha besar yang rakus tidak perduli dengan penderitaan rakyat, sampai saat ini data resmi pemilik dan luas tanah HGU di Indonesia tidak bisa diakses oleh publik.</w:t>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lastRenderedPageBreak/>
        <w:t>Pendataan HGU atas lahan-lahan di Indonesia selama ini dilakukan Kementerian Agraria dan Tata Ruang/Badan Pertanahan Negara (ATR/BPN). Namun, data pemegang HGU di Indonesia selama ini belum dibuka ke publik meski keterbukaan atas informasi tersebut mendesak dilakukan.</w:t>
      </w:r>
      <w:r w:rsidRPr="003E376A">
        <w:rPr>
          <w:rFonts w:ascii="Times New Roman" w:eastAsia="Calibri" w:hAnsi="Times New Roman" w:cs="Times New Roman"/>
          <w:kern w:val="2"/>
          <w:sz w:val="24"/>
          <w:szCs w:val="24"/>
          <w:vertAlign w:val="superscript"/>
          <w14:ligatures w14:val="standardContextual"/>
        </w:rPr>
        <w:footnoteReference w:id="131"/>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Jika pengelolaan sumber Daya Alam berupa tanah yang dikuasai oleh Marga yang sebagaian disebut dengan hak ulayat, maka yang namanya HGU tidak akan pernah terjadi, karena sistem pengelolaan atau penguasaan tanah di kuasai oleh Kepala Marga dan dapat digunakan sebesar-besarnya oeleh masyarakat setempat dengan izin membuka lahan dan izin tersebut bisa juga diberikan kepada masyarakat yang bukan berasal dari marga tersebut dengan sistem bagi hasil yang sudah menjadi hukum asli rakyat Indonesia khususnya di wilayah eks. Kesultanan Darussalam palembang yaitu sistem Paroan, Saseh dan sorongan.</w:t>
      </w:r>
      <w:r w:rsidRPr="003E376A">
        <w:rPr>
          <w:rFonts w:ascii="Times New Roman" w:eastAsia="Calibri" w:hAnsi="Times New Roman" w:cs="Times New Roman"/>
          <w:kern w:val="2"/>
          <w:sz w:val="24"/>
          <w:szCs w:val="24"/>
          <w:vertAlign w:val="superscript"/>
          <w14:ligatures w14:val="standardContextual"/>
        </w:rPr>
        <w:footnoteReference w:id="132"/>
      </w:r>
      <w:r w:rsidRPr="003E376A">
        <w:rPr>
          <w:rFonts w:ascii="Times New Roman" w:eastAsia="Calibri" w:hAnsi="Times New Roman" w:cs="Times New Roman"/>
          <w:kern w:val="2"/>
          <w:sz w:val="24"/>
          <w:szCs w:val="24"/>
          <w14:ligatures w14:val="standardContextual"/>
        </w:rPr>
        <w:t xml:space="preserve"> </w:t>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Di atas Hak tanah Marag atau hak tanah ulayat yang menjadi subjek dari tanah tersebut, hak marga atau ulayat merupakan serangkaian wewenang dan kewajiban suatu masyarakat hukum adat yang berhubungan dengan tanah yang terletak dalam lingkungan wilayahnya. Subyek dari hak ulayat adalah masyarakat hukum adat, baik yang bersifat teritorial (warganya tinggal di wilayah yang sama) maupun yang bersifat genealogik (warganya terikat dengan hubungan darah).</w:t>
      </w:r>
      <w:r w:rsidRPr="003E376A">
        <w:rPr>
          <w:rFonts w:ascii="Times New Roman" w:eastAsia="Calibri" w:hAnsi="Times New Roman" w:cs="Times New Roman"/>
          <w:kern w:val="2"/>
          <w:sz w:val="24"/>
          <w:szCs w:val="24"/>
          <w:vertAlign w:val="superscript"/>
          <w14:ligatures w14:val="standardContextual"/>
        </w:rPr>
        <w:footnoteReference w:id="133"/>
      </w:r>
    </w:p>
    <w:p w:rsidR="003E376A" w:rsidRPr="003E376A" w:rsidRDefault="003E376A" w:rsidP="003E376A">
      <w:pPr>
        <w:tabs>
          <w:tab w:val="center" w:leader="dot" w:pos="7380"/>
        </w:tabs>
        <w:spacing w:after="0" w:line="480" w:lineRule="auto"/>
        <w:ind w:left="1636"/>
        <w:contextualSpacing/>
        <w:jc w:val="both"/>
        <w:rPr>
          <w:rFonts w:ascii="Times New Roman" w:eastAsia="Calibri" w:hAnsi="Times New Roman" w:cs="Times New Roman"/>
          <w:sz w:val="24"/>
          <w:szCs w:val="24"/>
        </w:rPr>
      </w:pPr>
    </w:p>
    <w:p w:rsidR="003E376A" w:rsidRPr="003E376A" w:rsidRDefault="003E376A" w:rsidP="003E376A">
      <w:pPr>
        <w:tabs>
          <w:tab w:val="center" w:leader="dot" w:pos="7380"/>
        </w:tabs>
        <w:spacing w:after="0" w:line="480" w:lineRule="auto"/>
        <w:ind w:left="1636"/>
        <w:contextualSpacing/>
        <w:jc w:val="both"/>
        <w:rPr>
          <w:rFonts w:ascii="Times New Roman" w:eastAsia="Calibri" w:hAnsi="Times New Roman" w:cs="Times New Roman"/>
          <w:sz w:val="24"/>
          <w:szCs w:val="24"/>
        </w:rPr>
      </w:pPr>
    </w:p>
    <w:p w:rsidR="003E376A" w:rsidRPr="003E376A" w:rsidRDefault="003E376A" w:rsidP="003E376A">
      <w:pPr>
        <w:numPr>
          <w:ilvl w:val="1"/>
          <w:numId w:val="38"/>
        </w:numPr>
        <w:tabs>
          <w:tab w:val="center" w:leader="dot" w:pos="7380"/>
        </w:tabs>
        <w:spacing w:after="0" w:line="240" w:lineRule="auto"/>
        <w:contextualSpacing/>
        <w:rPr>
          <w:rFonts w:ascii="Times New Roman" w:eastAsia="Calibri" w:hAnsi="Times New Roman" w:cs="Times New Roman"/>
          <w:b/>
          <w:bCs/>
          <w:sz w:val="24"/>
          <w:szCs w:val="24"/>
        </w:rPr>
      </w:pPr>
      <w:bookmarkStart w:id="43" w:name="_Hlk141147400"/>
      <w:r w:rsidRPr="003E376A">
        <w:rPr>
          <w:rFonts w:ascii="Times New Roman" w:eastAsia="Calibri" w:hAnsi="Times New Roman" w:cs="Times New Roman"/>
          <w:b/>
          <w:bCs/>
          <w:sz w:val="24"/>
          <w:szCs w:val="24"/>
        </w:rPr>
        <w:lastRenderedPageBreak/>
        <w:t>Kewenangan Marga dalam Kehidupan beragama dan Sosial Budaya.</w:t>
      </w:r>
    </w:p>
    <w:bookmarkEnd w:id="43"/>
    <w:p w:rsidR="003E376A" w:rsidRPr="003E376A" w:rsidRDefault="003E376A" w:rsidP="003E376A">
      <w:pPr>
        <w:tabs>
          <w:tab w:val="center" w:leader="dot" w:pos="7380"/>
        </w:tabs>
        <w:spacing w:after="0" w:line="240" w:lineRule="auto"/>
        <w:ind w:left="1276"/>
        <w:contextualSpacing/>
        <w:rPr>
          <w:rFonts w:ascii="Times New Roman" w:eastAsia="Calibri" w:hAnsi="Times New Roman" w:cs="Times New Roman"/>
          <w:sz w:val="24"/>
          <w:szCs w:val="24"/>
        </w:rPr>
      </w:pP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Sebagai mana diketahui bahwa Kesultanan Palembang Darussalam adalah salah satu kerajaan di Nusantara yang bercorak Islam, dan mayoritas penduduknya juga beragama Islam. Oleh karena itu pengaturan Keagamaan menjadi salah satu prioritas yang diatur dalam UUSC, </w:t>
      </w:r>
      <w:r w:rsidRPr="003E376A">
        <w:rPr>
          <w:rFonts w:ascii="Times New Roman" w:eastAsia="Calibri" w:hAnsi="Times New Roman" w:cs="Times New Roman"/>
          <w:kern w:val="2"/>
          <w:sz w:val="24"/>
          <w:szCs w:val="24"/>
          <w:lang w:val="en-ID"/>
          <w14:ligatures w14:val="standardContextual"/>
        </w:rPr>
        <w:t>Bab III, V, 1994.</w:t>
      </w:r>
    </w:p>
    <w:p w:rsidR="003E376A" w:rsidRPr="003E376A" w:rsidRDefault="003E376A" w:rsidP="003E376A">
      <w:pPr>
        <w:tabs>
          <w:tab w:val="center" w:leader="dot" w:pos="7380"/>
        </w:tabs>
        <w:spacing w:after="0" w:line="48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Di bidang agama di kendalikan oleh lebai penghulu di tingkat marga, sedangkan ditingkat dusun dipegang oleh Khatib. penghulu, adalah pejabat yang memiliki wewenang dan tanggung jawab untuk mengelola urusan keagamaan (Islam). Penghulu haruslah orang yang menguasai syariat Islam. Penghulu membawahkan para kaum dalam marganya. Mereka bertugas mengurus jenazah, memelihara masjid, langgar, dan kramat, mengajar anak-anak baca tulis Al-Quran, memberi pengajian agama, serta memungut zakat dan mendistribusikannnya kepada orang-orang yang berhak menerimanya.</w:t>
      </w:r>
      <w:r w:rsidRPr="003E376A">
        <w:rPr>
          <w:rFonts w:ascii="Times New Roman" w:eastAsia="Calibri" w:hAnsi="Times New Roman" w:cs="Times New Roman"/>
          <w:kern w:val="2"/>
          <w:sz w:val="24"/>
          <w:szCs w:val="24"/>
          <w:vertAlign w:val="superscript"/>
          <w14:ligatures w14:val="standardContextual"/>
        </w:rPr>
        <w:footnoteReference w:id="134"/>
      </w:r>
      <w:r w:rsidRPr="003E376A">
        <w:rPr>
          <w:rFonts w:ascii="Times New Roman" w:eastAsia="Calibri" w:hAnsi="Times New Roman" w:cs="Times New Roman"/>
          <w:kern w:val="2"/>
          <w:sz w:val="24"/>
          <w:szCs w:val="24"/>
          <w14:ligatures w14:val="standardContextual"/>
        </w:rPr>
        <w:t xml:space="preserve"> </w:t>
      </w:r>
    </w:p>
    <w:p w:rsidR="003E376A" w:rsidRPr="003E376A" w:rsidRDefault="003E376A" w:rsidP="003E376A">
      <w:pPr>
        <w:tabs>
          <w:tab w:val="center" w:leader="dot" w:pos="7380"/>
        </w:tabs>
        <w:spacing w:after="0" w:line="480" w:lineRule="auto"/>
        <w:ind w:left="720" w:firstLine="698"/>
        <w:contextualSpacing/>
        <w:jc w:val="both"/>
        <w:rPr>
          <w:rFonts w:ascii="Times New Roman" w:eastAsia="Calibri" w:hAnsi="Times New Roman" w:cs="Times New Roman"/>
          <w:color w:val="FF0000"/>
          <w:kern w:val="2"/>
          <w:sz w:val="24"/>
          <w:szCs w:val="24"/>
          <w:lang w:val="en-ID"/>
          <w14:ligatures w14:val="standardContextual"/>
        </w:rPr>
      </w:pPr>
    </w:p>
    <w:p w:rsidR="003E376A" w:rsidRPr="003E376A" w:rsidRDefault="003E376A" w:rsidP="003E376A">
      <w:pPr>
        <w:numPr>
          <w:ilvl w:val="1"/>
          <w:numId w:val="38"/>
        </w:numPr>
        <w:tabs>
          <w:tab w:val="center" w:leader="dot" w:pos="7380"/>
        </w:tabs>
        <w:spacing w:after="0" w:line="480" w:lineRule="auto"/>
        <w:contextualSpacing/>
        <w:jc w:val="both"/>
        <w:rPr>
          <w:rFonts w:ascii="Times New Roman" w:eastAsia="Calibri" w:hAnsi="Times New Roman" w:cs="Times New Roman"/>
          <w:b/>
          <w:bCs/>
          <w:sz w:val="24"/>
          <w:szCs w:val="24"/>
          <w:lang w:val="id-ID"/>
        </w:rPr>
      </w:pPr>
      <w:r w:rsidRPr="003E376A">
        <w:rPr>
          <w:rFonts w:ascii="Times New Roman" w:eastAsia="Calibri" w:hAnsi="Times New Roman" w:cs="Times New Roman"/>
          <w:b/>
          <w:bCs/>
          <w:sz w:val="24"/>
          <w:szCs w:val="24"/>
        </w:rPr>
        <w:t>Analisis Pemerintahan Marga dalam perspektif Siyasah Syar</w:t>
      </w:r>
      <w:r w:rsidR="00476F74">
        <w:rPr>
          <w:rFonts w:ascii="Times New Roman" w:eastAsia="Calibri" w:hAnsi="Times New Roman" w:cs="Times New Roman"/>
          <w:b/>
          <w:bCs/>
          <w:sz w:val="24"/>
          <w:szCs w:val="24"/>
        </w:rPr>
        <w:t>’</w:t>
      </w:r>
      <w:r w:rsidRPr="003E376A">
        <w:rPr>
          <w:rFonts w:ascii="Times New Roman" w:eastAsia="Calibri" w:hAnsi="Times New Roman" w:cs="Times New Roman"/>
          <w:b/>
          <w:bCs/>
          <w:sz w:val="24"/>
          <w:szCs w:val="24"/>
        </w:rPr>
        <w:t>i</w:t>
      </w:r>
      <w:r w:rsidR="00476F74">
        <w:rPr>
          <w:rFonts w:ascii="Times New Roman" w:eastAsia="Calibri" w:hAnsi="Times New Roman" w:cs="Times New Roman"/>
          <w:b/>
          <w:bCs/>
          <w:sz w:val="24"/>
          <w:szCs w:val="24"/>
        </w:rPr>
        <w:t>y</w:t>
      </w:r>
      <w:r w:rsidRPr="003E376A">
        <w:rPr>
          <w:rFonts w:ascii="Times New Roman" w:eastAsia="Calibri" w:hAnsi="Times New Roman" w:cs="Times New Roman"/>
          <w:b/>
          <w:bCs/>
          <w:sz w:val="24"/>
          <w:szCs w:val="24"/>
        </w:rPr>
        <w:t>yah</w:t>
      </w:r>
    </w:p>
    <w:p w:rsidR="003E376A" w:rsidRPr="003E376A" w:rsidRDefault="003E376A" w:rsidP="003E376A">
      <w:pPr>
        <w:numPr>
          <w:ilvl w:val="2"/>
          <w:numId w:val="38"/>
        </w:numPr>
        <w:tabs>
          <w:tab w:val="center" w:leader="dot" w:pos="7380"/>
        </w:tabs>
        <w:spacing w:after="0" w:line="480" w:lineRule="auto"/>
        <w:ind w:left="1701" w:hanging="567"/>
        <w:contextualSpacing/>
        <w:jc w:val="both"/>
        <w:rPr>
          <w:rFonts w:ascii="Times New Roman" w:eastAsia="Calibri" w:hAnsi="Times New Roman" w:cs="Times New Roman"/>
          <w:b/>
          <w:bCs/>
          <w:sz w:val="24"/>
          <w:szCs w:val="24"/>
          <w:lang w:val="id-ID"/>
        </w:rPr>
      </w:pPr>
      <w:bookmarkStart w:id="44" w:name="_Hlk136605194"/>
      <w:r w:rsidRPr="003E376A">
        <w:rPr>
          <w:rFonts w:ascii="Times New Roman" w:eastAsia="Calibri" w:hAnsi="Times New Roman" w:cs="Times New Roman"/>
          <w:b/>
          <w:bCs/>
          <w:sz w:val="24"/>
          <w:szCs w:val="24"/>
        </w:rPr>
        <w:t>Pemerintahan</w:t>
      </w:r>
    </w:p>
    <w:bookmarkEnd w:id="44"/>
    <w:p w:rsidR="003E376A" w:rsidRPr="003E376A" w:rsidRDefault="003E376A" w:rsidP="003E376A">
      <w:pPr>
        <w:keepNext/>
        <w:keepLines/>
        <w:shd w:val="clear" w:color="auto" w:fill="FFFFFF"/>
        <w:spacing w:before="72" w:after="0" w:line="259" w:lineRule="auto"/>
        <w:ind w:firstLine="720"/>
        <w:outlineLvl w:val="3"/>
        <w:rPr>
          <w:rFonts w:ascii="Times New Roman" w:eastAsia="Times New Roman" w:hAnsi="Times New Roman" w:cs="Times New Roman"/>
          <w:i/>
          <w:iCs/>
          <w:kern w:val="2"/>
          <w:sz w:val="24"/>
          <w:szCs w:val="24"/>
          <w:lang w:val="en-ID"/>
          <w14:ligatures w14:val="standardContextual"/>
        </w:rPr>
      </w:pPr>
      <w:r w:rsidRPr="003E376A">
        <w:rPr>
          <w:rFonts w:ascii="Times New Roman" w:eastAsia="Times New Roman" w:hAnsi="Times New Roman" w:cs="Times New Roman"/>
          <w:i/>
          <w:iCs/>
          <w:kern w:val="2"/>
          <w:sz w:val="24"/>
          <w:szCs w:val="24"/>
          <w:lang w:val="en-ID"/>
          <w14:ligatures w14:val="standardContextual"/>
        </w:rPr>
        <w:t>Pada Bab II (Marga) Pasal 01 menyebutkan:</w:t>
      </w:r>
    </w:p>
    <w:p w:rsidR="003E376A" w:rsidRPr="003E376A" w:rsidRDefault="003E376A" w:rsidP="003E376A">
      <w:pPr>
        <w:shd w:val="clear" w:color="auto" w:fill="FFFFFF"/>
        <w:spacing w:before="120" w:after="120" w:line="240" w:lineRule="auto"/>
        <w:ind w:left="720" w:firstLine="720"/>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Di dalam satu-satu marga ditetapkan satu pasirah yang memerintah atas segala hal marganya dan pasirah itu orang banyak yang memilih dan Raja yang angkat serta kasih nama.</w:t>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lang w:val="id-ID"/>
        </w:rPr>
      </w:pP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Initinya Pasal mengandung makna bahwa Marga di Pimpin oleh Pasirah yang dipilih secara langsung oleh masyarakatnya dan di tetapkan oleh raja dengan surat Keputusan Sultan Palembang Darussalam. System ini dapat dipahami bahwa pemerintahan Marga menganut demokrasi langsung, berkenaan dengan ini Jimly </w:t>
      </w:r>
      <w:r w:rsidRPr="003E376A">
        <w:rPr>
          <w:rFonts w:ascii="Times New Roman" w:eastAsia="Calibri" w:hAnsi="Times New Roman" w:cs="Times New Roman"/>
          <w:sz w:val="24"/>
          <w:szCs w:val="24"/>
        </w:rPr>
        <w:lastRenderedPageBreak/>
        <w:t>Ashiddiqie mengutip pendapat Sri Soemantri mengatakan bahwa demokrasi pertama di Indonesia terdapat pada pemilihan Kepala marga di Sumatera Selatan.</w:t>
      </w:r>
      <w:r w:rsidRPr="003E376A">
        <w:rPr>
          <w:rFonts w:ascii="Times New Roman" w:eastAsia="Calibri" w:hAnsi="Times New Roman" w:cs="Times New Roman"/>
          <w:sz w:val="24"/>
          <w:szCs w:val="24"/>
          <w:vertAlign w:val="superscript"/>
        </w:rPr>
        <w:footnoteReference w:id="135"/>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lang w:val="id-ID"/>
        </w:rPr>
        <w:t>Muhammad Tahir Azhary membingkai pemikirannya tentang konsep kenegaraan dalam Islam dengan term Negara Hukum (Nomokrasi), yang relatif berbeda dengan pemikir politik muslim lainnya, yang kebanyakan mengetengahkan konsep khilafah atau imamah sebagai konsep kenegaraan di dalam Islam. Berdasarkan kajian yang di lakukan olehnya terhadap Al-Qur’an dan Sunnah, Muhammad Tahir Azhary menemukan sembilan prinsip negara hukum di dalam keduanya. Dengan menolak paham sekularisme dan menolak anggapan yang menyatakan bahwa ide negara di dalam Islam bersifat teokratis, Muhammad Tahir azhary kemudian mengintrodusir sebuah istilah sebagai predikat untuk konsep negara di dalam Islam. Menurutnya “....Predikat yang tepat untuk negara dalam pemikiran Islam adalah Nomokrasi Islam”</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vertAlign w:val="superscript"/>
        </w:rPr>
        <w:footnoteReference w:id="136"/>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b/>
          <w:bCs/>
          <w:sz w:val="24"/>
          <w:szCs w:val="24"/>
        </w:rPr>
      </w:pPr>
      <w:r w:rsidRPr="003E376A">
        <w:rPr>
          <w:rFonts w:ascii="Times New Roman" w:eastAsia="Calibri" w:hAnsi="Times New Roman" w:cs="Times New Roman"/>
          <w:sz w:val="24"/>
          <w:szCs w:val="24"/>
          <w:lang w:val="id-ID"/>
        </w:rPr>
        <w:t xml:space="preserve">Dalam perpektif Undang-Undang Nomor 6 Tahun 2014 didefinisikan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Undang-Undang Nomor 6 Tahun 2014 memberikan ruang bagi desa untuk menyelenggarakan pemerintahan desa secara otonom dengan berdasarkan nilai-nilai yang dimilikinya, baik dari aspek sejarah, budaya, maupun sosiologis. Kedudukan desa dalam hal ini sebagai tingkat pemerintahan terendah dalam susunan </w:t>
      </w:r>
      <w:r w:rsidRPr="003E376A">
        <w:rPr>
          <w:rFonts w:ascii="Times New Roman" w:eastAsia="Calibri" w:hAnsi="Times New Roman" w:cs="Times New Roman"/>
          <w:sz w:val="24"/>
          <w:szCs w:val="24"/>
          <w:lang w:val="id-ID"/>
        </w:rPr>
        <w:lastRenderedPageBreak/>
        <w:t>pemerintahan memiliki peran strategis dan sangat penting bagi penyelenggaraan pemerintahan sekaligus dalam menjaga nilai-nilai tradisional yang ada di desa</w:t>
      </w:r>
      <w:r w:rsidRPr="003E376A">
        <w:rPr>
          <w:rFonts w:ascii="Times New Roman" w:eastAsia="Calibri" w:hAnsi="Times New Roman" w:cs="Times New Roman"/>
          <w:sz w:val="24"/>
          <w:szCs w:val="24"/>
          <w:vertAlign w:val="superscript"/>
          <w:lang w:val="id-ID"/>
        </w:rPr>
        <w:footnoteReference w:id="137"/>
      </w:r>
    </w:p>
    <w:p w:rsidR="003E376A" w:rsidRPr="003E376A" w:rsidRDefault="003E376A" w:rsidP="003E376A">
      <w:pPr>
        <w:numPr>
          <w:ilvl w:val="2"/>
          <w:numId w:val="38"/>
        </w:numPr>
        <w:tabs>
          <w:tab w:val="center" w:leader="dot" w:pos="7380"/>
        </w:tabs>
        <w:spacing w:after="0" w:line="480" w:lineRule="auto"/>
        <w:ind w:left="1843" w:hanging="709"/>
        <w:contextualSpacing/>
        <w:jc w:val="both"/>
        <w:rPr>
          <w:rFonts w:ascii="Times New Roman" w:eastAsia="Calibri" w:hAnsi="Times New Roman" w:cs="Times New Roman"/>
          <w:b/>
          <w:bCs/>
          <w:sz w:val="24"/>
          <w:szCs w:val="24"/>
          <w:lang w:val="id-ID"/>
        </w:rPr>
      </w:pPr>
      <w:bookmarkStart w:id="45" w:name="_Hlk136605227"/>
      <w:r w:rsidRPr="003E376A">
        <w:rPr>
          <w:rFonts w:ascii="Times New Roman" w:eastAsia="Calibri" w:hAnsi="Times New Roman" w:cs="Times New Roman"/>
          <w:b/>
          <w:bCs/>
          <w:sz w:val="24"/>
          <w:szCs w:val="24"/>
        </w:rPr>
        <w:t>Penguasaan Tanah</w:t>
      </w:r>
    </w:p>
    <w:bookmarkEnd w:id="45"/>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shd w:val="clear" w:color="auto" w:fill="FFFFFF"/>
          <w:lang w:val="id-ID"/>
        </w:rPr>
      </w:pPr>
      <w:r w:rsidRPr="003E376A">
        <w:rPr>
          <w:rFonts w:ascii="Times New Roman" w:eastAsia="Calibri" w:hAnsi="Times New Roman" w:cs="Times New Roman"/>
          <w:sz w:val="24"/>
          <w:szCs w:val="24"/>
          <w:shd w:val="clear" w:color="auto" w:fill="FFFFFF"/>
        </w:rPr>
        <w:t>D</w:t>
      </w:r>
      <w:r w:rsidRPr="003E376A">
        <w:rPr>
          <w:rFonts w:ascii="Times New Roman" w:eastAsia="Calibri" w:hAnsi="Times New Roman" w:cs="Times New Roman"/>
          <w:sz w:val="24"/>
          <w:szCs w:val="24"/>
          <w:shd w:val="clear" w:color="auto" w:fill="FFFFFF"/>
          <w:lang w:val="id-ID"/>
        </w:rPr>
        <w:t>alam studi hukum Islam, hukum pertanahan dikenal dengan istilah Ahkam Al-Aradhi.</w:t>
      </w:r>
      <w:r w:rsidRPr="003E376A">
        <w:rPr>
          <w:rFonts w:ascii="Times New Roman" w:eastAsia="Calibri" w:hAnsi="Times New Roman" w:cs="Times New Roman"/>
          <w:sz w:val="24"/>
          <w:szCs w:val="24"/>
          <w:shd w:val="clear" w:color="auto" w:fill="FFFFFF"/>
          <w:vertAlign w:val="superscript"/>
          <w:lang w:val="id-ID"/>
        </w:rPr>
        <w:footnoteReference w:id="138"/>
      </w:r>
      <w:r w:rsidRPr="003E376A">
        <w:rPr>
          <w:rFonts w:ascii="Times New Roman" w:eastAsia="Calibri" w:hAnsi="Times New Roman" w:cs="Times New Roman"/>
          <w:sz w:val="24"/>
          <w:szCs w:val="24"/>
          <w:shd w:val="clear" w:color="auto" w:fill="FFFFFF"/>
        </w:rPr>
        <w:t xml:space="preserve"> </w:t>
      </w:r>
      <w:r w:rsidRPr="003E376A">
        <w:rPr>
          <w:rFonts w:ascii="Times New Roman" w:eastAsia="Calibri" w:hAnsi="Times New Roman" w:cs="Times New Roman"/>
          <w:sz w:val="24"/>
          <w:szCs w:val="24"/>
          <w:shd w:val="clear" w:color="auto" w:fill="FFFFFF"/>
          <w:lang w:val="id-ID"/>
        </w:rPr>
        <w:t xml:space="preserve"> Pada umumnya para fuqaha (ahli hukum Islam) membahas hukum pertanahan ini dalam studi mereka mengenai pengelolaan harta benda (al-amwal) oleh negara. Pada masa modern kini pun tak sedikit ulama yang membahas hukum pertanahan dalam perpektif Islam.</w:t>
      </w:r>
      <w:r w:rsidRPr="003E376A">
        <w:rPr>
          <w:rFonts w:ascii="Times New Roman" w:eastAsia="Calibri" w:hAnsi="Times New Roman" w:cs="Times New Roman"/>
          <w:sz w:val="24"/>
          <w:szCs w:val="24"/>
          <w:shd w:val="clear" w:color="auto" w:fill="FFFFFF"/>
          <w:vertAlign w:val="superscript"/>
          <w:lang w:val="id-ID"/>
        </w:rPr>
        <w:footnoteReference w:id="139"/>
      </w:r>
      <w:r w:rsidRPr="003E376A">
        <w:rPr>
          <w:rFonts w:ascii="Times New Roman" w:eastAsia="Calibri" w:hAnsi="Times New Roman" w:cs="Times New Roman"/>
          <w:sz w:val="24"/>
          <w:szCs w:val="24"/>
          <w:shd w:val="clear" w:color="auto" w:fill="FFFFFF"/>
          <w:lang w:val="id-ID"/>
        </w:rPr>
        <w:t xml:space="preserve"> </w:t>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lang w:val="id-ID"/>
        </w:rPr>
        <w:t>Izzuddin bin Abd al-Salam di dalam kitabnya Qawa’id al-ahkam fi Mushalih al-Anam mengatakan bahwa seluruh Syariah itu adalah maslahat, baik dengan cara menolak mafsadah atau dengan meraih maslahat. Kerja manusia itu ada yang membawa kepada maslahat, ada pula yang menyebabkan mafsadah. Setiap kemaslahatan memiliki tingkat-tingkat tertentu tentang kebaikan dan manfaatnya serta pahalanya, dan setiap kemafsadatan juga memiliki tingkat-tingkatnya dalam keburukan dan kemudhoratan</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vertAlign w:val="superscript"/>
        </w:rPr>
        <w:footnoteReference w:id="140"/>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Di dalam Islam seseorang dapat kehilangan hak atas tanahnya, diantaranya: </w:t>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1. Tanah yang ditelantarkan oleh pemiliknya atau tidak digarap dalam jangka waktu 3 tahun </w:t>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2. Orang yang menanami lahan tersebut bukanlah pemiliknya </w:t>
      </w:r>
    </w:p>
    <w:p w:rsidR="003E376A" w:rsidRPr="003E376A" w:rsidRDefault="003E376A" w:rsidP="003E376A">
      <w:pPr>
        <w:tabs>
          <w:tab w:val="center" w:leader="dot" w:pos="7380"/>
        </w:tabs>
        <w:spacing w:after="0" w:line="48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lastRenderedPageBreak/>
        <w:t xml:space="preserve">3. Kepentingan umum Ada beberapa hal yang dijadikan dasar dari pencabutan hak atas tanah untuk kepentingan umum ialah yang terjadi pada masa Rasulullah dan para sahabat: </w:t>
      </w:r>
    </w:p>
    <w:p w:rsidR="003E376A" w:rsidRPr="003E376A" w:rsidRDefault="003E376A" w:rsidP="003E376A">
      <w:pPr>
        <w:tabs>
          <w:tab w:val="center" w:leader="dot" w:pos="7380"/>
        </w:tabs>
        <w:spacing w:after="0" w:line="480" w:lineRule="auto"/>
        <w:ind w:left="1418" w:hanging="284"/>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1</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lang w:val="id-ID"/>
        </w:rPr>
        <w:t>. Ketika Rasulullah membangun masjid kubah beliau telah mencabut hak atas tanah masyarakat sekitar sebagai lokasi pembangunan masjid dengan membayar ganti rugi berupa harta standar tanah pada waktu itu, walaupun pemilik tanah tersebut memberikannya cuma cuma.</w:t>
      </w:r>
    </w:p>
    <w:p w:rsidR="003E376A" w:rsidRPr="003E376A" w:rsidRDefault="003E376A" w:rsidP="003E376A">
      <w:pPr>
        <w:tabs>
          <w:tab w:val="center" w:leader="dot" w:pos="7380"/>
        </w:tabs>
        <w:spacing w:after="0" w:line="480" w:lineRule="auto"/>
        <w:ind w:left="1418" w:hanging="284"/>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 2</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lang w:val="id-ID"/>
        </w:rPr>
        <w:t xml:space="preserve">. Khalifah Umar Bin Khattab dan beberapa penguasa lainnya ketika melakukan perluasan masjid Rasulullah di Madinah, mereka menggusur dan mencabut hak atas tanah masyarakat sekitar dengan membayar kompensasi atau ganti rugi kepada mereka yang dicabut haknya. </w:t>
      </w:r>
    </w:p>
    <w:p w:rsidR="003E376A" w:rsidRPr="003E376A" w:rsidRDefault="003E376A" w:rsidP="003E376A">
      <w:pPr>
        <w:tabs>
          <w:tab w:val="center" w:leader="dot" w:pos="7380"/>
        </w:tabs>
        <w:spacing w:after="0" w:line="480" w:lineRule="auto"/>
        <w:ind w:left="1418" w:hanging="28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lang w:val="id-ID"/>
        </w:rPr>
        <w:t>3</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lang w:val="id-ID"/>
        </w:rPr>
        <w:t>. Pada saat-saat atau kondisi tertentu dimana hak atas tanah berhadapan dengan kepentingan umum yang lebih besar dan sangat mendesak, misalnya yang pernah dilakukan oleh Umar terhadap Najran dan Fadak atas perluasan masjid Rasul dan hal-hal yang berkaitan dengan kepentingan umum.</w:t>
      </w:r>
      <w:r w:rsidRPr="003E376A">
        <w:rPr>
          <w:rFonts w:ascii="Times New Roman" w:eastAsia="Calibri" w:hAnsi="Times New Roman" w:cs="Times New Roman"/>
          <w:sz w:val="24"/>
          <w:szCs w:val="24"/>
          <w:vertAlign w:val="superscript"/>
          <w:lang w:val="id-ID"/>
        </w:rPr>
        <w:footnoteReference w:id="141"/>
      </w:r>
    </w:p>
    <w:p w:rsidR="003E376A" w:rsidRPr="003E376A" w:rsidRDefault="003E376A" w:rsidP="003E376A">
      <w:pPr>
        <w:shd w:val="clear" w:color="auto" w:fill="FFFFFF"/>
        <w:spacing w:after="0" w:line="240" w:lineRule="auto"/>
        <w:ind w:left="1418" w:firstLine="850"/>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Pada prinsipnya, konsep penguasaan tanah dalam Islam berakar dari konsep bumi, di mana bumi dipandang sebagai satu sumber daya yang paling bernilai untuk menuju kesejahteraan hidup.</w:t>
      </w:r>
      <w:r w:rsidRPr="003E376A">
        <w:rPr>
          <w:rFonts w:ascii="Times New Roman" w:eastAsia="Times New Roman" w:hAnsi="Times New Roman" w:cs="Times New Roman"/>
          <w:sz w:val="24"/>
          <w:szCs w:val="24"/>
          <w:vertAlign w:val="superscript"/>
        </w:rPr>
        <w:footnoteReference w:id="142"/>
      </w:r>
      <w:r w:rsidRPr="003E376A">
        <w:rPr>
          <w:rFonts w:ascii="Times New Roman" w:eastAsia="Times New Roman" w:hAnsi="Times New Roman" w:cs="Times New Roman"/>
          <w:sz w:val="24"/>
          <w:szCs w:val="24"/>
        </w:rPr>
        <w:t xml:space="preserve"> Konsep penguasaan tanah dalam Islam berakar dari konsep bumi, di mana bumi dipandang sebagai satu sumber daya yang paling bernilai untuk menuju kesejahteraan hidup. Kata “penguasaan/milik”  menunjukkan  bahwa  ada  relasi  antara  satu benda    dengan    seseorang,    sebagai    dasar    sehingga    ia    punya    hak    untuk menggunakannya.</w:t>
      </w:r>
    </w:p>
    <w:p w:rsidR="003E376A" w:rsidRPr="003E376A" w:rsidRDefault="003E376A" w:rsidP="003E376A">
      <w:pPr>
        <w:shd w:val="clear" w:color="auto" w:fill="FFFFFF"/>
        <w:spacing w:after="0" w:line="240" w:lineRule="auto"/>
        <w:ind w:left="1418" w:firstLine="850"/>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 xml:space="preserve">Dalam kepemilikan mutlak, si pemilik dapat melakukan apapun yang dia mau tanpa batasan atau pengekangan. Dalam konsep Islam, kepemilikan mutlah hanyalah milik Allah swt. Hanya Allah yang dapat melakukan apapun terhadap apa yang ada di bumi.   Hanya   Dia,   bukan   manusia   yang   dapat   </w:t>
      </w:r>
      <w:r w:rsidRPr="003E376A">
        <w:rPr>
          <w:rFonts w:ascii="Times New Roman" w:eastAsia="Times New Roman" w:hAnsi="Times New Roman" w:cs="Times New Roman"/>
          <w:sz w:val="24"/>
          <w:szCs w:val="24"/>
        </w:rPr>
        <w:lastRenderedPageBreak/>
        <w:t xml:space="preserve">mangadakan   atau   meniadakan, mengambil atau membuang. Dalam Alquran disebutkan : </w:t>
      </w:r>
    </w:p>
    <w:p w:rsidR="003E376A" w:rsidRPr="003E376A" w:rsidRDefault="003E376A" w:rsidP="003E376A">
      <w:pPr>
        <w:shd w:val="clear" w:color="auto" w:fill="FFFFFF"/>
        <w:spacing w:after="0" w:line="240" w:lineRule="auto"/>
        <w:rPr>
          <w:rFonts w:ascii="Times New Roman" w:eastAsia="Times New Roman" w:hAnsi="Times New Roman" w:cs="Times New Roman"/>
          <w:sz w:val="24"/>
          <w:szCs w:val="24"/>
        </w:rPr>
      </w:pPr>
    </w:p>
    <w:p w:rsidR="003E376A" w:rsidRPr="003E376A" w:rsidRDefault="003E376A" w:rsidP="003E376A">
      <w:pPr>
        <w:shd w:val="clear" w:color="auto" w:fill="FFFFFF"/>
        <w:spacing w:after="0" w:line="240" w:lineRule="auto"/>
        <w:ind w:left="1418"/>
        <w:rPr>
          <w:rFonts w:ascii="Times New Roman" w:eastAsia="Times New Roman" w:hAnsi="Times New Roman" w:cs="Times New Roman"/>
          <w:sz w:val="28"/>
          <w:szCs w:val="28"/>
          <w:rtl/>
        </w:rPr>
      </w:pPr>
      <w:r w:rsidRPr="003E376A">
        <w:rPr>
          <w:rFonts w:ascii="Times New Roman" w:eastAsia="Times New Roman" w:hAnsi="Times New Roman" w:cs="Times New Roman"/>
          <w:sz w:val="28"/>
          <w:szCs w:val="28"/>
          <w:rtl/>
        </w:rPr>
        <w:t>وَلِلّٰهِ مَا فِى السَّمٰوٰتِ وَمَا فِى الْاَرْضِۗ لِيَجْزِيَ الَّذِيْنَ اَسَاۤءُوْا بِمَا عَمِلُوْا وَيَجْزِيَ الَّذِيْنَ اَحْسَنُوْا بِالْحُسْنٰىۚ</w:t>
      </w:r>
    </w:p>
    <w:p w:rsidR="003E376A" w:rsidRPr="003E376A" w:rsidRDefault="003E376A" w:rsidP="003E376A">
      <w:pPr>
        <w:shd w:val="clear" w:color="auto" w:fill="FFFFFF"/>
        <w:spacing w:after="0" w:line="240" w:lineRule="auto"/>
        <w:rPr>
          <w:rFonts w:ascii="Times New Roman" w:eastAsia="Times New Roman" w:hAnsi="Times New Roman" w:cs="Times New Roman"/>
          <w:sz w:val="21"/>
          <w:szCs w:val="21"/>
        </w:rPr>
      </w:pPr>
    </w:p>
    <w:p w:rsidR="003E376A" w:rsidRPr="003E376A" w:rsidRDefault="003E376A" w:rsidP="003E376A">
      <w:pPr>
        <w:shd w:val="clear" w:color="auto" w:fill="FFFFFF"/>
        <w:spacing w:after="0" w:line="240" w:lineRule="auto"/>
        <w:ind w:left="1418"/>
        <w:rPr>
          <w:rFonts w:ascii="Times New Roman" w:eastAsia="Times New Roman" w:hAnsi="Times New Roman" w:cs="Times New Roman"/>
          <w:sz w:val="21"/>
          <w:szCs w:val="21"/>
        </w:rPr>
      </w:pPr>
      <w:r w:rsidRPr="003E376A">
        <w:rPr>
          <w:rFonts w:ascii="Times New Roman" w:eastAsia="Times New Roman" w:hAnsi="Times New Roman" w:cs="Times New Roman"/>
          <w:sz w:val="21"/>
          <w:szCs w:val="21"/>
        </w:rPr>
        <w:t>“</w:t>
      </w:r>
      <w:r w:rsidRPr="003E376A">
        <w:rPr>
          <w:rFonts w:ascii="Times New Roman" w:eastAsia="Times New Roman" w:hAnsi="Times New Roman" w:cs="Times New Roman"/>
          <w:i/>
          <w:sz w:val="21"/>
          <w:szCs w:val="21"/>
        </w:rPr>
        <w:t>Dan hanya kepunyaan Allah-lah apa yang ada di langit dan apa yang adadi  bumi  supaya  Dia  memberi  balasan  kepada  orang-orang  yang  berbuatjahat  terhadap  apa  yang  telah  mereka  kerjakan  dan  memberi  balasankepadaorang-orang  yang  berbuat  baik  dengan  pahala  yang  lebih  baik(syurga)”.(</w:t>
      </w:r>
      <w:r w:rsidRPr="003E376A">
        <w:rPr>
          <w:rFonts w:ascii="Times New Roman" w:eastAsia="Times New Roman" w:hAnsi="Times New Roman" w:cs="Times New Roman"/>
          <w:sz w:val="21"/>
          <w:szCs w:val="21"/>
        </w:rPr>
        <w:t>QS. Al-Najm: 31)</w:t>
      </w:r>
    </w:p>
    <w:p w:rsidR="003E376A" w:rsidRPr="003E376A" w:rsidRDefault="003E376A" w:rsidP="003E376A">
      <w:pPr>
        <w:shd w:val="clear" w:color="auto" w:fill="FFFFFF"/>
        <w:spacing w:after="0" w:line="240" w:lineRule="auto"/>
        <w:rPr>
          <w:rFonts w:ascii="Times New Roman" w:eastAsia="Times New Roman" w:hAnsi="Times New Roman" w:cs="Times New Roman"/>
          <w:sz w:val="21"/>
          <w:szCs w:val="21"/>
        </w:rPr>
      </w:pPr>
      <w:r w:rsidRPr="003E376A">
        <w:rPr>
          <w:rFonts w:ascii="Times New Roman" w:eastAsia="Times New Roman" w:hAnsi="Times New Roman" w:cs="Times New Roman"/>
          <w:sz w:val="21"/>
          <w:szCs w:val="21"/>
        </w:rPr>
        <w:t xml:space="preserve"> </w:t>
      </w:r>
    </w:p>
    <w:p w:rsidR="003E376A" w:rsidRPr="003E376A" w:rsidRDefault="003E376A" w:rsidP="003E376A">
      <w:pPr>
        <w:shd w:val="clear" w:color="auto" w:fill="FFFFFF"/>
        <w:spacing w:after="0" w:line="240" w:lineRule="auto"/>
        <w:rPr>
          <w:rFonts w:ascii="Times New Roman" w:eastAsia="Times New Roman" w:hAnsi="Times New Roman" w:cs="Times New Roman"/>
          <w:sz w:val="24"/>
          <w:szCs w:val="24"/>
        </w:rPr>
      </w:pPr>
    </w:p>
    <w:p w:rsidR="003E376A" w:rsidRPr="003E376A" w:rsidRDefault="003E376A" w:rsidP="003E376A">
      <w:pPr>
        <w:shd w:val="clear" w:color="auto" w:fill="FFFFFF"/>
        <w:spacing w:after="0" w:line="240" w:lineRule="auto"/>
        <w:rPr>
          <w:rFonts w:ascii="Times New Roman" w:eastAsia="Times New Roman" w:hAnsi="Times New Roman" w:cs="Times New Roman"/>
          <w:sz w:val="24"/>
          <w:szCs w:val="24"/>
        </w:rPr>
      </w:pPr>
    </w:p>
    <w:p w:rsidR="003E376A" w:rsidRPr="003E376A" w:rsidRDefault="003E376A" w:rsidP="003E376A">
      <w:pPr>
        <w:shd w:val="clear" w:color="auto" w:fill="FFFFFF"/>
        <w:spacing w:after="0" w:line="240" w:lineRule="auto"/>
        <w:ind w:left="1418" w:firstLine="850"/>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 xml:space="preserve">   Ketentuan   Islam,   baik   negara   maupun   masyarakat   tidak   dapat mengklaim sebidang tanah bila keduanya mengabaikan tanah tersebut melewati batas waktu  3 tahun. </w:t>
      </w:r>
      <w:r w:rsidRPr="003E376A">
        <w:rPr>
          <w:rFonts w:ascii="Times New Roman" w:eastAsia="Times New Roman" w:hAnsi="Times New Roman" w:cs="Times New Roman"/>
          <w:sz w:val="24"/>
          <w:szCs w:val="24"/>
          <w:vertAlign w:val="superscript"/>
        </w:rPr>
        <w:footnoteReference w:id="143"/>
      </w:r>
    </w:p>
    <w:p w:rsidR="003E376A" w:rsidRPr="003E376A" w:rsidRDefault="003E376A" w:rsidP="003E376A">
      <w:pPr>
        <w:shd w:val="clear" w:color="auto" w:fill="FFFFFF"/>
        <w:spacing w:after="0" w:line="240" w:lineRule="auto"/>
        <w:ind w:left="1418" w:firstLine="992"/>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Pemanfaatan  atas  tanah  dalam  Islam  bukan  pada  kemampuan seseorang  untuk menguasainya  tetapi  atas  dasar  pemanfaatannya.  Sehingga  fungsi tanah dalam Islam adalah sebagai hak pengelolaan bukan pada</w:t>
      </w:r>
      <w:r w:rsidRPr="003E376A">
        <w:rPr>
          <w:rFonts w:ascii="Times New Roman" w:eastAsia="Times New Roman" w:hAnsi="Times New Roman" w:cs="Times New Roman"/>
          <w:sz w:val="21"/>
          <w:szCs w:val="21"/>
        </w:rPr>
        <w:t xml:space="preserve"> </w:t>
      </w:r>
      <w:r w:rsidRPr="003E376A">
        <w:rPr>
          <w:rFonts w:ascii="Times New Roman" w:eastAsia="Times New Roman" w:hAnsi="Times New Roman" w:cs="Times New Roman"/>
          <w:sz w:val="24"/>
          <w:szCs w:val="24"/>
        </w:rPr>
        <w:t xml:space="preserve">penguasaan. </w:t>
      </w:r>
    </w:p>
    <w:p w:rsidR="003E376A" w:rsidRPr="003E376A" w:rsidRDefault="003E376A" w:rsidP="003E376A">
      <w:pPr>
        <w:shd w:val="clear" w:color="auto" w:fill="FFFFFF"/>
        <w:spacing w:after="0" w:line="240" w:lineRule="auto"/>
        <w:jc w:val="both"/>
        <w:rPr>
          <w:rFonts w:ascii="Times New Roman" w:eastAsia="Times New Roman" w:hAnsi="Times New Roman" w:cs="Times New Roman"/>
          <w:sz w:val="24"/>
          <w:szCs w:val="24"/>
        </w:rPr>
      </w:pPr>
    </w:p>
    <w:p w:rsidR="003E376A" w:rsidRPr="003E376A" w:rsidRDefault="003E376A" w:rsidP="003E376A">
      <w:pPr>
        <w:numPr>
          <w:ilvl w:val="0"/>
          <w:numId w:val="40"/>
        </w:numPr>
        <w:tabs>
          <w:tab w:val="center" w:leader="dot" w:pos="7380"/>
        </w:tabs>
        <w:spacing w:after="0" w:line="480" w:lineRule="auto"/>
        <w:contextualSpacing/>
        <w:jc w:val="both"/>
        <w:rPr>
          <w:rFonts w:ascii="Times New Roman" w:eastAsia="Calibri" w:hAnsi="Times New Roman" w:cs="Times New Roman"/>
          <w:sz w:val="24"/>
          <w:szCs w:val="24"/>
          <w:lang w:val="id-ID"/>
        </w:rPr>
      </w:pPr>
      <w:bookmarkStart w:id="46" w:name="_Hlk136605250"/>
      <w:r w:rsidRPr="003E376A">
        <w:rPr>
          <w:rFonts w:ascii="Times New Roman" w:eastAsia="Calibri" w:hAnsi="Times New Roman" w:cs="Times New Roman"/>
          <w:sz w:val="24"/>
          <w:szCs w:val="24"/>
        </w:rPr>
        <w:t xml:space="preserve">  Aturan Adat Istiadat dalam Islam dan Hukuman</w:t>
      </w:r>
      <w:bookmarkEnd w:id="46"/>
    </w:p>
    <w:p w:rsidR="003E376A" w:rsidRPr="003E376A" w:rsidRDefault="003E376A" w:rsidP="003E376A">
      <w:pPr>
        <w:tabs>
          <w:tab w:val="center" w:leader="dot" w:pos="7380"/>
        </w:tabs>
        <w:spacing w:after="0" w:line="480" w:lineRule="auto"/>
        <w:ind w:left="1560" w:firstLine="850"/>
        <w:contextualSpacing/>
        <w:jc w:val="both"/>
        <w:rPr>
          <w:rFonts w:ascii="Times New Roman" w:eastAsia="Calibri" w:hAnsi="Times New Roman" w:cs="Times New Roman"/>
          <w:sz w:val="24"/>
          <w:szCs w:val="24"/>
          <w:lang w:val="id-ID"/>
        </w:rPr>
      </w:pPr>
      <w:r w:rsidRPr="003E376A">
        <w:rPr>
          <w:rFonts w:ascii="Times New Roman" w:eastAsia="Times New Roman" w:hAnsi="Times New Roman" w:cs="Times New Roman"/>
          <w:sz w:val="24"/>
          <w:szCs w:val="24"/>
          <w:lang w:val="id-ID" w:eastAsia="en-ID"/>
        </w:rPr>
        <w:t>Tidak ada perbedaan di kalangan para ulama’ Usul Fikih (</w:t>
      </w:r>
      <w:r w:rsidRPr="003E376A">
        <w:rPr>
          <w:rFonts w:ascii="Times New Roman" w:eastAsia="Times New Roman" w:hAnsi="Times New Roman" w:cs="Times New Roman"/>
          <w:i/>
          <w:iCs/>
          <w:sz w:val="24"/>
          <w:szCs w:val="24"/>
          <w:lang w:val="id-ID" w:eastAsia="en-ID"/>
        </w:rPr>
        <w:t>ushuliyyun</w:t>
      </w:r>
      <w:r w:rsidRPr="003E376A">
        <w:rPr>
          <w:rFonts w:ascii="Times New Roman" w:eastAsia="Times New Roman" w:hAnsi="Times New Roman" w:cs="Times New Roman"/>
          <w:sz w:val="24"/>
          <w:szCs w:val="24"/>
          <w:lang w:val="id-ID" w:eastAsia="en-ID"/>
        </w:rPr>
        <w:t>) bahwa sumber /dasar/dalil hukum Islam ada 2 (dua) yaitu sumber</w:t>
      </w:r>
      <w:r w:rsidRPr="003E376A">
        <w:rPr>
          <w:rFonts w:ascii="Times New Roman" w:eastAsia="Times New Roman" w:hAnsi="Times New Roman" w:cs="Times New Roman"/>
          <w:i/>
          <w:iCs/>
          <w:sz w:val="24"/>
          <w:szCs w:val="24"/>
          <w:lang w:val="id-ID" w:eastAsia="en-ID"/>
        </w:rPr>
        <w:t> naqly </w:t>
      </w:r>
      <w:r w:rsidRPr="003E376A">
        <w:rPr>
          <w:rFonts w:ascii="Times New Roman" w:eastAsia="Times New Roman" w:hAnsi="Times New Roman" w:cs="Times New Roman"/>
          <w:sz w:val="24"/>
          <w:szCs w:val="24"/>
          <w:lang w:val="id-ID" w:eastAsia="en-ID"/>
        </w:rPr>
        <w:t>(al-Qur’an dan as-Sunnah) dan </w:t>
      </w:r>
      <w:r w:rsidRPr="003E376A">
        <w:rPr>
          <w:rFonts w:ascii="Times New Roman" w:eastAsia="Times New Roman" w:hAnsi="Times New Roman" w:cs="Times New Roman"/>
          <w:i/>
          <w:iCs/>
          <w:sz w:val="24"/>
          <w:szCs w:val="24"/>
          <w:lang w:val="id-ID" w:eastAsia="en-ID"/>
        </w:rPr>
        <w:t>aqly </w:t>
      </w:r>
      <w:r w:rsidRPr="003E376A">
        <w:rPr>
          <w:rFonts w:ascii="Times New Roman" w:eastAsia="Times New Roman" w:hAnsi="Times New Roman" w:cs="Times New Roman"/>
          <w:sz w:val="24"/>
          <w:szCs w:val="24"/>
          <w:lang w:val="id-ID" w:eastAsia="en-ID"/>
        </w:rPr>
        <w:t>(akal). Sumber / dalil hukum yang didasarkan atas akal, dalam metodologi hukum Islam (Usul Fikih), dikonstruksi oleh ulama dengan istilah Ijtihad. Salah satu metode ijtihad adalah </w:t>
      </w:r>
      <w:r w:rsidRPr="003E376A">
        <w:rPr>
          <w:rFonts w:ascii="Times New Roman" w:eastAsia="Times New Roman" w:hAnsi="Times New Roman" w:cs="Times New Roman"/>
          <w:i/>
          <w:iCs/>
          <w:sz w:val="24"/>
          <w:szCs w:val="24"/>
          <w:lang w:val="id-ID" w:eastAsia="en-ID"/>
        </w:rPr>
        <w:t>‘urf </w:t>
      </w:r>
      <w:r w:rsidRPr="003E376A">
        <w:rPr>
          <w:rFonts w:ascii="Times New Roman" w:eastAsia="Times New Roman" w:hAnsi="Times New Roman" w:cs="Times New Roman"/>
          <w:sz w:val="24"/>
          <w:szCs w:val="24"/>
          <w:lang w:val="id-ID" w:eastAsia="en-ID"/>
        </w:rPr>
        <w:t>(penetapan hukum yang didasarkan atas kebiasaan/tradisi/adat setempat). Penetapan hukum yang didasarkan atas kebiasaan setempat (</w:t>
      </w:r>
      <w:r w:rsidRPr="003E376A">
        <w:rPr>
          <w:rFonts w:ascii="Times New Roman" w:eastAsia="Times New Roman" w:hAnsi="Times New Roman" w:cs="Times New Roman"/>
          <w:i/>
          <w:iCs/>
          <w:sz w:val="24"/>
          <w:szCs w:val="24"/>
          <w:lang w:val="id-ID" w:eastAsia="en-ID"/>
        </w:rPr>
        <w:t>‘urf) </w:t>
      </w:r>
      <w:r w:rsidRPr="003E376A">
        <w:rPr>
          <w:rFonts w:ascii="Times New Roman" w:eastAsia="Times New Roman" w:hAnsi="Times New Roman" w:cs="Times New Roman"/>
          <w:sz w:val="24"/>
          <w:szCs w:val="24"/>
          <w:lang w:val="id-ID" w:eastAsia="en-ID"/>
        </w:rPr>
        <w:t>ini tentu tidak boleh bertentangan dengan prinsip-prinsip dasar syariat dan hanya digunakan dalam bidang muamalah (diluar persoalan ibadah </w:t>
      </w:r>
      <w:r w:rsidRPr="003E376A">
        <w:rPr>
          <w:rFonts w:ascii="Times New Roman" w:eastAsia="Times New Roman" w:hAnsi="Times New Roman" w:cs="Times New Roman"/>
          <w:i/>
          <w:iCs/>
          <w:sz w:val="24"/>
          <w:szCs w:val="24"/>
          <w:lang w:val="id-ID" w:eastAsia="en-ID"/>
        </w:rPr>
        <w:t>mahdhah</w:t>
      </w:r>
      <w:r w:rsidRPr="003E376A">
        <w:rPr>
          <w:rFonts w:ascii="Times New Roman" w:eastAsia="Times New Roman" w:hAnsi="Times New Roman" w:cs="Times New Roman"/>
          <w:sz w:val="24"/>
          <w:szCs w:val="24"/>
          <w:lang w:val="id-ID" w:eastAsia="en-ID"/>
        </w:rPr>
        <w:t>/ritual).</w:t>
      </w:r>
    </w:p>
    <w:p w:rsidR="003E376A" w:rsidRPr="003E376A" w:rsidRDefault="003E376A" w:rsidP="003E376A">
      <w:pPr>
        <w:shd w:val="clear" w:color="auto" w:fill="FFFFFF"/>
        <w:spacing w:after="0" w:line="405" w:lineRule="atLeast"/>
        <w:ind w:left="1560" w:firstLine="708"/>
        <w:rPr>
          <w:rFonts w:ascii="Times New Roman" w:eastAsia="Calibri" w:hAnsi="Times New Roman" w:cs="Times New Roman"/>
          <w:i/>
          <w:iCs/>
          <w:kern w:val="2"/>
          <w:sz w:val="24"/>
          <w:szCs w:val="24"/>
          <w:lang w:val="en-ID"/>
          <w14:ligatures w14:val="standardContextual"/>
        </w:rPr>
      </w:pPr>
      <w:r w:rsidRPr="003E376A">
        <w:rPr>
          <w:rFonts w:ascii="Times New Roman" w:eastAsia="Times New Roman" w:hAnsi="Times New Roman" w:cs="Times New Roman"/>
          <w:sz w:val="24"/>
          <w:szCs w:val="24"/>
          <w:lang w:val="en-ID" w:eastAsia="en-ID"/>
        </w:rPr>
        <w:t xml:space="preserve">   Akan tetapi di dalam UUSC terhadap hukuman ada yang tidak sesuai dengan hukum Islam seperti dalam kasus zina yang hampir semuanya diatur </w:t>
      </w:r>
      <w:r w:rsidRPr="003E376A">
        <w:rPr>
          <w:rFonts w:ascii="Times New Roman" w:eastAsia="Times New Roman" w:hAnsi="Times New Roman" w:cs="Times New Roman"/>
          <w:sz w:val="24"/>
          <w:szCs w:val="24"/>
          <w:lang w:val="en-ID" w:eastAsia="en-ID"/>
        </w:rPr>
        <w:lastRenderedPageBreak/>
        <w:t xml:space="preserve">seperti: </w:t>
      </w:r>
      <w:r w:rsidRPr="003E376A">
        <w:rPr>
          <w:rFonts w:ascii="Times New Roman" w:eastAsia="Calibri" w:hAnsi="Times New Roman" w:cs="Times New Roman"/>
          <w:i/>
          <w:iCs/>
          <w:kern w:val="2"/>
          <w:sz w:val="24"/>
          <w:szCs w:val="24"/>
          <w:lang w:val="en-ID"/>
          <w14:ligatures w14:val="standardContextual"/>
        </w:rPr>
        <w:t xml:space="preserve">1) Bergubalan dengan Isteri orang,  2) Bergubalan dalam masa Iddah,  3) Hubungan Terlarang Antara Mantan Pasangan Suami Isteri, 4) Bergubalan Budjang Gadis, 5) Bergubalan Bujang Rangda. </w:t>
      </w:r>
      <w:r w:rsidRPr="003E376A">
        <w:rPr>
          <w:rFonts w:ascii="Times New Roman" w:eastAsia="Calibri" w:hAnsi="Times New Roman" w:cs="Times New Roman"/>
          <w:kern w:val="2"/>
          <w:sz w:val="24"/>
          <w:szCs w:val="24"/>
          <w:lang w:val="en-ID"/>
          <w14:ligatures w14:val="standardContextual"/>
        </w:rPr>
        <w:t xml:space="preserve">Dari perbuatan-perbuatan zina diatas tidak sesuai dengan hukum Islam karena UUSC menetapkan sangksi berupa: a) sanksi membayar denda, 2) sanksi membayar denda dan dikawinkan dan 3). Sanksi membayar denda dan </w:t>
      </w:r>
      <w:r w:rsidRPr="003E376A">
        <w:rPr>
          <w:rFonts w:ascii="Times New Roman" w:eastAsia="Calibri" w:hAnsi="Times New Roman" w:cs="Times New Roman"/>
          <w:i/>
          <w:iCs/>
          <w:kern w:val="2"/>
          <w:sz w:val="24"/>
          <w:szCs w:val="24"/>
          <w:lang w:val="en-ID"/>
          <w14:ligatures w14:val="standardContextual"/>
        </w:rPr>
        <w:t>mbasuh dusun.</w:t>
      </w:r>
    </w:p>
    <w:p w:rsidR="003E376A" w:rsidRPr="003E376A" w:rsidRDefault="003E376A" w:rsidP="003E376A">
      <w:pPr>
        <w:shd w:val="clear" w:color="auto" w:fill="FFFFFF"/>
        <w:spacing w:after="0" w:line="405" w:lineRule="atLeast"/>
        <w:ind w:left="1560" w:firstLine="708"/>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Dari ketiga macam sanksi pelaku zina dalam Simbur Cahaya tersebut, jikalau di analisa baik sanksi denda, sanksi di kawinkan, dan sanksi mbasuh dusun, semuanya tidak ada yang sesuai dengan syariat Islam seutuhnya yaitu di hukum dengan rajam dan cambuk pada hukum pidana Islam, sebagaimana di dalam hukum Islam zina merupakan perbuatan kriminal (</w:t>
      </w:r>
      <w:r w:rsidRPr="003E376A">
        <w:rPr>
          <w:rFonts w:ascii="Times New Roman" w:eastAsia="Calibri" w:hAnsi="Times New Roman" w:cs="Times New Roman"/>
          <w:i/>
          <w:iCs/>
          <w:kern w:val="2"/>
          <w:sz w:val="24"/>
          <w:szCs w:val="24"/>
          <w:lang w:val="en-ID"/>
          <w14:ligatures w14:val="standardContextual"/>
        </w:rPr>
        <w:t>jarimah</w:t>
      </w:r>
      <w:r w:rsidRPr="003E376A">
        <w:rPr>
          <w:rFonts w:ascii="Times New Roman" w:eastAsia="Calibri" w:hAnsi="Times New Roman" w:cs="Times New Roman"/>
          <w:kern w:val="2"/>
          <w:sz w:val="24"/>
          <w:szCs w:val="24"/>
          <w:lang w:val="en-ID"/>
          <w14:ligatures w14:val="standardContextual"/>
        </w:rPr>
        <w:t>) yang dikatagorikan hukuman hudud. Yakni sebuah jenis hukuman atas perbuatan maksiat yang menjadi hak Allah SWT, sehingga tidak ada seorang pun yang berhak memaafkan kemaksiatan tersebut, baik oleh penguasa atau pihak berkaitan dengannya. Berdasarkan Qs. an-Nuur [24]: 2, yang berbunyi :</w:t>
      </w:r>
    </w:p>
    <w:p w:rsidR="003E376A" w:rsidRPr="003E376A" w:rsidRDefault="003E376A" w:rsidP="003E376A">
      <w:pPr>
        <w:shd w:val="clear" w:color="auto" w:fill="FFFFFF"/>
        <w:spacing w:after="0" w:line="405" w:lineRule="atLeast"/>
        <w:jc w:val="both"/>
        <w:rPr>
          <w:rFonts w:ascii="Times New Roman" w:eastAsia="Calibri" w:hAnsi="Times New Roman" w:cs="Times New Roman"/>
          <w:kern w:val="2"/>
          <w:sz w:val="24"/>
          <w:szCs w:val="24"/>
          <w:lang w:val="en-ID"/>
          <w14:ligatures w14:val="standardContextual"/>
        </w:rPr>
      </w:pPr>
    </w:p>
    <w:p w:rsidR="003E376A" w:rsidRPr="003E376A" w:rsidRDefault="003E376A" w:rsidP="003E376A">
      <w:pPr>
        <w:tabs>
          <w:tab w:val="center" w:leader="dot" w:pos="7380"/>
        </w:tabs>
        <w:spacing w:after="0" w:line="480" w:lineRule="auto"/>
        <w:ind w:left="1560"/>
        <w:contextualSpacing/>
        <w:jc w:val="right"/>
        <w:rPr>
          <w:rFonts w:ascii="Times New Roman" w:eastAsia="Calibri" w:hAnsi="Times New Roman" w:cs="Times New Roman"/>
          <w:sz w:val="28"/>
          <w:szCs w:val="28"/>
          <w:shd w:val="clear" w:color="auto" w:fill="FFFFFF"/>
        </w:rPr>
      </w:pPr>
      <w:r w:rsidRPr="003E376A">
        <w:rPr>
          <w:rFonts w:ascii="Times New Roman" w:eastAsia="Calibri" w:hAnsi="Times New Roman" w:cs="Times New Roman"/>
          <w:sz w:val="28"/>
          <w:szCs w:val="28"/>
          <w:shd w:val="clear" w:color="auto" w:fill="FFFFFF"/>
          <w:rtl/>
        </w:rPr>
        <w:t>الزَّانِيَةُ وَالزَّانِي فَاجْلِدُوا كُلَّ وَاحِدٍ مِنْهُمَا مِائَةَ جَلْدَةٍ ۖ وَلَا تَأْخُذْكُمْ بِهِمَا رَأْفَةٌ فِي دِينِ اللَّهِ إِنْ كُنْتُمْ تُؤْمِنُونَ بِاللَّهِ وَالْيَوْمِ الْآخِرِ ۖ وَلْيَشْهَدْ عَذَابَهُمَا طَائِفَةٌمِنَ الْمُؤْمِنِينَ</w:t>
      </w:r>
    </w:p>
    <w:p w:rsidR="003E376A" w:rsidRPr="003E376A" w:rsidRDefault="003E376A" w:rsidP="003E376A">
      <w:pPr>
        <w:tabs>
          <w:tab w:val="center" w:leader="dot" w:pos="7380"/>
        </w:tabs>
        <w:spacing w:after="0" w:line="480" w:lineRule="auto"/>
        <w:ind w:left="1560"/>
        <w:contextualSpacing/>
        <w:jc w:val="both"/>
        <w:rPr>
          <w:rFonts w:ascii="Times New Roman" w:eastAsia="Calibri" w:hAnsi="Times New Roman" w:cs="Times New Roman"/>
          <w:sz w:val="24"/>
          <w:szCs w:val="24"/>
          <w:shd w:val="clear" w:color="auto" w:fill="FFFFFF"/>
        </w:rPr>
      </w:pPr>
      <w:r w:rsidRPr="003E376A">
        <w:rPr>
          <w:rFonts w:ascii="Times New Roman" w:eastAsia="Calibri" w:hAnsi="Times New Roman" w:cs="Times New Roman"/>
          <w:i/>
          <w:sz w:val="24"/>
          <w:szCs w:val="24"/>
          <w:shd w:val="clear" w:color="auto" w:fill="FFFFFF"/>
        </w:rPr>
        <w:t xml:space="preserve"> “Perempuan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 </w:t>
      </w:r>
      <w:r w:rsidRPr="003E376A">
        <w:rPr>
          <w:rFonts w:ascii="Times New Roman" w:eastAsia="Calibri" w:hAnsi="Times New Roman" w:cs="Times New Roman"/>
          <w:sz w:val="24"/>
          <w:szCs w:val="24"/>
          <w:shd w:val="clear" w:color="auto" w:fill="FFFFFF"/>
        </w:rPr>
        <w:t>(QS. AnNuur: 24/2)4</w:t>
      </w:r>
    </w:p>
    <w:p w:rsidR="003E376A" w:rsidRPr="003E376A" w:rsidRDefault="003E376A" w:rsidP="003E376A">
      <w:pPr>
        <w:tabs>
          <w:tab w:val="center" w:leader="dot" w:pos="7380"/>
        </w:tabs>
        <w:spacing w:after="0" w:line="480" w:lineRule="auto"/>
        <w:ind w:left="1560" w:firstLine="850"/>
        <w:contextualSpacing/>
        <w:jc w:val="both"/>
        <w:rPr>
          <w:rFonts w:ascii="Times New Roman" w:eastAsia="Calibri" w:hAnsi="Times New Roman" w:cs="Times New Roman"/>
          <w:sz w:val="24"/>
          <w:szCs w:val="24"/>
          <w:shd w:val="clear" w:color="auto" w:fill="FFFFFF"/>
        </w:rPr>
      </w:pPr>
      <w:r w:rsidRPr="003E376A">
        <w:rPr>
          <w:rFonts w:ascii="Times New Roman" w:eastAsia="Calibri" w:hAnsi="Times New Roman" w:cs="Times New Roman"/>
          <w:sz w:val="24"/>
          <w:szCs w:val="24"/>
          <w:shd w:val="clear" w:color="auto" w:fill="FFFFFF"/>
        </w:rPr>
        <w:tab/>
        <w:t xml:space="preserve">      Ayat ini memberikan penguatan terhadap hukuman zina yaitu mencambuk setiap pelakunya sebanyak seratus kali cambukan dan melarang untuk berbelas kasih terhadap pelaku zina. Ayat ini juga diawali dengan kata “pezina perempuan”baru diteruskan dengan “pezina laki-laki” yang para </w:t>
      </w:r>
      <w:r w:rsidRPr="003E376A">
        <w:rPr>
          <w:rFonts w:ascii="Times New Roman" w:eastAsia="Calibri" w:hAnsi="Times New Roman" w:cs="Times New Roman"/>
          <w:sz w:val="24"/>
          <w:szCs w:val="24"/>
          <w:shd w:val="clear" w:color="auto" w:fill="FFFFFF"/>
        </w:rPr>
        <w:lastRenderedPageBreak/>
        <w:t>mufassir memberikan tafsirannya bahwa hal tersebut menunjukan perbuatan zina itu lebih banyak diawali oleh perempuan.</w:t>
      </w:r>
    </w:p>
    <w:p w:rsidR="003E376A" w:rsidRPr="003E376A" w:rsidRDefault="003E376A" w:rsidP="003E376A">
      <w:pPr>
        <w:ind w:firstLine="1560"/>
        <w:rPr>
          <w:rFonts w:ascii="Times New Roman" w:eastAsia="Calibri" w:hAnsi="Times New Roman" w:cs="Times New Roman"/>
          <w:sz w:val="24"/>
          <w:szCs w:val="24"/>
        </w:rPr>
      </w:pPr>
      <w:r w:rsidRPr="003E376A">
        <w:rPr>
          <w:rFonts w:ascii="Times New Roman" w:eastAsia="Calibri" w:hAnsi="Times New Roman" w:cs="Times New Roman"/>
          <w:sz w:val="24"/>
          <w:szCs w:val="24"/>
        </w:rPr>
        <w:t>Kemudian dilanjutkan dengan hadits Nabi SAW :</w:t>
      </w:r>
    </w:p>
    <w:p w:rsidR="003E376A" w:rsidRPr="003E376A" w:rsidRDefault="003E376A" w:rsidP="003E376A">
      <w:pPr>
        <w:jc w:val="right"/>
        <w:rPr>
          <w:rFonts w:ascii="Calibri" w:eastAsia="Calibri" w:hAnsi="Calibri" w:cs="Times New Roman"/>
          <w:sz w:val="28"/>
          <w:szCs w:val="28"/>
          <w:rtl/>
        </w:rPr>
      </w:pPr>
      <w:r w:rsidRPr="003E376A">
        <w:rPr>
          <w:rFonts w:ascii="Calibri" w:eastAsia="Calibri" w:hAnsi="Calibri" w:cs="Times New Roman"/>
          <w:sz w:val="28"/>
          <w:szCs w:val="28"/>
          <w:rtl/>
        </w:rPr>
        <w:t>البكْر بالبِكْر جَلْدُ مائة ونَفْيُ سَنَة والثّيّبُ بالثّيّبِ ، جَلْدُ مائة والرّجْم</w:t>
      </w:r>
    </w:p>
    <w:p w:rsidR="003E376A" w:rsidRPr="003E376A" w:rsidRDefault="003E376A" w:rsidP="003E376A">
      <w:pPr>
        <w:ind w:left="1560"/>
        <w:rPr>
          <w:rFonts w:ascii="Times New Roman" w:eastAsia="Calibri" w:hAnsi="Times New Roman" w:cs="Times New Roman"/>
          <w:sz w:val="24"/>
          <w:szCs w:val="24"/>
          <w:shd w:val="clear" w:color="auto" w:fill="FFFFFF"/>
        </w:rPr>
      </w:pPr>
      <w:r w:rsidRPr="003E376A">
        <w:rPr>
          <w:rFonts w:ascii="Times New Roman" w:eastAsia="Calibri" w:hAnsi="Times New Roman" w:cs="Times New Roman"/>
          <w:sz w:val="24"/>
          <w:szCs w:val="24"/>
          <w:shd w:val="clear" w:color="auto" w:fill="FFFFFF"/>
        </w:rPr>
        <w:t>“</w:t>
      </w:r>
      <w:r w:rsidRPr="003E376A">
        <w:rPr>
          <w:rFonts w:ascii="Times New Roman" w:eastAsia="Calibri" w:hAnsi="Times New Roman" w:cs="Times New Roman"/>
          <w:i/>
          <w:iCs/>
          <w:sz w:val="24"/>
          <w:szCs w:val="24"/>
          <w:shd w:val="clear" w:color="auto" w:fill="FFFFFF"/>
        </w:rPr>
        <w:t>Perawan dengan perjaka (jika berzina) maka dicambuk 100 kali dan diasingkan setahun. Duda dengan janda (jika berzina) maka dicambuk 100 kali dan dirajam</w:t>
      </w:r>
      <w:r w:rsidRPr="003E376A">
        <w:rPr>
          <w:rFonts w:ascii="Times New Roman" w:eastAsia="Calibri" w:hAnsi="Times New Roman" w:cs="Times New Roman"/>
          <w:sz w:val="24"/>
          <w:szCs w:val="24"/>
          <w:shd w:val="clear" w:color="auto" w:fill="FFFFFF"/>
        </w:rPr>
        <w:t>.” (HR. Muslim)</w:t>
      </w:r>
    </w:p>
    <w:p w:rsidR="003E376A" w:rsidRPr="003E376A" w:rsidRDefault="003E376A" w:rsidP="003E376A">
      <w:pPr>
        <w:ind w:left="1560" w:firstLine="850"/>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Berdasarkan hadi</w:t>
      </w:r>
      <w:r w:rsidR="00C64700">
        <w:rPr>
          <w:rFonts w:ascii="Times New Roman" w:eastAsia="Calibri" w:hAnsi="Times New Roman" w:cs="Times New Roman"/>
          <w:sz w:val="24"/>
          <w:szCs w:val="24"/>
        </w:rPr>
        <w:t>t</w:t>
      </w:r>
      <w:r w:rsidRPr="003E376A">
        <w:rPr>
          <w:rFonts w:ascii="Times New Roman" w:eastAsia="Calibri" w:hAnsi="Times New Roman" w:cs="Times New Roman"/>
          <w:sz w:val="24"/>
          <w:szCs w:val="24"/>
        </w:rPr>
        <w:t>s diatas bila seorang jejaka dan seorang perawan berzina, maka sanksinya adalah seratus kali cambukan dan dibuang selama satu tahun. Untuk hukuman cambuk para ulama fiqih sepakat untuk dilaksanakan, sedangkan untuk hukuman buang adalah hak ulul amri (pemerintah). Adapun hukuman rajam menurut Fathi Bahansi adalah sanksi bersifat siyasah syah‟siyah. Jadi diserahkan kepada kebijaksanaan Pemerintah untuk menerapkannya atau tidak tergantung kepada kemaslahatan. Sedangkan menurut Imam Malik, Imam Syafi‟I dan Imam Ahmad wajib dilaksanakan keduanya.</w:t>
      </w:r>
    </w:p>
    <w:p w:rsidR="003E376A" w:rsidRPr="003E376A" w:rsidRDefault="00C64700" w:rsidP="003E376A">
      <w:pPr>
        <w:shd w:val="clear" w:color="auto" w:fill="FFFFFF"/>
        <w:spacing w:after="0" w:line="405" w:lineRule="atLeast"/>
        <w:ind w:left="1560" w:firstLine="708"/>
        <w:jc w:val="both"/>
        <w:rPr>
          <w:rFonts w:ascii="Times New Roman" w:eastAsia="Calibri" w:hAnsi="Times New Roman" w:cs="Times New Roman"/>
          <w:kern w:val="2"/>
          <w:sz w:val="24"/>
          <w:szCs w:val="24"/>
          <w:lang w:val="en-ID"/>
          <w14:ligatures w14:val="standardContextual"/>
        </w:rPr>
      </w:pPr>
      <w:r>
        <w:rPr>
          <w:rFonts w:ascii="Times New Roman" w:eastAsia="Calibri" w:hAnsi="Times New Roman" w:cs="Times New Roman"/>
          <w:kern w:val="2"/>
          <w:sz w:val="24"/>
          <w:szCs w:val="24"/>
          <w:lang w:val="en-ID"/>
          <w14:ligatures w14:val="standardContextual"/>
        </w:rPr>
        <w:t>P</w:t>
      </w:r>
      <w:r w:rsidR="003E376A" w:rsidRPr="003E376A">
        <w:rPr>
          <w:rFonts w:ascii="Times New Roman" w:eastAsia="Calibri" w:hAnsi="Times New Roman" w:cs="Times New Roman"/>
          <w:kern w:val="2"/>
          <w:sz w:val="24"/>
          <w:szCs w:val="24"/>
          <w:lang w:val="en-ID"/>
          <w14:ligatures w14:val="standardContextual"/>
        </w:rPr>
        <w:t>elaku perzinaan, baik laki-laki maupun perempuan harus dihukum jilid (cambuk) sebanyak 100 kali. Namun, jika pelaku perzinaan itu sudah muhson (pernah menikah), sebagaimana ketentuan hadits Nabi saw maka diterapkan hukuman rajam.</w:t>
      </w:r>
    </w:p>
    <w:p w:rsidR="003E376A" w:rsidRPr="003E376A" w:rsidRDefault="003E376A" w:rsidP="003E376A">
      <w:pPr>
        <w:shd w:val="clear" w:color="auto" w:fill="FFFFFF"/>
        <w:spacing w:after="0" w:line="405" w:lineRule="atLeast"/>
        <w:ind w:left="1560" w:firstLine="708"/>
        <w:jc w:val="both"/>
        <w:rPr>
          <w:rFonts w:ascii="Times New Roman" w:eastAsia="Times New Roman" w:hAnsi="Times New Roman" w:cs="Times New Roman"/>
          <w:sz w:val="24"/>
          <w:szCs w:val="24"/>
          <w:lang w:val="en-ID" w:eastAsia="en-ID"/>
        </w:rPr>
      </w:pPr>
      <w:r w:rsidRPr="003E376A">
        <w:rPr>
          <w:rFonts w:ascii="Times New Roman" w:eastAsia="Calibri" w:hAnsi="Times New Roman" w:cs="Times New Roman"/>
          <w:kern w:val="2"/>
          <w:sz w:val="24"/>
          <w:szCs w:val="24"/>
          <w:lang w:val="en-ID"/>
          <w14:ligatures w14:val="standardContextual"/>
        </w:rPr>
        <w:t>Jikalau di analisa lebih dalam lagi nampaknya para mufti dan ulama yang menjadi penasehat raja di negeri Palembang yang berasaskan Islam pada masa itu mengamini di berlakukannya Simbur Cahaya sebagai Undang-Undang walau belum sesuai dengan syariat Islam di karenakan unsur filosofis Simbur Cahaya sesuai dengan adat dan budaya masyarakat tempat di berlakukannya Undang-Undang tersebut dan juga tidak bertentangan dengan syariat Islam jikalau di tinjau dengan unsur jinayah yaitu unsur formil dan di tinjau dengan jarimah ta’zir.</w:t>
      </w:r>
      <w:r w:rsidRPr="003E376A">
        <w:rPr>
          <w:rFonts w:ascii="Calibri" w:eastAsia="Calibri" w:hAnsi="Calibri" w:cs="Times New Roman"/>
          <w:kern w:val="2"/>
          <w:lang w:val="en-ID"/>
          <w14:ligatures w14:val="standardContextual"/>
        </w:rPr>
        <w:t xml:space="preserve"> </w:t>
      </w:r>
    </w:p>
    <w:p w:rsidR="003E376A" w:rsidRPr="003E376A" w:rsidRDefault="003E376A" w:rsidP="003E376A">
      <w:pPr>
        <w:shd w:val="clear" w:color="auto" w:fill="FFFFFF"/>
        <w:spacing w:after="0" w:line="405" w:lineRule="atLeast"/>
        <w:ind w:left="1560" w:firstLine="708"/>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Penyerapan adat ke dalam hukum (Islam) dilakukan juga terhadap adat/tradisi Arab sebelum Islam. Penyerapan tersebut dapat dijelaskan sebagai berikut :</w:t>
      </w:r>
      <w:r w:rsidRPr="003E376A">
        <w:rPr>
          <w:rFonts w:ascii="Times New Roman" w:eastAsia="Times New Roman" w:hAnsi="Times New Roman" w:cs="Times New Roman"/>
          <w:sz w:val="24"/>
          <w:szCs w:val="24"/>
          <w:vertAlign w:val="superscript"/>
          <w:lang w:val="en-ID" w:eastAsia="en-ID"/>
        </w:rPr>
        <w:footnoteReference w:id="144"/>
      </w:r>
    </w:p>
    <w:p w:rsidR="003E376A" w:rsidRPr="003E376A" w:rsidRDefault="003E376A" w:rsidP="003E376A">
      <w:pPr>
        <w:shd w:val="clear" w:color="auto" w:fill="FFFFFF"/>
        <w:spacing w:after="0" w:line="240" w:lineRule="auto"/>
        <w:ind w:left="720"/>
        <w:jc w:val="both"/>
        <w:rPr>
          <w:rFonts w:ascii="Times New Roman" w:eastAsia="Times New Roman" w:hAnsi="Times New Roman" w:cs="Times New Roman"/>
          <w:sz w:val="24"/>
          <w:szCs w:val="24"/>
          <w:lang w:val="en-ID" w:eastAsia="en-ID"/>
        </w:rPr>
      </w:pPr>
    </w:p>
    <w:p w:rsidR="003E376A" w:rsidRPr="003E376A" w:rsidRDefault="003E376A" w:rsidP="003E376A">
      <w:pPr>
        <w:numPr>
          <w:ilvl w:val="1"/>
          <w:numId w:val="31"/>
        </w:numPr>
        <w:shd w:val="clear" w:color="auto" w:fill="FFFFFF"/>
        <w:spacing w:after="0" w:line="240" w:lineRule="auto"/>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تهميل</w:t>
      </w:r>
      <w:r w:rsidRPr="003E376A">
        <w:rPr>
          <w:rFonts w:ascii="Times New Roman" w:eastAsia="Times New Roman" w:hAnsi="Times New Roman" w:cs="Times New Roman"/>
          <w:i/>
          <w:iCs/>
          <w:sz w:val="24"/>
          <w:szCs w:val="24"/>
          <w:lang w:val="en-ID" w:eastAsia="en-ID"/>
        </w:rPr>
        <w:t> (adaptive-complement)</w:t>
      </w:r>
    </w:p>
    <w:p w:rsidR="003E376A" w:rsidRPr="003E376A" w:rsidRDefault="003E376A" w:rsidP="003E376A">
      <w:pPr>
        <w:shd w:val="clear" w:color="auto" w:fill="FFFFFF"/>
        <w:spacing w:after="0" w:line="405" w:lineRule="atLeast"/>
        <w:ind w:left="1560"/>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i/>
          <w:iCs/>
          <w:sz w:val="24"/>
          <w:szCs w:val="24"/>
          <w:lang w:val="en-ID" w:eastAsia="en-ID"/>
        </w:rPr>
        <w:t>Tahmil</w:t>
      </w:r>
      <w:r w:rsidRPr="003E376A">
        <w:rPr>
          <w:rFonts w:ascii="Times New Roman" w:eastAsia="Times New Roman" w:hAnsi="Times New Roman" w:cs="Times New Roman"/>
          <w:sz w:val="24"/>
          <w:szCs w:val="24"/>
          <w:lang w:val="en-ID" w:eastAsia="en-ID"/>
        </w:rPr>
        <w:t> atau apresiatif diartikan sebagai sikap menerima atau membiarkan berlakunya sebuah tradisi. Sikap ini ditunjukkan dengan adanya ayat-ayat Al-Qur’an yang menerima dan melanjutkan keberadaan tradisi tersebut serta menyempurnakan aturannya. Apresiasi tersebut tercermin dalam ketentuan atau aturan yang bersifat umum dan tidak mengubah paradigma keberlakuannya. Bersifat umum, artinya ayat-ayat yang mengatur tidak menyentuh masalah yang mendasar dan nuansanya berupa anjuran dan bukan perintah. Disisi lain, aturannya lebih banyak menyangkut etika yang sebaiknya dilakukan tetapi tidak mengikat.</w:t>
      </w:r>
    </w:p>
    <w:p w:rsidR="003E376A" w:rsidRPr="003E376A" w:rsidRDefault="003E376A" w:rsidP="003E376A">
      <w:pPr>
        <w:shd w:val="clear" w:color="auto" w:fill="FFFFFF"/>
        <w:spacing w:after="0" w:line="405" w:lineRule="atLeast"/>
        <w:ind w:left="1560"/>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Contoh dalam masalah ini adalah perdagangan dan penghormatan bulan-bulan haram.</w:t>
      </w:r>
    </w:p>
    <w:p w:rsidR="003E376A" w:rsidRPr="003E376A" w:rsidRDefault="003E376A" w:rsidP="003E376A">
      <w:pPr>
        <w:shd w:val="clear" w:color="auto" w:fill="FFFFFF"/>
        <w:spacing w:after="0" w:line="240" w:lineRule="auto"/>
        <w:ind w:left="720"/>
        <w:rPr>
          <w:rFonts w:ascii="Times New Roman" w:eastAsia="Times New Roman" w:hAnsi="Times New Roman" w:cs="Times New Roman"/>
          <w:sz w:val="24"/>
          <w:szCs w:val="24"/>
          <w:lang w:val="en-ID" w:eastAsia="en-ID"/>
        </w:rPr>
      </w:pPr>
    </w:p>
    <w:p w:rsidR="003E376A" w:rsidRPr="003E376A" w:rsidRDefault="003E376A" w:rsidP="003E376A">
      <w:pPr>
        <w:numPr>
          <w:ilvl w:val="1"/>
          <w:numId w:val="32"/>
        </w:numPr>
        <w:shd w:val="clear" w:color="auto" w:fill="FFFFFF"/>
        <w:spacing w:after="0" w:line="240" w:lineRule="auto"/>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تحر يم</w:t>
      </w:r>
      <w:r w:rsidRPr="003E376A">
        <w:rPr>
          <w:rFonts w:ascii="Times New Roman" w:eastAsia="Times New Roman" w:hAnsi="Times New Roman" w:cs="Times New Roman"/>
          <w:i/>
          <w:iCs/>
          <w:sz w:val="24"/>
          <w:szCs w:val="24"/>
          <w:lang w:val="en-ID" w:eastAsia="en-ID"/>
        </w:rPr>
        <w:t> (destructive)</w:t>
      </w:r>
    </w:p>
    <w:p w:rsidR="003E376A" w:rsidRPr="003E376A" w:rsidRDefault="003E376A" w:rsidP="003E376A">
      <w:pPr>
        <w:shd w:val="clear" w:color="auto" w:fill="FFFFFF"/>
        <w:spacing w:after="0" w:line="405" w:lineRule="atLeast"/>
        <w:ind w:left="1560"/>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i/>
          <w:iCs/>
          <w:sz w:val="24"/>
          <w:szCs w:val="24"/>
          <w:lang w:val="en-ID" w:eastAsia="en-ID"/>
        </w:rPr>
        <w:t>Tahrim</w:t>
      </w:r>
      <w:r w:rsidRPr="003E376A">
        <w:rPr>
          <w:rFonts w:ascii="Times New Roman" w:eastAsia="Times New Roman" w:hAnsi="Times New Roman" w:cs="Times New Roman"/>
          <w:sz w:val="24"/>
          <w:szCs w:val="24"/>
          <w:lang w:val="en-ID" w:eastAsia="en-ID"/>
        </w:rPr>
        <w:t> diartikan sebagai sikap yang menolak keberlakuan sebuah tradisi masyarakat. Sikap ini ditunjukkan dengan adanya pelarangan terhadap kebiasaan atau tradisi dimaksud oleh ayat-ayat Al-Qur’an. Pelarangan terhadap praktik tersebut juga dibarengi dengan ancaman bagi yang melakukannya. Termasuk dalam kategori ini dalah kebiasaan berjudi, minuman khamr, praktik riba, dan perbudakan.</w:t>
      </w:r>
    </w:p>
    <w:p w:rsidR="003E376A" w:rsidRPr="003E376A" w:rsidRDefault="003E376A" w:rsidP="003E376A">
      <w:pPr>
        <w:shd w:val="clear" w:color="auto" w:fill="FFFFFF"/>
        <w:spacing w:after="0" w:line="240" w:lineRule="auto"/>
        <w:ind w:left="720"/>
        <w:jc w:val="both"/>
        <w:rPr>
          <w:rFonts w:ascii="Times New Roman" w:eastAsia="Times New Roman" w:hAnsi="Times New Roman" w:cs="Times New Roman"/>
          <w:sz w:val="24"/>
          <w:szCs w:val="24"/>
          <w:lang w:val="en-ID" w:eastAsia="en-ID"/>
        </w:rPr>
      </w:pPr>
    </w:p>
    <w:p w:rsidR="003E376A" w:rsidRPr="003E376A" w:rsidRDefault="003E376A" w:rsidP="003E376A">
      <w:pPr>
        <w:numPr>
          <w:ilvl w:val="1"/>
          <w:numId w:val="33"/>
        </w:numPr>
        <w:shd w:val="clear" w:color="auto" w:fill="FFFFFF"/>
        <w:spacing w:after="0" w:line="240" w:lineRule="auto"/>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تغيير </w:t>
      </w:r>
      <w:r w:rsidRPr="003E376A">
        <w:rPr>
          <w:rFonts w:ascii="Times New Roman" w:eastAsia="Times New Roman" w:hAnsi="Times New Roman" w:cs="Times New Roman"/>
          <w:i/>
          <w:iCs/>
          <w:sz w:val="24"/>
          <w:szCs w:val="24"/>
          <w:lang w:val="en-ID" w:eastAsia="en-ID"/>
        </w:rPr>
        <w:t>(adaptive-reconstructive)</w:t>
      </w:r>
    </w:p>
    <w:p w:rsidR="003E376A" w:rsidRPr="003E376A" w:rsidRDefault="003E376A" w:rsidP="003E376A">
      <w:pPr>
        <w:shd w:val="clear" w:color="auto" w:fill="FFFFFF"/>
        <w:spacing w:after="0" w:line="405" w:lineRule="atLeast"/>
        <w:ind w:left="1560"/>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i/>
          <w:iCs/>
          <w:sz w:val="24"/>
          <w:szCs w:val="24"/>
          <w:lang w:val="en-ID" w:eastAsia="en-ID"/>
        </w:rPr>
        <w:t>Taghyir</w:t>
      </w:r>
      <w:r w:rsidRPr="003E376A">
        <w:rPr>
          <w:rFonts w:ascii="Times New Roman" w:eastAsia="Times New Roman" w:hAnsi="Times New Roman" w:cs="Times New Roman"/>
          <w:sz w:val="24"/>
          <w:szCs w:val="24"/>
          <w:lang w:val="en-ID" w:eastAsia="en-ID"/>
        </w:rPr>
        <w:t> adalah sikap Al-Qur’an yang menerima tradisi Arab, tetapi memodifikasinya sedemikian rupa sehingga berubah karakter dasarnya. Al-Qur’an tetap menggunakan simbol-simbol atau pranata sosial yang ada, namun keberlakuannya disesuaikan dengan prinsip-prinsip dasar ajaran Islam, sehingga karakter aslinya berubah. Al-Qur’an mentransformasikan nilai-nilainya ke dalam tradisi yang ada dengan cara menambah beberapa ketentuan dalam tradisi tersebut. Di antara adat istiadat Arab yang termasuk dalam kelompok ini adalah : pakaian dan aurat perempuan, hukum-hukum yang terkait dengan perkawinan (keluarga), anak angkat, hukum waris, dan </w:t>
      </w:r>
      <w:r w:rsidRPr="003E376A">
        <w:rPr>
          <w:rFonts w:ascii="Times New Roman" w:eastAsia="Times New Roman" w:hAnsi="Times New Roman" w:cs="Times New Roman"/>
          <w:i/>
          <w:iCs/>
          <w:sz w:val="24"/>
          <w:szCs w:val="24"/>
          <w:lang w:val="en-ID" w:eastAsia="en-ID"/>
        </w:rPr>
        <w:t>qishash</w:t>
      </w:r>
      <w:r w:rsidRPr="003E376A">
        <w:rPr>
          <w:rFonts w:ascii="Times New Roman" w:eastAsia="Times New Roman" w:hAnsi="Times New Roman" w:cs="Times New Roman"/>
          <w:sz w:val="24"/>
          <w:szCs w:val="24"/>
          <w:lang w:val="en-ID" w:eastAsia="en-ID"/>
        </w:rPr>
        <w:t>-diyat</w:t>
      </w:r>
    </w:p>
    <w:p w:rsidR="003E376A" w:rsidRPr="003E376A" w:rsidRDefault="003E376A" w:rsidP="003E376A">
      <w:pPr>
        <w:shd w:val="clear" w:color="auto" w:fill="FFFFFF"/>
        <w:spacing w:after="0" w:line="405" w:lineRule="atLeast"/>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lastRenderedPageBreak/>
        <w:t xml:space="preserve">      B. Prinsip </w:t>
      </w:r>
      <w:r w:rsidRPr="003E376A">
        <w:rPr>
          <w:rFonts w:ascii="Times New Roman" w:eastAsia="Times New Roman" w:hAnsi="Times New Roman" w:cs="Times New Roman"/>
          <w:b/>
          <w:bCs/>
          <w:sz w:val="24"/>
          <w:szCs w:val="24"/>
          <w:lang w:val="en-ID" w:eastAsia="en-ID"/>
        </w:rPr>
        <w:t>“Segala Sesuatu Boleh Dilakukan”</w:t>
      </w:r>
    </w:p>
    <w:p w:rsidR="003E376A" w:rsidRPr="003E376A" w:rsidRDefault="003E376A" w:rsidP="003E376A">
      <w:pPr>
        <w:shd w:val="clear" w:color="auto" w:fill="FFFFFF"/>
        <w:spacing w:after="0" w:line="405" w:lineRule="atLeast"/>
        <w:ind w:left="1560" w:firstLine="850"/>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Metode berfikir  di kalangan madzhab Syafi’i antara lain berpijak pada kaidah  الأصل في الأشياء الإباحة (</w:t>
      </w:r>
      <w:r w:rsidRPr="003E376A">
        <w:rPr>
          <w:rFonts w:ascii="Times New Roman" w:eastAsia="Times New Roman" w:hAnsi="Times New Roman" w:cs="Times New Roman"/>
          <w:b/>
          <w:bCs/>
          <w:sz w:val="24"/>
          <w:szCs w:val="24"/>
          <w:lang w:val="en-ID" w:eastAsia="en-ID"/>
        </w:rPr>
        <w:t>Hukum asal dalam segala sesuatu adalah boleh). </w:t>
      </w:r>
      <w:r w:rsidRPr="003E376A">
        <w:rPr>
          <w:rFonts w:ascii="Times New Roman" w:eastAsia="Times New Roman" w:hAnsi="Times New Roman" w:cs="Times New Roman"/>
          <w:sz w:val="24"/>
          <w:szCs w:val="24"/>
          <w:lang w:val="en-ID" w:eastAsia="en-ID"/>
        </w:rPr>
        <w:t>Sedangkan  dikalangan madzhab Hanafi menggunakan kaidah sebaliknya yaitu الأصل في الأشياء التحريم </w:t>
      </w:r>
      <w:r w:rsidRPr="003E376A">
        <w:rPr>
          <w:rFonts w:ascii="Times New Roman" w:eastAsia="Times New Roman" w:hAnsi="Times New Roman" w:cs="Times New Roman"/>
          <w:b/>
          <w:bCs/>
          <w:sz w:val="24"/>
          <w:szCs w:val="24"/>
          <w:lang w:val="en-ID" w:eastAsia="en-ID"/>
        </w:rPr>
        <w:t> (Hukum asal dalam segala sesuatu adalah dilarang)</w:t>
      </w:r>
      <w:r w:rsidRPr="003E376A">
        <w:rPr>
          <w:rFonts w:ascii="Times New Roman" w:eastAsia="Times New Roman" w:hAnsi="Times New Roman" w:cs="Times New Roman"/>
          <w:sz w:val="24"/>
          <w:szCs w:val="24"/>
          <w:lang w:val="en-ID" w:eastAsia="en-ID"/>
        </w:rPr>
        <w:t> Dalam perkembangannya dua kaidah yang kontradiktif tersebut diberikan peran masing-masing dengan cara membedakan wilayah kajiannya. Kaidah الأصل في الأشياء الإباحة ditempatkan dalam kajian bidang muamalah (selain ibadah </w:t>
      </w:r>
      <w:r w:rsidRPr="003E376A">
        <w:rPr>
          <w:rFonts w:ascii="Times New Roman" w:eastAsia="Times New Roman" w:hAnsi="Times New Roman" w:cs="Times New Roman"/>
          <w:i/>
          <w:iCs/>
          <w:sz w:val="24"/>
          <w:szCs w:val="24"/>
          <w:lang w:val="en-ID" w:eastAsia="en-ID"/>
        </w:rPr>
        <w:t>mahdhah</w:t>
      </w:r>
      <w:r w:rsidRPr="003E376A">
        <w:rPr>
          <w:rFonts w:ascii="Times New Roman" w:eastAsia="Times New Roman" w:hAnsi="Times New Roman" w:cs="Times New Roman"/>
          <w:sz w:val="24"/>
          <w:szCs w:val="24"/>
          <w:lang w:val="en-ID" w:eastAsia="en-ID"/>
        </w:rPr>
        <w:t>/ritual) dan kemudian muncul kaidah    الأصل في المعاملة الإباحة إلا أن يدل الدليل على التحريم (</w:t>
      </w:r>
      <w:r w:rsidRPr="003E376A">
        <w:rPr>
          <w:rFonts w:ascii="Times New Roman" w:eastAsia="Times New Roman" w:hAnsi="Times New Roman" w:cs="Times New Roman"/>
          <w:b/>
          <w:bCs/>
          <w:sz w:val="24"/>
          <w:szCs w:val="24"/>
          <w:lang w:val="en-ID" w:eastAsia="en-ID"/>
        </w:rPr>
        <w:t>Hukum asal dalam</w:t>
      </w:r>
      <w:r w:rsidRPr="003E376A">
        <w:rPr>
          <w:rFonts w:ascii="Times New Roman" w:eastAsia="Times New Roman" w:hAnsi="Times New Roman" w:cs="Times New Roman"/>
          <w:sz w:val="24"/>
          <w:szCs w:val="24"/>
          <w:lang w:val="en-ID" w:eastAsia="en-ID"/>
        </w:rPr>
        <w:t> </w:t>
      </w:r>
      <w:r w:rsidRPr="003E376A">
        <w:rPr>
          <w:rFonts w:ascii="Times New Roman" w:eastAsia="Times New Roman" w:hAnsi="Times New Roman" w:cs="Times New Roman"/>
          <w:b/>
          <w:bCs/>
          <w:sz w:val="24"/>
          <w:szCs w:val="24"/>
          <w:lang w:val="en-ID" w:eastAsia="en-ID"/>
        </w:rPr>
        <w:t>urusan muamalah adalah boleh dilakukan, selain hal-hal yang telah ditentukan haram oleh dalil/nash</w:t>
      </w:r>
      <w:r w:rsidRPr="003E376A">
        <w:rPr>
          <w:rFonts w:ascii="Times New Roman" w:eastAsia="Times New Roman" w:hAnsi="Times New Roman" w:cs="Times New Roman"/>
          <w:sz w:val="24"/>
          <w:szCs w:val="24"/>
          <w:lang w:val="en-ID" w:eastAsia="en-ID"/>
        </w:rPr>
        <w:t>)  Sedangkan kaidah  الأصل في الأشياء التحريم  ditempatkan dalam wilayah kajian ibadah</w:t>
      </w:r>
      <w:r w:rsidRPr="003E376A">
        <w:rPr>
          <w:rFonts w:ascii="Times New Roman" w:eastAsia="Times New Roman" w:hAnsi="Times New Roman" w:cs="Times New Roman"/>
          <w:i/>
          <w:iCs/>
          <w:sz w:val="24"/>
          <w:szCs w:val="24"/>
          <w:lang w:val="en-ID" w:eastAsia="en-ID"/>
        </w:rPr>
        <w:t> mahdhoh </w:t>
      </w:r>
      <w:r w:rsidRPr="003E376A">
        <w:rPr>
          <w:rFonts w:ascii="Times New Roman" w:eastAsia="Times New Roman" w:hAnsi="Times New Roman" w:cs="Times New Roman"/>
          <w:sz w:val="24"/>
          <w:szCs w:val="24"/>
          <w:lang w:val="en-ID" w:eastAsia="en-ID"/>
        </w:rPr>
        <w:t>/ ritual dan kemudian muncul kaidah  الأصل في العبادة التحريم إلا أن يدل الدليل على الإباحة (</w:t>
      </w:r>
      <w:r w:rsidRPr="003E376A">
        <w:rPr>
          <w:rFonts w:ascii="Times New Roman" w:eastAsia="Times New Roman" w:hAnsi="Times New Roman" w:cs="Times New Roman"/>
          <w:b/>
          <w:bCs/>
          <w:sz w:val="24"/>
          <w:szCs w:val="24"/>
          <w:lang w:val="en-ID" w:eastAsia="en-ID"/>
        </w:rPr>
        <w:t>Hukum asal dalam</w:t>
      </w:r>
      <w:r w:rsidRPr="003E376A">
        <w:rPr>
          <w:rFonts w:ascii="Times New Roman" w:eastAsia="Times New Roman" w:hAnsi="Times New Roman" w:cs="Times New Roman"/>
          <w:sz w:val="24"/>
          <w:szCs w:val="24"/>
          <w:lang w:val="en-ID" w:eastAsia="en-ID"/>
        </w:rPr>
        <w:t> </w:t>
      </w:r>
      <w:r w:rsidRPr="003E376A">
        <w:rPr>
          <w:rFonts w:ascii="Times New Roman" w:eastAsia="Times New Roman" w:hAnsi="Times New Roman" w:cs="Times New Roman"/>
          <w:b/>
          <w:bCs/>
          <w:sz w:val="24"/>
          <w:szCs w:val="24"/>
          <w:lang w:val="en-ID" w:eastAsia="en-ID"/>
        </w:rPr>
        <w:t>urusan ibadah adalah tidak boleh dilakukan, kecuali ada dalil yang memperbolehkan/memerintahkan)</w:t>
      </w:r>
    </w:p>
    <w:p w:rsidR="003E376A" w:rsidRPr="003E376A" w:rsidRDefault="003E376A" w:rsidP="003E376A">
      <w:pPr>
        <w:shd w:val="clear" w:color="auto" w:fill="FFFFFF"/>
        <w:spacing w:after="0" w:line="405" w:lineRule="atLeast"/>
        <w:ind w:left="1560" w:firstLine="850"/>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Memahami dan mencermati dua prinsip kaidah tersebut sangat penting untuk menilai apakah tradisi/kebiasaan/adat yang ada di masyarakat tersebut boleh atau tidak, bid’ah atau tidak bid’ah. Prinsip yang pertama, dalam urusan/wilayah/bidang  muamalah (selain ibadah)  adalah “segala sesuatu boleh dilakukan walaupun tidak ada perintah, asalkan tidak ada larangan”, atau lebih jelasnya “seseorang boleh melakukan </w:t>
      </w:r>
      <w:r w:rsidRPr="003E376A">
        <w:rPr>
          <w:rFonts w:ascii="Times New Roman" w:eastAsia="Times New Roman" w:hAnsi="Times New Roman" w:cs="Times New Roman"/>
          <w:b/>
          <w:bCs/>
          <w:i/>
          <w:iCs/>
          <w:sz w:val="24"/>
          <w:szCs w:val="24"/>
          <w:lang w:val="en-ID" w:eastAsia="en-ID"/>
        </w:rPr>
        <w:t>sesuatu, </w:t>
      </w:r>
      <w:r w:rsidRPr="003E376A">
        <w:rPr>
          <w:rFonts w:ascii="Times New Roman" w:eastAsia="Times New Roman" w:hAnsi="Times New Roman" w:cs="Times New Roman"/>
          <w:sz w:val="24"/>
          <w:szCs w:val="24"/>
          <w:lang w:val="en-ID" w:eastAsia="en-ID"/>
        </w:rPr>
        <w:t>meskipun tidak ada dalil yang memerintahkannya, yang penting tidak ada dalil yang melarangnnya. Sedangkan prinsip kedua, seseorang tidak boleh melakukan ibadah kalau tidak ada perintah, atau lebih jelasnya “seseorang boleh melakukan suatu ibadah kalau ada perintah, walaupun tidak ada larangan”.</w:t>
      </w:r>
    </w:p>
    <w:p w:rsidR="003E376A" w:rsidRDefault="003E376A" w:rsidP="00476F74">
      <w:pPr>
        <w:shd w:val="clear" w:color="auto" w:fill="FFFFFF"/>
        <w:spacing w:after="0" w:line="405" w:lineRule="atLeast"/>
        <w:ind w:left="1560" w:firstLine="850"/>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Oleh karena itu, tradisi/kebiasaan/adat apapun yang ada dimasyarakat, selagi tidak ada kaitannya dengan persoalan ibadah dan tidak bertentangan dengan prinsip-prinsip syariat (tidak ada nash yang melarang) adalah boleh saja dilakukan (</w:t>
      </w:r>
      <w:r w:rsidRPr="003E376A">
        <w:rPr>
          <w:rFonts w:ascii="Times New Roman" w:eastAsia="Times New Roman" w:hAnsi="Times New Roman" w:cs="Times New Roman"/>
          <w:i/>
          <w:iCs/>
          <w:sz w:val="24"/>
          <w:szCs w:val="24"/>
          <w:lang w:val="en-ID" w:eastAsia="en-ID"/>
        </w:rPr>
        <w:t>ibahah</w:t>
      </w:r>
      <w:r w:rsidRPr="003E376A">
        <w:rPr>
          <w:rFonts w:ascii="Times New Roman" w:eastAsia="Times New Roman" w:hAnsi="Times New Roman" w:cs="Times New Roman"/>
          <w:sz w:val="24"/>
          <w:szCs w:val="24"/>
          <w:lang w:val="en-ID" w:eastAsia="en-ID"/>
        </w:rPr>
        <w:t>). Bahkan suatu tradisi/kebiasaan/adat tertentu bisa dijadikan dasar penetapan (</w:t>
      </w:r>
      <w:r w:rsidRPr="003E376A">
        <w:rPr>
          <w:rFonts w:ascii="Times New Roman" w:eastAsia="Times New Roman" w:hAnsi="Times New Roman" w:cs="Times New Roman"/>
          <w:i/>
          <w:iCs/>
          <w:sz w:val="24"/>
          <w:szCs w:val="24"/>
          <w:lang w:val="en-ID" w:eastAsia="en-ID"/>
        </w:rPr>
        <w:t>legitimasi</w:t>
      </w:r>
      <w:r w:rsidRPr="003E376A">
        <w:rPr>
          <w:rFonts w:ascii="Times New Roman" w:eastAsia="Times New Roman" w:hAnsi="Times New Roman" w:cs="Times New Roman"/>
          <w:sz w:val="24"/>
          <w:szCs w:val="24"/>
          <w:lang w:val="en-ID" w:eastAsia="en-ID"/>
        </w:rPr>
        <w:t>) hukum dan sekaligus  sebagai dasar (</w:t>
      </w:r>
      <w:r w:rsidRPr="003E376A">
        <w:rPr>
          <w:rFonts w:ascii="Times New Roman" w:eastAsia="Times New Roman" w:hAnsi="Times New Roman" w:cs="Times New Roman"/>
          <w:i/>
          <w:iCs/>
          <w:sz w:val="24"/>
          <w:szCs w:val="24"/>
          <w:lang w:val="en-ID" w:eastAsia="en-ID"/>
        </w:rPr>
        <w:t>legitimasi</w:t>
      </w:r>
      <w:r w:rsidRPr="003E376A">
        <w:rPr>
          <w:rFonts w:ascii="Times New Roman" w:eastAsia="Times New Roman" w:hAnsi="Times New Roman" w:cs="Times New Roman"/>
          <w:sz w:val="24"/>
          <w:szCs w:val="24"/>
          <w:lang w:val="en-ID" w:eastAsia="en-ID"/>
        </w:rPr>
        <w:t xml:space="preserve">) penyelesaian persengketaan hukum , terutama dalam bidang jual beli (transaksi </w:t>
      </w:r>
      <w:r w:rsidRPr="003E376A">
        <w:rPr>
          <w:rFonts w:ascii="Times New Roman" w:eastAsia="Times New Roman" w:hAnsi="Times New Roman" w:cs="Times New Roman"/>
          <w:sz w:val="24"/>
          <w:szCs w:val="24"/>
          <w:lang w:val="en-ID" w:eastAsia="en-ID"/>
        </w:rPr>
        <w:lastRenderedPageBreak/>
        <w:t>atau akad). Prinsip ini ada dalam kaidah : العادة محكمة (adat </w:t>
      </w:r>
      <w:r w:rsidRPr="003E376A">
        <w:rPr>
          <w:rFonts w:ascii="Times New Roman" w:eastAsia="Times New Roman" w:hAnsi="Times New Roman" w:cs="Times New Roman"/>
          <w:b/>
          <w:bCs/>
          <w:sz w:val="24"/>
          <w:szCs w:val="24"/>
          <w:lang w:val="en-ID" w:eastAsia="en-ID"/>
        </w:rPr>
        <w:t>dapat </w:t>
      </w:r>
      <w:r w:rsidRPr="003E376A">
        <w:rPr>
          <w:rFonts w:ascii="Times New Roman" w:eastAsia="Times New Roman" w:hAnsi="Times New Roman" w:cs="Times New Roman"/>
          <w:sz w:val="24"/>
          <w:szCs w:val="24"/>
          <w:lang w:val="en-ID" w:eastAsia="en-ID"/>
        </w:rPr>
        <w:t>dijadikan dasar penetapan hukum). Hal ini disebabkan karena persoalan muamalah tidak semuanya dan tidak mungkin diatur secara detail dalam </w:t>
      </w:r>
      <w:r w:rsidRPr="003E376A">
        <w:rPr>
          <w:rFonts w:ascii="Times New Roman" w:eastAsia="Times New Roman" w:hAnsi="Times New Roman" w:cs="Times New Roman"/>
          <w:b/>
          <w:bCs/>
          <w:i/>
          <w:iCs/>
          <w:sz w:val="24"/>
          <w:szCs w:val="24"/>
          <w:lang w:val="en-ID" w:eastAsia="en-ID"/>
        </w:rPr>
        <w:t>nash </w:t>
      </w:r>
      <w:r w:rsidRPr="003E376A">
        <w:rPr>
          <w:rFonts w:ascii="Times New Roman" w:eastAsia="Times New Roman" w:hAnsi="Times New Roman" w:cs="Times New Roman"/>
          <w:sz w:val="24"/>
          <w:szCs w:val="24"/>
          <w:lang w:val="en-ID" w:eastAsia="en-ID"/>
        </w:rPr>
        <w:t>(yang diatur secara rinci dalam </w:t>
      </w:r>
      <w:r w:rsidRPr="003E376A">
        <w:rPr>
          <w:rFonts w:ascii="Times New Roman" w:eastAsia="Times New Roman" w:hAnsi="Times New Roman" w:cs="Times New Roman"/>
          <w:b/>
          <w:bCs/>
          <w:i/>
          <w:iCs/>
          <w:sz w:val="24"/>
          <w:szCs w:val="24"/>
          <w:lang w:val="en-ID" w:eastAsia="en-ID"/>
        </w:rPr>
        <w:t>nash</w:t>
      </w:r>
      <w:r w:rsidRPr="003E376A">
        <w:rPr>
          <w:rFonts w:ascii="Times New Roman" w:eastAsia="Times New Roman" w:hAnsi="Times New Roman" w:cs="Times New Roman"/>
          <w:sz w:val="24"/>
          <w:szCs w:val="24"/>
          <w:lang w:val="en-ID" w:eastAsia="en-ID"/>
        </w:rPr>
        <w:t xml:space="preserve"> sangat terbatas, sebagian besar yang lain adalah prinsip-prisip dasarnya saja yang diatur), tidak demikian halnya dalam masalah ibadah, sebagian besar diatur secara detail </w:t>
      </w:r>
      <w:r w:rsidR="00476F74">
        <w:rPr>
          <w:rFonts w:ascii="Times New Roman" w:eastAsia="Times New Roman" w:hAnsi="Times New Roman" w:cs="Times New Roman"/>
          <w:sz w:val="24"/>
          <w:szCs w:val="24"/>
          <w:lang w:val="en-ID" w:eastAsia="en-ID"/>
        </w:rPr>
        <w:t>termasuk teknis pelaksanaannya.</w:t>
      </w:r>
    </w:p>
    <w:p w:rsidR="00476F74" w:rsidRPr="003E376A" w:rsidRDefault="00476F74" w:rsidP="00476F74">
      <w:pPr>
        <w:shd w:val="clear" w:color="auto" w:fill="FFFFFF"/>
        <w:spacing w:after="0" w:line="405" w:lineRule="atLeast"/>
        <w:ind w:left="1560" w:firstLine="850"/>
        <w:jc w:val="both"/>
        <w:rPr>
          <w:rFonts w:ascii="Times New Roman" w:eastAsia="Times New Roman" w:hAnsi="Times New Roman" w:cs="Times New Roman"/>
          <w:sz w:val="24"/>
          <w:szCs w:val="24"/>
          <w:lang w:val="en-ID" w:eastAsia="en-ID"/>
        </w:rPr>
      </w:pPr>
    </w:p>
    <w:p w:rsidR="003E376A" w:rsidRPr="003E376A" w:rsidRDefault="003E376A" w:rsidP="003E376A">
      <w:pPr>
        <w:shd w:val="clear" w:color="auto" w:fill="FFFFFF"/>
        <w:spacing w:after="0" w:line="405" w:lineRule="atLeast"/>
        <w:ind w:firstLine="720"/>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C. Prinsip Kemaslahatan/Kemanfaatan</w:t>
      </w:r>
    </w:p>
    <w:p w:rsidR="003E376A" w:rsidRPr="003E376A" w:rsidRDefault="003E376A" w:rsidP="003E376A">
      <w:pPr>
        <w:shd w:val="clear" w:color="auto" w:fill="FFFFFF"/>
        <w:spacing w:after="0" w:line="405" w:lineRule="atLeast"/>
        <w:ind w:firstLine="720"/>
        <w:rPr>
          <w:rFonts w:ascii="Times New Roman" w:eastAsia="Times New Roman" w:hAnsi="Times New Roman" w:cs="Times New Roman"/>
          <w:sz w:val="24"/>
          <w:szCs w:val="24"/>
          <w:lang w:val="en-ID" w:eastAsia="en-ID"/>
        </w:rPr>
      </w:pPr>
    </w:p>
    <w:p w:rsidR="003E376A" w:rsidRPr="003E376A" w:rsidRDefault="003E376A" w:rsidP="003E376A">
      <w:pPr>
        <w:spacing w:after="160" w:line="487" w:lineRule="auto"/>
        <w:ind w:left="1560" w:right="79" w:firstLine="851"/>
        <w:jc w:val="both"/>
        <w:rPr>
          <w:rFonts w:ascii="Times New Roman" w:eastAsia="Times New Roman" w:hAnsi="Times New Roman" w:cs="Times New Roman"/>
          <w:w w:val="102"/>
          <w:sz w:val="24"/>
          <w:szCs w:val="24"/>
        </w:rPr>
      </w:pPr>
      <w:r w:rsidRPr="003E376A">
        <w:rPr>
          <w:rFonts w:ascii="Times New Roman" w:eastAsia="Times New Roman" w:hAnsi="Times New Roman" w:cs="Times New Roman"/>
          <w:sz w:val="24"/>
          <w:szCs w:val="24"/>
          <w:lang w:val="en-ID" w:eastAsia="en-ID"/>
        </w:rPr>
        <w:t>Salah satu prinsip penting lain yang digunakan dalam menetapkan hukum atau menilai “</w:t>
      </w:r>
      <w:r w:rsidRPr="003E376A">
        <w:rPr>
          <w:rFonts w:ascii="Times New Roman" w:eastAsia="Times New Roman" w:hAnsi="Times New Roman" w:cs="Times New Roman"/>
          <w:b/>
          <w:bCs/>
          <w:sz w:val="24"/>
          <w:szCs w:val="24"/>
          <w:lang w:val="en-ID" w:eastAsia="en-ID"/>
        </w:rPr>
        <w:t>sesuatu” </w:t>
      </w:r>
      <w:r w:rsidRPr="003E376A">
        <w:rPr>
          <w:rFonts w:ascii="Times New Roman" w:eastAsia="Times New Roman" w:hAnsi="Times New Roman" w:cs="Times New Roman"/>
          <w:sz w:val="24"/>
          <w:szCs w:val="24"/>
          <w:lang w:val="en-ID" w:eastAsia="en-ID"/>
        </w:rPr>
        <w:t>adalah kemaslahatan atau kemnfaatan riil. Metode ini dalam hukum Islam (Usul Fikih) disebut </w:t>
      </w:r>
      <w:r w:rsidRPr="003E376A">
        <w:rPr>
          <w:rFonts w:ascii="Times New Roman" w:eastAsia="Times New Roman" w:hAnsi="Times New Roman" w:cs="Times New Roman"/>
          <w:i/>
          <w:iCs/>
          <w:sz w:val="24"/>
          <w:szCs w:val="24"/>
          <w:lang w:val="en-ID" w:eastAsia="en-ID"/>
        </w:rPr>
        <w:t>istishlah </w:t>
      </w:r>
      <w:r w:rsidRPr="003E376A">
        <w:rPr>
          <w:rFonts w:ascii="Times New Roman" w:eastAsia="Times New Roman" w:hAnsi="Times New Roman" w:cs="Times New Roman"/>
          <w:sz w:val="24"/>
          <w:szCs w:val="24"/>
          <w:lang w:val="en-ID" w:eastAsia="en-ID"/>
        </w:rPr>
        <w:t>atau </w:t>
      </w:r>
      <w:r w:rsidRPr="003E376A">
        <w:rPr>
          <w:rFonts w:ascii="Times New Roman" w:eastAsia="Times New Roman" w:hAnsi="Times New Roman" w:cs="Times New Roman"/>
          <w:i/>
          <w:iCs/>
          <w:sz w:val="24"/>
          <w:szCs w:val="24"/>
          <w:lang w:val="en-ID" w:eastAsia="en-ID"/>
        </w:rPr>
        <w:t>maslahah mursalah. </w:t>
      </w:r>
      <w:r w:rsidRPr="003E376A">
        <w:rPr>
          <w:rFonts w:ascii="Times New Roman" w:eastAsia="Times New Roman" w:hAnsi="Times New Roman" w:cs="Times New Roman"/>
          <w:sz w:val="24"/>
          <w:szCs w:val="24"/>
          <w:lang w:val="en-ID" w:eastAsia="en-ID"/>
        </w:rPr>
        <w:t>Oleh karena itu salah satu paramerter untuk menilai tradisi/kebiasaan/adat yang ada di masyarakat baik atau tidak, boleh atau tidak boleh, bid’ah atau tidak bid’ah adalah apakah bermanfaat/ada nilai </w:t>
      </w:r>
      <w:r w:rsidRPr="003E376A">
        <w:rPr>
          <w:rFonts w:ascii="Times New Roman" w:eastAsia="Times New Roman" w:hAnsi="Times New Roman" w:cs="Times New Roman"/>
          <w:i/>
          <w:iCs/>
          <w:sz w:val="24"/>
          <w:szCs w:val="24"/>
          <w:lang w:val="en-ID" w:eastAsia="en-ID"/>
        </w:rPr>
        <w:t>maslahat </w:t>
      </w:r>
      <w:r w:rsidRPr="003E376A">
        <w:rPr>
          <w:rFonts w:ascii="Times New Roman" w:eastAsia="Times New Roman" w:hAnsi="Times New Roman" w:cs="Times New Roman"/>
          <w:sz w:val="24"/>
          <w:szCs w:val="24"/>
          <w:lang w:val="en-ID" w:eastAsia="en-ID"/>
        </w:rPr>
        <w:t>(kebaikan) nya atau tidak. Apabila tradisi/kebiasaan/adat itu ada manfaat/ maslahatnya atau tidak mengakibatkan </w:t>
      </w:r>
      <w:r w:rsidRPr="003E376A">
        <w:rPr>
          <w:rFonts w:ascii="Times New Roman" w:eastAsia="Times New Roman" w:hAnsi="Times New Roman" w:cs="Times New Roman"/>
          <w:i/>
          <w:iCs/>
          <w:sz w:val="24"/>
          <w:szCs w:val="24"/>
          <w:lang w:val="en-ID" w:eastAsia="en-ID"/>
        </w:rPr>
        <w:t>madharat </w:t>
      </w:r>
      <w:r w:rsidRPr="003E376A">
        <w:rPr>
          <w:rFonts w:ascii="Times New Roman" w:eastAsia="Times New Roman" w:hAnsi="Times New Roman" w:cs="Times New Roman"/>
          <w:sz w:val="24"/>
          <w:szCs w:val="24"/>
          <w:lang w:val="en-ID" w:eastAsia="en-ID"/>
        </w:rPr>
        <w:t>(efek negatif), maka minimal hukumnya boleh (</w:t>
      </w:r>
      <w:r w:rsidRPr="003E376A">
        <w:rPr>
          <w:rFonts w:ascii="Times New Roman" w:eastAsia="Times New Roman" w:hAnsi="Times New Roman" w:cs="Times New Roman"/>
          <w:i/>
          <w:iCs/>
          <w:sz w:val="24"/>
          <w:szCs w:val="24"/>
          <w:lang w:val="en-ID" w:eastAsia="en-ID"/>
        </w:rPr>
        <w:t>ibahah</w:t>
      </w:r>
      <w:r w:rsidRPr="003E376A">
        <w:rPr>
          <w:rFonts w:ascii="Times New Roman" w:eastAsia="Times New Roman" w:hAnsi="Times New Roman" w:cs="Times New Roman"/>
          <w:sz w:val="24"/>
          <w:szCs w:val="24"/>
          <w:lang w:val="en-ID" w:eastAsia="en-ID"/>
        </w:rPr>
        <w:t>). </w:t>
      </w:r>
      <w:r w:rsidRPr="003E376A">
        <w:rPr>
          <w:rFonts w:ascii="Times New Roman" w:eastAsia="Times New Roman" w:hAnsi="Times New Roman" w:cs="Times New Roman"/>
          <w:b/>
          <w:bCs/>
          <w:sz w:val="24"/>
          <w:szCs w:val="24"/>
          <w:lang w:val="en-ID" w:eastAsia="en-ID"/>
        </w:rPr>
        <w:t>Sekali lagi </w:t>
      </w:r>
      <w:r w:rsidRPr="003E376A">
        <w:rPr>
          <w:rFonts w:ascii="Times New Roman" w:eastAsia="Times New Roman" w:hAnsi="Times New Roman" w:cs="Times New Roman"/>
          <w:sz w:val="24"/>
          <w:szCs w:val="24"/>
          <w:lang w:val="en-ID" w:eastAsia="en-ID"/>
        </w:rPr>
        <w:t>selama tradisi/kebiasaan/adat tersebut tidak berkaitan dengan ibadah atau masuk dalam sistem/teknis ibadah, dan selama tidak ada </w:t>
      </w:r>
      <w:r w:rsidRPr="003E376A">
        <w:rPr>
          <w:rFonts w:ascii="Times New Roman" w:eastAsia="Times New Roman" w:hAnsi="Times New Roman" w:cs="Times New Roman"/>
          <w:b/>
          <w:bCs/>
          <w:i/>
          <w:iCs/>
          <w:sz w:val="24"/>
          <w:szCs w:val="24"/>
          <w:lang w:val="en-ID" w:eastAsia="en-ID"/>
        </w:rPr>
        <w:t>nash qath’iy</w:t>
      </w:r>
      <w:r w:rsidRPr="003E376A">
        <w:rPr>
          <w:rFonts w:ascii="Times New Roman" w:eastAsia="Times New Roman" w:hAnsi="Times New Roman" w:cs="Times New Roman"/>
          <w:sz w:val="24"/>
          <w:szCs w:val="24"/>
          <w:lang w:val="en-ID" w:eastAsia="en-ID"/>
        </w:rPr>
        <w:t xml:space="preserve"> yang melarangnya, maka tidak dilarang. </w:t>
      </w:r>
      <w:r w:rsidRPr="003E376A">
        <w:rPr>
          <w:rFonts w:ascii="Times New Roman" w:eastAsia="Times New Roman" w:hAnsi="Times New Roman" w:cs="Times New Roman"/>
          <w:sz w:val="24"/>
          <w:szCs w:val="24"/>
        </w:rPr>
        <w:t>Maka</w:t>
      </w:r>
      <w:r w:rsidRPr="003E376A">
        <w:rPr>
          <w:rFonts w:ascii="Times New Roman" w:eastAsia="Times New Roman" w:hAnsi="Times New Roman" w:cs="Times New Roman"/>
          <w:spacing w:val="29"/>
          <w:sz w:val="24"/>
          <w:szCs w:val="24"/>
        </w:rPr>
        <w:t xml:space="preserve"> </w:t>
      </w:r>
      <w:r w:rsidRPr="003E376A">
        <w:rPr>
          <w:rFonts w:ascii="Times New Roman" w:eastAsia="Times New Roman" w:hAnsi="Times New Roman" w:cs="Times New Roman"/>
          <w:sz w:val="24"/>
          <w:szCs w:val="24"/>
        </w:rPr>
        <w:t>walaupun</w:t>
      </w:r>
      <w:r w:rsidRPr="003E376A">
        <w:rPr>
          <w:rFonts w:ascii="Times New Roman" w:eastAsia="Times New Roman" w:hAnsi="Times New Roman" w:cs="Times New Roman"/>
          <w:spacing w:val="29"/>
          <w:sz w:val="24"/>
          <w:szCs w:val="24"/>
        </w:rPr>
        <w:t xml:space="preserve"> </w:t>
      </w:r>
      <w:r w:rsidRPr="003E376A">
        <w:rPr>
          <w:rFonts w:ascii="Times New Roman" w:eastAsia="Times New Roman" w:hAnsi="Times New Roman" w:cs="Times New Roman"/>
          <w:sz w:val="24"/>
          <w:szCs w:val="24"/>
        </w:rPr>
        <w:t>secara</w:t>
      </w:r>
      <w:r w:rsidRPr="003E376A">
        <w:rPr>
          <w:rFonts w:ascii="Times New Roman" w:eastAsia="Times New Roman" w:hAnsi="Times New Roman" w:cs="Times New Roman"/>
          <w:spacing w:val="29"/>
          <w:sz w:val="24"/>
          <w:szCs w:val="24"/>
        </w:rPr>
        <w:t xml:space="preserve"> </w:t>
      </w:r>
      <w:r w:rsidRPr="003E376A">
        <w:rPr>
          <w:rFonts w:ascii="Times New Roman" w:eastAsia="Times New Roman" w:hAnsi="Times New Roman" w:cs="Times New Roman"/>
          <w:sz w:val="24"/>
          <w:szCs w:val="24"/>
        </w:rPr>
        <w:t>tekstual</w:t>
      </w:r>
      <w:r w:rsidRPr="003E376A">
        <w:rPr>
          <w:rFonts w:ascii="Times New Roman" w:eastAsia="Times New Roman" w:hAnsi="Times New Roman" w:cs="Times New Roman"/>
          <w:spacing w:val="59"/>
          <w:sz w:val="24"/>
          <w:szCs w:val="24"/>
        </w:rPr>
        <w:t xml:space="preserve"> </w:t>
      </w:r>
      <w:r w:rsidRPr="003E376A">
        <w:rPr>
          <w:rFonts w:ascii="Times New Roman" w:eastAsia="Times New Roman" w:hAnsi="Times New Roman" w:cs="Times New Roman"/>
          <w:sz w:val="24"/>
          <w:szCs w:val="24"/>
        </w:rPr>
        <w:t>tidak</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terdapat  di</w:t>
      </w:r>
      <w:r w:rsidRPr="003E376A">
        <w:rPr>
          <w:rFonts w:ascii="Times New Roman" w:eastAsia="Times New Roman" w:hAnsi="Times New Roman" w:cs="Times New Roman"/>
          <w:spacing w:val="32"/>
          <w:sz w:val="24"/>
          <w:szCs w:val="24"/>
        </w:rPr>
        <w:t xml:space="preserve"> </w:t>
      </w:r>
      <w:r w:rsidRPr="003E376A">
        <w:rPr>
          <w:rFonts w:ascii="Times New Roman" w:eastAsia="Times New Roman" w:hAnsi="Times New Roman" w:cs="Times New Roman"/>
          <w:sz w:val="24"/>
          <w:szCs w:val="24"/>
        </w:rPr>
        <w:t>dalam</w:t>
      </w:r>
      <w:r w:rsidRPr="003E376A">
        <w:rPr>
          <w:rFonts w:ascii="Times New Roman" w:eastAsia="Times New Roman" w:hAnsi="Times New Roman" w:cs="Times New Roman"/>
          <w:spacing w:val="29"/>
          <w:sz w:val="24"/>
          <w:szCs w:val="24"/>
        </w:rPr>
        <w:t xml:space="preserve"> </w:t>
      </w:r>
      <w:r w:rsidRPr="003E376A">
        <w:rPr>
          <w:rFonts w:ascii="Times New Roman" w:eastAsia="Times New Roman" w:hAnsi="Times New Roman" w:cs="Times New Roman"/>
          <w:sz w:val="24"/>
          <w:szCs w:val="24"/>
        </w:rPr>
        <w:t>al-Qur'an</w:t>
      </w:r>
      <w:r w:rsidRPr="003E376A">
        <w:rPr>
          <w:rFonts w:ascii="Times New Roman" w:eastAsia="Times New Roman" w:hAnsi="Times New Roman" w:cs="Times New Roman"/>
          <w:spacing w:val="29"/>
          <w:sz w:val="24"/>
          <w:szCs w:val="24"/>
        </w:rPr>
        <w:t xml:space="preserve"> </w:t>
      </w:r>
      <w:r w:rsidRPr="003E376A">
        <w:rPr>
          <w:rFonts w:ascii="Times New Roman" w:eastAsia="Times New Roman" w:hAnsi="Times New Roman" w:cs="Times New Roman"/>
          <w:sz w:val="24"/>
          <w:szCs w:val="24"/>
        </w:rPr>
        <w:t>dan Hadits,</w:t>
      </w:r>
      <w:r w:rsidRPr="003E376A">
        <w:rPr>
          <w:rFonts w:ascii="Times New Roman" w:eastAsia="Times New Roman" w:hAnsi="Times New Roman" w:cs="Times New Roman"/>
          <w:spacing w:val="42"/>
          <w:sz w:val="24"/>
          <w:szCs w:val="24"/>
        </w:rPr>
        <w:t xml:space="preserve"> </w:t>
      </w:r>
      <w:r w:rsidRPr="003E376A">
        <w:rPr>
          <w:rFonts w:ascii="Times New Roman" w:eastAsia="Times New Roman" w:hAnsi="Times New Roman" w:cs="Times New Roman"/>
          <w:sz w:val="24"/>
          <w:szCs w:val="24"/>
        </w:rPr>
        <w:t>tetapi  jika</w:t>
      </w:r>
      <w:r w:rsidRPr="003E376A">
        <w:rPr>
          <w:rFonts w:ascii="Times New Roman" w:eastAsia="Times New Roman" w:hAnsi="Times New Roman" w:cs="Times New Roman"/>
          <w:spacing w:val="32"/>
          <w:sz w:val="24"/>
          <w:szCs w:val="24"/>
        </w:rPr>
        <w:t xml:space="preserve"> </w:t>
      </w:r>
      <w:r w:rsidRPr="003E376A">
        <w:rPr>
          <w:rFonts w:ascii="Times New Roman" w:eastAsia="Times New Roman" w:hAnsi="Times New Roman" w:cs="Times New Roman"/>
          <w:sz w:val="24"/>
          <w:szCs w:val="24"/>
        </w:rPr>
        <w:t>sudah</w:t>
      </w:r>
      <w:r w:rsidRPr="003E376A">
        <w:rPr>
          <w:rFonts w:ascii="Times New Roman" w:eastAsia="Times New Roman" w:hAnsi="Times New Roman" w:cs="Times New Roman"/>
          <w:spacing w:val="28"/>
          <w:sz w:val="24"/>
          <w:szCs w:val="24"/>
        </w:rPr>
        <w:t xml:space="preserve"> </w:t>
      </w:r>
      <w:r w:rsidRPr="003E376A">
        <w:rPr>
          <w:rFonts w:ascii="Times New Roman" w:eastAsia="Times New Roman" w:hAnsi="Times New Roman" w:cs="Times New Roman"/>
          <w:sz w:val="24"/>
          <w:szCs w:val="24"/>
        </w:rPr>
        <w:t>nyata</w:t>
      </w:r>
      <w:r w:rsidRPr="003E376A">
        <w:rPr>
          <w:rFonts w:ascii="Times New Roman" w:eastAsia="Times New Roman" w:hAnsi="Times New Roman" w:cs="Times New Roman"/>
          <w:spacing w:val="44"/>
          <w:sz w:val="24"/>
          <w:szCs w:val="24"/>
        </w:rPr>
        <w:t xml:space="preserve"> </w:t>
      </w:r>
      <w:r w:rsidRPr="003E376A">
        <w:rPr>
          <w:rFonts w:ascii="Times New Roman" w:eastAsia="Times New Roman" w:hAnsi="Times New Roman" w:cs="Times New Roman"/>
          <w:sz w:val="24"/>
          <w:szCs w:val="24"/>
        </w:rPr>
        <w:t>ada</w:t>
      </w:r>
      <w:r w:rsidRPr="003E376A">
        <w:rPr>
          <w:rFonts w:ascii="Times New Roman" w:eastAsia="Times New Roman" w:hAnsi="Times New Roman" w:cs="Times New Roman"/>
          <w:spacing w:val="31"/>
          <w:sz w:val="24"/>
          <w:szCs w:val="24"/>
        </w:rPr>
        <w:t xml:space="preserve"> </w:t>
      </w:r>
      <w:r w:rsidRPr="003E376A">
        <w:rPr>
          <w:rFonts w:ascii="Times New Roman" w:eastAsia="Times New Roman" w:hAnsi="Times New Roman" w:cs="Times New Roman"/>
          <w:sz w:val="24"/>
          <w:szCs w:val="24"/>
        </w:rPr>
        <w:t>kea</w:t>
      </w:r>
      <w:r w:rsidRPr="003E376A">
        <w:rPr>
          <w:rFonts w:ascii="Times New Roman" w:eastAsia="Times New Roman" w:hAnsi="Times New Roman" w:cs="Times New Roman"/>
          <w:spacing w:val="-1"/>
          <w:sz w:val="24"/>
          <w:szCs w:val="24"/>
        </w:rPr>
        <w:t>d</w:t>
      </w:r>
      <w:r w:rsidRPr="003E376A">
        <w:rPr>
          <w:rFonts w:ascii="Times New Roman" w:eastAsia="Times New Roman" w:hAnsi="Times New Roman" w:cs="Times New Roman"/>
          <w:sz w:val="24"/>
          <w:szCs w:val="24"/>
        </w:rPr>
        <w:t>ilan</w:t>
      </w:r>
      <w:r w:rsidRPr="003E376A">
        <w:rPr>
          <w:rFonts w:ascii="Times New Roman" w:eastAsia="Times New Roman" w:hAnsi="Times New Roman" w:cs="Times New Roman"/>
          <w:spacing w:val="32"/>
          <w:sz w:val="24"/>
          <w:szCs w:val="24"/>
        </w:rPr>
        <w:t xml:space="preserve"> </w:t>
      </w:r>
      <w:r w:rsidRPr="003E376A">
        <w:rPr>
          <w:rFonts w:ascii="Times New Roman" w:eastAsia="Times New Roman" w:hAnsi="Times New Roman" w:cs="Times New Roman"/>
          <w:sz w:val="24"/>
          <w:szCs w:val="24"/>
        </w:rPr>
        <w:t>dan</w:t>
      </w:r>
      <w:r w:rsidRPr="003E376A">
        <w:rPr>
          <w:rFonts w:ascii="Times New Roman" w:eastAsia="Times New Roman" w:hAnsi="Times New Roman" w:cs="Times New Roman"/>
          <w:spacing w:val="28"/>
          <w:sz w:val="24"/>
          <w:szCs w:val="24"/>
        </w:rPr>
        <w:t xml:space="preserve"> </w:t>
      </w:r>
      <w:r w:rsidRPr="003E376A">
        <w:rPr>
          <w:rFonts w:ascii="Times New Roman" w:eastAsia="Times New Roman" w:hAnsi="Times New Roman" w:cs="Times New Roman"/>
          <w:sz w:val="24"/>
          <w:szCs w:val="24"/>
        </w:rPr>
        <w:t>kemasl</w:t>
      </w:r>
      <w:r w:rsidRPr="003E376A">
        <w:rPr>
          <w:rFonts w:ascii="Times New Roman" w:eastAsia="Times New Roman" w:hAnsi="Times New Roman" w:cs="Times New Roman"/>
          <w:spacing w:val="-1"/>
          <w:sz w:val="24"/>
          <w:szCs w:val="24"/>
        </w:rPr>
        <w:t>a</w:t>
      </w:r>
      <w:r w:rsidRPr="003E376A">
        <w:rPr>
          <w:rFonts w:ascii="Times New Roman" w:eastAsia="Times New Roman" w:hAnsi="Times New Roman" w:cs="Times New Roman"/>
          <w:sz w:val="24"/>
          <w:szCs w:val="24"/>
        </w:rPr>
        <w:t>hatan</w:t>
      </w:r>
      <w:r w:rsidRPr="003E376A">
        <w:rPr>
          <w:rFonts w:ascii="Times New Roman" w:eastAsia="Times New Roman" w:hAnsi="Times New Roman" w:cs="Times New Roman"/>
          <w:spacing w:val="44"/>
          <w:sz w:val="24"/>
          <w:szCs w:val="24"/>
        </w:rPr>
        <w:t xml:space="preserve"> </w:t>
      </w:r>
      <w:r w:rsidRPr="003E376A">
        <w:rPr>
          <w:rFonts w:ascii="Times New Roman" w:eastAsia="Times New Roman" w:hAnsi="Times New Roman" w:cs="Times New Roman"/>
          <w:sz w:val="24"/>
          <w:szCs w:val="24"/>
        </w:rPr>
        <w:t>maka</w:t>
      </w:r>
      <w:r w:rsidRPr="003E376A">
        <w:rPr>
          <w:rFonts w:ascii="Times New Roman" w:eastAsia="Times New Roman" w:hAnsi="Times New Roman" w:cs="Times New Roman"/>
          <w:spacing w:val="28"/>
          <w:sz w:val="24"/>
          <w:szCs w:val="24"/>
        </w:rPr>
        <w:t xml:space="preserve"> </w:t>
      </w:r>
      <w:r w:rsidRPr="003E376A">
        <w:rPr>
          <w:rFonts w:ascii="Times New Roman" w:eastAsia="Times New Roman" w:hAnsi="Times New Roman" w:cs="Times New Roman"/>
          <w:w w:val="102"/>
          <w:sz w:val="24"/>
          <w:szCs w:val="24"/>
        </w:rPr>
        <w:t xml:space="preserve">disitulah </w:t>
      </w:r>
      <w:r w:rsidRPr="003E376A">
        <w:rPr>
          <w:rFonts w:ascii="Times New Roman" w:eastAsia="Times New Roman" w:hAnsi="Times New Roman" w:cs="Times New Roman"/>
          <w:sz w:val="24"/>
          <w:szCs w:val="24"/>
        </w:rPr>
        <w:t>hukum All</w:t>
      </w:r>
      <w:r w:rsidRPr="003E376A">
        <w:rPr>
          <w:rFonts w:ascii="Times New Roman" w:eastAsia="Times New Roman" w:hAnsi="Times New Roman" w:cs="Times New Roman"/>
          <w:spacing w:val="-1"/>
          <w:sz w:val="24"/>
          <w:szCs w:val="24"/>
        </w:rPr>
        <w:t>a</w:t>
      </w:r>
      <w:r w:rsidRPr="003E376A">
        <w:rPr>
          <w:rFonts w:ascii="Times New Roman" w:eastAsia="Times New Roman" w:hAnsi="Times New Roman" w:cs="Times New Roman"/>
          <w:sz w:val="24"/>
          <w:szCs w:val="24"/>
        </w:rPr>
        <w:t>h berada dan tidaklah</w:t>
      </w:r>
      <w:r w:rsidRPr="003E376A">
        <w:rPr>
          <w:rFonts w:ascii="Times New Roman" w:eastAsia="Times New Roman" w:hAnsi="Times New Roman" w:cs="Times New Roman"/>
          <w:spacing w:val="15"/>
          <w:sz w:val="24"/>
          <w:szCs w:val="24"/>
        </w:rPr>
        <w:t xml:space="preserve"> </w:t>
      </w:r>
      <w:r w:rsidRPr="003E376A">
        <w:rPr>
          <w:rFonts w:ascii="Times New Roman" w:eastAsia="Times New Roman" w:hAnsi="Times New Roman" w:cs="Times New Roman"/>
          <w:sz w:val="24"/>
          <w:szCs w:val="24"/>
        </w:rPr>
        <w:t>mungkin bertentangan</w:t>
      </w:r>
      <w:r w:rsidRPr="003E376A">
        <w:rPr>
          <w:rFonts w:ascii="Times New Roman" w:eastAsia="Times New Roman" w:hAnsi="Times New Roman" w:cs="Times New Roman"/>
          <w:spacing w:val="25"/>
          <w:sz w:val="24"/>
          <w:szCs w:val="24"/>
        </w:rPr>
        <w:t xml:space="preserve"> </w:t>
      </w:r>
      <w:r w:rsidRPr="003E376A">
        <w:rPr>
          <w:rFonts w:ascii="Times New Roman" w:eastAsia="Times New Roman" w:hAnsi="Times New Roman" w:cs="Times New Roman"/>
          <w:sz w:val="24"/>
          <w:szCs w:val="24"/>
        </w:rPr>
        <w:t xml:space="preserve">dengan </w:t>
      </w:r>
      <w:r w:rsidRPr="003E376A">
        <w:rPr>
          <w:rFonts w:ascii="Times New Roman" w:eastAsia="Times New Roman" w:hAnsi="Times New Roman" w:cs="Times New Roman"/>
          <w:w w:val="102"/>
          <w:sz w:val="24"/>
          <w:szCs w:val="24"/>
        </w:rPr>
        <w:t>syariat.</w:t>
      </w:r>
    </w:p>
    <w:p w:rsidR="003E376A" w:rsidRPr="003E376A" w:rsidRDefault="003E376A" w:rsidP="003E376A">
      <w:pPr>
        <w:spacing w:before="10" w:after="0" w:line="484" w:lineRule="auto"/>
        <w:ind w:left="1560" w:right="76" w:firstLine="992"/>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lastRenderedPageBreak/>
        <w:t>Contoh kasus</w:t>
      </w:r>
      <w:r w:rsidRPr="003E376A">
        <w:rPr>
          <w:rFonts w:ascii="Times New Roman" w:eastAsia="Times New Roman" w:hAnsi="Times New Roman" w:cs="Times New Roman"/>
          <w:spacing w:val="3"/>
          <w:sz w:val="24"/>
          <w:szCs w:val="24"/>
        </w:rPr>
        <w:t>/</w:t>
      </w:r>
      <w:r w:rsidRPr="003E376A">
        <w:rPr>
          <w:rFonts w:ascii="Times New Roman" w:eastAsia="Times New Roman" w:hAnsi="Times New Roman" w:cs="Times New Roman"/>
          <w:sz w:val="24"/>
          <w:szCs w:val="24"/>
        </w:rPr>
        <w:t xml:space="preserve">bukti </w:t>
      </w:r>
      <w:r w:rsidRPr="003E376A">
        <w:rPr>
          <w:rFonts w:ascii="Times New Roman" w:eastAsia="Times New Roman" w:hAnsi="Times New Roman" w:cs="Times New Roman"/>
          <w:spacing w:val="15"/>
          <w:sz w:val="24"/>
          <w:szCs w:val="24"/>
        </w:rPr>
        <w:t xml:space="preserve"> </w:t>
      </w:r>
      <w:r w:rsidRPr="003E376A">
        <w:rPr>
          <w:rFonts w:ascii="Times New Roman" w:eastAsia="Times New Roman" w:hAnsi="Times New Roman" w:cs="Times New Roman"/>
          <w:sz w:val="24"/>
          <w:szCs w:val="24"/>
        </w:rPr>
        <w:t xml:space="preserve">historis </w:t>
      </w:r>
      <w:r w:rsidRPr="003E376A">
        <w:rPr>
          <w:rFonts w:ascii="Times New Roman" w:eastAsia="Times New Roman" w:hAnsi="Times New Roman" w:cs="Times New Roman"/>
          <w:spacing w:val="15"/>
          <w:sz w:val="24"/>
          <w:szCs w:val="24"/>
        </w:rPr>
        <w:t xml:space="preserve"> </w:t>
      </w:r>
      <w:r w:rsidRPr="003E376A">
        <w:rPr>
          <w:rFonts w:ascii="Times New Roman" w:eastAsia="Times New Roman" w:hAnsi="Times New Roman" w:cs="Times New Roman"/>
          <w:sz w:val="24"/>
          <w:szCs w:val="24"/>
        </w:rPr>
        <w:t xml:space="preserve">bahwa  keputusan-keputusan </w:t>
      </w:r>
      <w:r w:rsidRPr="003E376A">
        <w:rPr>
          <w:rFonts w:ascii="Times New Roman" w:eastAsia="Times New Roman" w:hAnsi="Times New Roman" w:cs="Times New Roman"/>
          <w:spacing w:val="20"/>
          <w:sz w:val="24"/>
          <w:szCs w:val="24"/>
        </w:rPr>
        <w:t xml:space="preserve"> </w:t>
      </w:r>
      <w:r w:rsidRPr="003E376A">
        <w:rPr>
          <w:rFonts w:ascii="Times New Roman" w:eastAsia="Times New Roman" w:hAnsi="Times New Roman" w:cs="Times New Roman"/>
          <w:sz w:val="24"/>
          <w:szCs w:val="24"/>
        </w:rPr>
        <w:t xml:space="preserve">hukum yang dilaksanakan pada masa Khulafaur Rasyidin yang mengindikasikan </w:t>
      </w:r>
      <w:r w:rsidRPr="003E376A">
        <w:rPr>
          <w:rFonts w:ascii="Times New Roman" w:eastAsia="Times New Roman" w:hAnsi="Times New Roman" w:cs="Times New Roman"/>
          <w:spacing w:val="1"/>
          <w:sz w:val="24"/>
          <w:szCs w:val="24"/>
        </w:rPr>
        <w:t>s</w:t>
      </w:r>
      <w:r w:rsidRPr="003E376A">
        <w:rPr>
          <w:rFonts w:ascii="Times New Roman" w:eastAsia="Times New Roman" w:hAnsi="Times New Roman" w:cs="Times New Roman"/>
          <w:sz w:val="24"/>
          <w:szCs w:val="24"/>
        </w:rPr>
        <w:t>e</w:t>
      </w:r>
      <w:r w:rsidRPr="003E376A">
        <w:rPr>
          <w:rFonts w:ascii="Times New Roman" w:eastAsia="Times New Roman" w:hAnsi="Times New Roman" w:cs="Times New Roman"/>
          <w:w w:val="101"/>
          <w:sz w:val="24"/>
          <w:szCs w:val="24"/>
        </w:rPr>
        <w:t xml:space="preserve">bagai </w:t>
      </w:r>
      <w:r w:rsidRPr="003E376A">
        <w:rPr>
          <w:rFonts w:ascii="Times New Roman" w:eastAsia="Times New Roman" w:hAnsi="Times New Roman" w:cs="Times New Roman"/>
          <w:sz w:val="24"/>
          <w:szCs w:val="24"/>
        </w:rPr>
        <w:t xml:space="preserve">kebijakan  </w:t>
      </w:r>
      <w:r w:rsidRPr="003E376A">
        <w:rPr>
          <w:rFonts w:ascii="Times New Roman" w:eastAsia="Times New Roman" w:hAnsi="Times New Roman" w:cs="Times New Roman"/>
          <w:sz w:val="25"/>
          <w:szCs w:val="25"/>
        </w:rPr>
        <w:t>siyasah</w:t>
      </w:r>
      <w:r w:rsidRPr="003E376A">
        <w:rPr>
          <w:rFonts w:ascii="Times New Roman" w:eastAsia="Times New Roman" w:hAnsi="Times New Roman" w:cs="Times New Roman"/>
          <w:spacing w:val="28"/>
          <w:sz w:val="25"/>
          <w:szCs w:val="25"/>
        </w:rPr>
        <w:t xml:space="preserve"> </w:t>
      </w:r>
      <w:r w:rsidRPr="003E376A">
        <w:rPr>
          <w:rFonts w:ascii="Times New Roman" w:eastAsia="Times New Roman" w:hAnsi="Times New Roman" w:cs="Times New Roman"/>
          <w:sz w:val="24"/>
          <w:szCs w:val="24"/>
        </w:rPr>
        <w:t xml:space="preserve">dalam  bidang  hukum.  Di </w:t>
      </w:r>
      <w:r w:rsidRPr="003E376A">
        <w:rPr>
          <w:rFonts w:ascii="Times New Roman" w:eastAsia="Times New Roman" w:hAnsi="Times New Roman" w:cs="Times New Roman"/>
          <w:spacing w:val="2"/>
          <w:sz w:val="24"/>
          <w:szCs w:val="24"/>
        </w:rPr>
        <w:t xml:space="preserve"> </w:t>
      </w:r>
      <w:r w:rsidRPr="003E376A">
        <w:rPr>
          <w:rFonts w:ascii="Times New Roman" w:eastAsia="Times New Roman" w:hAnsi="Times New Roman" w:cs="Times New Roman"/>
          <w:sz w:val="24"/>
          <w:szCs w:val="24"/>
        </w:rPr>
        <w:t xml:space="preserve">antara </w:t>
      </w:r>
      <w:r w:rsidRPr="003E376A">
        <w:rPr>
          <w:rFonts w:ascii="Times New Roman" w:eastAsia="Times New Roman" w:hAnsi="Times New Roman" w:cs="Times New Roman"/>
          <w:spacing w:val="18"/>
          <w:sz w:val="24"/>
          <w:szCs w:val="24"/>
        </w:rPr>
        <w:t xml:space="preserve"> </w:t>
      </w:r>
      <w:r w:rsidRPr="003E376A">
        <w:rPr>
          <w:rFonts w:ascii="Times New Roman" w:eastAsia="Times New Roman" w:hAnsi="Times New Roman" w:cs="Times New Roman"/>
          <w:sz w:val="24"/>
          <w:szCs w:val="24"/>
        </w:rPr>
        <w:t xml:space="preserve">contoh-contoh </w:t>
      </w:r>
      <w:r w:rsidRPr="003E376A">
        <w:rPr>
          <w:rFonts w:ascii="Times New Roman" w:eastAsia="Times New Roman" w:hAnsi="Times New Roman" w:cs="Times New Roman"/>
          <w:spacing w:val="29"/>
          <w:sz w:val="24"/>
          <w:szCs w:val="24"/>
        </w:rPr>
        <w:t xml:space="preserve"> </w:t>
      </w:r>
      <w:r w:rsidRPr="003E376A">
        <w:rPr>
          <w:rFonts w:ascii="Times New Roman" w:eastAsia="Times New Roman" w:hAnsi="Times New Roman" w:cs="Times New Roman"/>
          <w:w w:val="103"/>
          <w:sz w:val="24"/>
          <w:szCs w:val="24"/>
        </w:rPr>
        <w:t xml:space="preserve">tersebut </w:t>
      </w:r>
      <w:r w:rsidRPr="003E376A">
        <w:rPr>
          <w:rFonts w:ascii="Times New Roman" w:eastAsia="Times New Roman" w:hAnsi="Times New Roman" w:cs="Times New Roman"/>
          <w:sz w:val="24"/>
          <w:szCs w:val="24"/>
        </w:rPr>
        <w:t xml:space="preserve">adalah: </w:t>
      </w:r>
      <w:r w:rsidRPr="003E376A">
        <w:rPr>
          <w:rFonts w:ascii="Times New Roman" w:eastAsia="Times New Roman" w:hAnsi="Times New Roman" w:cs="Times New Roman"/>
          <w:spacing w:val="3"/>
          <w:sz w:val="24"/>
          <w:szCs w:val="24"/>
        </w:rPr>
        <w:t xml:space="preserve"> </w:t>
      </w:r>
      <w:r w:rsidRPr="003E376A">
        <w:rPr>
          <w:rFonts w:ascii="Times New Roman" w:eastAsia="Times New Roman" w:hAnsi="Times New Roman" w:cs="Times New Roman"/>
          <w:sz w:val="24"/>
          <w:szCs w:val="24"/>
        </w:rPr>
        <w:t xml:space="preserve">Pertama, </w:t>
      </w:r>
      <w:r w:rsidRPr="003E376A">
        <w:rPr>
          <w:rFonts w:ascii="Times New Roman" w:eastAsia="Times New Roman" w:hAnsi="Times New Roman" w:cs="Times New Roman"/>
          <w:spacing w:val="19"/>
          <w:sz w:val="24"/>
          <w:szCs w:val="24"/>
        </w:rPr>
        <w:t xml:space="preserve"> </w:t>
      </w:r>
      <w:r w:rsidRPr="003E376A">
        <w:rPr>
          <w:rFonts w:ascii="Times New Roman" w:eastAsia="Times New Roman" w:hAnsi="Times New Roman" w:cs="Times New Roman"/>
          <w:sz w:val="24"/>
          <w:szCs w:val="24"/>
        </w:rPr>
        <w:t xml:space="preserve">tindakan </w:t>
      </w:r>
      <w:r w:rsidRPr="003E376A">
        <w:rPr>
          <w:rFonts w:ascii="Times New Roman" w:eastAsia="Times New Roman" w:hAnsi="Times New Roman" w:cs="Times New Roman"/>
          <w:spacing w:val="19"/>
          <w:sz w:val="24"/>
          <w:szCs w:val="24"/>
        </w:rPr>
        <w:t xml:space="preserve"> </w:t>
      </w:r>
      <w:r w:rsidRPr="003E376A">
        <w:rPr>
          <w:rFonts w:ascii="Times New Roman" w:eastAsia="Times New Roman" w:hAnsi="Times New Roman" w:cs="Times New Roman"/>
          <w:sz w:val="24"/>
          <w:szCs w:val="24"/>
        </w:rPr>
        <w:t xml:space="preserve">Ustman </w:t>
      </w:r>
      <w:r w:rsidRPr="003E376A">
        <w:rPr>
          <w:rFonts w:ascii="Times New Roman" w:eastAsia="Times New Roman" w:hAnsi="Times New Roman" w:cs="Times New Roman"/>
          <w:spacing w:val="17"/>
          <w:sz w:val="24"/>
          <w:szCs w:val="24"/>
        </w:rPr>
        <w:t xml:space="preserve"> </w:t>
      </w:r>
      <w:r w:rsidRPr="003E376A">
        <w:rPr>
          <w:rFonts w:ascii="Times New Roman" w:eastAsia="Times New Roman" w:hAnsi="Times New Roman" w:cs="Times New Roman"/>
          <w:sz w:val="24"/>
          <w:szCs w:val="24"/>
        </w:rPr>
        <w:t>membak</w:t>
      </w:r>
      <w:r w:rsidRPr="003E376A">
        <w:rPr>
          <w:rFonts w:ascii="Times New Roman" w:eastAsia="Times New Roman" w:hAnsi="Times New Roman" w:cs="Times New Roman"/>
          <w:spacing w:val="-2"/>
          <w:sz w:val="24"/>
          <w:szCs w:val="24"/>
        </w:rPr>
        <w:t>a</w:t>
      </w:r>
      <w:r w:rsidRPr="003E376A">
        <w:rPr>
          <w:rFonts w:ascii="Times New Roman" w:eastAsia="Times New Roman" w:hAnsi="Times New Roman" w:cs="Times New Roman"/>
          <w:sz w:val="24"/>
          <w:szCs w:val="24"/>
        </w:rPr>
        <w:t xml:space="preserve">r </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 xml:space="preserve">catatan-catatan   wahyu </w:t>
      </w:r>
      <w:r w:rsidRPr="003E376A">
        <w:rPr>
          <w:rFonts w:ascii="Times New Roman" w:eastAsia="Times New Roman" w:hAnsi="Times New Roman" w:cs="Times New Roman"/>
          <w:spacing w:val="3"/>
          <w:sz w:val="24"/>
          <w:szCs w:val="24"/>
        </w:rPr>
        <w:t xml:space="preserve"> </w:t>
      </w:r>
      <w:r w:rsidRPr="003E376A">
        <w:rPr>
          <w:rFonts w:ascii="Times New Roman" w:eastAsia="Times New Roman" w:hAnsi="Times New Roman" w:cs="Times New Roman"/>
          <w:sz w:val="24"/>
          <w:szCs w:val="24"/>
        </w:rPr>
        <w:t>yang dimiliki</w:t>
      </w:r>
      <w:r w:rsidRPr="003E376A">
        <w:rPr>
          <w:rFonts w:ascii="Times New Roman" w:eastAsia="Times New Roman" w:hAnsi="Times New Roman" w:cs="Times New Roman"/>
          <w:spacing w:val="8"/>
          <w:sz w:val="24"/>
          <w:szCs w:val="24"/>
        </w:rPr>
        <w:t xml:space="preserve"> </w:t>
      </w:r>
      <w:r w:rsidRPr="003E376A">
        <w:rPr>
          <w:rFonts w:ascii="Times New Roman" w:eastAsia="Times New Roman" w:hAnsi="Times New Roman" w:cs="Times New Roman"/>
          <w:sz w:val="24"/>
          <w:szCs w:val="24"/>
        </w:rPr>
        <w:t>pa</w:t>
      </w:r>
      <w:r w:rsidRPr="003E376A">
        <w:rPr>
          <w:rFonts w:ascii="Times New Roman" w:eastAsia="Times New Roman" w:hAnsi="Times New Roman" w:cs="Times New Roman"/>
          <w:spacing w:val="2"/>
          <w:sz w:val="24"/>
          <w:szCs w:val="24"/>
        </w:rPr>
        <w:t>r</w:t>
      </w:r>
      <w:r w:rsidRPr="003E376A">
        <w:rPr>
          <w:rFonts w:ascii="Times New Roman" w:eastAsia="Times New Roman" w:hAnsi="Times New Roman" w:cs="Times New Roman"/>
          <w:sz w:val="24"/>
          <w:szCs w:val="24"/>
        </w:rPr>
        <w:t>a</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sahabat</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pacing w:val="1"/>
          <w:sz w:val="24"/>
          <w:szCs w:val="24"/>
        </w:rPr>
        <w:t>s</w:t>
      </w:r>
      <w:r w:rsidRPr="003E376A">
        <w:rPr>
          <w:rFonts w:ascii="Times New Roman" w:eastAsia="Times New Roman" w:hAnsi="Times New Roman" w:cs="Times New Roman"/>
          <w:sz w:val="24"/>
          <w:szCs w:val="24"/>
        </w:rPr>
        <w:t>ecara peror</w:t>
      </w:r>
      <w:r w:rsidRPr="003E376A">
        <w:rPr>
          <w:rFonts w:ascii="Times New Roman" w:eastAsia="Times New Roman" w:hAnsi="Times New Roman" w:cs="Times New Roman"/>
          <w:spacing w:val="-1"/>
          <w:sz w:val="24"/>
          <w:szCs w:val="24"/>
        </w:rPr>
        <w:t>a</w:t>
      </w:r>
      <w:r w:rsidRPr="003E376A">
        <w:rPr>
          <w:rFonts w:ascii="Times New Roman" w:eastAsia="Times New Roman" w:hAnsi="Times New Roman" w:cs="Times New Roman"/>
          <w:sz w:val="24"/>
          <w:szCs w:val="24"/>
        </w:rPr>
        <w:t>ngan untuk</w:t>
      </w:r>
      <w:r w:rsidRPr="003E376A">
        <w:rPr>
          <w:rFonts w:ascii="Times New Roman" w:eastAsia="Times New Roman" w:hAnsi="Times New Roman" w:cs="Times New Roman"/>
          <w:spacing w:val="11"/>
          <w:sz w:val="24"/>
          <w:szCs w:val="24"/>
        </w:rPr>
        <w:t xml:space="preserve"> </w:t>
      </w:r>
      <w:r w:rsidRPr="003E376A">
        <w:rPr>
          <w:rFonts w:ascii="Times New Roman" w:eastAsia="Times New Roman" w:hAnsi="Times New Roman" w:cs="Times New Roman"/>
          <w:sz w:val="24"/>
          <w:szCs w:val="24"/>
        </w:rPr>
        <w:t>disatukan</w:t>
      </w:r>
      <w:r w:rsidRPr="003E376A">
        <w:rPr>
          <w:rFonts w:ascii="Times New Roman" w:eastAsia="Times New Roman" w:hAnsi="Times New Roman" w:cs="Times New Roman"/>
          <w:spacing w:val="18"/>
          <w:sz w:val="24"/>
          <w:szCs w:val="24"/>
        </w:rPr>
        <w:t xml:space="preserve"> </w:t>
      </w:r>
      <w:r w:rsidRPr="003E376A">
        <w:rPr>
          <w:rFonts w:ascii="Times New Roman" w:eastAsia="Times New Roman" w:hAnsi="Times New Roman" w:cs="Times New Roman"/>
          <w:sz w:val="24"/>
          <w:szCs w:val="24"/>
        </w:rPr>
        <w:t xml:space="preserve">dalam mushaf Imam. Kebijakan  ini </w:t>
      </w:r>
      <w:r w:rsidRPr="003E376A">
        <w:rPr>
          <w:rFonts w:ascii="Times New Roman" w:eastAsia="Times New Roman" w:hAnsi="Times New Roman" w:cs="Times New Roman"/>
          <w:spacing w:val="3"/>
          <w:sz w:val="24"/>
          <w:szCs w:val="24"/>
        </w:rPr>
        <w:t xml:space="preserve"> </w:t>
      </w:r>
      <w:r w:rsidRPr="003E376A">
        <w:rPr>
          <w:rFonts w:ascii="Times New Roman" w:eastAsia="Times New Roman" w:hAnsi="Times New Roman" w:cs="Times New Roman"/>
          <w:sz w:val="24"/>
          <w:szCs w:val="24"/>
        </w:rPr>
        <w:t xml:space="preserve">sama  sekali  tidak </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 xml:space="preserve">mendapat </w:t>
      </w:r>
      <w:r w:rsidRPr="003E376A">
        <w:rPr>
          <w:rFonts w:ascii="Times New Roman" w:eastAsia="Times New Roman" w:hAnsi="Times New Roman" w:cs="Times New Roman"/>
          <w:spacing w:val="15"/>
          <w:sz w:val="24"/>
          <w:szCs w:val="24"/>
        </w:rPr>
        <w:t xml:space="preserve"> </w:t>
      </w:r>
      <w:r w:rsidRPr="003E376A">
        <w:rPr>
          <w:rFonts w:ascii="Times New Roman" w:eastAsia="Times New Roman" w:hAnsi="Times New Roman" w:cs="Times New Roman"/>
          <w:sz w:val="24"/>
          <w:szCs w:val="24"/>
        </w:rPr>
        <w:t xml:space="preserve">dalil </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 xml:space="preserve">dari </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t</w:t>
      </w:r>
      <w:r w:rsidRPr="003E376A">
        <w:rPr>
          <w:rFonts w:ascii="Times New Roman" w:eastAsia="Times New Roman" w:hAnsi="Times New Roman" w:cs="Times New Roman"/>
          <w:spacing w:val="2"/>
          <w:sz w:val="24"/>
          <w:szCs w:val="24"/>
        </w:rPr>
        <w:t>e</w:t>
      </w:r>
      <w:r w:rsidRPr="003E376A">
        <w:rPr>
          <w:rFonts w:ascii="Times New Roman" w:eastAsia="Times New Roman" w:hAnsi="Times New Roman" w:cs="Times New Roman"/>
          <w:sz w:val="24"/>
          <w:szCs w:val="24"/>
        </w:rPr>
        <w:t xml:space="preserve">ks </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 xml:space="preserve">al-Qur'an  maupun Hadits </w:t>
      </w:r>
      <w:r w:rsidRPr="003E376A">
        <w:rPr>
          <w:rFonts w:ascii="Times New Roman" w:eastAsia="Times New Roman" w:hAnsi="Times New Roman" w:cs="Times New Roman"/>
          <w:spacing w:val="13"/>
          <w:sz w:val="24"/>
          <w:szCs w:val="24"/>
        </w:rPr>
        <w:t xml:space="preserve"> </w:t>
      </w:r>
      <w:r w:rsidRPr="003E376A">
        <w:rPr>
          <w:rFonts w:ascii="Times New Roman" w:eastAsia="Times New Roman" w:hAnsi="Times New Roman" w:cs="Times New Roman"/>
          <w:sz w:val="24"/>
          <w:szCs w:val="24"/>
        </w:rPr>
        <w:t>Nabi,</w:t>
      </w:r>
      <w:r w:rsidRPr="003E376A">
        <w:rPr>
          <w:rFonts w:ascii="Times New Roman" w:eastAsia="Times New Roman" w:hAnsi="Times New Roman" w:cs="Times New Roman"/>
          <w:spacing w:val="54"/>
          <w:sz w:val="24"/>
          <w:szCs w:val="24"/>
        </w:rPr>
        <w:t xml:space="preserve"> </w:t>
      </w:r>
      <w:r w:rsidRPr="003E376A">
        <w:rPr>
          <w:rFonts w:ascii="Times New Roman" w:eastAsia="Times New Roman" w:hAnsi="Times New Roman" w:cs="Times New Roman"/>
          <w:sz w:val="24"/>
          <w:szCs w:val="24"/>
        </w:rPr>
        <w:t xml:space="preserve">tetapi </w:t>
      </w:r>
      <w:r w:rsidRPr="003E376A">
        <w:rPr>
          <w:rFonts w:ascii="Times New Roman" w:eastAsia="Times New Roman" w:hAnsi="Times New Roman" w:cs="Times New Roman"/>
          <w:spacing w:val="26"/>
          <w:sz w:val="24"/>
          <w:szCs w:val="24"/>
        </w:rPr>
        <w:t xml:space="preserve"> </w:t>
      </w:r>
      <w:r w:rsidRPr="003E376A">
        <w:rPr>
          <w:rFonts w:ascii="Times New Roman" w:eastAsia="Times New Roman" w:hAnsi="Times New Roman" w:cs="Times New Roman"/>
          <w:sz w:val="24"/>
          <w:szCs w:val="24"/>
        </w:rPr>
        <w:t>kebijakan</w:t>
      </w:r>
      <w:r w:rsidRPr="003E376A">
        <w:rPr>
          <w:rFonts w:ascii="Times New Roman" w:eastAsia="Times New Roman" w:hAnsi="Times New Roman" w:cs="Times New Roman"/>
          <w:spacing w:val="54"/>
          <w:sz w:val="24"/>
          <w:szCs w:val="24"/>
        </w:rPr>
        <w:t xml:space="preserve"> </w:t>
      </w:r>
      <w:r w:rsidRPr="003E376A">
        <w:rPr>
          <w:rFonts w:ascii="Times New Roman" w:eastAsia="Times New Roman" w:hAnsi="Times New Roman" w:cs="Times New Roman"/>
          <w:sz w:val="24"/>
          <w:szCs w:val="24"/>
        </w:rPr>
        <w:t xml:space="preserve">politik </w:t>
      </w:r>
      <w:r w:rsidRPr="003E376A">
        <w:rPr>
          <w:rFonts w:ascii="Times New Roman" w:eastAsia="Times New Roman" w:hAnsi="Times New Roman" w:cs="Times New Roman"/>
          <w:spacing w:val="13"/>
          <w:sz w:val="24"/>
          <w:szCs w:val="24"/>
        </w:rPr>
        <w:t xml:space="preserve"> </w:t>
      </w:r>
      <w:r w:rsidRPr="003E376A">
        <w:rPr>
          <w:rFonts w:ascii="Times New Roman" w:eastAsia="Times New Roman" w:hAnsi="Times New Roman" w:cs="Times New Roman"/>
          <w:sz w:val="24"/>
          <w:szCs w:val="24"/>
        </w:rPr>
        <w:t xml:space="preserve">Utsman </w:t>
      </w:r>
      <w:r w:rsidRPr="003E376A">
        <w:rPr>
          <w:rFonts w:ascii="Times New Roman" w:eastAsia="Times New Roman" w:hAnsi="Times New Roman" w:cs="Times New Roman"/>
          <w:spacing w:val="9"/>
          <w:sz w:val="24"/>
          <w:szCs w:val="24"/>
        </w:rPr>
        <w:t xml:space="preserve"> </w:t>
      </w:r>
      <w:r w:rsidRPr="003E376A">
        <w:rPr>
          <w:rFonts w:ascii="Times New Roman" w:eastAsia="Times New Roman" w:hAnsi="Times New Roman" w:cs="Times New Roman"/>
          <w:sz w:val="24"/>
          <w:szCs w:val="24"/>
        </w:rPr>
        <w:t xml:space="preserve">untuk </w:t>
      </w:r>
      <w:r w:rsidRPr="003E376A">
        <w:rPr>
          <w:rFonts w:ascii="Times New Roman" w:eastAsia="Times New Roman" w:hAnsi="Times New Roman" w:cs="Times New Roman"/>
          <w:spacing w:val="5"/>
          <w:sz w:val="24"/>
          <w:szCs w:val="24"/>
        </w:rPr>
        <w:t xml:space="preserve"> </w:t>
      </w:r>
      <w:r w:rsidRPr="003E376A">
        <w:rPr>
          <w:rFonts w:ascii="Times New Roman" w:eastAsia="Times New Roman" w:hAnsi="Times New Roman" w:cs="Times New Roman"/>
          <w:sz w:val="24"/>
          <w:szCs w:val="24"/>
        </w:rPr>
        <w:t xml:space="preserve">kemaslahatan </w:t>
      </w:r>
      <w:r w:rsidRPr="003E376A">
        <w:rPr>
          <w:rFonts w:ascii="Times New Roman" w:eastAsia="Times New Roman" w:hAnsi="Times New Roman" w:cs="Times New Roman"/>
          <w:spacing w:val="7"/>
          <w:sz w:val="24"/>
          <w:szCs w:val="24"/>
        </w:rPr>
        <w:t xml:space="preserve"> </w:t>
      </w:r>
      <w:r w:rsidRPr="003E376A">
        <w:rPr>
          <w:rFonts w:ascii="Times New Roman" w:eastAsia="Times New Roman" w:hAnsi="Times New Roman" w:cs="Times New Roman"/>
          <w:spacing w:val="1"/>
          <w:sz w:val="24"/>
          <w:szCs w:val="24"/>
        </w:rPr>
        <w:t>um</w:t>
      </w:r>
      <w:r w:rsidRPr="003E376A">
        <w:rPr>
          <w:rFonts w:ascii="Times New Roman" w:eastAsia="Times New Roman" w:hAnsi="Times New Roman" w:cs="Times New Roman"/>
          <w:sz w:val="24"/>
          <w:szCs w:val="24"/>
        </w:rPr>
        <w:t xml:space="preserve">at </w:t>
      </w:r>
      <w:r w:rsidRPr="003E376A">
        <w:rPr>
          <w:rFonts w:ascii="Times New Roman" w:eastAsia="Times New Roman" w:hAnsi="Times New Roman" w:cs="Times New Roman"/>
          <w:spacing w:val="10"/>
          <w:sz w:val="24"/>
          <w:szCs w:val="24"/>
        </w:rPr>
        <w:t xml:space="preserve"> </w:t>
      </w:r>
      <w:r w:rsidRPr="003E376A">
        <w:rPr>
          <w:rFonts w:ascii="Times New Roman" w:eastAsia="Times New Roman" w:hAnsi="Times New Roman" w:cs="Times New Roman"/>
          <w:sz w:val="24"/>
          <w:szCs w:val="24"/>
        </w:rPr>
        <w:t>dan persetujuan</w:t>
      </w:r>
      <w:r w:rsidRPr="003E376A">
        <w:rPr>
          <w:rFonts w:ascii="Times New Roman" w:eastAsia="Times New Roman" w:hAnsi="Times New Roman" w:cs="Times New Roman"/>
          <w:spacing w:val="11"/>
          <w:sz w:val="24"/>
          <w:szCs w:val="24"/>
        </w:rPr>
        <w:t xml:space="preserve"> </w:t>
      </w:r>
      <w:r w:rsidRPr="003E376A">
        <w:rPr>
          <w:rFonts w:ascii="Times New Roman" w:eastAsia="Times New Roman" w:hAnsi="Times New Roman" w:cs="Times New Roman"/>
          <w:sz w:val="24"/>
          <w:szCs w:val="24"/>
        </w:rPr>
        <w:t>sebagian besar dari</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sahabat</w:t>
      </w:r>
      <w:r w:rsidRPr="003E376A">
        <w:rPr>
          <w:rFonts w:ascii="Times New Roman" w:eastAsia="Times New Roman" w:hAnsi="Times New Roman" w:cs="Times New Roman"/>
          <w:spacing w:val="19"/>
          <w:sz w:val="24"/>
          <w:szCs w:val="24"/>
        </w:rPr>
        <w:t xml:space="preserve"> </w:t>
      </w:r>
      <w:r w:rsidRPr="003E376A">
        <w:rPr>
          <w:rFonts w:ascii="Times New Roman" w:eastAsia="Times New Roman" w:hAnsi="Times New Roman" w:cs="Times New Roman"/>
          <w:sz w:val="24"/>
          <w:szCs w:val="24"/>
        </w:rPr>
        <w:t>yang</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lain</w:t>
      </w:r>
      <w:r w:rsidRPr="003E376A">
        <w:rPr>
          <w:rFonts w:ascii="Times New Roman" w:eastAsia="Times New Roman" w:hAnsi="Times New Roman" w:cs="Times New Roman"/>
          <w:spacing w:val="5"/>
          <w:sz w:val="24"/>
          <w:szCs w:val="24"/>
        </w:rPr>
        <w:t xml:space="preserve"> </w:t>
      </w:r>
      <w:r w:rsidRPr="003E376A">
        <w:rPr>
          <w:rFonts w:ascii="Times New Roman" w:eastAsia="Times New Roman" w:hAnsi="Times New Roman" w:cs="Times New Roman"/>
          <w:sz w:val="24"/>
          <w:szCs w:val="24"/>
        </w:rPr>
        <w:t>menunjukan</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 xml:space="preserve">keabsahan keputusan </w:t>
      </w:r>
      <w:r w:rsidRPr="003E376A">
        <w:rPr>
          <w:rFonts w:ascii="Times New Roman" w:eastAsia="Times New Roman" w:hAnsi="Times New Roman" w:cs="Times New Roman"/>
          <w:spacing w:val="11"/>
          <w:sz w:val="24"/>
          <w:szCs w:val="24"/>
        </w:rPr>
        <w:t xml:space="preserve"> </w:t>
      </w:r>
      <w:r w:rsidRPr="003E376A">
        <w:rPr>
          <w:rFonts w:ascii="Times New Roman" w:eastAsia="Times New Roman" w:hAnsi="Times New Roman" w:cs="Times New Roman"/>
          <w:sz w:val="24"/>
          <w:szCs w:val="24"/>
        </w:rPr>
        <w:t xml:space="preserve">tersebut.  </w:t>
      </w:r>
      <w:r w:rsidRPr="003E376A">
        <w:rPr>
          <w:rFonts w:ascii="Times New Roman" w:eastAsia="Times New Roman" w:hAnsi="Times New Roman" w:cs="Times New Roman"/>
          <w:spacing w:val="26"/>
          <w:sz w:val="24"/>
          <w:szCs w:val="24"/>
        </w:rPr>
        <w:t xml:space="preserve"> </w:t>
      </w:r>
      <w:r w:rsidRPr="003E376A">
        <w:rPr>
          <w:rFonts w:ascii="Times New Roman" w:eastAsia="Times New Roman" w:hAnsi="Times New Roman" w:cs="Times New Roman"/>
          <w:sz w:val="24"/>
          <w:szCs w:val="24"/>
        </w:rPr>
        <w:t xml:space="preserve">Kedua, </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 xml:space="preserve">keputusan </w:t>
      </w:r>
      <w:r w:rsidRPr="003E376A">
        <w:rPr>
          <w:rFonts w:ascii="Times New Roman" w:eastAsia="Times New Roman" w:hAnsi="Times New Roman" w:cs="Times New Roman"/>
          <w:spacing w:val="7"/>
          <w:sz w:val="24"/>
          <w:szCs w:val="24"/>
        </w:rPr>
        <w:t xml:space="preserve"> </w:t>
      </w:r>
      <w:r w:rsidRPr="003E376A">
        <w:rPr>
          <w:rFonts w:ascii="Times New Roman" w:eastAsia="Times New Roman" w:hAnsi="Times New Roman" w:cs="Times New Roman"/>
          <w:sz w:val="24"/>
          <w:szCs w:val="24"/>
        </w:rPr>
        <w:t xml:space="preserve">Ali  menghukum </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bakar  kaum  zindik untuk</w:t>
      </w:r>
      <w:r w:rsidRPr="003E376A">
        <w:rPr>
          <w:rFonts w:ascii="Times New Roman" w:eastAsia="Times New Roman" w:hAnsi="Times New Roman" w:cs="Times New Roman"/>
          <w:spacing w:val="11"/>
          <w:sz w:val="24"/>
          <w:szCs w:val="24"/>
        </w:rPr>
        <w:t xml:space="preserve"> </w:t>
      </w:r>
      <w:r w:rsidRPr="003E376A">
        <w:rPr>
          <w:rFonts w:ascii="Times New Roman" w:eastAsia="Times New Roman" w:hAnsi="Times New Roman" w:cs="Times New Roman"/>
          <w:sz w:val="24"/>
          <w:szCs w:val="24"/>
        </w:rPr>
        <w:t>menimbulkan efek jera atas</w:t>
      </w:r>
      <w:r w:rsidRPr="003E376A">
        <w:rPr>
          <w:rFonts w:ascii="Times New Roman" w:eastAsia="Times New Roman" w:hAnsi="Times New Roman" w:cs="Times New Roman"/>
          <w:spacing w:val="15"/>
          <w:sz w:val="24"/>
          <w:szCs w:val="24"/>
        </w:rPr>
        <w:t xml:space="preserve"> </w:t>
      </w:r>
      <w:r w:rsidRPr="003E376A">
        <w:rPr>
          <w:rFonts w:ascii="Times New Roman" w:eastAsia="Times New Roman" w:hAnsi="Times New Roman" w:cs="Times New Roman"/>
          <w:sz w:val="24"/>
          <w:szCs w:val="24"/>
        </w:rPr>
        <w:t>tindak</w:t>
      </w:r>
      <w:r w:rsidRPr="003E376A">
        <w:rPr>
          <w:rFonts w:ascii="Times New Roman" w:eastAsia="Times New Roman" w:hAnsi="Times New Roman" w:cs="Times New Roman"/>
          <w:spacing w:val="-1"/>
          <w:sz w:val="24"/>
          <w:szCs w:val="24"/>
        </w:rPr>
        <w:t>a</w:t>
      </w:r>
      <w:r w:rsidRPr="003E376A">
        <w:rPr>
          <w:rFonts w:ascii="Times New Roman" w:eastAsia="Times New Roman" w:hAnsi="Times New Roman" w:cs="Times New Roman"/>
          <w:sz w:val="24"/>
          <w:szCs w:val="24"/>
        </w:rPr>
        <w:t>n</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yang dianggap kejahatan</w:t>
      </w:r>
      <w:r w:rsidRPr="003E376A">
        <w:rPr>
          <w:rFonts w:ascii="Times New Roman" w:eastAsia="Times New Roman" w:hAnsi="Times New Roman" w:cs="Times New Roman"/>
          <w:spacing w:val="18"/>
          <w:sz w:val="24"/>
          <w:szCs w:val="24"/>
        </w:rPr>
        <w:t xml:space="preserve"> </w:t>
      </w:r>
      <w:r w:rsidRPr="003E376A">
        <w:rPr>
          <w:rFonts w:ascii="Times New Roman" w:eastAsia="Times New Roman" w:hAnsi="Times New Roman" w:cs="Times New Roman"/>
          <w:sz w:val="24"/>
          <w:szCs w:val="24"/>
        </w:rPr>
        <w:t xml:space="preserve">luar </w:t>
      </w:r>
      <w:r w:rsidRPr="003E376A">
        <w:rPr>
          <w:rFonts w:ascii="Times New Roman" w:eastAsia="Times New Roman" w:hAnsi="Times New Roman" w:cs="Times New Roman"/>
          <w:w w:val="101"/>
          <w:sz w:val="24"/>
          <w:szCs w:val="24"/>
        </w:rPr>
        <w:t xml:space="preserve">biasa. </w:t>
      </w:r>
      <w:r w:rsidRPr="003E376A">
        <w:rPr>
          <w:rFonts w:ascii="Times New Roman" w:eastAsia="Times New Roman" w:hAnsi="Times New Roman" w:cs="Times New Roman"/>
          <w:sz w:val="24"/>
          <w:szCs w:val="24"/>
        </w:rPr>
        <w:t>Padahal Rasulullah sendiri membenci menghukum dengan cara</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 xml:space="preserve">membakar. Ketiga, </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 xml:space="preserve">keputusan </w:t>
      </w:r>
      <w:r w:rsidRPr="003E376A">
        <w:rPr>
          <w:rFonts w:ascii="Times New Roman" w:eastAsia="Times New Roman" w:hAnsi="Times New Roman" w:cs="Times New Roman"/>
          <w:spacing w:val="10"/>
          <w:sz w:val="24"/>
          <w:szCs w:val="24"/>
        </w:rPr>
        <w:t xml:space="preserve"> </w:t>
      </w:r>
      <w:r w:rsidRPr="003E376A">
        <w:rPr>
          <w:rFonts w:ascii="Times New Roman" w:eastAsia="Times New Roman" w:hAnsi="Times New Roman" w:cs="Times New Roman"/>
          <w:sz w:val="24"/>
          <w:szCs w:val="24"/>
        </w:rPr>
        <w:t xml:space="preserve">khalifah  Umar </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 xml:space="preserve">untuk </w:t>
      </w:r>
      <w:r w:rsidRPr="003E376A">
        <w:rPr>
          <w:rFonts w:ascii="Times New Roman" w:eastAsia="Times New Roman" w:hAnsi="Times New Roman" w:cs="Times New Roman"/>
          <w:spacing w:val="11"/>
          <w:sz w:val="24"/>
          <w:szCs w:val="24"/>
        </w:rPr>
        <w:t xml:space="preserve"> </w:t>
      </w:r>
      <w:r w:rsidRPr="003E376A">
        <w:rPr>
          <w:rFonts w:ascii="Times New Roman" w:eastAsia="Times New Roman" w:hAnsi="Times New Roman" w:cs="Times New Roman"/>
          <w:sz w:val="24"/>
          <w:szCs w:val="24"/>
        </w:rPr>
        <w:t xml:space="preserve">tidak </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 xml:space="preserve">menghukum  potong </w:t>
      </w:r>
      <w:r w:rsidRPr="003E376A">
        <w:rPr>
          <w:rFonts w:ascii="Times New Roman" w:eastAsia="Times New Roman" w:hAnsi="Times New Roman" w:cs="Times New Roman"/>
          <w:spacing w:val="13"/>
          <w:sz w:val="24"/>
          <w:szCs w:val="24"/>
        </w:rPr>
        <w:t xml:space="preserve"> </w:t>
      </w:r>
      <w:r w:rsidRPr="003E376A">
        <w:rPr>
          <w:rFonts w:ascii="Times New Roman" w:eastAsia="Times New Roman" w:hAnsi="Times New Roman" w:cs="Times New Roman"/>
          <w:w w:val="102"/>
          <w:sz w:val="24"/>
          <w:szCs w:val="24"/>
        </w:rPr>
        <w:t xml:space="preserve">tangan </w:t>
      </w:r>
      <w:r w:rsidRPr="003E376A">
        <w:rPr>
          <w:rFonts w:ascii="Times New Roman" w:eastAsia="Times New Roman" w:hAnsi="Times New Roman" w:cs="Times New Roman"/>
          <w:sz w:val="24"/>
          <w:szCs w:val="24"/>
        </w:rPr>
        <w:t>pencuri</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yang</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miskin</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di</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masa</w:t>
      </w:r>
      <w:r w:rsidRPr="003E376A">
        <w:rPr>
          <w:rFonts w:ascii="Times New Roman" w:eastAsia="Times New Roman" w:hAnsi="Times New Roman" w:cs="Times New Roman"/>
          <w:spacing w:val="45"/>
          <w:sz w:val="24"/>
          <w:szCs w:val="24"/>
        </w:rPr>
        <w:t xml:space="preserve"> </w:t>
      </w:r>
      <w:r w:rsidRPr="003E376A">
        <w:rPr>
          <w:rFonts w:ascii="Times New Roman" w:eastAsia="Times New Roman" w:hAnsi="Times New Roman" w:cs="Times New Roman"/>
          <w:sz w:val="24"/>
          <w:szCs w:val="24"/>
        </w:rPr>
        <w:t>krisis,</w:t>
      </w:r>
      <w:r w:rsidRPr="003E376A">
        <w:rPr>
          <w:rFonts w:ascii="Times New Roman" w:eastAsia="Times New Roman" w:hAnsi="Times New Roman" w:cs="Times New Roman"/>
          <w:spacing w:val="45"/>
          <w:sz w:val="24"/>
          <w:szCs w:val="24"/>
        </w:rPr>
        <w:t xml:space="preserve"> </w:t>
      </w:r>
      <w:r w:rsidRPr="003E376A">
        <w:rPr>
          <w:rFonts w:ascii="Times New Roman" w:eastAsia="Times New Roman" w:hAnsi="Times New Roman" w:cs="Times New Roman"/>
          <w:sz w:val="24"/>
          <w:szCs w:val="24"/>
        </w:rPr>
        <w:t>tidak  memberikan</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bagian</w:t>
      </w:r>
      <w:r w:rsidRPr="003E376A">
        <w:rPr>
          <w:rFonts w:ascii="Times New Roman" w:eastAsia="Times New Roman" w:hAnsi="Times New Roman" w:cs="Times New Roman"/>
          <w:spacing w:val="45"/>
          <w:sz w:val="24"/>
          <w:szCs w:val="24"/>
        </w:rPr>
        <w:t xml:space="preserve"> </w:t>
      </w:r>
      <w:r w:rsidRPr="003E376A">
        <w:rPr>
          <w:rFonts w:ascii="Times New Roman" w:eastAsia="Times New Roman" w:hAnsi="Times New Roman" w:cs="Times New Roman"/>
          <w:sz w:val="24"/>
          <w:szCs w:val="24"/>
        </w:rPr>
        <w:t xml:space="preserve">zakat </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kepada muallaf</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dari</w:t>
      </w:r>
      <w:r w:rsidRPr="003E376A">
        <w:rPr>
          <w:rFonts w:ascii="Times New Roman" w:eastAsia="Times New Roman" w:hAnsi="Times New Roman" w:cs="Times New Roman"/>
          <w:spacing w:val="51"/>
          <w:sz w:val="24"/>
          <w:szCs w:val="24"/>
        </w:rPr>
        <w:t xml:space="preserve"> </w:t>
      </w:r>
      <w:r w:rsidRPr="003E376A">
        <w:rPr>
          <w:rFonts w:ascii="Times New Roman" w:eastAsia="Times New Roman" w:hAnsi="Times New Roman" w:cs="Times New Roman"/>
          <w:sz w:val="24"/>
          <w:szCs w:val="24"/>
        </w:rPr>
        <w:t>kalangan</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musyrik,</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d</w:t>
      </w:r>
      <w:r w:rsidRPr="003E376A">
        <w:rPr>
          <w:rFonts w:ascii="Times New Roman" w:eastAsia="Times New Roman" w:hAnsi="Times New Roman" w:cs="Times New Roman"/>
          <w:spacing w:val="-2"/>
          <w:sz w:val="24"/>
          <w:szCs w:val="24"/>
        </w:rPr>
        <w:t>a</w:t>
      </w:r>
      <w:r w:rsidRPr="003E376A">
        <w:rPr>
          <w:rFonts w:ascii="Times New Roman" w:eastAsia="Times New Roman" w:hAnsi="Times New Roman" w:cs="Times New Roman"/>
          <w:sz w:val="24"/>
          <w:szCs w:val="24"/>
        </w:rPr>
        <w:t>n</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men</w:t>
      </w:r>
      <w:r w:rsidRPr="003E376A">
        <w:rPr>
          <w:rFonts w:ascii="Times New Roman" w:eastAsia="Times New Roman" w:hAnsi="Times New Roman" w:cs="Times New Roman"/>
          <w:spacing w:val="2"/>
          <w:sz w:val="24"/>
          <w:szCs w:val="24"/>
        </w:rPr>
        <w:t>e</w:t>
      </w:r>
      <w:r w:rsidRPr="003E376A">
        <w:rPr>
          <w:rFonts w:ascii="Times New Roman" w:eastAsia="Times New Roman" w:hAnsi="Times New Roman" w:cs="Times New Roman"/>
          <w:sz w:val="24"/>
          <w:szCs w:val="24"/>
        </w:rPr>
        <w:t xml:space="preserve">tapkan  jatuh </w:t>
      </w:r>
      <w:r w:rsidRPr="003E376A">
        <w:rPr>
          <w:rFonts w:ascii="Times New Roman" w:eastAsia="Times New Roman" w:hAnsi="Times New Roman" w:cs="Times New Roman"/>
          <w:spacing w:val="2"/>
          <w:sz w:val="24"/>
          <w:szCs w:val="24"/>
        </w:rPr>
        <w:t xml:space="preserve"> </w:t>
      </w:r>
      <w:r w:rsidRPr="003E376A">
        <w:rPr>
          <w:rFonts w:ascii="Times New Roman" w:eastAsia="Times New Roman" w:hAnsi="Times New Roman" w:cs="Times New Roman"/>
          <w:sz w:val="24"/>
          <w:szCs w:val="24"/>
        </w:rPr>
        <w:t xml:space="preserve">talak </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 xml:space="preserve">tiga </w:t>
      </w:r>
      <w:r w:rsidRPr="003E376A">
        <w:rPr>
          <w:rFonts w:ascii="Times New Roman" w:eastAsia="Times New Roman" w:hAnsi="Times New Roman" w:cs="Times New Roman"/>
          <w:spacing w:val="5"/>
          <w:sz w:val="24"/>
          <w:szCs w:val="24"/>
        </w:rPr>
        <w:t xml:space="preserve"> </w:t>
      </w:r>
      <w:r w:rsidRPr="003E376A">
        <w:rPr>
          <w:rFonts w:ascii="Times New Roman" w:eastAsia="Times New Roman" w:hAnsi="Times New Roman" w:cs="Times New Roman"/>
          <w:sz w:val="24"/>
          <w:szCs w:val="24"/>
        </w:rPr>
        <w:t>dalam</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w w:val="104"/>
          <w:sz w:val="24"/>
          <w:szCs w:val="24"/>
        </w:rPr>
        <w:t xml:space="preserve">satu </w:t>
      </w:r>
      <w:r w:rsidRPr="003E376A">
        <w:rPr>
          <w:rFonts w:ascii="Times New Roman" w:eastAsia="Times New Roman" w:hAnsi="Times New Roman" w:cs="Times New Roman"/>
          <w:sz w:val="24"/>
          <w:szCs w:val="24"/>
        </w:rPr>
        <w:t>majlis. Keempat,</w:t>
      </w:r>
      <w:r w:rsidRPr="003E376A">
        <w:rPr>
          <w:rFonts w:ascii="Times New Roman" w:eastAsia="Times New Roman" w:hAnsi="Times New Roman" w:cs="Times New Roman"/>
          <w:spacing w:val="9"/>
          <w:sz w:val="24"/>
          <w:szCs w:val="24"/>
        </w:rPr>
        <w:t xml:space="preserve"> </w:t>
      </w:r>
      <w:r w:rsidRPr="003E376A">
        <w:rPr>
          <w:rFonts w:ascii="Times New Roman" w:eastAsia="Times New Roman" w:hAnsi="Times New Roman" w:cs="Times New Roman"/>
          <w:sz w:val="24"/>
          <w:szCs w:val="24"/>
        </w:rPr>
        <w:t>tindakan</w:t>
      </w:r>
      <w:r w:rsidRPr="003E376A">
        <w:rPr>
          <w:rFonts w:ascii="Times New Roman" w:eastAsia="Times New Roman" w:hAnsi="Times New Roman" w:cs="Times New Roman"/>
          <w:spacing w:val="17"/>
          <w:sz w:val="24"/>
          <w:szCs w:val="24"/>
        </w:rPr>
        <w:t xml:space="preserve"> </w:t>
      </w:r>
      <w:r w:rsidRPr="003E376A">
        <w:rPr>
          <w:rFonts w:ascii="Times New Roman" w:eastAsia="Times New Roman" w:hAnsi="Times New Roman" w:cs="Times New Roman"/>
          <w:sz w:val="24"/>
          <w:szCs w:val="24"/>
        </w:rPr>
        <w:t>Abu Bakar yang memutusk</w:t>
      </w:r>
      <w:r w:rsidRPr="003E376A">
        <w:rPr>
          <w:rFonts w:ascii="Times New Roman" w:eastAsia="Times New Roman" w:hAnsi="Times New Roman" w:cs="Times New Roman"/>
          <w:spacing w:val="-1"/>
          <w:sz w:val="24"/>
          <w:szCs w:val="24"/>
        </w:rPr>
        <w:t>a</w:t>
      </w:r>
      <w:r w:rsidRPr="003E376A">
        <w:rPr>
          <w:rFonts w:ascii="Times New Roman" w:eastAsia="Times New Roman" w:hAnsi="Times New Roman" w:cs="Times New Roman"/>
          <w:sz w:val="24"/>
          <w:szCs w:val="24"/>
        </w:rPr>
        <w:t>n</w:t>
      </w:r>
      <w:r w:rsidRPr="003E376A">
        <w:rPr>
          <w:rFonts w:ascii="Times New Roman" w:eastAsia="Times New Roman" w:hAnsi="Times New Roman" w:cs="Times New Roman"/>
          <w:spacing w:val="11"/>
          <w:sz w:val="24"/>
          <w:szCs w:val="24"/>
        </w:rPr>
        <w:t xml:space="preserve"> </w:t>
      </w:r>
      <w:r w:rsidRPr="003E376A">
        <w:rPr>
          <w:rFonts w:ascii="Times New Roman" w:eastAsia="Times New Roman" w:hAnsi="Times New Roman" w:cs="Times New Roman"/>
          <w:sz w:val="24"/>
          <w:szCs w:val="24"/>
        </w:rPr>
        <w:t>m</w:t>
      </w:r>
      <w:r w:rsidRPr="003E376A">
        <w:rPr>
          <w:rFonts w:ascii="Times New Roman" w:eastAsia="Times New Roman" w:hAnsi="Times New Roman" w:cs="Times New Roman"/>
          <w:spacing w:val="-1"/>
          <w:sz w:val="24"/>
          <w:szCs w:val="24"/>
        </w:rPr>
        <w:t>e</w:t>
      </w:r>
      <w:r w:rsidRPr="003E376A">
        <w:rPr>
          <w:rFonts w:ascii="Times New Roman" w:eastAsia="Times New Roman" w:hAnsi="Times New Roman" w:cs="Times New Roman"/>
          <w:sz w:val="24"/>
          <w:szCs w:val="24"/>
        </w:rPr>
        <w:t>mera</w:t>
      </w:r>
      <w:r w:rsidRPr="003E376A">
        <w:rPr>
          <w:rFonts w:ascii="Times New Roman" w:eastAsia="Times New Roman" w:hAnsi="Times New Roman" w:cs="Times New Roman"/>
          <w:spacing w:val="-1"/>
          <w:sz w:val="24"/>
          <w:szCs w:val="24"/>
        </w:rPr>
        <w:t>n</w:t>
      </w:r>
      <w:r w:rsidRPr="003E376A">
        <w:rPr>
          <w:rFonts w:ascii="Times New Roman" w:eastAsia="Times New Roman" w:hAnsi="Times New Roman" w:cs="Times New Roman"/>
          <w:sz w:val="24"/>
          <w:szCs w:val="24"/>
        </w:rPr>
        <w:t>gi</w:t>
      </w:r>
      <w:r w:rsidRPr="003E376A">
        <w:rPr>
          <w:rFonts w:ascii="Times New Roman" w:eastAsia="Times New Roman" w:hAnsi="Times New Roman" w:cs="Times New Roman"/>
          <w:spacing w:val="2"/>
          <w:sz w:val="24"/>
          <w:szCs w:val="24"/>
        </w:rPr>
        <w:t xml:space="preserve"> </w:t>
      </w:r>
      <w:r w:rsidRPr="003E376A">
        <w:rPr>
          <w:rFonts w:ascii="Times New Roman" w:eastAsia="Times New Roman" w:hAnsi="Times New Roman" w:cs="Times New Roman"/>
          <w:sz w:val="24"/>
          <w:szCs w:val="24"/>
        </w:rPr>
        <w:t>para pembangkang</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 xml:space="preserve">zakat </w:t>
      </w:r>
      <w:r w:rsidRPr="003E376A">
        <w:rPr>
          <w:rFonts w:ascii="Times New Roman" w:eastAsia="Times New Roman" w:hAnsi="Times New Roman" w:cs="Times New Roman"/>
          <w:spacing w:val="2"/>
          <w:sz w:val="24"/>
          <w:szCs w:val="24"/>
        </w:rPr>
        <w:t xml:space="preserve"> </w:t>
      </w:r>
      <w:r w:rsidRPr="003E376A">
        <w:rPr>
          <w:rFonts w:ascii="Times New Roman" w:eastAsia="Times New Roman" w:hAnsi="Times New Roman" w:cs="Times New Roman"/>
          <w:sz w:val="24"/>
          <w:szCs w:val="24"/>
        </w:rPr>
        <w:t>padahal</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mereka</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masih</w:t>
      </w:r>
      <w:r w:rsidRPr="003E376A">
        <w:rPr>
          <w:rFonts w:ascii="Times New Roman" w:eastAsia="Times New Roman" w:hAnsi="Times New Roman" w:cs="Times New Roman"/>
          <w:spacing w:val="52"/>
          <w:sz w:val="24"/>
          <w:szCs w:val="24"/>
        </w:rPr>
        <w:t xml:space="preserve"> </w:t>
      </w:r>
      <w:r w:rsidRPr="003E376A">
        <w:rPr>
          <w:rFonts w:ascii="Times New Roman" w:eastAsia="Times New Roman" w:hAnsi="Times New Roman" w:cs="Times New Roman"/>
          <w:sz w:val="24"/>
          <w:szCs w:val="24"/>
        </w:rPr>
        <w:t>sebagai</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muslim</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sz w:val="24"/>
          <w:szCs w:val="24"/>
        </w:rPr>
        <w:t>yang</w:t>
      </w:r>
      <w:r w:rsidRPr="003E376A">
        <w:rPr>
          <w:rFonts w:ascii="Times New Roman" w:eastAsia="Times New Roman" w:hAnsi="Times New Roman" w:cs="Times New Roman"/>
          <w:spacing w:val="47"/>
          <w:sz w:val="24"/>
          <w:szCs w:val="24"/>
        </w:rPr>
        <w:t xml:space="preserve"> </w:t>
      </w:r>
      <w:r w:rsidRPr="003E376A">
        <w:rPr>
          <w:rFonts w:ascii="Times New Roman" w:eastAsia="Times New Roman" w:hAnsi="Times New Roman" w:cs="Times New Roman"/>
          <w:w w:val="101"/>
          <w:sz w:val="24"/>
          <w:szCs w:val="24"/>
        </w:rPr>
        <w:t xml:space="preserve">bersyahadat </w:t>
      </w:r>
      <w:r w:rsidRPr="003E376A">
        <w:rPr>
          <w:rFonts w:ascii="Times New Roman" w:eastAsia="Times New Roman" w:hAnsi="Times New Roman" w:cs="Times New Roman"/>
          <w:sz w:val="24"/>
          <w:szCs w:val="24"/>
        </w:rPr>
        <w:t>dan</w:t>
      </w:r>
      <w:r w:rsidRPr="003E376A">
        <w:rPr>
          <w:rFonts w:ascii="Times New Roman" w:eastAsia="Times New Roman" w:hAnsi="Times New Roman" w:cs="Times New Roman"/>
          <w:spacing w:val="54"/>
          <w:sz w:val="24"/>
          <w:szCs w:val="24"/>
        </w:rPr>
        <w:t xml:space="preserve"> </w:t>
      </w:r>
      <w:r w:rsidRPr="003E376A">
        <w:rPr>
          <w:rFonts w:ascii="Times New Roman" w:eastAsia="Times New Roman" w:hAnsi="Times New Roman" w:cs="Times New Roman"/>
          <w:sz w:val="24"/>
          <w:szCs w:val="24"/>
        </w:rPr>
        <w:t>menjalankan</w:t>
      </w:r>
      <w:r w:rsidRPr="003E376A">
        <w:rPr>
          <w:rFonts w:ascii="Times New Roman" w:eastAsia="Times New Roman" w:hAnsi="Times New Roman" w:cs="Times New Roman"/>
          <w:spacing w:val="54"/>
          <w:sz w:val="24"/>
          <w:szCs w:val="24"/>
        </w:rPr>
        <w:t xml:space="preserve"> </w:t>
      </w:r>
      <w:r w:rsidRPr="003E376A">
        <w:rPr>
          <w:rFonts w:ascii="Times New Roman" w:eastAsia="Times New Roman" w:hAnsi="Times New Roman" w:cs="Times New Roman"/>
          <w:sz w:val="24"/>
          <w:szCs w:val="24"/>
        </w:rPr>
        <w:t>kewajiban</w:t>
      </w:r>
      <w:r w:rsidRPr="003E376A">
        <w:rPr>
          <w:rFonts w:ascii="Times New Roman" w:eastAsia="Times New Roman" w:hAnsi="Times New Roman" w:cs="Times New Roman"/>
          <w:spacing w:val="54"/>
          <w:sz w:val="24"/>
          <w:szCs w:val="24"/>
        </w:rPr>
        <w:t xml:space="preserve"> </w:t>
      </w:r>
      <w:r w:rsidRPr="003E376A">
        <w:rPr>
          <w:rFonts w:ascii="Times New Roman" w:eastAsia="Times New Roman" w:hAnsi="Times New Roman" w:cs="Times New Roman"/>
          <w:sz w:val="24"/>
          <w:szCs w:val="24"/>
        </w:rPr>
        <w:t>shalat.</w:t>
      </w:r>
    </w:p>
    <w:p w:rsidR="003E376A" w:rsidRPr="003E376A" w:rsidRDefault="003E376A" w:rsidP="003E376A">
      <w:pPr>
        <w:spacing w:before="10" w:after="0" w:line="484" w:lineRule="auto"/>
        <w:ind w:left="1560" w:right="76" w:firstLine="850"/>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 xml:space="preserve"> </w:t>
      </w:r>
      <w:r w:rsidRPr="003E376A">
        <w:rPr>
          <w:rFonts w:ascii="Times New Roman" w:eastAsia="Times New Roman" w:hAnsi="Times New Roman" w:cs="Times New Roman"/>
          <w:spacing w:val="12"/>
          <w:sz w:val="24"/>
          <w:szCs w:val="24"/>
        </w:rPr>
        <w:t xml:space="preserve"> </w:t>
      </w:r>
      <w:r w:rsidRPr="003E376A">
        <w:rPr>
          <w:rFonts w:ascii="Times New Roman" w:eastAsia="Times New Roman" w:hAnsi="Times New Roman" w:cs="Times New Roman"/>
          <w:sz w:val="24"/>
          <w:szCs w:val="24"/>
        </w:rPr>
        <w:t>Dengan d</w:t>
      </w:r>
      <w:r w:rsidRPr="003E376A">
        <w:rPr>
          <w:rFonts w:ascii="Times New Roman" w:eastAsia="Times New Roman" w:hAnsi="Times New Roman" w:cs="Times New Roman"/>
          <w:spacing w:val="2"/>
          <w:sz w:val="24"/>
          <w:szCs w:val="24"/>
        </w:rPr>
        <w:t>e</w:t>
      </w:r>
      <w:r w:rsidRPr="003E376A">
        <w:rPr>
          <w:rFonts w:ascii="Times New Roman" w:eastAsia="Times New Roman" w:hAnsi="Times New Roman" w:cs="Times New Roman"/>
          <w:sz w:val="24"/>
          <w:szCs w:val="24"/>
        </w:rPr>
        <w:t>mikian maslahah ada</w:t>
      </w:r>
      <w:r w:rsidRPr="003E376A">
        <w:rPr>
          <w:rFonts w:ascii="Times New Roman" w:eastAsia="Times New Roman" w:hAnsi="Times New Roman" w:cs="Times New Roman"/>
          <w:spacing w:val="2"/>
          <w:sz w:val="24"/>
          <w:szCs w:val="24"/>
        </w:rPr>
        <w:t>l</w:t>
      </w:r>
      <w:r w:rsidRPr="003E376A">
        <w:rPr>
          <w:rFonts w:ascii="Times New Roman" w:eastAsia="Times New Roman" w:hAnsi="Times New Roman" w:cs="Times New Roman"/>
          <w:sz w:val="24"/>
          <w:szCs w:val="24"/>
        </w:rPr>
        <w:t>ah</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suatu</w:t>
      </w:r>
      <w:r w:rsidRPr="003E376A">
        <w:rPr>
          <w:rFonts w:ascii="Times New Roman" w:eastAsia="Times New Roman" w:hAnsi="Times New Roman" w:cs="Times New Roman"/>
          <w:spacing w:val="16"/>
          <w:sz w:val="24"/>
          <w:szCs w:val="24"/>
        </w:rPr>
        <w:t xml:space="preserve"> </w:t>
      </w:r>
      <w:r w:rsidRPr="003E376A">
        <w:rPr>
          <w:rFonts w:ascii="Times New Roman" w:eastAsia="Times New Roman" w:hAnsi="Times New Roman" w:cs="Times New Roman"/>
          <w:spacing w:val="1"/>
          <w:sz w:val="24"/>
          <w:szCs w:val="24"/>
        </w:rPr>
        <w:t>k</w:t>
      </w:r>
      <w:r w:rsidRPr="003E376A">
        <w:rPr>
          <w:rFonts w:ascii="Times New Roman" w:eastAsia="Times New Roman" w:hAnsi="Times New Roman" w:cs="Times New Roman"/>
          <w:sz w:val="24"/>
          <w:szCs w:val="24"/>
        </w:rPr>
        <w:t>emaslahatan</w:t>
      </w:r>
      <w:r w:rsidRPr="003E376A">
        <w:rPr>
          <w:rFonts w:ascii="Times New Roman" w:eastAsia="Times New Roman" w:hAnsi="Times New Roman" w:cs="Times New Roman"/>
          <w:spacing w:val="22"/>
          <w:sz w:val="24"/>
          <w:szCs w:val="24"/>
        </w:rPr>
        <w:t xml:space="preserve"> </w:t>
      </w:r>
      <w:r w:rsidRPr="003E376A">
        <w:rPr>
          <w:rFonts w:ascii="Times New Roman" w:eastAsia="Times New Roman" w:hAnsi="Times New Roman" w:cs="Times New Roman"/>
          <w:sz w:val="24"/>
          <w:szCs w:val="24"/>
        </w:rPr>
        <w:t xml:space="preserve">yang </w:t>
      </w:r>
      <w:r w:rsidRPr="003E376A">
        <w:rPr>
          <w:rFonts w:ascii="Times New Roman" w:eastAsia="Times New Roman" w:hAnsi="Times New Roman" w:cs="Times New Roman"/>
          <w:w w:val="103"/>
          <w:sz w:val="24"/>
          <w:szCs w:val="24"/>
        </w:rPr>
        <w:t xml:space="preserve">tidak </w:t>
      </w:r>
      <w:r w:rsidRPr="003E376A">
        <w:rPr>
          <w:rFonts w:ascii="Times New Roman" w:eastAsia="Times New Roman" w:hAnsi="Times New Roman" w:cs="Times New Roman"/>
          <w:sz w:val="24"/>
          <w:szCs w:val="24"/>
        </w:rPr>
        <w:t>mempunyai</w:t>
      </w:r>
      <w:r w:rsidRPr="003E376A">
        <w:rPr>
          <w:rFonts w:ascii="Times New Roman" w:eastAsia="Times New Roman" w:hAnsi="Times New Roman" w:cs="Times New Roman"/>
          <w:spacing w:val="45"/>
          <w:sz w:val="24"/>
          <w:szCs w:val="24"/>
        </w:rPr>
        <w:t xml:space="preserve"> </w:t>
      </w:r>
      <w:r w:rsidRPr="003E376A">
        <w:rPr>
          <w:rFonts w:ascii="Times New Roman" w:eastAsia="Times New Roman" w:hAnsi="Times New Roman" w:cs="Times New Roman"/>
          <w:sz w:val="24"/>
          <w:szCs w:val="24"/>
        </w:rPr>
        <w:t>dasar</w:t>
      </w:r>
      <w:r w:rsidRPr="003E376A">
        <w:rPr>
          <w:rFonts w:ascii="Times New Roman" w:eastAsia="Times New Roman" w:hAnsi="Times New Roman" w:cs="Times New Roman"/>
          <w:spacing w:val="45"/>
          <w:sz w:val="24"/>
          <w:szCs w:val="24"/>
        </w:rPr>
        <w:t xml:space="preserve"> </w:t>
      </w:r>
      <w:r w:rsidRPr="003E376A">
        <w:rPr>
          <w:rFonts w:ascii="Times New Roman" w:eastAsia="Times New Roman" w:hAnsi="Times New Roman" w:cs="Times New Roman"/>
          <w:sz w:val="24"/>
          <w:szCs w:val="24"/>
        </w:rPr>
        <w:t>dalil,</w:t>
      </w:r>
      <w:r w:rsidRPr="003E376A">
        <w:rPr>
          <w:rFonts w:ascii="Times New Roman" w:eastAsia="Times New Roman" w:hAnsi="Times New Roman" w:cs="Times New Roman"/>
          <w:spacing w:val="45"/>
          <w:sz w:val="24"/>
          <w:szCs w:val="24"/>
        </w:rPr>
        <w:t xml:space="preserve"> </w:t>
      </w:r>
      <w:r w:rsidRPr="003E376A">
        <w:rPr>
          <w:rFonts w:ascii="Times New Roman" w:eastAsia="Times New Roman" w:hAnsi="Times New Roman" w:cs="Times New Roman"/>
          <w:sz w:val="24"/>
          <w:szCs w:val="24"/>
        </w:rPr>
        <w:t xml:space="preserve">tetapi </w:t>
      </w:r>
      <w:r w:rsidRPr="003E376A">
        <w:rPr>
          <w:rFonts w:ascii="Times New Roman" w:eastAsia="Times New Roman" w:hAnsi="Times New Roman" w:cs="Times New Roman"/>
          <w:spacing w:val="17"/>
          <w:sz w:val="24"/>
          <w:szCs w:val="24"/>
        </w:rPr>
        <w:t xml:space="preserve"> </w:t>
      </w:r>
      <w:r w:rsidRPr="003E376A">
        <w:rPr>
          <w:rFonts w:ascii="Times New Roman" w:eastAsia="Times New Roman" w:hAnsi="Times New Roman" w:cs="Times New Roman"/>
          <w:sz w:val="24"/>
          <w:szCs w:val="24"/>
        </w:rPr>
        <w:t>juga</w:t>
      </w:r>
      <w:r w:rsidRPr="003E376A">
        <w:rPr>
          <w:rFonts w:ascii="Times New Roman" w:eastAsia="Times New Roman" w:hAnsi="Times New Roman" w:cs="Times New Roman"/>
          <w:spacing w:val="45"/>
          <w:sz w:val="24"/>
          <w:szCs w:val="24"/>
        </w:rPr>
        <w:t xml:space="preserve"> </w:t>
      </w:r>
      <w:r w:rsidRPr="003E376A">
        <w:rPr>
          <w:rFonts w:ascii="Times New Roman" w:eastAsia="Times New Roman" w:hAnsi="Times New Roman" w:cs="Times New Roman"/>
          <w:sz w:val="24"/>
          <w:szCs w:val="24"/>
        </w:rPr>
        <w:t xml:space="preserve">tidak </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ada</w:t>
      </w:r>
      <w:r w:rsidRPr="003E376A">
        <w:rPr>
          <w:rFonts w:ascii="Times New Roman" w:eastAsia="Times New Roman" w:hAnsi="Times New Roman" w:cs="Times New Roman"/>
          <w:spacing w:val="49"/>
          <w:sz w:val="24"/>
          <w:szCs w:val="24"/>
        </w:rPr>
        <w:t xml:space="preserve"> </w:t>
      </w:r>
      <w:r w:rsidRPr="003E376A">
        <w:rPr>
          <w:rFonts w:ascii="Times New Roman" w:eastAsia="Times New Roman" w:hAnsi="Times New Roman" w:cs="Times New Roman"/>
          <w:sz w:val="24"/>
          <w:szCs w:val="24"/>
        </w:rPr>
        <w:t>pembatalannya  jika</w:t>
      </w:r>
      <w:r w:rsidRPr="003E376A">
        <w:rPr>
          <w:rFonts w:ascii="Times New Roman" w:eastAsia="Times New Roman" w:hAnsi="Times New Roman" w:cs="Times New Roman"/>
          <w:spacing w:val="49"/>
          <w:sz w:val="24"/>
          <w:szCs w:val="24"/>
        </w:rPr>
        <w:t xml:space="preserve"> </w:t>
      </w:r>
      <w:r w:rsidRPr="003E376A">
        <w:rPr>
          <w:rFonts w:ascii="Times New Roman" w:eastAsia="Times New Roman" w:hAnsi="Times New Roman" w:cs="Times New Roman"/>
          <w:w w:val="104"/>
          <w:sz w:val="24"/>
          <w:szCs w:val="24"/>
        </w:rPr>
        <w:t xml:space="preserve">terdapat </w:t>
      </w:r>
      <w:r w:rsidRPr="003E376A">
        <w:rPr>
          <w:rFonts w:ascii="Times New Roman" w:eastAsia="Times New Roman" w:hAnsi="Times New Roman" w:cs="Times New Roman"/>
          <w:sz w:val="24"/>
          <w:szCs w:val="24"/>
        </w:rPr>
        <w:t xml:space="preserve">suatu </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kejadian</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yang</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tidak  ada</w:t>
      </w:r>
      <w:r w:rsidRPr="003E376A">
        <w:rPr>
          <w:rFonts w:ascii="Times New Roman" w:eastAsia="Times New Roman" w:hAnsi="Times New Roman" w:cs="Times New Roman"/>
          <w:spacing w:val="48"/>
          <w:sz w:val="24"/>
          <w:szCs w:val="24"/>
        </w:rPr>
        <w:t xml:space="preserve"> </w:t>
      </w:r>
      <w:r w:rsidRPr="003E376A">
        <w:rPr>
          <w:rFonts w:ascii="Times New Roman" w:eastAsia="Times New Roman" w:hAnsi="Times New Roman" w:cs="Times New Roman"/>
          <w:sz w:val="24"/>
          <w:szCs w:val="24"/>
        </w:rPr>
        <w:t xml:space="preserve">ketentuan </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 xml:space="preserve">syariat </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dan</w:t>
      </w:r>
      <w:r w:rsidRPr="003E376A">
        <w:rPr>
          <w:rFonts w:ascii="Times New Roman" w:eastAsia="Times New Roman" w:hAnsi="Times New Roman" w:cs="Times New Roman"/>
          <w:spacing w:val="46"/>
          <w:sz w:val="24"/>
          <w:szCs w:val="24"/>
        </w:rPr>
        <w:t xml:space="preserve"> </w:t>
      </w:r>
      <w:r w:rsidRPr="003E376A">
        <w:rPr>
          <w:rFonts w:ascii="Times New Roman" w:eastAsia="Times New Roman" w:hAnsi="Times New Roman" w:cs="Times New Roman"/>
          <w:sz w:val="24"/>
          <w:szCs w:val="24"/>
        </w:rPr>
        <w:t>tidak  ada</w:t>
      </w:r>
      <w:r w:rsidRPr="003E376A">
        <w:rPr>
          <w:rFonts w:ascii="Times New Roman" w:eastAsia="Times New Roman" w:hAnsi="Times New Roman" w:cs="Times New Roman"/>
          <w:spacing w:val="48"/>
          <w:sz w:val="24"/>
          <w:szCs w:val="24"/>
        </w:rPr>
        <w:t xml:space="preserve"> </w:t>
      </w:r>
      <w:r w:rsidRPr="003E376A">
        <w:rPr>
          <w:rFonts w:ascii="Times New Roman" w:eastAsia="Times New Roman" w:hAnsi="Times New Roman" w:cs="Times New Roman"/>
          <w:sz w:val="24"/>
          <w:szCs w:val="24"/>
        </w:rPr>
        <w:t xml:space="preserve">I’ilat </w:t>
      </w:r>
      <w:r w:rsidRPr="003E376A">
        <w:rPr>
          <w:rFonts w:ascii="Times New Roman" w:eastAsia="Times New Roman" w:hAnsi="Times New Roman" w:cs="Times New Roman"/>
          <w:spacing w:val="4"/>
          <w:sz w:val="24"/>
          <w:szCs w:val="24"/>
        </w:rPr>
        <w:t xml:space="preserve"> </w:t>
      </w:r>
      <w:r w:rsidRPr="003E376A">
        <w:rPr>
          <w:rFonts w:ascii="Times New Roman" w:eastAsia="Times New Roman" w:hAnsi="Times New Roman" w:cs="Times New Roman"/>
          <w:sz w:val="24"/>
          <w:szCs w:val="24"/>
        </w:rPr>
        <w:t>yang keluar dari syara’</w:t>
      </w:r>
      <w:r w:rsidRPr="003E376A">
        <w:rPr>
          <w:rFonts w:ascii="Times New Roman" w:eastAsia="Times New Roman" w:hAnsi="Times New Roman" w:cs="Times New Roman"/>
          <w:spacing w:val="2"/>
          <w:sz w:val="24"/>
          <w:szCs w:val="24"/>
        </w:rPr>
        <w:t xml:space="preserve"> </w:t>
      </w:r>
      <w:r w:rsidRPr="003E376A">
        <w:rPr>
          <w:rFonts w:ascii="Times New Roman" w:eastAsia="Times New Roman" w:hAnsi="Times New Roman" w:cs="Times New Roman"/>
          <w:sz w:val="24"/>
          <w:szCs w:val="24"/>
        </w:rPr>
        <w:t>yang menentuk</w:t>
      </w:r>
      <w:r w:rsidRPr="003E376A">
        <w:rPr>
          <w:rFonts w:ascii="Times New Roman" w:eastAsia="Times New Roman" w:hAnsi="Times New Roman" w:cs="Times New Roman"/>
          <w:spacing w:val="-2"/>
          <w:sz w:val="24"/>
          <w:szCs w:val="24"/>
        </w:rPr>
        <w:t>a</w:t>
      </w:r>
      <w:r w:rsidRPr="003E376A">
        <w:rPr>
          <w:rFonts w:ascii="Times New Roman" w:eastAsia="Times New Roman" w:hAnsi="Times New Roman" w:cs="Times New Roman"/>
          <w:sz w:val="24"/>
          <w:szCs w:val="24"/>
        </w:rPr>
        <w:t>n</w:t>
      </w:r>
      <w:r w:rsidRPr="003E376A">
        <w:rPr>
          <w:rFonts w:ascii="Times New Roman" w:eastAsia="Times New Roman" w:hAnsi="Times New Roman" w:cs="Times New Roman"/>
          <w:spacing w:val="11"/>
          <w:sz w:val="24"/>
          <w:szCs w:val="24"/>
        </w:rPr>
        <w:t xml:space="preserve"> </w:t>
      </w:r>
      <w:r w:rsidRPr="003E376A">
        <w:rPr>
          <w:rFonts w:ascii="Times New Roman" w:eastAsia="Times New Roman" w:hAnsi="Times New Roman" w:cs="Times New Roman"/>
          <w:sz w:val="24"/>
          <w:szCs w:val="24"/>
        </w:rPr>
        <w:t>kejelasan hukum tersebut,</w:t>
      </w:r>
      <w:r w:rsidRPr="003E376A">
        <w:rPr>
          <w:rFonts w:ascii="Times New Roman" w:eastAsia="Times New Roman" w:hAnsi="Times New Roman" w:cs="Times New Roman"/>
          <w:spacing w:val="25"/>
          <w:sz w:val="24"/>
          <w:szCs w:val="24"/>
        </w:rPr>
        <w:t xml:space="preserve"> </w:t>
      </w:r>
      <w:r w:rsidRPr="003E376A">
        <w:rPr>
          <w:rFonts w:ascii="Times New Roman" w:eastAsia="Times New Roman" w:hAnsi="Times New Roman" w:cs="Times New Roman"/>
          <w:sz w:val="24"/>
          <w:szCs w:val="24"/>
        </w:rPr>
        <w:t>kemudian ditemukan</w:t>
      </w:r>
      <w:r w:rsidRPr="003E376A">
        <w:rPr>
          <w:rFonts w:ascii="Times New Roman" w:eastAsia="Times New Roman" w:hAnsi="Times New Roman" w:cs="Times New Roman"/>
          <w:spacing w:val="10"/>
          <w:sz w:val="24"/>
          <w:szCs w:val="24"/>
        </w:rPr>
        <w:t xml:space="preserve"> </w:t>
      </w:r>
      <w:r w:rsidRPr="003E376A">
        <w:rPr>
          <w:rFonts w:ascii="Times New Roman" w:eastAsia="Times New Roman" w:hAnsi="Times New Roman" w:cs="Times New Roman"/>
          <w:sz w:val="24"/>
          <w:szCs w:val="24"/>
        </w:rPr>
        <w:t>sesuatu</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yang sesuai dengan hukum syara’</w:t>
      </w:r>
      <w:r w:rsidRPr="003E376A">
        <w:rPr>
          <w:rFonts w:ascii="Times New Roman" w:eastAsia="Times New Roman" w:hAnsi="Times New Roman" w:cs="Times New Roman"/>
          <w:w w:val="83"/>
          <w:sz w:val="24"/>
          <w:szCs w:val="24"/>
        </w:rPr>
        <w:t>,</w:t>
      </w:r>
      <w:r w:rsidRPr="003E376A">
        <w:rPr>
          <w:rFonts w:ascii="Times New Roman" w:eastAsia="Times New Roman" w:hAnsi="Times New Roman" w:cs="Times New Roman"/>
          <w:spacing w:val="10"/>
          <w:w w:val="83"/>
          <w:sz w:val="24"/>
          <w:szCs w:val="24"/>
        </w:rPr>
        <w:t xml:space="preserve"> </w:t>
      </w:r>
      <w:r w:rsidRPr="003E376A">
        <w:rPr>
          <w:rFonts w:ascii="Times New Roman" w:eastAsia="Times New Roman" w:hAnsi="Times New Roman" w:cs="Times New Roman"/>
          <w:sz w:val="24"/>
          <w:szCs w:val="24"/>
        </w:rPr>
        <w:t>yaitu</w:t>
      </w:r>
      <w:r w:rsidRPr="003E376A">
        <w:rPr>
          <w:rFonts w:ascii="Times New Roman" w:eastAsia="Times New Roman" w:hAnsi="Times New Roman" w:cs="Times New Roman"/>
          <w:spacing w:val="14"/>
          <w:sz w:val="24"/>
          <w:szCs w:val="24"/>
        </w:rPr>
        <w:t xml:space="preserve"> </w:t>
      </w:r>
      <w:r w:rsidRPr="003E376A">
        <w:rPr>
          <w:rFonts w:ascii="Times New Roman" w:eastAsia="Times New Roman" w:hAnsi="Times New Roman" w:cs="Times New Roman"/>
          <w:sz w:val="24"/>
          <w:szCs w:val="24"/>
        </w:rPr>
        <w:t>suatu</w:t>
      </w:r>
      <w:r w:rsidRPr="003E376A">
        <w:rPr>
          <w:rFonts w:ascii="Times New Roman" w:eastAsia="Times New Roman" w:hAnsi="Times New Roman" w:cs="Times New Roman"/>
          <w:spacing w:val="15"/>
          <w:sz w:val="24"/>
          <w:szCs w:val="24"/>
        </w:rPr>
        <w:t xml:space="preserve"> </w:t>
      </w:r>
      <w:r w:rsidRPr="003E376A">
        <w:rPr>
          <w:rFonts w:ascii="Times New Roman" w:eastAsia="Times New Roman" w:hAnsi="Times New Roman" w:cs="Times New Roman"/>
          <w:w w:val="103"/>
          <w:sz w:val="24"/>
          <w:szCs w:val="24"/>
        </w:rPr>
        <w:t>ketentuan</w:t>
      </w:r>
      <w:r w:rsidR="00476F74">
        <w:rPr>
          <w:rFonts w:ascii="Times New Roman" w:eastAsia="Times New Roman" w:hAnsi="Times New Roman" w:cs="Times New Roman"/>
          <w:w w:val="103"/>
          <w:sz w:val="24"/>
          <w:szCs w:val="24"/>
        </w:rPr>
        <w:t xml:space="preserve"> </w:t>
      </w:r>
      <w:r w:rsidRPr="003E376A">
        <w:rPr>
          <w:rFonts w:ascii="Times New Roman" w:eastAsia="Times New Roman" w:hAnsi="Times New Roman" w:cs="Times New Roman"/>
          <w:sz w:val="24"/>
          <w:szCs w:val="24"/>
        </w:rPr>
        <w:lastRenderedPageBreak/>
        <w:t>yang</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berdasarkan pemeliharaan</w:t>
      </w:r>
      <w:r w:rsidRPr="003E376A">
        <w:rPr>
          <w:rFonts w:ascii="Times New Roman" w:eastAsia="Times New Roman" w:hAnsi="Times New Roman" w:cs="Times New Roman"/>
          <w:spacing w:val="1"/>
          <w:sz w:val="24"/>
          <w:szCs w:val="24"/>
        </w:rPr>
        <w:t xml:space="preserve"> </w:t>
      </w:r>
      <w:r w:rsidRPr="003E376A">
        <w:rPr>
          <w:rFonts w:ascii="Times New Roman" w:eastAsia="Times New Roman" w:hAnsi="Times New Roman" w:cs="Times New Roman"/>
          <w:sz w:val="24"/>
          <w:szCs w:val="24"/>
        </w:rPr>
        <w:t>kemudharatan</w:t>
      </w:r>
      <w:r w:rsidRPr="003E376A">
        <w:rPr>
          <w:rFonts w:ascii="Times New Roman" w:eastAsia="Times New Roman" w:hAnsi="Times New Roman" w:cs="Times New Roman"/>
          <w:spacing w:val="15"/>
          <w:sz w:val="24"/>
          <w:szCs w:val="24"/>
        </w:rPr>
        <w:t xml:space="preserve"> </w:t>
      </w:r>
      <w:r w:rsidRPr="003E376A">
        <w:rPr>
          <w:rFonts w:ascii="Times New Roman" w:eastAsia="Times New Roman" w:hAnsi="Times New Roman" w:cs="Times New Roman"/>
          <w:sz w:val="24"/>
          <w:szCs w:val="24"/>
        </w:rPr>
        <w:t>atau</w:t>
      </w:r>
      <w:r w:rsidRPr="003E376A">
        <w:rPr>
          <w:rFonts w:ascii="Times New Roman" w:eastAsia="Times New Roman" w:hAnsi="Times New Roman" w:cs="Times New Roman"/>
          <w:spacing w:val="17"/>
          <w:sz w:val="24"/>
          <w:szCs w:val="24"/>
        </w:rPr>
        <w:t xml:space="preserve"> </w:t>
      </w:r>
      <w:r w:rsidRPr="003E376A">
        <w:rPr>
          <w:rFonts w:ascii="Times New Roman" w:eastAsia="Times New Roman" w:hAnsi="Times New Roman" w:cs="Times New Roman"/>
          <w:sz w:val="24"/>
          <w:szCs w:val="24"/>
        </w:rPr>
        <w:t>untuk</w:t>
      </w:r>
      <w:r w:rsidRPr="003E376A">
        <w:rPr>
          <w:rFonts w:ascii="Times New Roman" w:eastAsia="Times New Roman" w:hAnsi="Times New Roman" w:cs="Times New Roman"/>
          <w:spacing w:val="12"/>
          <w:sz w:val="24"/>
          <w:szCs w:val="24"/>
        </w:rPr>
        <w:t xml:space="preserve"> </w:t>
      </w:r>
      <w:r w:rsidRPr="003E376A">
        <w:rPr>
          <w:rFonts w:ascii="Times New Roman" w:eastAsia="Times New Roman" w:hAnsi="Times New Roman" w:cs="Times New Roman"/>
          <w:sz w:val="24"/>
          <w:szCs w:val="24"/>
        </w:rPr>
        <w:t>menyatakan</w:t>
      </w:r>
      <w:r w:rsidRPr="003E376A">
        <w:rPr>
          <w:rFonts w:ascii="Times New Roman" w:eastAsia="Times New Roman" w:hAnsi="Times New Roman" w:cs="Times New Roman"/>
          <w:spacing w:val="13"/>
          <w:sz w:val="24"/>
          <w:szCs w:val="24"/>
        </w:rPr>
        <w:t xml:space="preserve"> </w:t>
      </w:r>
      <w:r w:rsidRPr="003E376A">
        <w:rPr>
          <w:rFonts w:ascii="Times New Roman" w:eastAsia="Times New Roman" w:hAnsi="Times New Roman" w:cs="Times New Roman"/>
          <w:spacing w:val="1"/>
          <w:sz w:val="24"/>
          <w:szCs w:val="24"/>
        </w:rPr>
        <w:t>s</w:t>
      </w:r>
      <w:r w:rsidRPr="003E376A">
        <w:rPr>
          <w:rFonts w:ascii="Times New Roman" w:eastAsia="Times New Roman" w:hAnsi="Times New Roman" w:cs="Times New Roman"/>
          <w:sz w:val="24"/>
          <w:szCs w:val="24"/>
        </w:rPr>
        <w:t>u</w:t>
      </w:r>
      <w:r w:rsidRPr="003E376A">
        <w:rPr>
          <w:rFonts w:ascii="Times New Roman" w:eastAsia="Times New Roman" w:hAnsi="Times New Roman" w:cs="Times New Roman"/>
          <w:w w:val="105"/>
          <w:sz w:val="24"/>
          <w:szCs w:val="24"/>
        </w:rPr>
        <w:t xml:space="preserve">atu </w:t>
      </w:r>
      <w:r w:rsidRPr="003E376A">
        <w:rPr>
          <w:rFonts w:ascii="Times New Roman" w:eastAsia="Times New Roman" w:hAnsi="Times New Roman" w:cs="Times New Roman"/>
          <w:sz w:val="24"/>
          <w:szCs w:val="24"/>
        </w:rPr>
        <w:t xml:space="preserve">manfaat,  </w:t>
      </w:r>
      <w:r w:rsidRPr="003E376A">
        <w:rPr>
          <w:rFonts w:ascii="Times New Roman" w:eastAsia="Times New Roman" w:hAnsi="Times New Roman" w:cs="Times New Roman"/>
          <w:spacing w:val="16"/>
          <w:sz w:val="24"/>
          <w:szCs w:val="24"/>
        </w:rPr>
        <w:t xml:space="preserve"> </w:t>
      </w:r>
      <w:r w:rsidRPr="003E376A">
        <w:rPr>
          <w:rFonts w:ascii="Times New Roman" w:eastAsia="Times New Roman" w:hAnsi="Times New Roman" w:cs="Times New Roman"/>
          <w:sz w:val="24"/>
          <w:szCs w:val="24"/>
        </w:rPr>
        <w:t xml:space="preserve">maka </w:t>
      </w:r>
      <w:r w:rsidRPr="003E376A">
        <w:rPr>
          <w:rFonts w:ascii="Times New Roman" w:eastAsia="Times New Roman" w:hAnsi="Times New Roman" w:cs="Times New Roman"/>
          <w:spacing w:val="59"/>
          <w:sz w:val="24"/>
          <w:szCs w:val="24"/>
        </w:rPr>
        <w:t xml:space="preserve"> </w:t>
      </w:r>
      <w:r w:rsidRPr="003E376A">
        <w:rPr>
          <w:rFonts w:ascii="Times New Roman" w:eastAsia="Times New Roman" w:hAnsi="Times New Roman" w:cs="Times New Roman"/>
          <w:sz w:val="24"/>
          <w:szCs w:val="24"/>
        </w:rPr>
        <w:t xml:space="preserve">kejadian </w:t>
      </w:r>
      <w:r w:rsidRPr="003E376A">
        <w:rPr>
          <w:rFonts w:ascii="Times New Roman" w:eastAsia="Times New Roman" w:hAnsi="Times New Roman" w:cs="Times New Roman"/>
          <w:spacing w:val="59"/>
          <w:sz w:val="24"/>
          <w:szCs w:val="24"/>
        </w:rPr>
        <w:t xml:space="preserve"> </w:t>
      </w:r>
      <w:r w:rsidRPr="003E376A">
        <w:rPr>
          <w:rFonts w:ascii="Times New Roman" w:eastAsia="Times New Roman" w:hAnsi="Times New Roman" w:cs="Times New Roman"/>
          <w:sz w:val="24"/>
          <w:szCs w:val="24"/>
        </w:rPr>
        <w:t xml:space="preserve">tersebut  </w:t>
      </w:r>
      <w:r w:rsidRPr="003E376A">
        <w:rPr>
          <w:rFonts w:ascii="Times New Roman" w:eastAsia="Times New Roman" w:hAnsi="Times New Roman" w:cs="Times New Roman"/>
          <w:spacing w:val="22"/>
          <w:sz w:val="24"/>
          <w:szCs w:val="24"/>
        </w:rPr>
        <w:t xml:space="preserve"> </w:t>
      </w:r>
      <w:r w:rsidRPr="003E376A">
        <w:rPr>
          <w:rFonts w:ascii="Times New Roman" w:eastAsia="Times New Roman" w:hAnsi="Times New Roman" w:cs="Times New Roman"/>
          <w:sz w:val="24"/>
          <w:szCs w:val="24"/>
        </w:rPr>
        <w:t>dinamakan maslahah.</w:t>
      </w:r>
    </w:p>
    <w:p w:rsidR="003E376A" w:rsidRPr="003E376A" w:rsidRDefault="003E376A" w:rsidP="003E376A">
      <w:pPr>
        <w:shd w:val="clear" w:color="auto" w:fill="FFFFFF"/>
        <w:spacing w:after="0" w:line="405" w:lineRule="atLeast"/>
        <w:rPr>
          <w:rFonts w:ascii="Times New Roman" w:eastAsia="Times New Roman" w:hAnsi="Times New Roman" w:cs="Times New Roman"/>
          <w:color w:val="FF0000"/>
          <w:sz w:val="24"/>
          <w:szCs w:val="24"/>
          <w:lang w:val="en-ID" w:eastAsia="en-ID"/>
        </w:rPr>
      </w:pPr>
    </w:p>
    <w:p w:rsidR="003E376A" w:rsidRPr="003E376A" w:rsidRDefault="003E376A" w:rsidP="003E376A">
      <w:pPr>
        <w:tabs>
          <w:tab w:val="center" w:leader="dot" w:pos="7380"/>
        </w:tabs>
        <w:spacing w:after="0" w:line="480" w:lineRule="auto"/>
        <w:jc w:val="both"/>
        <w:rPr>
          <w:rFonts w:ascii="Times New Roman" w:eastAsia="Calibri" w:hAnsi="Times New Roman" w:cs="Times New Roman"/>
          <w:color w:val="FF0000"/>
          <w:kern w:val="2"/>
          <w:sz w:val="24"/>
          <w:szCs w:val="24"/>
          <w:lang w:val="en-ID"/>
          <w14:ligatures w14:val="standardContextual"/>
        </w:rPr>
      </w:pPr>
    </w:p>
    <w:p w:rsidR="003E376A" w:rsidRPr="003E376A" w:rsidRDefault="003E376A" w:rsidP="003E376A">
      <w:pPr>
        <w:spacing w:after="160" w:line="259" w:lineRule="auto"/>
        <w:rPr>
          <w:rFonts w:ascii="Calibri" w:eastAsia="Calibri" w:hAnsi="Calibri" w:cs="Times New Roman"/>
          <w:kern w:val="2"/>
          <w:lang w:val="en-ID"/>
          <w14:ligatures w14:val="standardContextual"/>
        </w:rPr>
      </w:pPr>
    </w:p>
    <w:p w:rsidR="003E376A" w:rsidRPr="003E376A" w:rsidRDefault="003E376A" w:rsidP="003E376A">
      <w:pPr>
        <w:spacing w:after="160" w:line="259" w:lineRule="auto"/>
        <w:rPr>
          <w:rFonts w:ascii="Calibri" w:eastAsia="Calibri" w:hAnsi="Calibri" w:cs="Times New Roman"/>
          <w:kern w:val="2"/>
          <w:lang w:val="en-ID"/>
          <w14:ligatures w14:val="standardContextual"/>
        </w:rPr>
      </w:pPr>
    </w:p>
    <w:p w:rsidR="00457CB0" w:rsidRPr="00457CB0" w:rsidRDefault="00457CB0" w:rsidP="00457CB0">
      <w:pPr>
        <w:tabs>
          <w:tab w:val="center" w:leader="dot" w:pos="7380"/>
        </w:tabs>
        <w:spacing w:after="0" w:line="480" w:lineRule="auto"/>
        <w:ind w:left="851" w:firstLine="698"/>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 </w:t>
      </w:r>
    </w:p>
    <w:p w:rsidR="00457CB0" w:rsidRP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57CB0" w:rsidRDefault="00457CB0"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76F74" w:rsidRPr="00457CB0" w:rsidRDefault="00476F74" w:rsidP="00457CB0">
      <w:pPr>
        <w:tabs>
          <w:tab w:val="center" w:leader="dot" w:pos="7380"/>
        </w:tabs>
        <w:spacing w:after="0" w:line="480" w:lineRule="auto"/>
        <w:ind w:left="720" w:firstLine="698"/>
        <w:contextualSpacing/>
        <w:jc w:val="both"/>
        <w:rPr>
          <w:rFonts w:ascii="Times New Roman" w:eastAsia="Calibri" w:hAnsi="Times New Roman" w:cs="Times New Roman"/>
          <w:kern w:val="2"/>
          <w:sz w:val="24"/>
          <w:szCs w:val="24"/>
          <w:lang w:val="en-ID"/>
          <w14:ligatures w14:val="standardContextual"/>
        </w:rPr>
      </w:pPr>
    </w:p>
    <w:p w:rsidR="00457CB0" w:rsidRPr="00457CB0" w:rsidRDefault="00457CB0" w:rsidP="00457CB0">
      <w:pPr>
        <w:spacing w:after="160" w:line="259" w:lineRule="auto"/>
        <w:rPr>
          <w:rFonts w:ascii="Times New Roman" w:eastAsia="Calibri" w:hAnsi="Times New Roman" w:cs="Times New Roman"/>
          <w:kern w:val="2"/>
          <w:sz w:val="24"/>
          <w:szCs w:val="24"/>
          <w:lang w:val="en-ID"/>
          <w14:ligatures w14:val="standardContextual"/>
        </w:rPr>
      </w:pPr>
    </w:p>
    <w:p w:rsidR="00C64700" w:rsidRPr="00C64700" w:rsidRDefault="00C64700" w:rsidP="00C64700">
      <w:pPr>
        <w:tabs>
          <w:tab w:val="center" w:leader="dot" w:pos="7380"/>
        </w:tabs>
        <w:spacing w:after="0" w:line="240" w:lineRule="auto"/>
        <w:ind w:left="-142"/>
        <w:contextualSpacing/>
        <w:jc w:val="center"/>
        <w:rPr>
          <w:rFonts w:ascii="Times New Roman" w:eastAsia="Calibri" w:hAnsi="Times New Roman" w:cs="Times New Roman"/>
          <w:b/>
          <w:sz w:val="24"/>
          <w:szCs w:val="24"/>
        </w:rPr>
      </w:pPr>
      <w:r w:rsidRPr="00C64700">
        <w:rPr>
          <w:rFonts w:ascii="Times New Roman" w:eastAsia="Calibri" w:hAnsi="Times New Roman" w:cs="Times New Roman"/>
          <w:b/>
          <w:sz w:val="24"/>
          <w:szCs w:val="24"/>
        </w:rPr>
        <w:lastRenderedPageBreak/>
        <w:t>BAB VII</w:t>
      </w:r>
    </w:p>
    <w:p w:rsidR="00C64700" w:rsidRPr="00C64700" w:rsidRDefault="00C64700" w:rsidP="00C64700">
      <w:pPr>
        <w:tabs>
          <w:tab w:val="center" w:leader="dot" w:pos="7380"/>
        </w:tabs>
        <w:spacing w:after="0" w:line="240" w:lineRule="auto"/>
        <w:ind w:left="-142"/>
        <w:contextualSpacing/>
        <w:jc w:val="center"/>
        <w:rPr>
          <w:rFonts w:ascii="Times New Roman" w:eastAsia="Calibri" w:hAnsi="Times New Roman" w:cs="Times New Roman"/>
          <w:b/>
          <w:sz w:val="24"/>
          <w:szCs w:val="24"/>
        </w:rPr>
      </w:pPr>
    </w:p>
    <w:p w:rsidR="00C64700" w:rsidRPr="00C64700" w:rsidRDefault="00C64700" w:rsidP="00C64700">
      <w:pPr>
        <w:tabs>
          <w:tab w:val="center" w:leader="dot" w:pos="7380"/>
        </w:tabs>
        <w:spacing w:after="0" w:line="240" w:lineRule="auto"/>
        <w:ind w:left="-142"/>
        <w:contextualSpacing/>
        <w:jc w:val="center"/>
        <w:rPr>
          <w:rFonts w:ascii="Times New Roman" w:eastAsia="Calibri" w:hAnsi="Times New Roman" w:cs="Times New Roman"/>
          <w:b/>
          <w:sz w:val="24"/>
          <w:szCs w:val="24"/>
        </w:rPr>
      </w:pPr>
      <w:r w:rsidRPr="00C64700">
        <w:rPr>
          <w:rFonts w:ascii="Times New Roman" w:eastAsia="Calibri" w:hAnsi="Times New Roman" w:cs="Times New Roman"/>
          <w:b/>
          <w:sz w:val="24"/>
          <w:szCs w:val="24"/>
        </w:rPr>
        <w:t>PENUTUP</w:t>
      </w:r>
    </w:p>
    <w:p w:rsidR="00C64700" w:rsidRPr="00C64700" w:rsidRDefault="00C64700" w:rsidP="00C64700">
      <w:pPr>
        <w:tabs>
          <w:tab w:val="center" w:leader="dot" w:pos="7380"/>
        </w:tabs>
        <w:spacing w:after="0" w:line="240" w:lineRule="auto"/>
        <w:ind w:left="-142"/>
        <w:contextualSpacing/>
        <w:jc w:val="center"/>
        <w:rPr>
          <w:rFonts w:ascii="Times New Roman" w:eastAsia="Calibri" w:hAnsi="Times New Roman" w:cs="Times New Roman"/>
          <w:b/>
          <w:sz w:val="24"/>
          <w:szCs w:val="24"/>
        </w:rPr>
      </w:pPr>
    </w:p>
    <w:p w:rsidR="00C64700" w:rsidRPr="00C64700" w:rsidRDefault="00C64700" w:rsidP="00C64700">
      <w:pPr>
        <w:numPr>
          <w:ilvl w:val="0"/>
          <w:numId w:val="41"/>
        </w:numPr>
        <w:tabs>
          <w:tab w:val="center" w:leader="dot" w:pos="7380"/>
        </w:tabs>
        <w:spacing w:after="0" w:line="480" w:lineRule="auto"/>
        <w:contextualSpacing/>
        <w:jc w:val="both"/>
        <w:rPr>
          <w:rFonts w:ascii="Times New Roman" w:eastAsia="Calibri" w:hAnsi="Times New Roman" w:cs="Times New Roman"/>
          <w:sz w:val="24"/>
          <w:szCs w:val="24"/>
        </w:rPr>
      </w:pPr>
      <w:r w:rsidRPr="00C64700">
        <w:rPr>
          <w:rFonts w:ascii="Times New Roman" w:eastAsia="Calibri" w:hAnsi="Times New Roman" w:cs="Times New Roman"/>
          <w:sz w:val="24"/>
          <w:szCs w:val="24"/>
        </w:rPr>
        <w:t>KESIMPULAN</w:t>
      </w:r>
    </w:p>
    <w:p w:rsidR="00C64700" w:rsidRPr="00C64700" w:rsidRDefault="00C64700" w:rsidP="00C64700">
      <w:pPr>
        <w:numPr>
          <w:ilvl w:val="0"/>
          <w:numId w:val="42"/>
        </w:numPr>
        <w:tabs>
          <w:tab w:val="center" w:leader="dot" w:pos="7380"/>
        </w:tabs>
        <w:spacing w:after="160" w:line="480" w:lineRule="auto"/>
        <w:contextualSpacing/>
        <w:jc w:val="both"/>
        <w:rPr>
          <w:rFonts w:ascii="Times New Roman" w:eastAsia="Calibri" w:hAnsi="Times New Roman" w:cs="Times New Roman"/>
          <w:sz w:val="24"/>
          <w:szCs w:val="24"/>
          <w:lang w:val="en-ID"/>
        </w:rPr>
      </w:pPr>
      <w:r w:rsidRPr="00C64700">
        <w:rPr>
          <w:rFonts w:ascii="Times New Roman" w:eastAsia="Calibri" w:hAnsi="Times New Roman" w:cs="Times New Roman"/>
          <w:sz w:val="24"/>
          <w:szCs w:val="24"/>
        </w:rPr>
        <w:t>Pemerintahan Marga Telah berlangsung cukup lama di Wilayah Eks. Kesultana Palembang Darussalam (Sumsel, Lampung, Bengkulu dan Babel).</w:t>
      </w:r>
    </w:p>
    <w:p w:rsidR="00C64700" w:rsidRPr="00C64700" w:rsidRDefault="00C64700" w:rsidP="00C64700">
      <w:pPr>
        <w:numPr>
          <w:ilvl w:val="0"/>
          <w:numId w:val="42"/>
        </w:numPr>
        <w:tabs>
          <w:tab w:val="center" w:leader="dot" w:pos="7380"/>
        </w:tabs>
        <w:spacing w:after="160" w:line="480" w:lineRule="auto"/>
        <w:contextualSpacing/>
        <w:jc w:val="both"/>
        <w:rPr>
          <w:rFonts w:ascii="Times New Roman" w:eastAsia="Calibri" w:hAnsi="Times New Roman" w:cs="Times New Roman"/>
          <w:sz w:val="24"/>
          <w:szCs w:val="24"/>
          <w:lang w:val="en-ID"/>
        </w:rPr>
      </w:pPr>
      <w:r w:rsidRPr="00C64700">
        <w:rPr>
          <w:rFonts w:ascii="Times New Roman" w:eastAsia="Calibri" w:hAnsi="Times New Roman" w:cs="Times New Roman"/>
          <w:sz w:val="24"/>
          <w:szCs w:val="24"/>
        </w:rPr>
        <w:t>Kewenangan Kepala Marga (Pasirah) diberikan hak otonom seluas-luasnya oleh Kesultanan sesuai dengan UUSC.</w:t>
      </w:r>
    </w:p>
    <w:p w:rsidR="00C64700" w:rsidRPr="00C64700" w:rsidRDefault="00C64700" w:rsidP="00C64700">
      <w:pPr>
        <w:numPr>
          <w:ilvl w:val="0"/>
          <w:numId w:val="42"/>
        </w:numPr>
        <w:tabs>
          <w:tab w:val="center" w:leader="dot" w:pos="7380"/>
        </w:tabs>
        <w:spacing w:after="160" w:line="480" w:lineRule="auto"/>
        <w:contextualSpacing/>
        <w:jc w:val="both"/>
        <w:rPr>
          <w:rFonts w:ascii="Times New Roman" w:eastAsia="Calibri" w:hAnsi="Times New Roman" w:cs="Times New Roman"/>
          <w:sz w:val="24"/>
          <w:szCs w:val="24"/>
          <w:lang w:val="en-ID"/>
        </w:rPr>
      </w:pPr>
      <w:r w:rsidRPr="00C64700">
        <w:rPr>
          <w:rFonts w:ascii="Times New Roman" w:eastAsia="Calibri" w:hAnsi="Times New Roman" w:cs="Times New Roman"/>
          <w:sz w:val="24"/>
          <w:szCs w:val="24"/>
        </w:rPr>
        <w:t>Hampir semua Daerah Kab./Kota di wilayah Sumatera Bagian Selatan (Eks. Kesultanan Palembang) masyarakatnya menerapkan nilai-nilai kearifan local berdasarkan nilai-nilai UUSC. Bahkan ada yang mengimplemtasikannya dalam pemerintahan local (Masyarakat Pekal)</w:t>
      </w:r>
    </w:p>
    <w:p w:rsidR="00C64700" w:rsidRPr="00C64700" w:rsidRDefault="00C64700" w:rsidP="00C64700">
      <w:pPr>
        <w:numPr>
          <w:ilvl w:val="0"/>
          <w:numId w:val="42"/>
        </w:numPr>
        <w:tabs>
          <w:tab w:val="center" w:leader="dot" w:pos="7380"/>
        </w:tabs>
        <w:spacing w:after="160" w:line="480" w:lineRule="auto"/>
        <w:contextualSpacing/>
        <w:jc w:val="both"/>
        <w:rPr>
          <w:rFonts w:ascii="Times New Roman" w:eastAsia="Calibri" w:hAnsi="Times New Roman" w:cs="Times New Roman"/>
          <w:sz w:val="24"/>
          <w:szCs w:val="24"/>
          <w:lang w:val="en-ID"/>
        </w:rPr>
      </w:pPr>
      <w:r w:rsidRPr="00C64700">
        <w:rPr>
          <w:rFonts w:ascii="Times New Roman" w:eastAsia="Calibri" w:hAnsi="Times New Roman" w:cs="Times New Roman"/>
          <w:sz w:val="24"/>
          <w:szCs w:val="24"/>
        </w:rPr>
        <w:t>Nilai-nilai yang terkandung dalam UUSC tidak ada yang bertentangan dengan Nilai-nilai Islam (Siyasah Syar’iyah)</w:t>
      </w:r>
    </w:p>
    <w:p w:rsidR="00C64700" w:rsidRPr="00C64700" w:rsidRDefault="00C64700" w:rsidP="00C64700">
      <w:pPr>
        <w:numPr>
          <w:ilvl w:val="0"/>
          <w:numId w:val="41"/>
        </w:numPr>
        <w:tabs>
          <w:tab w:val="center" w:leader="dot" w:pos="7380"/>
        </w:tabs>
        <w:spacing w:after="0" w:line="480" w:lineRule="auto"/>
        <w:contextualSpacing/>
        <w:jc w:val="both"/>
        <w:rPr>
          <w:rFonts w:ascii="Times New Roman" w:eastAsia="Calibri" w:hAnsi="Times New Roman" w:cs="Times New Roman"/>
          <w:sz w:val="24"/>
          <w:szCs w:val="24"/>
        </w:rPr>
      </w:pPr>
      <w:r w:rsidRPr="00C64700">
        <w:rPr>
          <w:rFonts w:ascii="Times New Roman" w:eastAsia="Calibri" w:hAnsi="Times New Roman" w:cs="Times New Roman"/>
          <w:sz w:val="24"/>
          <w:szCs w:val="24"/>
        </w:rPr>
        <w:t>SARAN</w:t>
      </w:r>
    </w:p>
    <w:p w:rsidR="00C64700" w:rsidRPr="00C64700" w:rsidRDefault="00C64700" w:rsidP="00C64700">
      <w:pPr>
        <w:numPr>
          <w:ilvl w:val="0"/>
          <w:numId w:val="43"/>
        </w:numPr>
        <w:tabs>
          <w:tab w:val="center" w:leader="dot" w:pos="7380"/>
        </w:tabs>
        <w:spacing w:after="160" w:line="480" w:lineRule="auto"/>
        <w:ind w:left="1843" w:hanging="283"/>
        <w:contextualSpacing/>
        <w:jc w:val="both"/>
        <w:rPr>
          <w:rFonts w:ascii="Times New Roman" w:eastAsia="Calibri" w:hAnsi="Times New Roman" w:cs="Times New Roman"/>
          <w:sz w:val="24"/>
          <w:szCs w:val="24"/>
          <w:lang w:val="en-ID"/>
        </w:rPr>
      </w:pPr>
      <w:r w:rsidRPr="00C64700">
        <w:rPr>
          <w:rFonts w:ascii="Times New Roman" w:eastAsia="Calibri" w:hAnsi="Times New Roman" w:cs="Times New Roman"/>
          <w:sz w:val="24"/>
          <w:szCs w:val="24"/>
        </w:rPr>
        <w:t>Untuk menjaga kelestarian nilai-nilai yang ada di dalam UU SC perlu dibentuk perUUan, seperti pembentukan Perda, minimal Peraturan Kepala Daerah;</w:t>
      </w:r>
    </w:p>
    <w:p w:rsidR="00C64700" w:rsidRPr="00C64700" w:rsidRDefault="00C64700" w:rsidP="00C64700">
      <w:pPr>
        <w:numPr>
          <w:ilvl w:val="0"/>
          <w:numId w:val="43"/>
        </w:numPr>
        <w:tabs>
          <w:tab w:val="center" w:leader="dot" w:pos="7380"/>
        </w:tabs>
        <w:spacing w:after="160" w:line="480" w:lineRule="auto"/>
        <w:contextualSpacing/>
        <w:jc w:val="both"/>
        <w:rPr>
          <w:rFonts w:ascii="Times New Roman" w:eastAsia="Calibri" w:hAnsi="Times New Roman" w:cs="Times New Roman"/>
          <w:sz w:val="24"/>
          <w:szCs w:val="24"/>
          <w:lang w:val="en-ID"/>
        </w:rPr>
      </w:pPr>
      <w:r w:rsidRPr="00C64700">
        <w:rPr>
          <w:rFonts w:ascii="Times New Roman" w:eastAsia="Calibri" w:hAnsi="Times New Roman" w:cs="Times New Roman"/>
          <w:sz w:val="24"/>
          <w:szCs w:val="24"/>
        </w:rPr>
        <w:t>Dalam pelaksanaan/pembentukan pemerintahan yang terendah, pemerintahan di wilayah Eks. Kesultanan hendaknya mengusulkan agar dikembalikan kepada Pemerintahan Marga;</w:t>
      </w:r>
    </w:p>
    <w:p w:rsidR="00C64700" w:rsidRPr="00C64700" w:rsidRDefault="00C64700" w:rsidP="00C64700">
      <w:pPr>
        <w:numPr>
          <w:ilvl w:val="0"/>
          <w:numId w:val="43"/>
        </w:numPr>
        <w:tabs>
          <w:tab w:val="center" w:leader="dot" w:pos="7380"/>
        </w:tabs>
        <w:spacing w:after="160" w:line="480" w:lineRule="auto"/>
        <w:contextualSpacing/>
        <w:jc w:val="both"/>
        <w:rPr>
          <w:rFonts w:ascii="Times New Roman" w:eastAsia="Calibri" w:hAnsi="Times New Roman" w:cs="Times New Roman"/>
          <w:sz w:val="24"/>
          <w:szCs w:val="24"/>
          <w:lang w:val="en-ID"/>
        </w:rPr>
      </w:pPr>
      <w:r w:rsidRPr="00C64700">
        <w:rPr>
          <w:rFonts w:ascii="Times New Roman" w:eastAsia="Calibri" w:hAnsi="Times New Roman" w:cs="Times New Roman"/>
          <w:sz w:val="24"/>
          <w:szCs w:val="24"/>
          <w:lang w:val="en-ID"/>
        </w:rPr>
        <w:t>Setelah terbentuknya pemerintahan terendah berbasis model Pemerintahan Marga, Pemerintah memberikan hak-hak khusus kepada daerah eks. Kesultanan Palembang, jika perlu diberi status daerah Istimewa.</w:t>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5105F0" w:rsidRPr="005105F0" w:rsidRDefault="005105F0" w:rsidP="005105F0">
      <w:pPr>
        <w:spacing w:after="0" w:line="240" w:lineRule="auto"/>
        <w:ind w:left="426" w:hanging="426"/>
        <w:contextualSpacing/>
        <w:jc w:val="center"/>
        <w:rPr>
          <w:rFonts w:ascii="Times New Roman" w:eastAsia="Calibri" w:hAnsi="Times New Roman" w:cs="Times New Roman"/>
          <w:b/>
          <w:bCs/>
          <w:kern w:val="2"/>
          <w:sz w:val="24"/>
          <w:szCs w:val="24"/>
          <w:lang w:val="en-ID"/>
          <w14:ligatures w14:val="standardContextual"/>
        </w:rPr>
      </w:pPr>
      <w:r w:rsidRPr="005105F0">
        <w:rPr>
          <w:rFonts w:ascii="Times New Roman" w:eastAsia="Calibri" w:hAnsi="Times New Roman" w:cs="Times New Roman"/>
          <w:b/>
          <w:bCs/>
          <w:kern w:val="2"/>
          <w:sz w:val="24"/>
          <w:szCs w:val="24"/>
          <w:lang w:val="en-ID"/>
          <w14:ligatures w14:val="standardContextual"/>
        </w:rPr>
        <w:lastRenderedPageBreak/>
        <w:t>DAFTAR PUSTAKA</w:t>
      </w:r>
    </w:p>
    <w:p w:rsidR="005105F0" w:rsidRPr="005105F0" w:rsidRDefault="005105F0" w:rsidP="005105F0">
      <w:pPr>
        <w:spacing w:after="0" w:line="240" w:lineRule="auto"/>
        <w:ind w:left="426" w:hanging="426"/>
        <w:contextualSpacing/>
        <w:jc w:val="center"/>
        <w:rPr>
          <w:rFonts w:ascii="Times New Roman" w:eastAsia="Calibri" w:hAnsi="Times New Roman" w:cs="Times New Roman"/>
          <w:kern w:val="2"/>
          <w:sz w:val="24"/>
          <w:szCs w:val="24"/>
          <w:lang w:val="en-ID"/>
          <w14:ligatures w14:val="standardContextual"/>
        </w:rPr>
      </w:pPr>
    </w:p>
    <w:p w:rsidR="005105F0" w:rsidRPr="005105F0" w:rsidRDefault="005105F0" w:rsidP="005105F0">
      <w:pPr>
        <w:numPr>
          <w:ilvl w:val="0"/>
          <w:numId w:val="44"/>
        </w:numPr>
        <w:spacing w:after="0" w:line="240" w:lineRule="auto"/>
        <w:ind w:left="0" w:firstLine="0"/>
        <w:contextualSpacing/>
        <w:jc w:val="both"/>
        <w:rPr>
          <w:rFonts w:ascii="Times New Roman" w:eastAsia="Calibri" w:hAnsi="Times New Roman" w:cs="Times New Roman"/>
          <w:b/>
          <w:bCs/>
          <w:sz w:val="24"/>
          <w:szCs w:val="24"/>
        </w:rPr>
      </w:pPr>
      <w:r w:rsidRPr="005105F0">
        <w:rPr>
          <w:rFonts w:ascii="Times New Roman" w:eastAsia="Calibri" w:hAnsi="Times New Roman" w:cs="Times New Roman"/>
          <w:b/>
          <w:bCs/>
          <w:sz w:val="24"/>
          <w:szCs w:val="24"/>
          <w:lang w:val="id-ID"/>
        </w:rPr>
        <w:t>Buku</w:t>
      </w:r>
      <w:r w:rsidRPr="005105F0">
        <w:rPr>
          <w:rFonts w:ascii="Times New Roman" w:eastAsia="Calibri" w:hAnsi="Times New Roman" w:cs="Times New Roman"/>
          <w:b/>
          <w:bCs/>
          <w:sz w:val="24"/>
          <w:szCs w:val="24"/>
        </w:rPr>
        <w:t xml:space="preserve">-buku dan Jurnal </w:t>
      </w:r>
    </w:p>
    <w:p w:rsidR="005105F0" w:rsidRPr="005105F0" w:rsidRDefault="005105F0" w:rsidP="005105F0">
      <w:pPr>
        <w:spacing w:after="0" w:line="240" w:lineRule="auto"/>
        <w:ind w:left="720"/>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Abdul Wahhab Khallaf,</w:t>
      </w:r>
      <w:r w:rsidRPr="005105F0">
        <w:rPr>
          <w:rFonts w:ascii="Times New Roman" w:eastAsia="Calibri" w:hAnsi="Times New Roman" w:cs="Times New Roman"/>
          <w:sz w:val="24"/>
          <w:szCs w:val="24"/>
        </w:rPr>
        <w:t xml:space="preserve"> 2003, </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lang w:val="id-ID"/>
        </w:rPr>
        <w:t>Ilmu Ushul Fiqih</w:t>
      </w:r>
      <w:r w:rsidRPr="005105F0">
        <w:rPr>
          <w:rFonts w:ascii="Times New Roman" w:eastAsia="Calibri" w:hAnsi="Times New Roman" w:cs="Times New Roman"/>
          <w:sz w:val="24"/>
          <w:szCs w:val="24"/>
          <w:lang w:val="id-ID"/>
        </w:rPr>
        <w:t>, Jakarta: Darul Qalam</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rPr>
        <w:t>Abd. Halim,  2014. </w:t>
      </w:r>
      <w:r w:rsidRPr="005105F0">
        <w:rPr>
          <w:rFonts w:ascii="Times New Roman" w:eastAsia="Calibri" w:hAnsi="Times New Roman" w:cs="Times New Roman"/>
          <w:i/>
          <w:iCs/>
          <w:sz w:val="24"/>
          <w:szCs w:val="24"/>
        </w:rPr>
        <w:t>Politik Lokal : Pola, Aktor &amp; Alur Dramnatikalnya.</w:t>
      </w:r>
      <w:r w:rsidRPr="005105F0">
        <w:rPr>
          <w:rFonts w:ascii="Times New Roman" w:eastAsia="Calibri" w:hAnsi="Times New Roman" w:cs="Times New Roman"/>
          <w:sz w:val="24"/>
          <w:szCs w:val="24"/>
        </w:rPr>
        <w:t> Yogyakarta : Penerbit LP2B.</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Alimin, </w:t>
      </w:r>
      <w:r w:rsidRPr="005105F0">
        <w:rPr>
          <w:rFonts w:ascii="Times New Roman" w:eastAsia="Calibri" w:hAnsi="Times New Roman" w:cs="Times New Roman"/>
          <w:i/>
          <w:iCs/>
          <w:sz w:val="24"/>
          <w:szCs w:val="24"/>
          <w:lang w:val="id-ID"/>
        </w:rPr>
        <w:t>Pembagian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Administratif</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Hindia</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Belanda</w:t>
      </w:r>
      <w:r w:rsidRPr="005105F0">
        <w:rPr>
          <w:rFonts w:ascii="Times New Roman" w:eastAsia="Calibri" w:hAnsi="Times New Roman" w:cs="Times New Roman"/>
          <w:sz w:val="24"/>
          <w:szCs w:val="24"/>
        </w:rPr>
        <w:t xml:space="preserve">, </w:t>
      </w:r>
      <w:hyperlink r:id="rId153" w:history="1">
        <w:r w:rsidRPr="005105F0">
          <w:rPr>
            <w:rFonts w:ascii="Times New Roman" w:eastAsia="Calibri" w:hAnsi="Times New Roman" w:cs="Times New Roman"/>
            <w:sz w:val="24"/>
            <w:szCs w:val="24"/>
            <w:lang w:val="id-ID"/>
          </w:rPr>
          <w:t>https://brebesdigital.blogspot.com</w:t>
        </w:r>
      </w:hyperlink>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jc w:val="both"/>
        <w:rPr>
          <w:rFonts w:ascii="Times New Roman" w:eastAsia="Calibri" w:hAnsi="Times New Roman" w:cs="Times New Roman"/>
          <w:sz w:val="24"/>
          <w:szCs w:val="24"/>
        </w:rPr>
      </w:pPr>
      <w:r w:rsidRPr="005105F0">
        <w:rPr>
          <w:rFonts w:ascii="Times New Roman" w:eastAsia="Calibri" w:hAnsi="Times New Roman" w:cs="Times New Roman"/>
          <w:sz w:val="24"/>
          <w:szCs w:val="24"/>
          <w:shd w:val="clear" w:color="auto" w:fill="FFFFFF"/>
          <w:lang w:val="id-ID"/>
        </w:rPr>
        <w:t xml:space="preserve">Allport, G. W. </w:t>
      </w:r>
      <w:r w:rsidRPr="005105F0">
        <w:rPr>
          <w:rFonts w:ascii="Times New Roman" w:eastAsia="Calibri" w:hAnsi="Times New Roman" w:cs="Times New Roman"/>
          <w:sz w:val="24"/>
          <w:szCs w:val="24"/>
          <w:shd w:val="clear" w:color="auto" w:fill="FFFFFF"/>
        </w:rPr>
        <w:t>1</w:t>
      </w:r>
      <w:r w:rsidRPr="005105F0">
        <w:rPr>
          <w:rFonts w:ascii="Times New Roman" w:eastAsia="Calibri" w:hAnsi="Times New Roman" w:cs="Times New Roman"/>
          <w:sz w:val="24"/>
          <w:szCs w:val="24"/>
          <w:shd w:val="clear" w:color="auto" w:fill="FFFFFF"/>
          <w:lang w:val="id-ID"/>
        </w:rPr>
        <w:t>954</w:t>
      </w:r>
      <w:r w:rsidRPr="005105F0">
        <w:rPr>
          <w:rFonts w:ascii="Times New Roman" w:eastAsia="Calibri" w:hAnsi="Times New Roman" w:cs="Times New Roman"/>
          <w:sz w:val="24"/>
          <w:szCs w:val="24"/>
          <w:shd w:val="clear" w:color="auto" w:fill="FFFFFF"/>
        </w:rPr>
        <w:t>,</w:t>
      </w:r>
      <w:r w:rsidRPr="005105F0">
        <w:rPr>
          <w:rFonts w:ascii="Times New Roman" w:eastAsia="Calibri" w:hAnsi="Times New Roman" w:cs="Times New Roman"/>
          <w:sz w:val="24"/>
          <w:szCs w:val="24"/>
          <w:shd w:val="clear" w:color="auto" w:fill="FFFFFF"/>
          <w:lang w:val="id-ID"/>
        </w:rPr>
        <w:t> </w:t>
      </w:r>
      <w:r w:rsidRPr="005105F0">
        <w:rPr>
          <w:rFonts w:ascii="Times New Roman" w:eastAsia="Calibri" w:hAnsi="Times New Roman" w:cs="Times New Roman"/>
          <w:i/>
          <w:iCs/>
          <w:sz w:val="24"/>
          <w:szCs w:val="24"/>
          <w:shd w:val="clear" w:color="auto" w:fill="FFFFFF"/>
          <w:lang w:val="id-ID"/>
        </w:rPr>
        <w:t>The nature of prejudice.</w:t>
      </w:r>
      <w:r w:rsidRPr="005105F0">
        <w:rPr>
          <w:rFonts w:ascii="Times New Roman" w:eastAsia="Calibri" w:hAnsi="Times New Roman" w:cs="Times New Roman"/>
          <w:sz w:val="24"/>
          <w:szCs w:val="24"/>
          <w:shd w:val="clear" w:color="auto" w:fill="FFFFFF"/>
          <w:lang w:val="id-ID"/>
        </w:rPr>
        <w:t> Addison-Wesley.</w:t>
      </w:r>
      <w:r w:rsidRPr="005105F0">
        <w:rPr>
          <w:rFonts w:ascii="Times New Roman" w:eastAsia="Calibri" w:hAnsi="Times New Roman" w:cs="Times New Roman"/>
          <w:sz w:val="24"/>
          <w:szCs w:val="24"/>
          <w:shd w:val="clear" w:color="auto" w:fill="FFFFFF"/>
        </w:rPr>
        <w:t xml:space="preserve"> </w:t>
      </w:r>
    </w:p>
    <w:p w:rsidR="005105F0" w:rsidRPr="005105F0" w:rsidRDefault="005105F0" w:rsidP="005105F0">
      <w:pPr>
        <w:shd w:val="clear" w:color="auto" w:fill="F8F8FB"/>
        <w:spacing w:after="0" w:line="240" w:lineRule="auto"/>
        <w:ind w:left="709" w:hanging="709"/>
        <w:contextualSpacing/>
        <w:jc w:val="both"/>
        <w:outlineLvl w:val="0"/>
        <w:rPr>
          <w:rFonts w:ascii="Times New Roman" w:eastAsia="Times New Roman" w:hAnsi="Times New Roman" w:cs="Times New Roman"/>
          <w:kern w:val="36"/>
          <w:sz w:val="24"/>
          <w:szCs w:val="24"/>
          <w:lang w:val="en-ID" w:eastAsia="en-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shd w:val="clear" w:color="auto" w:fill="FFFFFF"/>
          <w:lang w:val="id-ID"/>
        </w:rPr>
        <w:t>Al-Nabhani, Taqiyuddin,</w:t>
      </w:r>
      <w:r w:rsidRPr="005105F0">
        <w:rPr>
          <w:rFonts w:ascii="Times New Roman" w:eastAsia="Calibri" w:hAnsi="Times New Roman" w:cs="Times New Roman"/>
          <w:sz w:val="24"/>
          <w:szCs w:val="24"/>
          <w:shd w:val="clear" w:color="auto" w:fill="FFFFFF"/>
        </w:rPr>
        <w:t xml:space="preserve"> 2003, </w:t>
      </w:r>
      <w:r w:rsidRPr="005105F0">
        <w:rPr>
          <w:rFonts w:ascii="Times New Roman" w:eastAsia="Calibri" w:hAnsi="Times New Roman" w:cs="Times New Roman"/>
          <w:sz w:val="24"/>
          <w:szCs w:val="24"/>
          <w:shd w:val="clear" w:color="auto" w:fill="FFFFFF"/>
          <w:lang w:val="id-ID"/>
        </w:rPr>
        <w:t xml:space="preserve"> </w:t>
      </w:r>
      <w:r w:rsidRPr="005105F0">
        <w:rPr>
          <w:rFonts w:ascii="Times New Roman" w:eastAsia="Calibri" w:hAnsi="Times New Roman" w:cs="Times New Roman"/>
          <w:i/>
          <w:iCs/>
          <w:sz w:val="24"/>
          <w:szCs w:val="24"/>
          <w:shd w:val="clear" w:color="auto" w:fill="FFFFFF"/>
          <w:lang w:val="id-ID"/>
        </w:rPr>
        <w:t>Al-Syakhshiyah Al-Islamiyah</w:t>
      </w:r>
      <w:r w:rsidRPr="005105F0">
        <w:rPr>
          <w:rFonts w:ascii="Times New Roman" w:eastAsia="Calibri" w:hAnsi="Times New Roman" w:cs="Times New Roman"/>
          <w:sz w:val="24"/>
          <w:szCs w:val="24"/>
          <w:shd w:val="clear" w:color="auto" w:fill="FFFFFF"/>
          <w:lang w:val="id-ID"/>
        </w:rPr>
        <w:t xml:space="preserve">, Juz II, (Beirut : Darul Ummah),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Aminudin, </w:t>
      </w:r>
      <w:r w:rsidRPr="005105F0">
        <w:rPr>
          <w:rFonts w:ascii="Times New Roman" w:eastAsia="Calibri" w:hAnsi="Times New Roman" w:cs="Times New Roman"/>
          <w:i/>
          <w:iCs/>
          <w:sz w:val="24"/>
          <w:szCs w:val="24"/>
        </w:rPr>
        <w:t>Inilah Struktur Pemerintahan Kesultanan Palembang</w:t>
      </w:r>
      <w:r w:rsidRPr="005105F0">
        <w:rPr>
          <w:rFonts w:ascii="Times New Roman" w:eastAsia="Calibri" w:hAnsi="Times New Roman" w:cs="Times New Roman"/>
          <w:sz w:val="24"/>
          <w:szCs w:val="24"/>
        </w:rPr>
        <w:t>, https://palembang.tribunnews.com</w:t>
      </w:r>
    </w:p>
    <w:p w:rsidR="005105F0" w:rsidRPr="005105F0" w:rsidRDefault="005105F0" w:rsidP="005105F0">
      <w:pPr>
        <w:spacing w:after="160" w:line="259" w:lineRule="auto"/>
        <w:ind w:left="709" w:hanging="709"/>
        <w:contextualSpacing/>
        <w:rPr>
          <w:rFonts w:ascii="Times New Roman" w:eastAsia="Calibri" w:hAnsi="Times New Roman" w:cs="Times New Roman"/>
          <w:spacing w:val="-1"/>
          <w:kern w:val="2"/>
          <w:sz w:val="24"/>
          <w:szCs w:val="24"/>
          <w:lang w:val="id-ID"/>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spacing w:val="-1"/>
          <w:kern w:val="2"/>
          <w:sz w:val="24"/>
          <w:szCs w:val="24"/>
          <w:lang w:val="id-ID"/>
          <w14:ligatures w14:val="standardContextual"/>
        </w:rPr>
        <w:t>Amiriddin</w:t>
      </w:r>
      <w:r w:rsidRPr="005105F0">
        <w:rPr>
          <w:rFonts w:ascii="Times New Roman" w:eastAsia="Calibri" w:hAnsi="Times New Roman" w:cs="Times New Roman"/>
          <w:kern w:val="2"/>
          <w:sz w:val="24"/>
          <w:szCs w:val="24"/>
          <w:lang w:val="id-ID"/>
          <w14:ligatures w14:val="standardContextual"/>
        </w:rPr>
        <w:t xml:space="preserve"> </w:t>
      </w:r>
      <w:r w:rsidRPr="005105F0">
        <w:rPr>
          <w:rFonts w:ascii="Times New Roman" w:eastAsia="Calibri" w:hAnsi="Times New Roman" w:cs="Times New Roman"/>
          <w:spacing w:val="-1"/>
          <w:kern w:val="2"/>
          <w:sz w:val="24"/>
          <w:szCs w:val="24"/>
          <w:lang w:val="id-ID"/>
          <w14:ligatures w14:val="standardContextual"/>
        </w:rPr>
        <w:t>dan</w:t>
      </w:r>
      <w:r w:rsidRPr="005105F0">
        <w:rPr>
          <w:rFonts w:ascii="Times New Roman" w:eastAsia="Calibri" w:hAnsi="Times New Roman" w:cs="Times New Roman"/>
          <w:kern w:val="2"/>
          <w:sz w:val="24"/>
          <w:szCs w:val="24"/>
          <w:lang w:val="id-ID"/>
          <w14:ligatures w14:val="standardContextual"/>
        </w:rPr>
        <w:t xml:space="preserve"> </w:t>
      </w:r>
      <w:r w:rsidRPr="005105F0">
        <w:rPr>
          <w:rFonts w:ascii="Times New Roman" w:eastAsia="Calibri" w:hAnsi="Times New Roman" w:cs="Times New Roman"/>
          <w:spacing w:val="-1"/>
          <w:kern w:val="2"/>
          <w:sz w:val="24"/>
          <w:szCs w:val="24"/>
          <w:lang w:val="id-ID"/>
          <w14:ligatures w14:val="standardContextual"/>
        </w:rPr>
        <w:t>Zainal</w:t>
      </w:r>
      <w:r w:rsidRPr="005105F0">
        <w:rPr>
          <w:rFonts w:ascii="Times New Roman" w:eastAsia="Calibri" w:hAnsi="Times New Roman" w:cs="Times New Roman"/>
          <w:kern w:val="2"/>
          <w:sz w:val="24"/>
          <w:szCs w:val="24"/>
          <w:lang w:val="id-ID"/>
          <w14:ligatures w14:val="standardContextual"/>
        </w:rPr>
        <w:t xml:space="preserve"> </w:t>
      </w:r>
      <w:r w:rsidRPr="005105F0">
        <w:rPr>
          <w:rFonts w:ascii="Times New Roman" w:eastAsia="Calibri" w:hAnsi="Times New Roman" w:cs="Times New Roman"/>
          <w:spacing w:val="-1"/>
          <w:kern w:val="2"/>
          <w:sz w:val="24"/>
          <w:szCs w:val="24"/>
          <w:lang w:val="id-ID"/>
          <w14:ligatures w14:val="standardContextual"/>
        </w:rPr>
        <w:t>Asikin,</w:t>
      </w:r>
      <w:r w:rsidRPr="005105F0">
        <w:rPr>
          <w:rFonts w:ascii="Times New Roman" w:eastAsia="Calibri" w:hAnsi="Times New Roman" w:cs="Times New Roman"/>
          <w:kern w:val="2"/>
          <w:sz w:val="24"/>
          <w:szCs w:val="24"/>
          <w:lang w:val="id-ID"/>
          <w14:ligatures w14:val="standardContextual"/>
        </w:rPr>
        <w:t xml:space="preserve"> </w:t>
      </w:r>
      <w:r w:rsidRPr="005105F0">
        <w:rPr>
          <w:rFonts w:ascii="Times New Roman" w:eastAsia="Calibri" w:hAnsi="Times New Roman" w:cs="Times New Roman"/>
          <w:kern w:val="2"/>
          <w:sz w:val="24"/>
          <w:szCs w:val="24"/>
          <w14:ligatures w14:val="standardContextual"/>
        </w:rPr>
        <w:t xml:space="preserve">2004, </w:t>
      </w:r>
      <w:r w:rsidRPr="005105F0">
        <w:rPr>
          <w:rFonts w:ascii="Times New Roman" w:eastAsia="Calibri" w:hAnsi="Times New Roman" w:cs="Times New Roman"/>
          <w:i/>
          <w:kern w:val="2"/>
          <w:sz w:val="24"/>
          <w:szCs w:val="24"/>
          <w:lang w:val="id-ID"/>
          <w14:ligatures w14:val="standardContextual"/>
        </w:rPr>
        <w:t>Pengantar</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Metode</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Hukum,(</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PT</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RajaGrafindo</w:t>
      </w:r>
      <w:r w:rsidRPr="005105F0">
        <w:rPr>
          <w:rFonts w:ascii="Times New Roman" w:eastAsia="Calibri" w:hAnsi="Times New Roman" w:cs="Times New Roman"/>
          <w:spacing w:val="-47"/>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Persada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Amrah Muslimin, </w:t>
      </w:r>
      <w:r w:rsidRPr="005105F0">
        <w:rPr>
          <w:rFonts w:ascii="Times New Roman" w:eastAsia="Calibri" w:hAnsi="Times New Roman" w:cs="Times New Roman"/>
          <w:i/>
          <w:iCs/>
          <w:sz w:val="24"/>
          <w:szCs w:val="24"/>
        </w:rPr>
        <w:t>Sejarah Ringkas Perkembangan Pemerintahan Marga/Kampung menjadi Pemerintahan desa/Kelurahan dalam Propinsi Sumatera selatan</w:t>
      </w:r>
      <w:r w:rsidRPr="005105F0">
        <w:rPr>
          <w:rFonts w:ascii="Times New Roman" w:eastAsia="Calibri" w:hAnsi="Times New Roman" w:cs="Times New Roman"/>
          <w:sz w:val="24"/>
          <w:szCs w:val="24"/>
        </w:rPr>
        <w:t>, Tanpa Penerbit dan tanpa Tahun.</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Anonim, </w:t>
      </w:r>
      <w:r w:rsidRPr="005105F0">
        <w:rPr>
          <w:rFonts w:ascii="Times New Roman" w:eastAsia="Calibri" w:hAnsi="Times New Roman" w:cs="Times New Roman"/>
          <w:sz w:val="24"/>
          <w:szCs w:val="24"/>
          <w:lang w:val="id-ID"/>
        </w:rPr>
        <w:t xml:space="preserve">Pemerintahan Propinsi Daerah Tingkat I Sumatera Selatan. </w:t>
      </w:r>
      <w:r w:rsidRPr="005105F0">
        <w:rPr>
          <w:rFonts w:ascii="Times New Roman" w:eastAsia="Calibri" w:hAnsi="Times New Roman" w:cs="Times New Roman"/>
          <w:i/>
          <w:iCs/>
          <w:sz w:val="24"/>
          <w:szCs w:val="24"/>
          <w:lang w:val="id-ID"/>
        </w:rPr>
        <w:t>Sejarah Perkembangan Pemerintahan di Daerah Sumsel.</w:t>
      </w:r>
      <w:r w:rsidRPr="005105F0">
        <w:rPr>
          <w:rFonts w:ascii="Times New Roman" w:eastAsia="Calibri" w:hAnsi="Times New Roman" w:cs="Times New Roman"/>
          <w:sz w:val="24"/>
          <w:szCs w:val="24"/>
          <w:lang w:val="id-ID"/>
        </w:rPr>
        <w:t xml:space="preserve"> Palembang: 1996</w:t>
      </w:r>
    </w:p>
    <w:p w:rsidR="005105F0" w:rsidRPr="005105F0" w:rsidRDefault="005105F0" w:rsidP="005105F0">
      <w:pPr>
        <w:spacing w:after="0" w:line="240" w:lineRule="auto"/>
        <w:ind w:left="709" w:hanging="709"/>
        <w:rPr>
          <w:rFonts w:ascii="Times New Roman" w:eastAsia="Calibri" w:hAnsi="Times New Roman" w:cs="Times New Roman"/>
          <w:i/>
          <w:iCs/>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Baharuddin Thahir</w:t>
      </w:r>
      <w:r w:rsidRPr="005105F0">
        <w:rPr>
          <w:rFonts w:ascii="Times New Roman" w:eastAsia="Calibri" w:hAnsi="Times New Roman" w:cs="Times New Roman"/>
          <w:sz w:val="24"/>
          <w:szCs w:val="24"/>
        </w:rPr>
        <w:t xml:space="preserve">, 2019,  </w:t>
      </w:r>
      <w:r w:rsidRPr="005105F0">
        <w:rPr>
          <w:rFonts w:ascii="Times New Roman" w:eastAsia="Calibri" w:hAnsi="Times New Roman" w:cs="Times New Roman"/>
          <w:i/>
          <w:iCs/>
          <w:sz w:val="24"/>
          <w:szCs w:val="24"/>
          <w:lang w:val="id-ID"/>
        </w:rPr>
        <w:t>Studi Kemungkinan Pengembalian Desa Menjadi Komunitas Mandiri</w:t>
      </w:r>
      <w:r w:rsidRPr="005105F0">
        <w:rPr>
          <w:rFonts w:ascii="Times New Roman" w:eastAsia="Calibri" w:hAnsi="Times New Roman" w:cs="Times New Roman"/>
          <w:sz w:val="24"/>
          <w:szCs w:val="24"/>
        </w:rPr>
        <w:t xml:space="preserve">: Jakarta,  </w:t>
      </w:r>
      <w:r w:rsidRPr="005105F0">
        <w:rPr>
          <w:rFonts w:ascii="Times New Roman" w:eastAsia="Calibri" w:hAnsi="Times New Roman" w:cs="Times New Roman"/>
          <w:sz w:val="24"/>
          <w:szCs w:val="24"/>
          <w:lang w:val="id-ID"/>
        </w:rPr>
        <w:t>Institut Pemerintahan Dalam Negeri Lembaga Riset Dan Pengkajian Strategis Pemerintahan</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lang w:val="id-ID"/>
          <w14:ligatures w14:val="standardContextual"/>
        </w:rPr>
      </w:pPr>
      <w:r w:rsidRPr="005105F0">
        <w:rPr>
          <w:rFonts w:ascii="Times New Roman" w:eastAsia="Calibri" w:hAnsi="Times New Roman" w:cs="Times New Roman"/>
          <w:kern w:val="2"/>
          <w:sz w:val="24"/>
          <w:szCs w:val="24"/>
          <w:lang w:val="id-ID"/>
          <w14:ligatures w14:val="standardContextual"/>
        </w:rPr>
        <w:t>Bambang</w:t>
      </w:r>
      <w:r w:rsidRPr="005105F0">
        <w:rPr>
          <w:rFonts w:ascii="Times New Roman" w:eastAsia="Calibri" w:hAnsi="Times New Roman" w:cs="Times New Roman"/>
          <w:spacing w:val="-3"/>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Sunggono,</w:t>
      </w:r>
      <w:r w:rsidRPr="005105F0">
        <w:rPr>
          <w:rFonts w:ascii="Times New Roman" w:eastAsia="Calibri" w:hAnsi="Times New Roman" w:cs="Times New Roman"/>
          <w:kern w:val="2"/>
          <w:sz w:val="24"/>
          <w:szCs w:val="24"/>
          <w14:ligatures w14:val="standardContextual"/>
        </w:rPr>
        <w:t xml:space="preserve"> 2003,</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Metode</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Hukum.(</w:t>
      </w:r>
      <w:r w:rsidRPr="005105F0">
        <w:rPr>
          <w:rFonts w:ascii="Times New Roman" w:eastAsia="Calibri" w:hAnsi="Times New Roman" w:cs="Times New Roman"/>
          <w:i/>
          <w:spacing w:val="-4"/>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Grafindo</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Persada</w:t>
      </w:r>
    </w:p>
    <w:p w:rsidR="005105F0" w:rsidRPr="005105F0" w:rsidRDefault="005105F0" w:rsidP="005105F0">
      <w:pPr>
        <w:spacing w:after="0" w:line="240" w:lineRule="auto"/>
        <w:ind w:left="709" w:hanging="709"/>
        <w:contextualSpacing/>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Burhan</w:t>
      </w:r>
      <w:r w:rsidRPr="005105F0">
        <w:rPr>
          <w:rFonts w:ascii="Times New Roman" w:eastAsia="Calibri" w:hAnsi="Times New Roman" w:cs="Times New Roman"/>
          <w:spacing w:val="-1"/>
          <w:sz w:val="24"/>
          <w:szCs w:val="24"/>
          <w:lang w:val="id-ID"/>
        </w:rPr>
        <w:t xml:space="preserve"> </w:t>
      </w:r>
      <w:r w:rsidRPr="005105F0">
        <w:rPr>
          <w:rFonts w:ascii="Times New Roman" w:eastAsia="Calibri" w:hAnsi="Times New Roman" w:cs="Times New Roman"/>
          <w:sz w:val="24"/>
          <w:szCs w:val="24"/>
          <w:lang w:val="id-ID"/>
        </w:rPr>
        <w:t>Ashofa</w:t>
      </w:r>
      <w:r w:rsidRPr="005105F0">
        <w:rPr>
          <w:rFonts w:ascii="Times New Roman" w:eastAsia="Calibri" w:hAnsi="Times New Roman" w:cs="Times New Roman"/>
          <w:i/>
          <w:sz w:val="24"/>
          <w:szCs w:val="24"/>
          <w:lang w:val="id-ID"/>
        </w:rPr>
        <w:t>,</w:t>
      </w:r>
      <w:r w:rsidRPr="005105F0">
        <w:rPr>
          <w:rFonts w:ascii="Times New Roman" w:eastAsia="Calibri" w:hAnsi="Times New Roman" w:cs="Times New Roman"/>
          <w:i/>
          <w:sz w:val="24"/>
          <w:szCs w:val="24"/>
        </w:rPr>
        <w:t xml:space="preserve"> 2001,</w:t>
      </w:r>
      <w:r w:rsidRPr="005105F0">
        <w:rPr>
          <w:rFonts w:ascii="Times New Roman" w:eastAsia="Calibri" w:hAnsi="Times New Roman" w:cs="Times New Roman"/>
          <w:i/>
          <w:spacing w:val="-1"/>
          <w:sz w:val="24"/>
          <w:szCs w:val="24"/>
          <w:lang w:val="id-ID"/>
        </w:rPr>
        <w:t xml:space="preserve"> </w:t>
      </w:r>
      <w:r w:rsidRPr="005105F0">
        <w:rPr>
          <w:rFonts w:ascii="Times New Roman" w:eastAsia="Calibri" w:hAnsi="Times New Roman" w:cs="Times New Roman"/>
          <w:i/>
          <w:sz w:val="24"/>
          <w:szCs w:val="24"/>
          <w:lang w:val="id-ID"/>
        </w:rPr>
        <w:t>Metodologi</w:t>
      </w:r>
      <w:r w:rsidRPr="005105F0">
        <w:rPr>
          <w:rFonts w:ascii="Times New Roman" w:eastAsia="Calibri" w:hAnsi="Times New Roman" w:cs="Times New Roman"/>
          <w:i/>
          <w:spacing w:val="-5"/>
          <w:sz w:val="24"/>
          <w:szCs w:val="24"/>
          <w:lang w:val="id-ID"/>
        </w:rPr>
        <w:t xml:space="preserve"> </w:t>
      </w:r>
      <w:r w:rsidRPr="005105F0">
        <w:rPr>
          <w:rFonts w:ascii="Times New Roman" w:eastAsia="Calibri" w:hAnsi="Times New Roman" w:cs="Times New Roman"/>
          <w:i/>
          <w:sz w:val="24"/>
          <w:szCs w:val="24"/>
          <w:lang w:val="id-ID"/>
        </w:rPr>
        <w:t>Penelitian</w:t>
      </w:r>
      <w:r w:rsidRPr="005105F0">
        <w:rPr>
          <w:rFonts w:ascii="Times New Roman" w:eastAsia="Calibri" w:hAnsi="Times New Roman" w:cs="Times New Roman"/>
          <w:i/>
          <w:spacing w:val="-1"/>
          <w:sz w:val="24"/>
          <w:szCs w:val="24"/>
          <w:lang w:val="id-ID"/>
        </w:rPr>
        <w:t xml:space="preserve"> </w:t>
      </w:r>
      <w:r w:rsidRPr="005105F0">
        <w:rPr>
          <w:rFonts w:ascii="Times New Roman" w:eastAsia="Calibri" w:hAnsi="Times New Roman" w:cs="Times New Roman"/>
          <w:i/>
          <w:sz w:val="24"/>
          <w:szCs w:val="24"/>
          <w:lang w:val="id-ID"/>
        </w:rPr>
        <w:t>Hukum</w:t>
      </w:r>
      <w:r w:rsidRPr="005105F0">
        <w:rPr>
          <w:rFonts w:ascii="Times New Roman" w:eastAsia="Calibri" w:hAnsi="Times New Roman" w:cs="Times New Roman"/>
          <w:i/>
          <w:spacing w:val="1"/>
          <w:sz w:val="24"/>
          <w:szCs w:val="24"/>
          <w:lang w:val="id-ID"/>
        </w:rPr>
        <w:t xml:space="preserve"> </w:t>
      </w:r>
      <w:r w:rsidRPr="005105F0">
        <w:rPr>
          <w:rFonts w:ascii="Times New Roman" w:eastAsia="Calibri" w:hAnsi="Times New Roman" w:cs="Times New Roman"/>
          <w:sz w:val="24"/>
          <w:szCs w:val="24"/>
          <w:lang w:val="id-ID"/>
        </w:rPr>
        <w:t>.(Jakarta:</w:t>
      </w:r>
      <w:r w:rsidRPr="005105F0">
        <w:rPr>
          <w:rFonts w:ascii="Times New Roman" w:eastAsia="Calibri" w:hAnsi="Times New Roman" w:cs="Times New Roman"/>
          <w:spacing w:val="-2"/>
          <w:sz w:val="24"/>
          <w:szCs w:val="24"/>
          <w:lang w:val="id-ID"/>
        </w:rPr>
        <w:t xml:space="preserve"> </w:t>
      </w:r>
      <w:r w:rsidRPr="005105F0">
        <w:rPr>
          <w:rFonts w:ascii="Times New Roman" w:eastAsia="Calibri" w:hAnsi="Times New Roman" w:cs="Times New Roman"/>
          <w:sz w:val="24"/>
          <w:szCs w:val="24"/>
          <w:lang w:val="id-ID"/>
        </w:rPr>
        <w:t>Rineka</w:t>
      </w:r>
      <w:r w:rsidRPr="005105F0">
        <w:rPr>
          <w:rFonts w:ascii="Times New Roman" w:eastAsia="Calibri" w:hAnsi="Times New Roman" w:cs="Times New Roman"/>
          <w:spacing w:val="1"/>
          <w:sz w:val="24"/>
          <w:szCs w:val="24"/>
          <w:lang w:val="id-ID"/>
        </w:rPr>
        <w:t xml:space="preserve"> </w:t>
      </w:r>
      <w:r w:rsidRPr="005105F0">
        <w:rPr>
          <w:rFonts w:ascii="Times New Roman" w:eastAsia="Calibri" w:hAnsi="Times New Roman" w:cs="Times New Roman"/>
          <w:sz w:val="24"/>
          <w:szCs w:val="24"/>
          <w:lang w:val="id-ID"/>
        </w:rPr>
        <w:t>Cipta</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234992" w:rsidP="005105F0">
      <w:pPr>
        <w:spacing w:after="0" w:line="240" w:lineRule="auto"/>
        <w:ind w:left="709" w:hanging="709"/>
        <w:contextualSpacing/>
        <w:jc w:val="both"/>
        <w:rPr>
          <w:rFonts w:ascii="Times New Roman" w:eastAsia="Calibri" w:hAnsi="Times New Roman" w:cs="Times New Roman"/>
          <w:sz w:val="24"/>
          <w:szCs w:val="24"/>
        </w:rPr>
      </w:pPr>
      <w:hyperlink r:id="rId154" w:tooltip="Posts by Damang Averroes Al-Khawarizmi" w:history="1">
        <w:r w:rsidR="005105F0" w:rsidRPr="005105F0">
          <w:rPr>
            <w:rFonts w:ascii="Times New Roman" w:eastAsia="Calibri" w:hAnsi="Times New Roman" w:cs="Times New Roman"/>
            <w:sz w:val="24"/>
            <w:szCs w:val="24"/>
          </w:rPr>
          <w:t>Damang Averroes Al-Khawarizmi</w:t>
        </w:r>
      </w:hyperlink>
      <w:r w:rsidR="005105F0" w:rsidRPr="005105F0">
        <w:rPr>
          <w:rFonts w:ascii="Times New Roman" w:eastAsia="Calibri" w:hAnsi="Times New Roman" w:cs="Times New Roman"/>
          <w:sz w:val="24"/>
          <w:szCs w:val="24"/>
          <w:lang w:val="id-ID"/>
        </w:rPr>
        <w:t xml:space="preserve">, </w:t>
      </w:r>
      <w:r w:rsidR="005105F0" w:rsidRPr="005105F0">
        <w:rPr>
          <w:rFonts w:ascii="Times New Roman" w:eastAsia="Calibri" w:hAnsi="Times New Roman" w:cs="Times New Roman"/>
          <w:i/>
          <w:iCs/>
          <w:sz w:val="24"/>
          <w:szCs w:val="24"/>
        </w:rPr>
        <w:t>Nomokraasi Islam</w:t>
      </w:r>
      <w:r w:rsidR="005105F0" w:rsidRPr="005105F0">
        <w:rPr>
          <w:rFonts w:ascii="Times New Roman" w:eastAsia="Calibri" w:hAnsi="Times New Roman" w:cs="Times New Roman"/>
          <w:sz w:val="24"/>
          <w:szCs w:val="24"/>
        </w:rPr>
        <w:t xml:space="preserve">, </w:t>
      </w:r>
      <w:hyperlink r:id="rId155" w:history="1">
        <w:r w:rsidR="005105F0" w:rsidRPr="005105F0">
          <w:rPr>
            <w:rFonts w:ascii="Times New Roman" w:eastAsia="Calibri" w:hAnsi="Times New Roman" w:cs="Times New Roman"/>
            <w:sz w:val="24"/>
            <w:szCs w:val="24"/>
          </w:rPr>
          <w:t>https://www.negarahukum.com</w:t>
        </w:r>
      </w:hyperlink>
      <w:r w:rsidR="005105F0" w:rsidRPr="005105F0">
        <w:rPr>
          <w:rFonts w:ascii="Times New Roman" w:eastAsia="Calibri" w:hAnsi="Times New Roman" w:cs="Times New Roman"/>
          <w:sz w:val="24"/>
          <w:szCs w:val="24"/>
        </w:rPr>
        <w:t xml:space="preserve">.   </w:t>
      </w:r>
      <w:hyperlink r:id="rId156" w:history="1"/>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Dedi Supriadi Adhuri, dkk, 2000,  </w:t>
      </w:r>
      <w:r w:rsidRPr="005105F0">
        <w:rPr>
          <w:rFonts w:ascii="Times New Roman" w:eastAsia="Calibri" w:hAnsi="Times New Roman" w:cs="Times New Roman"/>
          <w:i/>
          <w:iCs/>
          <w:sz w:val="24"/>
          <w:szCs w:val="24"/>
        </w:rPr>
        <w:t>Antara Desa dan Marga: Pemilihan Struktur Pada Perilaku Elit Lokal di Kabupaten Lahat, Sumatera Selatan,</w:t>
      </w:r>
      <w:r w:rsidRPr="005105F0">
        <w:rPr>
          <w:rFonts w:ascii="Times New Roman" w:eastAsia="Calibri" w:hAnsi="Times New Roman" w:cs="Times New Roman"/>
          <w:sz w:val="24"/>
          <w:szCs w:val="24"/>
        </w:rPr>
        <w:t xml:space="preserve"> Jakarta: Puslitbang Kemasyarakatan dan Kebudayaan Lembaga Ilmu Pengetahuan Indonesia (PMB – LIPI).</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hd w:val="clear" w:color="auto" w:fill="F8F8FB"/>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5105F0">
        <w:rPr>
          <w:rFonts w:ascii="Times New Roman" w:eastAsia="Times New Roman" w:hAnsi="Times New Roman" w:cs="Times New Roman"/>
          <w:sz w:val="24"/>
          <w:szCs w:val="24"/>
          <w:bdr w:val="none" w:sz="0" w:space="0" w:color="auto" w:frame="1"/>
          <w:lang w:val="en-ID" w:eastAsia="en-ID"/>
        </w:rPr>
        <w:t xml:space="preserve">Djohan Hanafiah, </w:t>
      </w:r>
      <w:r w:rsidRPr="005105F0">
        <w:rPr>
          <w:rFonts w:ascii="Times New Roman" w:eastAsia="Times New Roman" w:hAnsi="Times New Roman" w:cs="Times New Roman"/>
          <w:sz w:val="24"/>
          <w:szCs w:val="24"/>
          <w:lang w:val="en-ID" w:eastAsia="en-ID"/>
        </w:rPr>
        <w:t xml:space="preserve"> </w:t>
      </w:r>
      <w:r w:rsidRPr="005105F0">
        <w:rPr>
          <w:rFonts w:ascii="Times New Roman" w:eastAsia="Times New Roman" w:hAnsi="Times New Roman" w:cs="Times New Roman"/>
          <w:i/>
          <w:iCs/>
          <w:sz w:val="24"/>
          <w:szCs w:val="24"/>
          <w:bdr w:val="none" w:sz="0" w:space="0" w:color="auto" w:frame="1"/>
          <w:lang w:val="en-ID" w:eastAsia="en-ID"/>
        </w:rPr>
        <w:t>et</w:t>
      </w:r>
      <w:r w:rsidRPr="005105F0">
        <w:rPr>
          <w:rFonts w:ascii="Times New Roman" w:eastAsia="Times New Roman" w:hAnsi="Times New Roman" w:cs="Times New Roman"/>
          <w:sz w:val="24"/>
          <w:szCs w:val="24"/>
          <w:bdr w:val="none" w:sz="0" w:space="0" w:color="auto" w:frame="1"/>
          <w:lang w:val="en-ID" w:eastAsia="en-ID"/>
        </w:rPr>
        <w:t>.</w:t>
      </w:r>
      <w:r w:rsidRPr="005105F0">
        <w:rPr>
          <w:rFonts w:ascii="Times New Roman" w:eastAsia="Times New Roman" w:hAnsi="Times New Roman" w:cs="Times New Roman"/>
          <w:i/>
          <w:iCs/>
          <w:sz w:val="24"/>
          <w:szCs w:val="24"/>
          <w:bdr w:val="none" w:sz="0" w:space="0" w:color="auto" w:frame="1"/>
          <w:lang w:val="en-ID" w:eastAsia="en-ID"/>
        </w:rPr>
        <w:t> al</w:t>
      </w:r>
      <w:r w:rsidRPr="005105F0">
        <w:rPr>
          <w:rFonts w:ascii="Times New Roman" w:eastAsia="Times New Roman" w:hAnsi="Times New Roman" w:cs="Times New Roman"/>
          <w:spacing w:val="-15"/>
          <w:sz w:val="24"/>
          <w:szCs w:val="24"/>
          <w:bdr w:val="none" w:sz="0" w:space="0" w:color="auto" w:frame="1"/>
          <w:lang w:val="en-ID" w:eastAsia="en-ID"/>
        </w:rPr>
        <w:t xml:space="preserve">. 2001,  </w:t>
      </w:r>
      <w:r w:rsidRPr="005105F0">
        <w:rPr>
          <w:rFonts w:ascii="Times New Roman" w:eastAsia="Times New Roman" w:hAnsi="Times New Roman" w:cs="Times New Roman"/>
          <w:i/>
          <w:iCs/>
          <w:sz w:val="24"/>
          <w:szCs w:val="24"/>
          <w:bdr w:val="none" w:sz="0" w:space="0" w:color="auto" w:frame="1"/>
          <w:lang w:val="en-ID" w:eastAsia="en-ID"/>
        </w:rPr>
        <w:t>Kompilasi Adat Istiadat Kabupaten Ogan Komering Ilir </w:t>
      </w:r>
      <w:r w:rsidRPr="005105F0">
        <w:rPr>
          <w:rFonts w:ascii="Times New Roman" w:eastAsia="Times New Roman" w:hAnsi="Times New Roman" w:cs="Times New Roman"/>
          <w:sz w:val="24"/>
          <w:szCs w:val="24"/>
          <w:lang w:val="en-ID" w:eastAsia="en-ID"/>
        </w:rPr>
        <w:t xml:space="preserve">, </w:t>
      </w:r>
      <w:r w:rsidRPr="005105F0">
        <w:rPr>
          <w:rFonts w:ascii="Times New Roman" w:eastAsia="Times New Roman" w:hAnsi="Times New Roman" w:cs="Times New Roman"/>
          <w:sz w:val="24"/>
          <w:szCs w:val="24"/>
          <w:bdr w:val="none" w:sz="0" w:space="0" w:color="auto" w:frame="1"/>
          <w:lang w:val="en-ID" w:eastAsia="en-ID"/>
        </w:rPr>
        <w:t xml:space="preserve">Palembang: Pemerintah Propinsi Sumatera Selatan.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234992" w:rsidP="005105F0">
      <w:pPr>
        <w:spacing w:after="0" w:line="240" w:lineRule="auto"/>
        <w:ind w:left="709" w:hanging="709"/>
        <w:contextualSpacing/>
        <w:jc w:val="both"/>
        <w:rPr>
          <w:rFonts w:ascii="Times New Roman" w:eastAsia="Calibri" w:hAnsi="Times New Roman" w:cs="Times New Roman"/>
          <w:sz w:val="24"/>
          <w:szCs w:val="24"/>
        </w:rPr>
      </w:pPr>
      <w:hyperlink r:id="rId157" w:tooltip="Klik disini untuk mencari dokumen lain dari pengarang ini" w:history="1">
        <w:r w:rsidR="005105F0" w:rsidRPr="005105F0">
          <w:rPr>
            <w:rFonts w:ascii="Times New Roman" w:eastAsia="Calibri" w:hAnsi="Times New Roman" w:cs="Times New Roman"/>
            <w:sz w:val="24"/>
            <w:szCs w:val="24"/>
          </w:rPr>
          <w:t>Djohan Hanafian</w:t>
        </w:r>
      </w:hyperlink>
      <w:r w:rsidR="005105F0" w:rsidRPr="005105F0">
        <w:rPr>
          <w:rFonts w:ascii="Times New Roman" w:eastAsia="Calibri" w:hAnsi="Times New Roman" w:cs="Times New Roman"/>
          <w:sz w:val="24"/>
          <w:szCs w:val="24"/>
        </w:rPr>
        <w:t xml:space="preserve">, Perang Palembang melawan VOC,  </w:t>
      </w:r>
      <w:hyperlink w:history="1">
        <w:r w:rsidR="005105F0" w:rsidRPr="005105F0">
          <w:rPr>
            <w:rFonts w:ascii="Times New Roman" w:eastAsia="Calibri" w:hAnsi="Times New Roman" w:cs="Times New Roman"/>
            <w:sz w:val="24"/>
            <w:szCs w:val="24"/>
          </w:rPr>
          <w:t>http://lib.litbang.kemendagri.go.id.     /index.php?p=show_detail&amp;id=1442</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hd w:val="clear" w:color="auto" w:fill="FFFFFF"/>
        <w:spacing w:after="0" w:line="240" w:lineRule="auto"/>
        <w:ind w:left="709" w:hanging="709"/>
        <w:contextualSpacing/>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Doddi Irawan, </w:t>
      </w:r>
      <w:r w:rsidRPr="005105F0">
        <w:rPr>
          <w:rFonts w:ascii="Times New Roman" w:eastAsia="Calibri" w:hAnsi="Times New Roman" w:cs="Times New Roman"/>
          <w:i/>
          <w:iCs/>
          <w:sz w:val="24"/>
          <w:szCs w:val="24"/>
        </w:rPr>
        <w:t>Tanggung Jawab dan Beban Kepala Desa Sangat Berat</w:t>
      </w:r>
      <w:r w:rsidRPr="005105F0">
        <w:rPr>
          <w:rFonts w:ascii="Times New Roman" w:eastAsia="Calibri" w:hAnsi="Times New Roman" w:cs="Times New Roman"/>
          <w:sz w:val="24"/>
          <w:szCs w:val="24"/>
        </w:rPr>
        <w:t xml:space="preserve">, </w:t>
      </w:r>
      <w:hyperlink r:id="rId158" w:history="1">
        <w:r w:rsidRPr="005105F0">
          <w:rPr>
            <w:rFonts w:ascii="Times New Roman" w:eastAsia="Calibri" w:hAnsi="Times New Roman" w:cs="Times New Roman"/>
            <w:sz w:val="24"/>
            <w:szCs w:val="24"/>
          </w:rPr>
          <w:t>https://www.infojambi.com</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Dodei Haryanto dan Muhammad A Rauf, </w:t>
      </w:r>
      <w:r w:rsidRPr="005105F0">
        <w:rPr>
          <w:rFonts w:ascii="Times New Roman" w:eastAsia="Calibri" w:hAnsi="Times New Roman" w:cs="Times New Roman"/>
          <w:i/>
          <w:iCs/>
          <w:sz w:val="24"/>
          <w:szCs w:val="24"/>
          <w:lang w:val="id-ID"/>
        </w:rPr>
        <w:t>Model Penataan Kelembagaan Pemerintahan Kampung Adat di Kabupaten Siak</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shd w:val="clear" w:color="auto" w:fill="FFFFFF"/>
          <w:lang w:val="id-ID"/>
        </w:rPr>
        <w:t>Pekanbaru : Alaf Riau, 2016</w:t>
      </w:r>
      <w:r w:rsidRPr="005105F0">
        <w:rPr>
          <w:rFonts w:ascii="Times New Roman" w:eastAsia="Calibri" w:hAnsi="Times New Roman" w:cs="Times New Roman"/>
          <w:sz w:val="24"/>
          <w:szCs w:val="24"/>
          <w:shd w:val="clear" w:color="auto" w:fill="FFFFFF"/>
        </w:rPr>
        <w:t>, h. 38.</w:t>
      </w:r>
    </w:p>
    <w:p w:rsidR="005105F0" w:rsidRPr="005105F0" w:rsidRDefault="005105F0" w:rsidP="005105F0">
      <w:pPr>
        <w:shd w:val="clear" w:color="auto" w:fill="FFFFFF"/>
        <w:spacing w:after="0" w:line="240" w:lineRule="auto"/>
        <w:ind w:left="709" w:hanging="709"/>
        <w:contextualSpacing/>
        <w:outlineLvl w:val="0"/>
        <w:rPr>
          <w:rFonts w:ascii="Times New Roman" w:eastAsia="Calibri" w:hAnsi="Times New Roman" w:cs="Times New Roman"/>
          <w:sz w:val="24"/>
          <w:szCs w:val="24"/>
          <w:lang w:val="id-ID"/>
        </w:rPr>
      </w:pPr>
    </w:p>
    <w:p w:rsidR="005105F0" w:rsidRPr="005105F0" w:rsidRDefault="005105F0" w:rsidP="005105F0">
      <w:pPr>
        <w:shd w:val="clear" w:color="auto" w:fill="FFFFFF"/>
        <w:spacing w:after="0" w:line="240" w:lineRule="auto"/>
        <w:ind w:left="709" w:hanging="709"/>
        <w:contextualSpacing/>
        <w:outlineLvl w:val="0"/>
        <w:rPr>
          <w:rFonts w:ascii="Times New Roman" w:eastAsia="Times New Roman" w:hAnsi="Times New Roman" w:cs="Times New Roman"/>
          <w:i/>
          <w:iCs/>
          <w:kern w:val="36"/>
          <w:sz w:val="24"/>
          <w:szCs w:val="24"/>
          <w:lang w:val="en-ID" w:eastAsia="en-ID"/>
        </w:rPr>
      </w:pPr>
      <w:r w:rsidRPr="005105F0">
        <w:rPr>
          <w:rFonts w:ascii="Times New Roman" w:eastAsia="Calibri" w:hAnsi="Times New Roman" w:cs="Times New Roman"/>
          <w:sz w:val="24"/>
          <w:szCs w:val="24"/>
          <w:lang w:val="id-ID"/>
        </w:rPr>
        <w:t>Dodi Oskandar,</w:t>
      </w:r>
      <w:r w:rsidRPr="005105F0">
        <w:rPr>
          <w:rFonts w:ascii="Times New Roman" w:eastAsia="Times New Roman" w:hAnsi="Times New Roman" w:cs="Times New Roman"/>
          <w:kern w:val="36"/>
          <w:sz w:val="24"/>
          <w:szCs w:val="24"/>
          <w:vertAlign w:val="superscript"/>
          <w:lang w:val="en-ID" w:eastAsia="en-ID"/>
        </w:rPr>
        <w:t xml:space="preserve"> </w:t>
      </w:r>
      <w:r w:rsidRPr="005105F0">
        <w:rPr>
          <w:rFonts w:ascii="Times New Roman" w:eastAsia="Calibri" w:hAnsi="Times New Roman" w:cs="Times New Roman"/>
          <w:i/>
          <w:iCs/>
          <w:sz w:val="24"/>
          <w:szCs w:val="24"/>
          <w:lang w:val="id-ID"/>
        </w:rPr>
        <w:t>Hidupkan Marga di Sumsel, Susno Duadji: UU Bukan Kitab Suci, Jadi Bisa Diubah</w:t>
      </w:r>
      <w:r w:rsidRPr="005105F0">
        <w:rPr>
          <w:rFonts w:ascii="Times New Roman" w:eastAsia="Calibri" w:hAnsi="Times New Roman" w:cs="Times New Roman"/>
          <w:i/>
          <w:iCs/>
          <w:sz w:val="24"/>
          <w:szCs w:val="24"/>
        </w:rPr>
        <w:t xml:space="preserve"> </w:t>
      </w:r>
      <w:r w:rsidRPr="005105F0">
        <w:rPr>
          <w:rFonts w:ascii="Times New Roman" w:eastAsia="Times New Roman" w:hAnsi="Times New Roman" w:cs="Times New Roman"/>
          <w:kern w:val="36"/>
          <w:sz w:val="24"/>
          <w:szCs w:val="24"/>
          <w:lang w:val="en-ID" w:eastAsia="en-ID"/>
        </w:rPr>
        <w:t>https://www.rmolsumsel.id</w:t>
      </w:r>
      <w:r w:rsidRPr="005105F0">
        <w:rPr>
          <w:rFonts w:ascii="Times New Roman" w:eastAsia="Times New Roman" w:hAnsi="Times New Roman" w:cs="Times New Roman"/>
          <w:kern w:val="36"/>
          <w:sz w:val="24"/>
          <w:szCs w:val="24"/>
          <w:lang w:eastAsia="en-ID"/>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DPRD Sumsel, 2022, </w:t>
      </w:r>
      <w:r w:rsidRPr="005105F0">
        <w:rPr>
          <w:rFonts w:ascii="Times New Roman" w:eastAsia="Calibri" w:hAnsi="Times New Roman" w:cs="Times New Roman"/>
          <w:i/>
          <w:iCs/>
          <w:sz w:val="24"/>
          <w:szCs w:val="24"/>
          <w:lang w:val="id-ID"/>
        </w:rPr>
        <w:t>Naskah Akademik Raperda Marga</w:t>
      </w:r>
      <w:r w:rsidRPr="005105F0">
        <w:rPr>
          <w:rFonts w:ascii="Times New Roman" w:eastAsia="Calibri" w:hAnsi="Times New Roman" w:cs="Times New Roman"/>
          <w:sz w:val="24"/>
          <w:szCs w:val="24"/>
        </w:rPr>
        <w:t>, Pusat Kajian Sumatera Selatan (Pukas).</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160" w:line="259" w:lineRule="auto"/>
        <w:ind w:left="709" w:right="116"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Emzir,</w:t>
      </w:r>
      <w:r w:rsidRPr="005105F0">
        <w:rPr>
          <w:rFonts w:ascii="Times New Roman" w:eastAsia="Calibri" w:hAnsi="Times New Roman" w:cs="Times New Roman"/>
          <w:kern w:val="2"/>
          <w:sz w:val="24"/>
          <w:szCs w:val="24"/>
          <w14:ligatures w14:val="standardContextual"/>
        </w:rPr>
        <w:t xml:space="preserve"> 2010, </w:t>
      </w:r>
      <w:r w:rsidRPr="005105F0">
        <w:rPr>
          <w:rFonts w:ascii="Times New Roman" w:eastAsia="Calibri" w:hAnsi="Times New Roman" w:cs="Times New Roman"/>
          <w:spacing w:val="17"/>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Metodologi</w:t>
      </w:r>
      <w:r w:rsidRPr="005105F0">
        <w:rPr>
          <w:rFonts w:ascii="Times New Roman" w:eastAsia="Calibri" w:hAnsi="Times New Roman" w:cs="Times New Roman"/>
          <w:i/>
          <w:spacing w:val="18"/>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16"/>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Kualitatif</w:t>
      </w:r>
      <w:r w:rsidRPr="005105F0">
        <w:rPr>
          <w:rFonts w:ascii="Times New Roman" w:eastAsia="Calibri" w:hAnsi="Times New Roman" w:cs="Times New Roman"/>
          <w:i/>
          <w:spacing w:val="16"/>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Analisis</w:t>
      </w:r>
      <w:r w:rsidRPr="005105F0">
        <w:rPr>
          <w:rFonts w:ascii="Times New Roman" w:eastAsia="Calibri" w:hAnsi="Times New Roman" w:cs="Times New Roman"/>
          <w:i/>
          <w:spacing w:val="18"/>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Data,</w:t>
      </w:r>
      <w:r w:rsidRPr="005105F0">
        <w:rPr>
          <w:rFonts w:ascii="Times New Roman" w:eastAsia="Calibri" w:hAnsi="Times New Roman" w:cs="Times New Roman"/>
          <w:i/>
          <w:spacing w:val="22"/>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17"/>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PT</w:t>
      </w:r>
      <w:r w:rsidRPr="005105F0">
        <w:rPr>
          <w:rFonts w:ascii="Times New Roman" w:eastAsia="Calibri" w:hAnsi="Times New Roman" w:cs="Times New Roman"/>
          <w:spacing w:val="20"/>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RajaGrafindo</w:t>
      </w:r>
      <w:r w:rsidRPr="005105F0">
        <w:rPr>
          <w:rFonts w:ascii="Times New Roman" w:eastAsia="Calibri" w:hAnsi="Times New Roman" w:cs="Times New Roman"/>
          <w:spacing w:val="18"/>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Persada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Farida dan Yunani, 2011,  </w:t>
      </w:r>
      <w:r w:rsidRPr="005105F0">
        <w:rPr>
          <w:rFonts w:ascii="Times New Roman" w:eastAsia="Calibri" w:hAnsi="Times New Roman" w:cs="Times New Roman"/>
          <w:i/>
          <w:iCs/>
          <w:sz w:val="24"/>
          <w:szCs w:val="24"/>
        </w:rPr>
        <w:t>Undang-undang UUSCsebagai sumber hukum di Kesultanan Palembang. In Seminar Antara Bangsa Perantauan Sumatera-Semenanjung Malaysia, Sabah dan Serawak</w:t>
      </w:r>
      <w:r w:rsidRPr="005105F0">
        <w:rPr>
          <w:rFonts w:ascii="Times New Roman" w:eastAsia="Calibri" w:hAnsi="Times New Roman" w:cs="Times New Roman"/>
          <w:sz w:val="24"/>
          <w:szCs w:val="24"/>
        </w:rPr>
        <w:t xml:space="preserve">. Pulau Pinang-Malaysia.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hd w:val="clear" w:color="auto" w:fill="FFFFFF"/>
        <w:spacing w:beforeAutospacing="1" w:after="100" w:afterAutospacing="1" w:line="240" w:lineRule="auto"/>
        <w:ind w:left="709" w:hanging="709"/>
        <w:contextualSpacing/>
        <w:outlineLvl w:val="0"/>
        <w:rPr>
          <w:rFonts w:ascii="Times New Roman" w:eastAsia="Times New Roman" w:hAnsi="Times New Roman" w:cs="Times New Roman"/>
          <w:kern w:val="36"/>
          <w:sz w:val="24"/>
          <w:szCs w:val="24"/>
          <w:lang w:eastAsia="en-ID"/>
        </w:rPr>
      </w:pPr>
      <w:r w:rsidRPr="005105F0">
        <w:rPr>
          <w:rFonts w:ascii="Times New Roman" w:eastAsia="Times New Roman" w:hAnsi="Times New Roman" w:cs="Times New Roman"/>
          <w:kern w:val="36"/>
          <w:sz w:val="24"/>
          <w:szCs w:val="24"/>
          <w:lang w:val="id-ID" w:eastAsia="en-ID"/>
        </w:rPr>
        <w:t>Firdaus Maros,</w:t>
      </w:r>
      <w:r w:rsidRPr="005105F0">
        <w:rPr>
          <w:rFonts w:ascii="Times New Roman" w:eastAsia="Times New Roman" w:hAnsi="Times New Roman" w:cs="Times New Roman"/>
          <w:kern w:val="36"/>
          <w:sz w:val="24"/>
          <w:szCs w:val="24"/>
          <w:lang w:eastAsia="en-ID"/>
        </w:rPr>
        <w:t xml:space="preserve"> 2016, </w:t>
      </w:r>
      <w:r w:rsidRPr="005105F0">
        <w:rPr>
          <w:rFonts w:ascii="Times New Roman" w:eastAsia="Times New Roman" w:hAnsi="Times New Roman" w:cs="Times New Roman"/>
          <w:kern w:val="36"/>
          <w:sz w:val="24"/>
          <w:szCs w:val="24"/>
          <w:lang w:val="id-ID" w:eastAsia="en-ID"/>
        </w:rPr>
        <w:t xml:space="preserve"> </w:t>
      </w:r>
      <w:r w:rsidRPr="005105F0">
        <w:rPr>
          <w:rFonts w:ascii="Times New Roman" w:eastAsia="Times New Roman" w:hAnsi="Times New Roman" w:cs="Times New Roman"/>
          <w:i/>
          <w:iCs/>
          <w:kern w:val="36"/>
          <w:sz w:val="24"/>
          <w:szCs w:val="24"/>
          <w:lang w:val="id-ID" w:eastAsia="en-ID"/>
        </w:rPr>
        <w:t>Penelitian Lapangan (Field Research) Pada Metode Kualitati</w:t>
      </w:r>
      <w:r w:rsidRPr="005105F0">
        <w:rPr>
          <w:rFonts w:ascii="Times New Roman" w:eastAsia="Times New Roman" w:hAnsi="Times New Roman" w:cs="Times New Roman"/>
          <w:i/>
          <w:iCs/>
          <w:kern w:val="36"/>
          <w:sz w:val="24"/>
          <w:szCs w:val="24"/>
          <w:lang w:eastAsia="en-ID"/>
        </w:rPr>
        <w:t xml:space="preserve">, </w:t>
      </w:r>
      <w:r w:rsidRPr="005105F0">
        <w:rPr>
          <w:rFonts w:ascii="Times New Roman" w:eastAsia="Times New Roman" w:hAnsi="Times New Roman" w:cs="Times New Roman"/>
          <w:kern w:val="36"/>
          <w:sz w:val="24"/>
          <w:szCs w:val="24"/>
          <w:lang w:eastAsia="en-ID"/>
        </w:rPr>
        <w:t xml:space="preserve">2016, </w:t>
      </w:r>
      <w:r w:rsidRPr="005105F0">
        <w:rPr>
          <w:rFonts w:ascii="Times New Roman" w:eastAsia="Times New Roman" w:hAnsi="Times New Roman" w:cs="Times New Roman"/>
          <w:kern w:val="36"/>
          <w:sz w:val="24"/>
          <w:szCs w:val="24"/>
          <w:lang w:val="en-ID" w:eastAsia="en-ID"/>
        </w:rPr>
        <w:t>https://www.academia.edu.</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George J. Stigler</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Stigler</w:t>
      </w:r>
      <w:r w:rsidRPr="005105F0">
        <w:rPr>
          <w:rFonts w:ascii="Times New Roman" w:eastAsia="Calibri" w:hAnsi="Times New Roman" w:cs="Times New Roman"/>
          <w:sz w:val="24"/>
          <w:szCs w:val="24"/>
        </w:rPr>
        <w:t xml:space="preserve">, 1966, </w:t>
      </w:r>
      <w:r w:rsidRPr="005105F0">
        <w:rPr>
          <w:rFonts w:ascii="Times New Roman" w:eastAsia="Calibri" w:hAnsi="Times New Roman" w:cs="Times New Roman"/>
          <w:i/>
          <w:iCs/>
          <w:sz w:val="24"/>
          <w:szCs w:val="24"/>
          <w:lang w:val="id-ID"/>
        </w:rPr>
        <w:t>The theory of price</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 xml:space="preserve">(Macmillan Publishing Company, Inc.,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H.M. Arlan Ismail, 2004, </w:t>
      </w:r>
      <w:r w:rsidRPr="005105F0">
        <w:rPr>
          <w:rFonts w:ascii="Times New Roman" w:eastAsia="Calibri" w:hAnsi="Times New Roman" w:cs="Times New Roman"/>
          <w:i/>
          <w:iCs/>
          <w:sz w:val="24"/>
          <w:szCs w:val="24"/>
        </w:rPr>
        <w:t>Marga di Bumi Sriwijaya: Sistem Pemerintahan, Kesatuan Masyarakat Hukum Darrah Uluan Sumatera Selatan</w:t>
      </w:r>
      <w:r w:rsidRPr="005105F0">
        <w:rPr>
          <w:rFonts w:ascii="Times New Roman" w:eastAsia="Calibri" w:hAnsi="Times New Roman" w:cs="Times New Roman"/>
          <w:sz w:val="24"/>
          <w:szCs w:val="24"/>
        </w:rPr>
        <w:t>, Palembang: Unanti Press.</w:t>
      </w:r>
    </w:p>
    <w:p w:rsidR="005105F0" w:rsidRPr="005105F0" w:rsidRDefault="005105F0" w:rsidP="005105F0">
      <w:pPr>
        <w:spacing w:after="160" w:line="259" w:lineRule="auto"/>
        <w:ind w:left="709" w:right="738"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right="738"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Hadari Nawawi,</w:t>
      </w:r>
      <w:r w:rsidRPr="005105F0">
        <w:rPr>
          <w:rFonts w:ascii="Times New Roman" w:eastAsia="Calibri" w:hAnsi="Times New Roman" w:cs="Times New Roman"/>
          <w:kern w:val="2"/>
          <w:sz w:val="24"/>
          <w:szCs w:val="24"/>
          <w14:ligatures w14:val="standardContextual"/>
        </w:rPr>
        <w:t xml:space="preserve"> 1998, </w:t>
      </w:r>
      <w:r w:rsidRPr="005105F0">
        <w:rPr>
          <w:rFonts w:ascii="Times New Roman" w:eastAsia="Calibri" w:hAnsi="Times New Roman" w:cs="Times New Roman"/>
          <w:i/>
          <w:kern w:val="2"/>
          <w:sz w:val="24"/>
          <w:szCs w:val="24"/>
          <w:lang w:val="id-ID"/>
          <w14:ligatures w14:val="standardContextual"/>
        </w:rPr>
        <w:t>Metode Penelitian Bidang Social</w:t>
      </w:r>
      <w:r w:rsidRPr="005105F0">
        <w:rPr>
          <w:rFonts w:ascii="Times New Roman" w:eastAsia="Calibri" w:hAnsi="Times New Roman" w:cs="Times New Roman"/>
          <w:kern w:val="2"/>
          <w:sz w:val="24"/>
          <w:szCs w:val="24"/>
          <w:lang w:val="id-ID"/>
          <w14:ligatures w14:val="standardContextual"/>
        </w:rPr>
        <w:t>, (Gadjah Mada Universiti Press Jogjakarta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i/>
          <w:iCs/>
          <w:sz w:val="24"/>
          <w:szCs w:val="24"/>
          <w:lang w:val="id-ID"/>
        </w:rPr>
        <w:t>Hak</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Bangsa</w:t>
      </w:r>
      <w:r w:rsidRPr="005105F0">
        <w:rPr>
          <w:rFonts w:ascii="Times New Roman" w:eastAsia="Calibri" w:hAnsi="Times New Roman" w:cs="Times New Roman"/>
          <w:i/>
          <w:iCs/>
          <w:sz w:val="24"/>
          <w:szCs w:val="24"/>
        </w:rPr>
        <w:t xml:space="preserve"> d</w:t>
      </w:r>
      <w:r w:rsidRPr="005105F0">
        <w:rPr>
          <w:rFonts w:ascii="Times New Roman" w:eastAsia="Calibri" w:hAnsi="Times New Roman" w:cs="Times New Roman"/>
          <w:i/>
          <w:iCs/>
          <w:sz w:val="24"/>
          <w:szCs w:val="24"/>
          <w:lang w:val="id-ID"/>
        </w:rPr>
        <w:t>alam</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Hukum</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Tanah</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Nasional</w:t>
      </w:r>
      <w:r w:rsidRPr="005105F0">
        <w:rPr>
          <w:rFonts w:ascii="Times New Roman" w:eastAsia="Calibri" w:hAnsi="Times New Roman" w:cs="Times New Roman"/>
          <w:sz w:val="24"/>
          <w:szCs w:val="24"/>
        </w:rPr>
        <w:t xml:space="preserve">, </w:t>
      </w:r>
      <w:hyperlink w:history="1">
        <w:r w:rsidRPr="005105F0">
          <w:rPr>
            <w:rFonts w:ascii="Times New Roman" w:eastAsia="Calibri" w:hAnsi="Times New Roman" w:cs="Times New Roman"/>
            <w:sz w:val="24"/>
            <w:szCs w:val="24"/>
            <w:lang w:val="id-ID"/>
          </w:rPr>
          <w:t>https://www.gresnews.com</w:t>
        </w:r>
        <w:r w:rsidRPr="005105F0">
          <w:rPr>
            <w:rFonts w:ascii="Times New Roman" w:eastAsia="Calibri" w:hAnsi="Times New Roman" w:cs="Times New Roman"/>
            <w:sz w:val="24"/>
            <w:szCs w:val="24"/>
          </w:rPr>
          <w:t xml:space="preserve">. </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i/>
          <w:iCs/>
          <w:sz w:val="24"/>
          <w:szCs w:val="24"/>
        </w:rPr>
      </w:pPr>
      <w:r w:rsidRPr="005105F0">
        <w:rPr>
          <w:rFonts w:ascii="Times New Roman" w:eastAsia="Calibri" w:hAnsi="Times New Roman" w:cs="Times New Roman"/>
          <w:sz w:val="24"/>
          <w:szCs w:val="24"/>
        </w:rPr>
        <w:t xml:space="preserve">Hamriana AP, </w:t>
      </w:r>
      <w:r w:rsidRPr="005105F0">
        <w:rPr>
          <w:rFonts w:ascii="Times New Roman" w:eastAsia="Calibri" w:hAnsi="Times New Roman" w:cs="Times New Roman"/>
          <w:i/>
          <w:iCs/>
          <w:sz w:val="24"/>
          <w:szCs w:val="24"/>
        </w:rPr>
        <w:t xml:space="preserve">Sejarah Dan Budaya: Sejarah “Marga / Fam” Di Indonesia, </w:t>
      </w:r>
      <w:r w:rsidRPr="005105F0">
        <w:rPr>
          <w:rFonts w:ascii="Times New Roman" w:eastAsia="Calibri" w:hAnsi="Times New Roman" w:cs="Times New Roman"/>
          <w:sz w:val="24"/>
          <w:szCs w:val="24"/>
        </w:rPr>
        <w:t>https://cafeberita.com.</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Husaini</w:t>
      </w:r>
      <w:r w:rsidRPr="005105F0">
        <w:rPr>
          <w:rFonts w:ascii="Times New Roman" w:eastAsia="Calibri" w:hAnsi="Times New Roman" w:cs="Times New Roman"/>
          <w:spacing w:val="-2"/>
          <w:sz w:val="24"/>
          <w:szCs w:val="24"/>
          <w:lang w:val="id-ID"/>
        </w:rPr>
        <w:t xml:space="preserve"> </w:t>
      </w:r>
      <w:r w:rsidRPr="005105F0">
        <w:rPr>
          <w:rFonts w:ascii="Times New Roman" w:eastAsia="Calibri" w:hAnsi="Times New Roman" w:cs="Times New Roman"/>
          <w:sz w:val="24"/>
          <w:szCs w:val="24"/>
          <w:lang w:val="id-ID"/>
        </w:rPr>
        <w:t>Usman</w:t>
      </w:r>
      <w:r w:rsidRPr="005105F0">
        <w:rPr>
          <w:rFonts w:ascii="Times New Roman" w:eastAsia="Calibri" w:hAnsi="Times New Roman" w:cs="Times New Roman"/>
          <w:spacing w:val="-2"/>
          <w:sz w:val="24"/>
          <w:szCs w:val="24"/>
          <w:lang w:val="id-ID"/>
        </w:rPr>
        <w:t xml:space="preserve"> </w:t>
      </w:r>
      <w:r w:rsidRPr="005105F0">
        <w:rPr>
          <w:rFonts w:ascii="Times New Roman" w:eastAsia="Calibri" w:hAnsi="Times New Roman" w:cs="Times New Roman"/>
          <w:sz w:val="24"/>
          <w:szCs w:val="24"/>
          <w:lang w:val="id-ID"/>
        </w:rPr>
        <w:t>dkk,</w:t>
      </w:r>
      <w:r w:rsidRPr="005105F0">
        <w:rPr>
          <w:rFonts w:ascii="Times New Roman" w:eastAsia="Calibri" w:hAnsi="Times New Roman" w:cs="Times New Roman"/>
          <w:sz w:val="24"/>
          <w:szCs w:val="24"/>
        </w:rPr>
        <w:t xml:space="preserve"> 2006, </w:t>
      </w:r>
      <w:r w:rsidRPr="005105F0">
        <w:rPr>
          <w:rFonts w:ascii="Times New Roman" w:eastAsia="Calibri" w:hAnsi="Times New Roman" w:cs="Times New Roman"/>
          <w:spacing w:val="1"/>
          <w:sz w:val="24"/>
          <w:szCs w:val="24"/>
          <w:lang w:val="id-ID"/>
        </w:rPr>
        <w:t xml:space="preserve"> </w:t>
      </w:r>
      <w:r w:rsidRPr="005105F0">
        <w:rPr>
          <w:rFonts w:ascii="Times New Roman" w:eastAsia="Calibri" w:hAnsi="Times New Roman" w:cs="Times New Roman"/>
          <w:i/>
          <w:sz w:val="24"/>
          <w:szCs w:val="24"/>
          <w:lang w:val="id-ID"/>
        </w:rPr>
        <w:t>Metodologi</w:t>
      </w:r>
      <w:r w:rsidRPr="005105F0">
        <w:rPr>
          <w:rFonts w:ascii="Times New Roman" w:eastAsia="Calibri" w:hAnsi="Times New Roman" w:cs="Times New Roman"/>
          <w:i/>
          <w:spacing w:val="-2"/>
          <w:sz w:val="24"/>
          <w:szCs w:val="24"/>
          <w:lang w:val="id-ID"/>
        </w:rPr>
        <w:t xml:space="preserve"> </w:t>
      </w:r>
      <w:r w:rsidRPr="005105F0">
        <w:rPr>
          <w:rFonts w:ascii="Times New Roman" w:eastAsia="Calibri" w:hAnsi="Times New Roman" w:cs="Times New Roman"/>
          <w:i/>
          <w:sz w:val="24"/>
          <w:szCs w:val="24"/>
          <w:lang w:val="id-ID"/>
        </w:rPr>
        <w:t>Penelitian</w:t>
      </w:r>
      <w:r w:rsidRPr="005105F0">
        <w:rPr>
          <w:rFonts w:ascii="Times New Roman" w:eastAsia="Calibri" w:hAnsi="Times New Roman" w:cs="Times New Roman"/>
          <w:i/>
          <w:spacing w:val="-2"/>
          <w:sz w:val="24"/>
          <w:szCs w:val="24"/>
          <w:lang w:val="id-ID"/>
        </w:rPr>
        <w:t xml:space="preserve"> </w:t>
      </w:r>
      <w:r w:rsidRPr="005105F0">
        <w:rPr>
          <w:rFonts w:ascii="Times New Roman" w:eastAsia="Calibri" w:hAnsi="Times New Roman" w:cs="Times New Roman"/>
          <w:i/>
          <w:sz w:val="24"/>
          <w:szCs w:val="24"/>
          <w:lang w:val="id-ID"/>
        </w:rPr>
        <w:t>Sosial</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Jakarta</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pacing w:val="-1"/>
          <w:sz w:val="24"/>
          <w:szCs w:val="24"/>
          <w:lang w:val="id-ID"/>
        </w:rPr>
        <w:t xml:space="preserve"> </w:t>
      </w:r>
      <w:r w:rsidRPr="005105F0">
        <w:rPr>
          <w:rFonts w:ascii="Times New Roman" w:eastAsia="Calibri" w:hAnsi="Times New Roman" w:cs="Times New Roman"/>
          <w:sz w:val="24"/>
          <w:szCs w:val="24"/>
          <w:lang w:val="id-ID"/>
        </w:rPr>
        <w:t>PT.</w:t>
      </w:r>
      <w:r w:rsidRPr="005105F0">
        <w:rPr>
          <w:rFonts w:ascii="Times New Roman" w:eastAsia="Calibri" w:hAnsi="Times New Roman" w:cs="Times New Roman"/>
          <w:spacing w:val="-3"/>
          <w:sz w:val="24"/>
          <w:szCs w:val="24"/>
          <w:lang w:val="id-ID"/>
        </w:rPr>
        <w:t xml:space="preserve"> </w:t>
      </w:r>
      <w:r w:rsidRPr="005105F0">
        <w:rPr>
          <w:rFonts w:ascii="Times New Roman" w:eastAsia="Calibri" w:hAnsi="Times New Roman" w:cs="Times New Roman"/>
          <w:sz w:val="24"/>
          <w:szCs w:val="24"/>
          <w:lang w:val="id-ID"/>
        </w:rPr>
        <w:t>Bumi</w:t>
      </w:r>
      <w:r w:rsidRPr="005105F0">
        <w:rPr>
          <w:rFonts w:ascii="Times New Roman" w:eastAsia="Calibri" w:hAnsi="Times New Roman" w:cs="Times New Roman"/>
          <w:spacing w:val="2"/>
          <w:sz w:val="24"/>
          <w:szCs w:val="24"/>
          <w:lang w:val="id-ID"/>
        </w:rPr>
        <w:t xml:space="preserve"> </w:t>
      </w:r>
      <w:r w:rsidRPr="005105F0">
        <w:rPr>
          <w:rFonts w:ascii="Times New Roman" w:eastAsia="Calibri" w:hAnsi="Times New Roman" w:cs="Times New Roman"/>
          <w:sz w:val="24"/>
          <w:szCs w:val="24"/>
          <w:lang w:val="id-ID"/>
        </w:rPr>
        <w:t>Aksara</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Muhammad Adil,</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i/>
          <w:iCs/>
          <w:sz w:val="24"/>
          <w:szCs w:val="24"/>
          <w:lang w:val="id-ID"/>
        </w:rPr>
        <w:t>Dinamika Perempuan Sumatera Selatan Dalam Adat Simbur Cahaya</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NoerFikri Offset Jl. KH. Mayor Mahidin No. 142 Telp/Fax : 366 625 Palembang – Indonesia 30126</w:t>
      </w:r>
      <w:r w:rsidRPr="005105F0">
        <w:rPr>
          <w:rFonts w:ascii="Times New Roman" w:eastAsia="Calibri" w:hAnsi="Times New Roman" w:cs="Times New Roman"/>
          <w:sz w:val="24"/>
          <w:szCs w:val="24"/>
        </w:rPr>
        <w:t xml:space="preserve">,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Imam Mahdi, dkk, 2023, </w:t>
      </w:r>
      <w:r w:rsidRPr="005105F0">
        <w:rPr>
          <w:rFonts w:ascii="Times New Roman" w:eastAsia="Calibri" w:hAnsi="Times New Roman" w:cs="Times New Roman"/>
          <w:i/>
          <w:iCs/>
          <w:sz w:val="24"/>
          <w:szCs w:val="24"/>
          <w:lang w:val="id-ID"/>
        </w:rPr>
        <w:t>Model Resolusi Konflik Hak Ulayat Dalam Pendekatan Restorative Justice</w:t>
      </w:r>
      <w:r w:rsidRPr="005105F0">
        <w:rPr>
          <w:rFonts w:ascii="Times New Roman" w:eastAsia="Calibri" w:hAnsi="Times New Roman" w:cs="Times New Roman"/>
          <w:sz w:val="24"/>
          <w:szCs w:val="24"/>
          <w:lang w:val="id-ID"/>
        </w:rPr>
        <w:t xml:space="preserve"> (Studi Kasus Konflik Tanah Ulayat Suku Semende Di Taman Nasional Bukit Barisan Selatan Kabupaten Kaur)</w:t>
      </w:r>
      <w:r w:rsidRPr="005105F0">
        <w:rPr>
          <w:rFonts w:ascii="Times New Roman" w:eastAsia="Calibri" w:hAnsi="Times New Roman" w:cs="Times New Roman"/>
          <w:sz w:val="24"/>
          <w:szCs w:val="24"/>
        </w:rPr>
        <w:t>, Bengkulu, Zara Abadi Publisher.</w:t>
      </w: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rPr>
        <w:t>Imam Mahdi</w:t>
      </w:r>
      <w:r w:rsidRPr="005105F0">
        <w:rPr>
          <w:rFonts w:ascii="Times New Roman" w:eastAsia="Calibri" w:hAnsi="Times New Roman" w:cs="Times New Roman"/>
          <w:sz w:val="24"/>
          <w:szCs w:val="24"/>
          <w:lang w:val="id-ID"/>
        </w:rPr>
        <w:t>,</w:t>
      </w:r>
      <w:r w:rsidRPr="005105F0">
        <w:rPr>
          <w:rFonts w:ascii="Times New Roman" w:eastAsia="Calibri" w:hAnsi="Times New Roman" w:cs="Times New Roman"/>
          <w:sz w:val="24"/>
          <w:szCs w:val="24"/>
        </w:rPr>
        <w:t xml:space="preserve"> 2008,</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lang w:val="id-ID"/>
        </w:rPr>
        <w:t>Pengadaan Tanah Melalui Pranata Adat di Provinsi Bengkulu (Kajian Dalam Hukum dan Ekonomi)</w:t>
      </w:r>
      <w:r w:rsidRPr="005105F0">
        <w:rPr>
          <w:rFonts w:ascii="Times New Roman" w:eastAsia="Calibri" w:hAnsi="Times New Roman" w:cs="Times New Roman"/>
          <w:sz w:val="24"/>
          <w:szCs w:val="24"/>
          <w:lang w:val="id-ID"/>
        </w:rPr>
        <w:t>, Jurnal Mizani Vol. 03 Tahun 2018</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lastRenderedPageBreak/>
        <w:t xml:space="preserve">---------, 2019,  </w:t>
      </w:r>
      <w:r w:rsidRPr="005105F0">
        <w:rPr>
          <w:rFonts w:ascii="Times New Roman" w:eastAsia="Calibri" w:hAnsi="Times New Roman" w:cs="Times New Roman"/>
          <w:i/>
          <w:iCs/>
          <w:sz w:val="24"/>
          <w:szCs w:val="24"/>
        </w:rPr>
        <w:t>Pernikahan Dini Wanita Yang Bersatus Pewaris Harta “Tunggu Tubang” (Studi Kasus Pada Masyarakat Suku Semendo Darat Ulu Kabupaten Muara Enim Sumatera Selatan</w:t>
      </w:r>
      <w:r w:rsidRPr="005105F0">
        <w:rPr>
          <w:rFonts w:ascii="Times New Roman" w:eastAsia="Calibri" w:hAnsi="Times New Roman" w:cs="Times New Roman"/>
          <w:sz w:val="24"/>
          <w:szCs w:val="24"/>
        </w:rPr>
        <w:t xml:space="preserve">). Jurnal ADHKI </w:t>
      </w:r>
      <w:hyperlink r:id="rId159" w:history="1">
        <w:r w:rsidRPr="005105F0">
          <w:rPr>
            <w:rFonts w:ascii="Times New Roman" w:eastAsia="Calibri" w:hAnsi="Times New Roman" w:cs="Times New Roman"/>
            <w:sz w:val="24"/>
            <w:szCs w:val="24"/>
          </w:rPr>
          <w:t>Vol. 1 No. 2 (2019): Desember 2019</w:t>
        </w:r>
      </w:hyperlink>
      <w:r w:rsidRPr="005105F0">
        <w:rPr>
          <w:rFonts w:ascii="Times New Roman" w:eastAsia="Calibri" w:hAnsi="Times New Roman" w:cs="Times New Roman"/>
          <w:sz w:val="24"/>
          <w:szCs w:val="24"/>
        </w:rPr>
        <w:t xml:space="preserve">, </w:t>
      </w:r>
      <w:hyperlink r:id="rId160" w:history="1">
        <w:r w:rsidRPr="005105F0">
          <w:rPr>
            <w:rFonts w:ascii="Times New Roman" w:eastAsia="Calibri" w:hAnsi="Times New Roman" w:cs="Times New Roman"/>
            <w:sz w:val="24"/>
            <w:szCs w:val="24"/>
          </w:rPr>
          <w:t>https://doi.org/10.37876/adhki.v1i2.17</w:t>
        </w:r>
      </w:hyperlink>
    </w:p>
    <w:p w:rsidR="005105F0" w:rsidRPr="005105F0" w:rsidRDefault="005105F0" w:rsidP="005105F0">
      <w:pPr>
        <w:spacing w:after="0" w:line="240" w:lineRule="auto"/>
        <w:ind w:left="709" w:hanging="709"/>
        <w:rPr>
          <w:rFonts w:ascii="Times New Roman" w:eastAsia="Calibri" w:hAnsi="Times New Roman" w:cs="Times New Roman"/>
          <w:sz w:val="24"/>
          <w:szCs w:val="24"/>
          <w:bdr w:val="none" w:sz="0" w:space="0" w:color="auto" w:frame="1"/>
          <w:shd w:val="clear" w:color="auto" w:fill="FFFFFF"/>
          <w:lang w:val="id-ID"/>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bdr w:val="none" w:sz="0" w:space="0" w:color="auto" w:frame="1"/>
          <w:shd w:val="clear" w:color="auto" w:fill="FFFFFF"/>
          <w:lang w:val="id-ID"/>
        </w:rPr>
        <w:t>Insanul Kamilah</w:t>
      </w:r>
      <w:r w:rsidRPr="005105F0">
        <w:rPr>
          <w:rFonts w:ascii="Times New Roman" w:eastAsia="Calibri" w:hAnsi="Times New Roman" w:cs="Times New Roman"/>
          <w:sz w:val="24"/>
          <w:szCs w:val="24"/>
          <w:bdr w:val="none" w:sz="0" w:space="0" w:color="auto" w:frame="1"/>
          <w:shd w:val="clear" w:color="auto" w:fill="FFFFFF"/>
        </w:rPr>
        <w:t xml:space="preserve">, </w:t>
      </w:r>
      <w:r w:rsidRPr="005105F0">
        <w:rPr>
          <w:rFonts w:ascii="Times New Roman" w:eastAsia="Calibri" w:hAnsi="Times New Roman" w:cs="Times New Roman"/>
          <w:i/>
          <w:iCs/>
          <w:sz w:val="24"/>
          <w:szCs w:val="24"/>
          <w:bdr w:val="none" w:sz="0" w:space="0" w:color="auto" w:frame="1"/>
          <w:shd w:val="clear" w:color="auto" w:fill="FFFFFF"/>
        </w:rPr>
        <w:t>Jalur Kembar Pemgakuan Masyarakat Hukum Adat: Mempermudah atau mempersulit</w:t>
      </w:r>
      <w:r w:rsidRPr="005105F0">
        <w:rPr>
          <w:rFonts w:ascii="Times New Roman" w:eastAsia="Calibri" w:hAnsi="Times New Roman" w:cs="Times New Roman"/>
          <w:sz w:val="24"/>
          <w:szCs w:val="24"/>
          <w:bdr w:val="none" w:sz="0" w:space="0" w:color="auto" w:frame="1"/>
          <w:shd w:val="clear" w:color="auto" w:fill="FFFFFF"/>
        </w:rPr>
        <w:t xml:space="preserve">, </w:t>
      </w:r>
      <w:r w:rsidRPr="005105F0">
        <w:rPr>
          <w:rFonts w:ascii="Times New Roman" w:eastAsia="Calibri" w:hAnsi="Times New Roman" w:cs="Times New Roman"/>
          <w:sz w:val="24"/>
          <w:szCs w:val="24"/>
          <w:lang w:val="id-ID"/>
        </w:rPr>
        <w:t>https://justitia.wordpress.com</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 xml:space="preserve">Izzudin bin Abd al-Salam, </w:t>
      </w:r>
      <w:r w:rsidRPr="005105F0">
        <w:rPr>
          <w:rFonts w:ascii="Times New Roman" w:eastAsia="Calibri" w:hAnsi="Times New Roman" w:cs="Times New Roman"/>
          <w:sz w:val="24"/>
          <w:szCs w:val="24"/>
        </w:rPr>
        <w:t xml:space="preserve">1980, </w:t>
      </w:r>
      <w:r w:rsidRPr="005105F0">
        <w:rPr>
          <w:rFonts w:ascii="Times New Roman" w:eastAsia="Calibri" w:hAnsi="Times New Roman" w:cs="Times New Roman"/>
          <w:sz w:val="24"/>
          <w:szCs w:val="24"/>
          <w:lang w:val="id-ID"/>
        </w:rPr>
        <w:t>Qawa’id al-ahkam fi Mushalih alAnam, (t.t.:Dar al-Jail,1980), Juz I</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lang w:val="id-ID"/>
        </w:rPr>
      </w:pPr>
    </w:p>
    <w:p w:rsidR="005105F0" w:rsidRPr="005105F0" w:rsidRDefault="00234992" w:rsidP="005105F0">
      <w:pPr>
        <w:spacing w:after="0" w:line="240" w:lineRule="auto"/>
        <w:ind w:left="709" w:hanging="709"/>
        <w:jc w:val="both"/>
        <w:rPr>
          <w:rFonts w:ascii="Times New Roman" w:eastAsia="Calibri" w:hAnsi="Times New Roman" w:cs="Times New Roman"/>
          <w:i/>
          <w:iCs/>
          <w:sz w:val="24"/>
          <w:szCs w:val="24"/>
          <w:bdr w:val="none" w:sz="0" w:space="0" w:color="auto" w:frame="1"/>
          <w:shd w:val="clear" w:color="auto" w:fill="FFFFFF"/>
          <w:lang w:val="id-ID"/>
        </w:rPr>
      </w:pPr>
      <w:hyperlink r:id="rId161" w:history="1">
        <w:r w:rsidR="005105F0" w:rsidRPr="005105F0">
          <w:rPr>
            <w:rFonts w:ascii="Times New Roman" w:eastAsia="Calibri" w:hAnsi="Times New Roman" w:cs="Times New Roman"/>
            <w:sz w:val="24"/>
            <w:szCs w:val="24"/>
            <w:bdr w:val="none" w:sz="0" w:space="0" w:color="auto" w:frame="1"/>
            <w:shd w:val="clear" w:color="auto" w:fill="FFFFFF"/>
            <w:lang w:val="id-ID"/>
          </w:rPr>
          <w:t>Jaka Hendra B</w:t>
        </w:r>
      </w:hyperlink>
      <w:r w:rsidR="005105F0" w:rsidRPr="005105F0">
        <w:rPr>
          <w:rFonts w:ascii="Times New Roman" w:eastAsia="Calibri" w:hAnsi="Times New Roman" w:cs="Times New Roman"/>
          <w:sz w:val="24"/>
          <w:szCs w:val="24"/>
          <w:bdr w:val="none" w:sz="0" w:space="0" w:color="auto" w:frame="1"/>
          <w:shd w:val="clear" w:color="auto" w:fill="FFFFFF"/>
        </w:rPr>
        <w:t xml:space="preserve">. dkk, </w:t>
      </w:r>
      <w:r w:rsidR="005105F0" w:rsidRPr="005105F0">
        <w:rPr>
          <w:rFonts w:ascii="Times New Roman" w:eastAsia="Calibri" w:hAnsi="Times New Roman" w:cs="Times New Roman"/>
          <w:sz w:val="24"/>
          <w:szCs w:val="24"/>
          <w:bdr w:val="none" w:sz="0" w:space="0" w:color="auto" w:frame="1"/>
          <w:shd w:val="clear" w:color="auto" w:fill="FFFFFF"/>
          <w:lang w:val="id-ID"/>
        </w:rPr>
        <w:t xml:space="preserve"> </w:t>
      </w:r>
      <w:r w:rsidR="005105F0" w:rsidRPr="005105F0">
        <w:rPr>
          <w:rFonts w:ascii="Times New Roman" w:eastAsia="Calibri" w:hAnsi="Times New Roman" w:cs="Times New Roman"/>
          <w:i/>
          <w:iCs/>
          <w:sz w:val="24"/>
          <w:szCs w:val="24"/>
          <w:bdr w:val="none" w:sz="0" w:space="0" w:color="auto" w:frame="1"/>
          <w:shd w:val="clear" w:color="auto" w:fill="FFFFFF"/>
          <w:lang w:val="id-ID"/>
        </w:rPr>
        <w:t>25 Tahun Reformasi, Bagaimana Kondisi Masyarakat Adat?</w:t>
      </w:r>
      <w:r w:rsidR="005105F0" w:rsidRPr="005105F0">
        <w:rPr>
          <w:rFonts w:ascii="Times New Roman" w:eastAsia="Calibri" w:hAnsi="Times New Roman" w:cs="Times New Roman"/>
          <w:sz w:val="24"/>
          <w:szCs w:val="24"/>
          <w:bdr w:val="none" w:sz="0" w:space="0" w:color="auto" w:frame="1"/>
          <w:shd w:val="clear" w:color="auto" w:fill="FFFFFF"/>
          <w:lang w:val="id-ID"/>
        </w:rPr>
        <w:t xml:space="preserve">  https://www.mongabay.co.id</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shd w:val="clear" w:color="auto" w:fill="FFFFFF"/>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shd w:val="clear" w:color="auto" w:fill="FFFFFF"/>
          <w:lang w:val="id-ID"/>
        </w:rPr>
        <w:t>Jamaluddin</w:t>
      </w:r>
      <w:r w:rsidRPr="005105F0">
        <w:rPr>
          <w:rFonts w:ascii="Times New Roman" w:eastAsia="Calibri" w:hAnsi="Times New Roman" w:cs="Times New Roman"/>
          <w:sz w:val="24"/>
          <w:szCs w:val="24"/>
          <w:shd w:val="clear" w:color="auto" w:fill="FFFFFF"/>
        </w:rPr>
        <w:t xml:space="preserve"> </w:t>
      </w:r>
      <w:r w:rsidRPr="005105F0">
        <w:rPr>
          <w:rFonts w:ascii="Times New Roman" w:eastAsia="Calibri" w:hAnsi="Times New Roman" w:cs="Times New Roman"/>
          <w:sz w:val="24"/>
          <w:szCs w:val="24"/>
          <w:shd w:val="clear" w:color="auto" w:fill="FFFFFF"/>
          <w:lang w:val="id-ID"/>
        </w:rPr>
        <w:t>Mahasari,</w:t>
      </w:r>
      <w:r w:rsidRPr="005105F0">
        <w:rPr>
          <w:rFonts w:ascii="Times New Roman" w:eastAsia="Calibri" w:hAnsi="Times New Roman" w:cs="Times New Roman"/>
          <w:sz w:val="24"/>
          <w:szCs w:val="24"/>
          <w:shd w:val="clear" w:color="auto" w:fill="FFFFFF"/>
        </w:rPr>
        <w:t xml:space="preserve"> 2008, </w:t>
      </w:r>
      <w:r w:rsidRPr="005105F0">
        <w:rPr>
          <w:rFonts w:ascii="Times New Roman" w:eastAsia="Calibri" w:hAnsi="Times New Roman" w:cs="Times New Roman"/>
          <w:sz w:val="24"/>
          <w:szCs w:val="24"/>
          <w:shd w:val="clear" w:color="auto" w:fill="FFFFFF"/>
          <w:lang w:val="id-ID"/>
        </w:rPr>
        <w:t xml:space="preserve"> </w:t>
      </w:r>
      <w:r w:rsidRPr="005105F0">
        <w:rPr>
          <w:rFonts w:ascii="Times New Roman" w:eastAsia="Calibri" w:hAnsi="Times New Roman" w:cs="Times New Roman"/>
          <w:i/>
          <w:iCs/>
          <w:sz w:val="24"/>
          <w:szCs w:val="24"/>
          <w:shd w:val="clear" w:color="auto" w:fill="FFFFFF"/>
          <w:lang w:val="id-ID"/>
        </w:rPr>
        <w:t>Pertanahan dalam Hukum Islam</w:t>
      </w:r>
      <w:r w:rsidRPr="005105F0">
        <w:rPr>
          <w:rFonts w:ascii="Times New Roman" w:eastAsia="Calibri" w:hAnsi="Times New Roman" w:cs="Times New Roman"/>
          <w:sz w:val="24"/>
          <w:szCs w:val="24"/>
          <w:shd w:val="clear" w:color="auto" w:fill="FFFFFF"/>
          <w:lang w:val="id-ID"/>
        </w:rPr>
        <w:t>, (Yogyakarta : Gama Media)</w:t>
      </w:r>
      <w:r w:rsidRPr="005105F0">
        <w:rPr>
          <w:rFonts w:ascii="Times New Roman" w:eastAsia="Calibri" w:hAnsi="Times New Roman" w:cs="Times New Roman"/>
          <w:sz w:val="24"/>
          <w:szCs w:val="24"/>
          <w:shd w:val="clear" w:color="auto" w:fill="FFFFFF"/>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shd w:val="clear" w:color="auto" w:fill="FFFFFF"/>
        </w:rPr>
      </w:pPr>
      <w:r w:rsidRPr="005105F0">
        <w:rPr>
          <w:rFonts w:ascii="Times New Roman" w:eastAsia="Calibri" w:hAnsi="Times New Roman" w:cs="Times New Roman"/>
          <w:sz w:val="24"/>
          <w:szCs w:val="24"/>
        </w:rPr>
        <w:t>Jimly Ashiddiqie, 2007</w:t>
      </w:r>
      <w:r w:rsidRPr="005105F0">
        <w:rPr>
          <w:rFonts w:ascii="Times New Roman" w:eastAsia="Calibri" w:hAnsi="Times New Roman" w:cs="Times New Roman"/>
          <w:i/>
          <w:iCs/>
          <w:sz w:val="24"/>
          <w:szCs w:val="24"/>
          <w:shd w:val="clear" w:color="auto" w:fill="FFFFFF"/>
          <w:lang w:val="id-ID"/>
        </w:rPr>
        <w:t xml:space="preserve">,  </w:t>
      </w:r>
      <w:r w:rsidRPr="005105F0">
        <w:rPr>
          <w:rFonts w:ascii="Times New Roman" w:eastAsia="Calibri" w:hAnsi="Times New Roman" w:cs="Times New Roman"/>
          <w:i/>
          <w:iCs/>
          <w:sz w:val="24"/>
          <w:szCs w:val="24"/>
          <w:lang w:val="id-ID"/>
        </w:rPr>
        <w:t>Pokok-pokok hukum tata negara Indonesia : pasca reformasi</w:t>
      </w:r>
      <w:r w:rsidRPr="005105F0">
        <w:rPr>
          <w:rFonts w:ascii="Open Sans" w:eastAsia="Calibri" w:hAnsi="Open Sans" w:cs="Open Sans"/>
          <w:b/>
          <w:bCs/>
          <w:color w:val="333333"/>
          <w:sz w:val="21"/>
          <w:szCs w:val="21"/>
          <w:shd w:val="clear" w:color="auto" w:fill="FFFFFF"/>
        </w:rPr>
        <w:t xml:space="preserve">, </w:t>
      </w:r>
      <w:r w:rsidRPr="005105F0">
        <w:rPr>
          <w:rFonts w:ascii="Times New Roman" w:eastAsia="Calibri" w:hAnsi="Times New Roman" w:cs="Times New Roman"/>
          <w:sz w:val="24"/>
          <w:szCs w:val="24"/>
          <w:shd w:val="clear" w:color="auto" w:fill="FFFFFF"/>
          <w:lang w:val="id-ID"/>
        </w:rPr>
        <w:t>Jakarta : Bhuana Ilmu Populer</w:t>
      </w:r>
      <w:r w:rsidRPr="005105F0">
        <w:rPr>
          <w:rFonts w:ascii="Times New Roman" w:eastAsia="Calibri" w:hAnsi="Times New Roman" w:cs="Times New Roman"/>
          <w:sz w:val="24"/>
          <w:szCs w:val="24"/>
          <w:shd w:val="clear" w:color="auto" w:fill="FFFFFF"/>
        </w:rPr>
        <w:t>.</w:t>
      </w:r>
    </w:p>
    <w:p w:rsidR="005105F0" w:rsidRPr="005105F0" w:rsidRDefault="005105F0" w:rsidP="005105F0">
      <w:pPr>
        <w:shd w:val="clear" w:color="auto" w:fill="F8F8FB"/>
        <w:spacing w:after="0" w:line="240" w:lineRule="auto"/>
        <w:ind w:left="709" w:hanging="709"/>
        <w:contextualSpacing/>
        <w:jc w:val="both"/>
        <w:rPr>
          <w:rFonts w:ascii="Times New Roman" w:eastAsia="Times New Roman" w:hAnsi="Times New Roman" w:cs="Times New Roman"/>
          <w:sz w:val="24"/>
          <w:szCs w:val="24"/>
          <w:bdr w:val="none" w:sz="0" w:space="0" w:color="auto" w:frame="1"/>
          <w:lang w:val="en-ID" w:eastAsia="en-ID"/>
        </w:rPr>
      </w:pPr>
    </w:p>
    <w:p w:rsidR="005105F0" w:rsidRPr="005105F0" w:rsidRDefault="005105F0" w:rsidP="005105F0">
      <w:pPr>
        <w:shd w:val="clear" w:color="auto" w:fill="F8F8FB"/>
        <w:spacing w:after="0" w:line="240" w:lineRule="auto"/>
        <w:ind w:left="709" w:hanging="709"/>
        <w:contextualSpacing/>
        <w:jc w:val="both"/>
        <w:rPr>
          <w:rFonts w:ascii="Times New Roman" w:eastAsia="Times New Roman" w:hAnsi="Times New Roman" w:cs="Times New Roman"/>
          <w:sz w:val="24"/>
          <w:szCs w:val="24"/>
          <w:lang w:val="en-ID" w:eastAsia="en-ID"/>
        </w:rPr>
      </w:pPr>
      <w:r w:rsidRPr="005105F0">
        <w:rPr>
          <w:rFonts w:ascii="Times New Roman" w:eastAsia="Times New Roman" w:hAnsi="Times New Roman" w:cs="Times New Roman"/>
          <w:sz w:val="24"/>
          <w:szCs w:val="24"/>
          <w:bdr w:val="none" w:sz="0" w:space="0" w:color="auto" w:frame="1"/>
          <w:lang w:val="en-ID" w:eastAsia="en-ID"/>
        </w:rPr>
        <w:t xml:space="preserve">Joeniarto, 1984,  </w:t>
      </w:r>
      <w:r w:rsidRPr="005105F0">
        <w:rPr>
          <w:rFonts w:ascii="Times New Roman" w:eastAsia="Times New Roman" w:hAnsi="Times New Roman" w:cs="Times New Roman"/>
          <w:i/>
          <w:iCs/>
          <w:sz w:val="24"/>
          <w:szCs w:val="24"/>
          <w:bdr w:val="none" w:sz="0" w:space="0" w:color="auto" w:frame="1"/>
          <w:lang w:val="en-ID" w:eastAsia="en-ID"/>
        </w:rPr>
        <w:t>Sejarah Ketatanegaraan Republik Indonesia</w:t>
      </w:r>
      <w:r w:rsidRPr="005105F0">
        <w:rPr>
          <w:rFonts w:ascii="Times New Roman" w:eastAsia="Times New Roman" w:hAnsi="Times New Roman" w:cs="Times New Roman"/>
          <w:sz w:val="24"/>
          <w:szCs w:val="24"/>
          <w:lang w:val="en-ID" w:eastAsia="en-ID"/>
        </w:rPr>
        <w:t xml:space="preserve"> J</w:t>
      </w:r>
      <w:r w:rsidRPr="005105F0">
        <w:rPr>
          <w:rFonts w:ascii="Times New Roman" w:eastAsia="Times New Roman" w:hAnsi="Times New Roman" w:cs="Times New Roman"/>
          <w:spacing w:val="-15"/>
          <w:sz w:val="24"/>
          <w:szCs w:val="24"/>
          <w:bdr w:val="none" w:sz="0" w:space="0" w:color="auto" w:frame="1"/>
          <w:lang w:val="en-ID" w:eastAsia="en-ID"/>
        </w:rPr>
        <w:t xml:space="preserve">ogyakarta. Bina Aksara.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 xml:space="preserve">Jurnal, </w:t>
      </w:r>
      <w:r w:rsidRPr="005105F0">
        <w:rPr>
          <w:rFonts w:ascii="Times New Roman" w:eastAsia="Calibri" w:hAnsi="Times New Roman" w:cs="Times New Roman"/>
          <w:i/>
          <w:iCs/>
          <w:sz w:val="24"/>
          <w:szCs w:val="24"/>
          <w:lang w:val="id-ID"/>
        </w:rPr>
        <w:t>Eksistensi Tanah Hak Ulayat Setelah Berlakunya UUPA</w:t>
      </w:r>
      <w:r w:rsidRPr="005105F0">
        <w:rPr>
          <w:rFonts w:ascii="Times New Roman" w:eastAsia="Calibri" w:hAnsi="Times New Roman" w:cs="Times New Roman"/>
          <w:sz w:val="24"/>
          <w:szCs w:val="24"/>
          <w:lang w:val="id-ID"/>
        </w:rPr>
        <w:t>, diakses pada 3</w:t>
      </w:r>
      <w:r w:rsidRPr="005105F0">
        <w:rPr>
          <w:rFonts w:ascii="Times New Roman" w:eastAsia="Calibri" w:hAnsi="Times New Roman" w:cs="Times New Roman"/>
          <w:sz w:val="24"/>
          <w:szCs w:val="24"/>
        </w:rPr>
        <w:t>0</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sz w:val="24"/>
          <w:szCs w:val="24"/>
        </w:rPr>
        <w:t>Mei</w:t>
      </w:r>
      <w:r w:rsidRPr="005105F0">
        <w:rPr>
          <w:rFonts w:ascii="Times New Roman" w:eastAsia="Calibri" w:hAnsi="Times New Roman" w:cs="Times New Roman"/>
          <w:sz w:val="24"/>
          <w:szCs w:val="24"/>
          <w:lang w:val="id-ID"/>
        </w:rPr>
        <w:t xml:space="preserve"> 20</w:t>
      </w:r>
      <w:r w:rsidRPr="005105F0">
        <w:rPr>
          <w:rFonts w:ascii="Times New Roman" w:eastAsia="Calibri" w:hAnsi="Times New Roman" w:cs="Times New Roman"/>
          <w:sz w:val="24"/>
          <w:szCs w:val="24"/>
        </w:rPr>
        <w:t>23</w:t>
      </w:r>
      <w:r w:rsidRPr="005105F0">
        <w:rPr>
          <w:rFonts w:ascii="Times New Roman" w:eastAsia="Calibri" w:hAnsi="Times New Roman" w:cs="Times New Roman"/>
          <w:sz w:val="24"/>
          <w:szCs w:val="24"/>
          <w:lang w:val="id-ID"/>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i/>
          <w:iCs/>
          <w:sz w:val="24"/>
          <w:szCs w:val="24"/>
          <w:lang w:val="id-ID"/>
        </w:rPr>
        <w:t>Kilas</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Balik</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Pemerintahan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Marg</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Di</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Sumatera</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Selatan</w:t>
      </w:r>
      <w:r w:rsidRPr="005105F0">
        <w:rPr>
          <w:rFonts w:ascii="Times New Roman" w:eastAsia="Calibri" w:hAnsi="Times New Roman" w:cs="Times New Roman"/>
          <w:i/>
          <w:iCs/>
          <w:sz w:val="24"/>
          <w:szCs w:val="24"/>
        </w:rPr>
        <w:t>,</w:t>
      </w:r>
      <w:r w:rsidRPr="005105F0">
        <w:rPr>
          <w:rFonts w:ascii="Times New Roman" w:eastAsia="Calibri" w:hAnsi="Times New Roman" w:cs="Times New Roman"/>
          <w:sz w:val="24"/>
          <w:szCs w:val="24"/>
        </w:rPr>
        <w:t xml:space="preserve"> </w:t>
      </w:r>
      <w:hyperlink r:id="rId162" w:history="1">
        <w:r w:rsidRPr="005105F0">
          <w:rPr>
            <w:rFonts w:ascii="Times New Roman" w:eastAsia="Calibri" w:hAnsi="Times New Roman" w:cs="Times New Roman"/>
            <w:sz w:val="24"/>
            <w:szCs w:val="24"/>
          </w:rPr>
          <w:t>https://www.kompasiana.com</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L.W.C. van Den Berg,</w:t>
      </w:r>
      <w:r w:rsidRPr="005105F0">
        <w:rPr>
          <w:rFonts w:ascii="Times New Roman" w:eastAsia="Calibri" w:hAnsi="Times New Roman" w:cs="Times New Roman"/>
          <w:sz w:val="24"/>
          <w:szCs w:val="24"/>
        </w:rPr>
        <w:t xml:space="preserve"> 1884, </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lang w:val="id-ID"/>
        </w:rPr>
        <w:t>Rechtsbronnen van Zuid-Sumatral</w:t>
      </w:r>
      <w:r w:rsidRPr="005105F0">
        <w:rPr>
          <w:rFonts w:ascii="Times New Roman" w:eastAsia="Calibri" w:hAnsi="Times New Roman" w:cs="Times New Roman"/>
          <w:sz w:val="24"/>
          <w:szCs w:val="24"/>
          <w:lang w:val="id-ID"/>
        </w:rPr>
        <w:t xml:space="preserve"> , (Bijdragen Koninklijk Instituut</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Lalu Rahadian, </w:t>
      </w:r>
      <w:r w:rsidRPr="005105F0">
        <w:rPr>
          <w:rFonts w:ascii="Times New Roman" w:eastAsia="Calibri" w:hAnsi="Times New Roman" w:cs="Times New Roman"/>
          <w:i/>
          <w:iCs/>
          <w:sz w:val="24"/>
          <w:szCs w:val="24"/>
          <w:lang w:val="id-ID"/>
        </w:rPr>
        <w:t>Lahan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Hak</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Guna</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Usaha</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Dan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Beragam</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Persoalannya</w:t>
      </w:r>
      <w:r w:rsidRPr="005105F0">
        <w:rPr>
          <w:rFonts w:ascii="Times New Roman" w:eastAsia="Calibri" w:hAnsi="Times New Roman" w:cs="Times New Roman"/>
          <w:i/>
          <w:iCs/>
          <w:sz w:val="24"/>
          <w:szCs w:val="24"/>
        </w:rPr>
        <w:t>,</w:t>
      </w:r>
      <w:r w:rsidRPr="005105F0">
        <w:rPr>
          <w:rFonts w:ascii="Times New Roman" w:eastAsia="Calibri" w:hAnsi="Times New Roman" w:cs="Times New Roman"/>
          <w:sz w:val="24"/>
          <w:szCs w:val="24"/>
        </w:rPr>
        <w:t xml:space="preserve"> </w:t>
      </w:r>
      <w:hyperlink r:id="rId163" w:history="1">
        <w:r w:rsidRPr="005105F0">
          <w:rPr>
            <w:rFonts w:ascii="Times New Roman" w:eastAsia="Calibri" w:hAnsi="Times New Roman" w:cs="Times New Roman"/>
            <w:sz w:val="24"/>
            <w:szCs w:val="24"/>
            <w:lang w:val="id-ID"/>
          </w:rPr>
          <w:t>https://kabar24.bisnis.com</w:t>
        </w:r>
      </w:hyperlink>
      <w:r w:rsidRPr="005105F0">
        <w:rPr>
          <w:rFonts w:ascii="Times New Roman" w:eastAsia="Calibri" w:hAnsi="Times New Roman" w:cs="Times New Roman"/>
          <w:sz w:val="24"/>
          <w:szCs w:val="24"/>
        </w:rPr>
        <w:t>. Diakses 16 Juli 2023.</w:t>
      </w: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Lexy</w:t>
      </w:r>
      <w:r w:rsidRPr="005105F0">
        <w:rPr>
          <w:rFonts w:ascii="Times New Roman" w:eastAsia="Calibri" w:hAnsi="Times New Roman" w:cs="Times New Roman"/>
          <w:spacing w:val="-6"/>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J.</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Moleong,</w:t>
      </w:r>
      <w:r w:rsidRPr="005105F0">
        <w:rPr>
          <w:rFonts w:ascii="Times New Roman" w:eastAsia="Calibri" w:hAnsi="Times New Roman" w:cs="Times New Roman"/>
          <w:kern w:val="2"/>
          <w:sz w:val="24"/>
          <w:szCs w:val="24"/>
          <w14:ligatures w14:val="standardContextual"/>
        </w:rPr>
        <w:t>2007,</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Metode</w:t>
      </w:r>
      <w:r w:rsidRPr="005105F0">
        <w:rPr>
          <w:rFonts w:ascii="Times New Roman" w:eastAsia="Calibri" w:hAnsi="Times New Roman" w:cs="Times New Roman"/>
          <w:i/>
          <w:spacing w:val="-2"/>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Kualitatif,</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(Bandung:</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PT</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Remaja</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Rosdakarya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i/>
          <w:iCs/>
          <w:sz w:val="24"/>
          <w:szCs w:val="24"/>
        </w:rPr>
        <w:t>Mengenal Pal Batas di Kawasan Hutan</w:t>
      </w:r>
      <w:r w:rsidRPr="005105F0">
        <w:rPr>
          <w:rFonts w:ascii="Times New Roman" w:eastAsia="Calibri" w:hAnsi="Times New Roman" w:cs="Times New Roman"/>
          <w:spacing w:val="6"/>
          <w:sz w:val="24"/>
          <w:szCs w:val="24"/>
          <w:shd w:val="clear" w:color="auto" w:fill="FDFDFD"/>
        </w:rPr>
        <w:t xml:space="preserve">, </w:t>
      </w:r>
      <w:hyperlink w:history="1">
        <w:r w:rsidRPr="005105F0">
          <w:rPr>
            <w:rFonts w:ascii="Times New Roman" w:eastAsia="Calibri" w:hAnsi="Times New Roman" w:cs="Times New Roman"/>
            <w:sz w:val="24"/>
            <w:szCs w:val="24"/>
          </w:rPr>
          <w:t xml:space="preserve">https://www.viva.co.id </w:t>
        </w:r>
      </w:hyperlink>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M Cholil Bisri,</w:t>
      </w:r>
      <w:r w:rsidRPr="005105F0">
        <w:rPr>
          <w:rFonts w:ascii="Times New Roman" w:eastAsia="Calibri" w:hAnsi="Times New Roman" w:cs="Times New Roman"/>
          <w:sz w:val="24"/>
          <w:szCs w:val="24"/>
        </w:rPr>
        <w:t xml:space="preserve"> 1994</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 xml:space="preserve"> Kyai dan Kemelut Pertanahan dalam Masdar F. Mas’udi (Ed), Teologi Tanah</w:t>
      </w:r>
      <w:r w:rsidRPr="005105F0">
        <w:rPr>
          <w:rFonts w:ascii="Times New Roman" w:eastAsia="Calibri" w:hAnsi="Times New Roman" w:cs="Times New Roman"/>
          <w:sz w:val="24"/>
          <w:szCs w:val="24"/>
          <w:lang w:val="id-ID"/>
        </w:rPr>
        <w:t xml:space="preserve">, Cet-1 (Jakarta: P3M, 1994)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Marga pemerintahan desa di Kabupaten Banyuasin Propinsi Sumatera Selatan, http///pustaka bpnkalbar.org/pustaka Balai Pelestarian Nilai Budaya Kalimantan Barat Wilayah Kalimantan. diakses pada 21 September 2018</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Masri</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Singaribun</w:t>
      </w:r>
      <w:r w:rsidRPr="005105F0">
        <w:rPr>
          <w:rFonts w:ascii="Times New Roman" w:eastAsia="Calibri" w:hAnsi="Times New Roman" w:cs="Times New Roman"/>
          <w:spacing w:val="-3"/>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dan</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Sofian</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Efendi,</w:t>
      </w:r>
      <w:r w:rsidRPr="005105F0">
        <w:rPr>
          <w:rFonts w:ascii="Times New Roman" w:eastAsia="Calibri" w:hAnsi="Times New Roman" w:cs="Times New Roman"/>
          <w:kern w:val="2"/>
          <w:sz w:val="24"/>
          <w:szCs w:val="24"/>
          <w14:ligatures w14:val="standardContextual"/>
        </w:rPr>
        <w:t xml:space="preserve"> 1989, </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Metode</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Survai</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Pustaka</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LP3ES</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widowControl w:val="0"/>
        <w:kinsoku w:val="0"/>
        <w:spacing w:after="0" w:line="240" w:lineRule="auto"/>
        <w:ind w:left="709" w:hanging="709"/>
        <w:contextualSpacing/>
        <w:jc w:val="both"/>
        <w:rPr>
          <w:rFonts w:ascii="Times New Roman" w:eastAsia="Calibri" w:hAnsi="Times New Roman" w:cs="Times New Roman"/>
          <w:kern w:val="2"/>
          <w:sz w:val="24"/>
          <w:szCs w:val="24"/>
          <w:lang w:val="it-IT"/>
          <w14:ligatures w14:val="standardContextual"/>
        </w:rPr>
      </w:pPr>
    </w:p>
    <w:p w:rsidR="005105F0" w:rsidRPr="005105F0" w:rsidRDefault="005105F0" w:rsidP="005105F0">
      <w:pPr>
        <w:widowControl w:val="0"/>
        <w:kinsoku w:val="0"/>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5105F0">
        <w:rPr>
          <w:rFonts w:ascii="Times New Roman" w:eastAsia="Calibri" w:hAnsi="Times New Roman" w:cs="Times New Roman"/>
          <w:kern w:val="2"/>
          <w:sz w:val="24"/>
          <w:szCs w:val="24"/>
          <w:lang w:val="it-IT"/>
          <w14:ligatures w14:val="standardContextual"/>
        </w:rPr>
        <w:t xml:space="preserve">Masri Singarimbun dan Sofian Efendi, 1983,  </w:t>
      </w:r>
      <w:r w:rsidRPr="005105F0">
        <w:rPr>
          <w:rFonts w:ascii="Times New Roman" w:eastAsia="Calibri" w:hAnsi="Times New Roman" w:cs="Times New Roman"/>
          <w:i/>
          <w:iCs/>
          <w:kern w:val="2"/>
          <w:sz w:val="24"/>
          <w:szCs w:val="24"/>
          <w:lang w:val="it-IT"/>
          <w14:ligatures w14:val="standardContextual"/>
        </w:rPr>
        <w:t xml:space="preserve">Metode Penelitian Survey, </w:t>
      </w:r>
      <w:r w:rsidRPr="005105F0">
        <w:rPr>
          <w:rFonts w:ascii="Times New Roman" w:eastAsia="Calibri" w:hAnsi="Times New Roman" w:cs="Times New Roman"/>
          <w:kern w:val="2"/>
          <w:sz w:val="24"/>
          <w:szCs w:val="24"/>
          <w:lang w:val="it-IT"/>
          <w14:ligatures w14:val="standardContextual"/>
        </w:rPr>
        <w:t>Jakarta</w:t>
      </w:r>
      <w:r w:rsidRPr="005105F0">
        <w:rPr>
          <w:rFonts w:ascii="Times New Roman" w:eastAsia="Calibri" w:hAnsi="Times New Roman" w:cs="Times New Roman"/>
          <w:kern w:val="2"/>
          <w:sz w:val="24"/>
          <w:szCs w:val="24"/>
          <w:lang w:val="en-ID"/>
          <w14:ligatures w14:val="standardContextual"/>
        </w:rPr>
        <w:t>:</w:t>
      </w:r>
      <w:r w:rsidRPr="005105F0">
        <w:rPr>
          <w:rFonts w:ascii="Times New Roman" w:eastAsia="Calibri" w:hAnsi="Times New Roman" w:cs="Times New Roman"/>
          <w:kern w:val="2"/>
          <w:sz w:val="24"/>
          <w:szCs w:val="24"/>
          <w:lang w:val="it-IT"/>
          <w14:ligatures w14:val="standardContextual"/>
        </w:rPr>
        <w:t xml:space="preserve"> LP3ES.</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shd w:val="clear" w:color="auto" w:fill="FFFFFF"/>
        </w:rPr>
      </w:pPr>
      <w:r w:rsidRPr="005105F0">
        <w:rPr>
          <w:rFonts w:ascii="Times New Roman" w:eastAsia="Calibri" w:hAnsi="Times New Roman" w:cs="Times New Roman"/>
          <w:sz w:val="24"/>
          <w:szCs w:val="24"/>
        </w:rPr>
        <w:lastRenderedPageBreak/>
        <w:t>Meita</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sz w:val="24"/>
          <w:szCs w:val="24"/>
          <w:shd w:val="clear" w:color="auto" w:fill="FFFFFF"/>
          <w:lang w:val="id-ID"/>
        </w:rPr>
        <w:t>Istianda, </w:t>
      </w:r>
      <w:r w:rsidRPr="005105F0">
        <w:rPr>
          <w:rFonts w:ascii="Times New Roman" w:eastAsia="Calibri" w:hAnsi="Times New Roman" w:cs="Times New Roman"/>
          <w:sz w:val="24"/>
          <w:szCs w:val="24"/>
          <w:shd w:val="clear" w:color="auto" w:fill="FFFFFF"/>
        </w:rPr>
        <w:t xml:space="preserve">2014, </w:t>
      </w:r>
      <w:r w:rsidRPr="005105F0">
        <w:rPr>
          <w:rFonts w:ascii="Times New Roman" w:eastAsia="Calibri" w:hAnsi="Times New Roman" w:cs="Times New Roman"/>
          <w:i/>
          <w:iCs/>
          <w:sz w:val="24"/>
          <w:szCs w:val="24"/>
          <w:shd w:val="clear" w:color="auto" w:fill="FFFFFF"/>
          <w:lang w:val="id-ID"/>
        </w:rPr>
        <w:t>Dampak Politik UU No.5 Tahun 1979 Terhadap Kekuasaan Pesirah di Marga Buay Pemuka Bangsa Raja Kabupaten Oku Timur Provinsi Sumatera Selatan.</w:t>
      </w:r>
      <w:r w:rsidRPr="005105F0">
        <w:rPr>
          <w:rFonts w:ascii="Times New Roman" w:eastAsia="Calibri" w:hAnsi="Times New Roman" w:cs="Times New Roman"/>
          <w:sz w:val="24"/>
          <w:szCs w:val="24"/>
          <w:shd w:val="clear" w:color="auto" w:fill="FFFFFF"/>
          <w:lang w:val="id-ID"/>
        </w:rPr>
        <w:t> Project Report. Universitas Terbuka, Jakarta</w:t>
      </w:r>
      <w:r w:rsidRPr="005105F0">
        <w:rPr>
          <w:rFonts w:ascii="Times New Roman" w:eastAsia="Calibri" w:hAnsi="Times New Roman" w:cs="Times New Roman"/>
          <w:sz w:val="24"/>
          <w:szCs w:val="24"/>
          <w:shd w:val="clear" w:color="auto" w:fill="FFFFFF"/>
        </w:rPr>
        <w:t>.</w:t>
      </w:r>
    </w:p>
    <w:p w:rsidR="005105F0" w:rsidRPr="005105F0" w:rsidRDefault="005105F0" w:rsidP="005105F0">
      <w:pPr>
        <w:tabs>
          <w:tab w:val="left" w:pos="4536"/>
        </w:tabs>
        <w:spacing w:after="0" w:line="240" w:lineRule="auto"/>
        <w:ind w:left="709" w:hanging="709"/>
        <w:contextualSpacing/>
        <w:jc w:val="both"/>
        <w:rPr>
          <w:rFonts w:ascii="Times New Roman" w:eastAsia="Calibri" w:hAnsi="Times New Roman" w:cs="Times New Roman"/>
          <w:i/>
          <w:iCs/>
          <w:kern w:val="2"/>
          <w:sz w:val="24"/>
          <w:szCs w:val="24"/>
          <w:lang w:val="en-ID"/>
          <w14:ligatures w14:val="standardContextual"/>
        </w:rPr>
      </w:pPr>
    </w:p>
    <w:p w:rsidR="005105F0" w:rsidRPr="005105F0" w:rsidRDefault="005105F0" w:rsidP="005105F0">
      <w:pPr>
        <w:tabs>
          <w:tab w:val="left" w:pos="4536"/>
        </w:tabs>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5105F0">
        <w:rPr>
          <w:rFonts w:ascii="Times New Roman" w:eastAsia="Calibri" w:hAnsi="Times New Roman" w:cs="Times New Roman"/>
          <w:i/>
          <w:iCs/>
          <w:kern w:val="2"/>
          <w:sz w:val="24"/>
          <w:szCs w:val="24"/>
          <w:lang w:val="en-ID"/>
          <w14:ligatures w14:val="standardContextual"/>
        </w:rPr>
        <w:t>Mengenal Pemerintahan Marga-Bengkulu</w:t>
      </w:r>
      <w:r w:rsidRPr="005105F0">
        <w:rPr>
          <w:rFonts w:ascii="Times New Roman" w:eastAsia="Calibri" w:hAnsi="Times New Roman" w:cs="Times New Roman"/>
          <w:kern w:val="2"/>
          <w:sz w:val="24"/>
          <w:szCs w:val="24"/>
          <w:lang w:val="en-ID"/>
          <w14:ligatures w14:val="standardContextual"/>
        </w:rPr>
        <w:t xml:space="preserve">, </w:t>
      </w:r>
      <w:hyperlink w:history="1">
        <w:r w:rsidRPr="005105F0">
          <w:rPr>
            <w:rFonts w:ascii="Times New Roman" w:eastAsia="Calibri" w:hAnsi="Times New Roman" w:cs="Times New Roman"/>
            <w:kern w:val="2"/>
            <w:sz w:val="24"/>
            <w:szCs w:val="24"/>
            <w:lang w:val="en-ID"/>
            <w14:ligatures w14:val="standardContextual"/>
          </w:rPr>
          <w:t xml:space="preserve">https://www.aperofublic.com </w:t>
        </w:r>
      </w:hyperlink>
      <w:r w:rsidRPr="005105F0">
        <w:rPr>
          <w:rFonts w:ascii="Times New Roman" w:eastAsia="Calibri" w:hAnsi="Times New Roman" w:cs="Times New Roman"/>
          <w:kern w:val="2"/>
          <w:sz w:val="24"/>
          <w:szCs w:val="24"/>
          <w:lang w:val="en-ID"/>
          <w14:ligatures w14:val="standardContextual"/>
        </w:rPr>
        <w:t xml:space="preserve"> diakses Minggu, 28 Agustus 2022</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Miftah Thoha</w:t>
      </w:r>
      <w:r w:rsidRPr="005105F0">
        <w:rPr>
          <w:rFonts w:ascii="Times New Roman" w:eastAsia="Calibri" w:hAnsi="Times New Roman" w:cs="Times New Roman"/>
          <w:caps/>
          <w:sz w:val="24"/>
          <w:szCs w:val="24"/>
        </w:rPr>
        <w:t xml:space="preserve">, </w:t>
      </w:r>
      <w:r w:rsidRPr="005105F0">
        <w:rPr>
          <w:rFonts w:ascii="Times New Roman" w:eastAsia="Calibri" w:hAnsi="Times New Roman" w:cs="Times New Roman"/>
          <w:i/>
          <w:iCs/>
          <w:sz w:val="24"/>
          <w:szCs w:val="24"/>
          <w:lang w:val="id-ID"/>
        </w:rPr>
        <w:t>Perubahan-Dalam-Sistem-Dan-Struktur-Pemerintahan</w:t>
      </w:r>
      <w:r w:rsidRPr="005105F0">
        <w:rPr>
          <w:rFonts w:ascii="Times New Roman" w:eastAsia="Calibri" w:hAnsi="Times New Roman" w:cs="Times New Roman"/>
          <w:i/>
          <w:iCs/>
          <w:sz w:val="24"/>
          <w:szCs w:val="24"/>
        </w:rPr>
        <w:t>: Sistem Dan Struktur Pemerintahan Beberapa Kali Berubah, Dari Negara Kesatuan Ke Negara Serikat, Kembali Lagi Ke Negara Kesatuan.</w:t>
      </w:r>
      <w:r w:rsidRPr="005105F0">
        <w:rPr>
          <w:rFonts w:ascii="Times New Roman" w:eastAsia="Calibri" w:hAnsi="Times New Roman" w:cs="Times New Roman"/>
          <w:sz w:val="24"/>
          <w:szCs w:val="24"/>
        </w:rPr>
        <w:t xml:space="preserve"> </w:t>
      </w:r>
      <w:hyperlink r:id="rId164" w:history="1">
        <w:r w:rsidRPr="005105F0">
          <w:rPr>
            <w:rFonts w:ascii="Times New Roman" w:eastAsia="Calibri" w:hAnsi="Times New Roman" w:cs="Times New Roman"/>
            <w:sz w:val="24"/>
            <w:szCs w:val="24"/>
            <w:lang w:val="id-ID"/>
          </w:rPr>
          <w:t>https://www.kompas.id</w:t>
        </w:r>
      </w:hyperlink>
      <w:r w:rsidRPr="005105F0">
        <w:rPr>
          <w:rFonts w:ascii="Times New Roman" w:eastAsia="Calibri" w:hAnsi="Times New Roman" w:cs="Times New Roman"/>
          <w:sz w:val="24"/>
          <w:szCs w:val="24"/>
        </w:rPr>
        <w:t>.</w:t>
      </w: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Miruddin</w:t>
      </w:r>
      <w:r w:rsidRPr="005105F0">
        <w:rPr>
          <w:rFonts w:ascii="Times New Roman" w:eastAsia="Calibri" w:hAnsi="Times New Roman" w:cs="Times New Roman"/>
          <w:spacing w:val="30"/>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dan</w:t>
      </w:r>
      <w:r w:rsidRPr="005105F0">
        <w:rPr>
          <w:rFonts w:ascii="Times New Roman" w:eastAsia="Calibri" w:hAnsi="Times New Roman" w:cs="Times New Roman"/>
          <w:spacing w:val="33"/>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Zainal</w:t>
      </w:r>
      <w:r w:rsidRPr="005105F0">
        <w:rPr>
          <w:rFonts w:ascii="Times New Roman" w:eastAsia="Calibri" w:hAnsi="Times New Roman" w:cs="Times New Roman"/>
          <w:spacing w:val="34"/>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Asikin,</w:t>
      </w:r>
      <w:r w:rsidRPr="005105F0">
        <w:rPr>
          <w:rFonts w:ascii="Times New Roman" w:eastAsia="Calibri" w:hAnsi="Times New Roman" w:cs="Times New Roman"/>
          <w:kern w:val="2"/>
          <w:sz w:val="24"/>
          <w:szCs w:val="24"/>
          <w14:ligatures w14:val="standardContextual"/>
        </w:rPr>
        <w:t xml:space="preserve"> 2004, </w:t>
      </w:r>
      <w:r w:rsidRPr="005105F0">
        <w:rPr>
          <w:rFonts w:ascii="Times New Roman" w:eastAsia="Calibri" w:hAnsi="Times New Roman" w:cs="Times New Roman"/>
          <w:spacing w:val="34"/>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Pengantar</w:t>
      </w:r>
      <w:r w:rsidRPr="005105F0">
        <w:rPr>
          <w:rFonts w:ascii="Times New Roman" w:eastAsia="Calibri" w:hAnsi="Times New Roman" w:cs="Times New Roman"/>
          <w:i/>
          <w:spacing w:val="3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Metode</w:t>
      </w:r>
      <w:r w:rsidRPr="005105F0">
        <w:rPr>
          <w:rFonts w:ascii="Times New Roman" w:eastAsia="Calibri" w:hAnsi="Times New Roman" w:cs="Times New Roman"/>
          <w:i/>
          <w:spacing w:val="32"/>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32"/>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Hukum</w:t>
      </w:r>
      <w:r w:rsidRPr="005105F0">
        <w:rPr>
          <w:rFonts w:ascii="Times New Roman" w:eastAsia="Calibri" w:hAnsi="Times New Roman" w:cs="Times New Roman"/>
          <w:i/>
          <w:kern w:val="2"/>
          <w:sz w:val="24"/>
          <w:szCs w:val="24"/>
          <w14:ligatures w14:val="standardContextual"/>
        </w:rPr>
        <w:t xml:space="preserve">, </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3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PT</w:t>
      </w:r>
      <w:r w:rsidRPr="005105F0">
        <w:rPr>
          <w:rFonts w:ascii="Times New Roman" w:eastAsia="Calibri" w:hAnsi="Times New Roman" w:cs="Times New Roman"/>
          <w:spacing w:val="33"/>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Raja</w:t>
      </w:r>
      <w:r w:rsidRPr="005105F0">
        <w:rPr>
          <w:rFonts w:ascii="Times New Roman" w:eastAsia="Calibri" w:hAnsi="Times New Roman" w:cs="Times New Roman"/>
          <w:spacing w:val="3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Grafindo</w:t>
      </w:r>
      <w:r w:rsidRPr="005105F0">
        <w:rPr>
          <w:rFonts w:ascii="Times New Roman" w:eastAsia="Calibri" w:hAnsi="Times New Roman" w:cs="Times New Roman"/>
          <w:spacing w:val="-47"/>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Persada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Moh.</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Nadzir,</w:t>
      </w:r>
      <w:r w:rsidRPr="005105F0">
        <w:rPr>
          <w:rFonts w:ascii="Times New Roman" w:eastAsia="Calibri" w:hAnsi="Times New Roman" w:cs="Times New Roman"/>
          <w:kern w:val="2"/>
          <w:sz w:val="24"/>
          <w:szCs w:val="24"/>
          <w14:ligatures w14:val="standardContextual"/>
        </w:rPr>
        <w:t xml:space="preserve">1988, </w:t>
      </w:r>
      <w:r w:rsidRPr="005105F0">
        <w:rPr>
          <w:rFonts w:ascii="Times New Roman" w:eastAsia="Calibri" w:hAnsi="Times New Roman" w:cs="Times New Roman"/>
          <w:i/>
          <w:kern w:val="2"/>
          <w:sz w:val="24"/>
          <w:szCs w:val="24"/>
          <w:lang w:val="id-ID"/>
          <w14:ligatures w14:val="standardContextual"/>
        </w:rPr>
        <w:t>Metode</w:t>
      </w:r>
      <w:r w:rsidRPr="005105F0">
        <w:rPr>
          <w:rFonts w:ascii="Times New Roman" w:eastAsia="Calibri" w:hAnsi="Times New Roman" w:cs="Times New Roman"/>
          <w:i/>
          <w:spacing w:val="-1"/>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4"/>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Ghalia</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Indonesia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hd w:val="clear" w:color="auto" w:fill="FFFFFF"/>
        <w:spacing w:after="0" w:line="240" w:lineRule="auto"/>
        <w:ind w:left="709" w:hanging="709"/>
        <w:contextualSpacing/>
        <w:jc w:val="both"/>
        <w:rPr>
          <w:rFonts w:ascii="Times New Roman" w:eastAsia="Times New Roman" w:hAnsi="Times New Roman" w:cs="Times New Roman"/>
          <w:sz w:val="24"/>
          <w:szCs w:val="24"/>
          <w:vertAlign w:val="superscript"/>
          <w:lang w:val="en-ID" w:eastAsia="en-ID"/>
        </w:rPr>
      </w:pPr>
      <w:r w:rsidRPr="005105F0">
        <w:rPr>
          <w:rFonts w:ascii="Times New Roman" w:eastAsia="Times New Roman" w:hAnsi="Times New Roman" w:cs="Times New Roman"/>
          <w:sz w:val="24"/>
          <w:szCs w:val="24"/>
          <w:vertAlign w:val="superscript"/>
          <w:lang w:val="en-ID" w:eastAsia="en-ID"/>
        </w:rPr>
        <w:t xml:space="preserve"> </w:t>
      </w:r>
    </w:p>
    <w:p w:rsidR="005105F0" w:rsidRPr="005105F0" w:rsidRDefault="00234992" w:rsidP="005105F0">
      <w:pPr>
        <w:shd w:val="clear" w:color="auto" w:fill="FFFFFF"/>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hyperlink r:id="rId165" w:history="1">
        <w:r w:rsidR="005105F0" w:rsidRPr="005105F0">
          <w:rPr>
            <w:rFonts w:ascii="Times New Roman" w:eastAsia="Calibri" w:hAnsi="Times New Roman" w:cs="Times New Roman"/>
            <w:kern w:val="2"/>
            <w:sz w:val="24"/>
            <w:szCs w:val="24"/>
            <w:lang w:val="en-ID"/>
            <w14:ligatures w14:val="standardContextual"/>
          </w:rPr>
          <w:t>Mohammad Syawaludin</w:t>
        </w:r>
      </w:hyperlink>
      <w:r w:rsidR="005105F0" w:rsidRPr="005105F0">
        <w:rPr>
          <w:rFonts w:ascii="Times New Roman" w:eastAsia="Calibri" w:hAnsi="Times New Roman" w:cs="Times New Roman"/>
          <w:kern w:val="2"/>
          <w:sz w:val="24"/>
          <w:szCs w:val="24"/>
          <w:lang w:val="en-ID"/>
          <w14:ligatures w14:val="standardContextual"/>
        </w:rPr>
        <w:t xml:space="preserve">, </w:t>
      </w:r>
      <w:r w:rsidR="005105F0" w:rsidRPr="005105F0">
        <w:rPr>
          <w:rFonts w:ascii="Times New Roman" w:eastAsia="Calibri" w:hAnsi="Times New Roman" w:cs="Times New Roman"/>
          <w:i/>
          <w:iCs/>
          <w:kern w:val="2"/>
          <w:sz w:val="24"/>
          <w:szCs w:val="24"/>
          <w:lang w:val="en-ID"/>
          <w14:ligatures w14:val="standardContextual"/>
        </w:rPr>
        <w:t>Pengelolaan Sistem Sosial Marga Di Sumatera Selatan: Telaah attribusi Teori Fungsionalisme Struktural Parsons</w:t>
      </w:r>
      <w:r w:rsidR="005105F0" w:rsidRPr="005105F0">
        <w:rPr>
          <w:rFonts w:ascii="Times New Roman" w:eastAsia="Calibri" w:hAnsi="Times New Roman" w:cs="Times New Roman"/>
          <w:kern w:val="2"/>
          <w:sz w:val="24"/>
          <w:szCs w:val="24"/>
          <w:lang w:val="en-ID"/>
          <w14:ligatures w14:val="standardContextual"/>
        </w:rPr>
        <w:t xml:space="preserve">, </w:t>
      </w:r>
      <w:hyperlink r:id="rId166" w:history="1">
        <w:r w:rsidR="005105F0" w:rsidRPr="005105F0">
          <w:rPr>
            <w:rFonts w:ascii="Times New Roman" w:eastAsia="Calibri" w:hAnsi="Times New Roman" w:cs="Times New Roman"/>
            <w:kern w:val="2"/>
            <w:sz w:val="24"/>
            <w:szCs w:val="24"/>
            <w:lang w:val="en-ID"/>
            <w14:ligatures w14:val="standardContextual"/>
          </w:rPr>
          <w:t>Jurnal Sosiologi Reflektif</w:t>
        </w:r>
      </w:hyperlink>
      <w:r w:rsidR="005105F0" w:rsidRPr="005105F0">
        <w:rPr>
          <w:rFonts w:ascii="Times New Roman" w:eastAsia="Calibri" w:hAnsi="Times New Roman" w:cs="Times New Roman"/>
          <w:kern w:val="2"/>
          <w:sz w:val="24"/>
          <w:szCs w:val="24"/>
          <w:lang w:val="en-ID"/>
          <w14:ligatures w14:val="standardContextual"/>
        </w:rPr>
        <w:t> 10(2), September 2016.</w:t>
      </w: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14:ligatures w14:val="standardContextual"/>
        </w:rPr>
        <w:t xml:space="preserve">Mukmin Zaki, </w:t>
      </w:r>
      <w:r w:rsidRPr="005105F0">
        <w:rPr>
          <w:rFonts w:ascii="Times New Roman" w:eastAsia="Calibri" w:hAnsi="Times New Roman" w:cs="Times New Roman"/>
          <w:i/>
          <w:iCs/>
          <w:kern w:val="2"/>
          <w:sz w:val="24"/>
          <w:szCs w:val="24"/>
          <w:lang w:val="en-ID"/>
          <w14:ligatures w14:val="standardContextual"/>
        </w:rPr>
        <w:t>Hak</w:t>
      </w:r>
      <w:r w:rsidRPr="005105F0">
        <w:rPr>
          <w:rFonts w:ascii="Times New Roman" w:eastAsia="Calibri" w:hAnsi="Times New Roman" w:cs="Times New Roman"/>
          <w:i/>
          <w:iCs/>
          <w:kern w:val="2"/>
          <w:sz w:val="24"/>
          <w:szCs w:val="24"/>
          <w14:ligatures w14:val="standardContextual"/>
        </w:rPr>
        <w:t xml:space="preserve"> </w:t>
      </w:r>
      <w:r w:rsidRPr="005105F0">
        <w:rPr>
          <w:rFonts w:ascii="Times New Roman" w:eastAsia="Calibri" w:hAnsi="Times New Roman" w:cs="Times New Roman"/>
          <w:i/>
          <w:iCs/>
          <w:kern w:val="2"/>
          <w:sz w:val="24"/>
          <w:szCs w:val="24"/>
          <w:lang w:val="en-ID"/>
          <w14:ligatures w14:val="standardContextual"/>
        </w:rPr>
        <w:t>Guna</w:t>
      </w:r>
      <w:r w:rsidRPr="005105F0">
        <w:rPr>
          <w:rFonts w:ascii="Times New Roman" w:eastAsia="Calibri" w:hAnsi="Times New Roman" w:cs="Times New Roman"/>
          <w:i/>
          <w:iCs/>
          <w:kern w:val="2"/>
          <w:sz w:val="24"/>
          <w:szCs w:val="24"/>
          <w14:ligatures w14:val="standardContextual"/>
        </w:rPr>
        <w:t xml:space="preserve"> </w:t>
      </w:r>
      <w:r w:rsidRPr="005105F0">
        <w:rPr>
          <w:rFonts w:ascii="Times New Roman" w:eastAsia="Calibri" w:hAnsi="Times New Roman" w:cs="Times New Roman"/>
          <w:i/>
          <w:iCs/>
          <w:kern w:val="2"/>
          <w:sz w:val="24"/>
          <w:szCs w:val="24"/>
          <w:lang w:val="en-ID"/>
          <w14:ligatures w14:val="standardContextual"/>
        </w:rPr>
        <w:t>Usaha</w:t>
      </w:r>
      <w:r w:rsidRPr="005105F0">
        <w:rPr>
          <w:rFonts w:ascii="Times New Roman" w:eastAsia="Calibri" w:hAnsi="Times New Roman" w:cs="Times New Roman"/>
          <w:i/>
          <w:iCs/>
          <w:kern w:val="2"/>
          <w:sz w:val="24"/>
          <w:szCs w:val="24"/>
          <w14:ligatures w14:val="standardContextual"/>
        </w:rPr>
        <w:t xml:space="preserve"> </w:t>
      </w:r>
      <w:r w:rsidRPr="005105F0">
        <w:rPr>
          <w:rFonts w:ascii="Times New Roman" w:eastAsia="Calibri" w:hAnsi="Times New Roman" w:cs="Times New Roman"/>
          <w:i/>
          <w:iCs/>
          <w:kern w:val="2"/>
          <w:sz w:val="24"/>
          <w:szCs w:val="24"/>
          <w:lang w:val="en-ID"/>
          <w14:ligatures w14:val="standardContextual"/>
        </w:rPr>
        <w:t>H</w:t>
      </w:r>
      <w:r w:rsidRPr="005105F0">
        <w:rPr>
          <w:rFonts w:ascii="Times New Roman" w:eastAsia="Calibri" w:hAnsi="Times New Roman" w:cs="Times New Roman"/>
          <w:i/>
          <w:iCs/>
          <w:kern w:val="2"/>
          <w:sz w:val="24"/>
          <w:szCs w:val="24"/>
          <w14:ligatures w14:val="standardContextual"/>
        </w:rPr>
        <w:t xml:space="preserve">GU </w:t>
      </w:r>
      <w:r w:rsidRPr="005105F0">
        <w:rPr>
          <w:rFonts w:ascii="Times New Roman" w:eastAsia="Calibri" w:hAnsi="Times New Roman" w:cs="Times New Roman"/>
          <w:i/>
          <w:iCs/>
          <w:kern w:val="2"/>
          <w:sz w:val="24"/>
          <w:szCs w:val="24"/>
          <w:lang w:val="en-ID"/>
          <w14:ligatures w14:val="standardContextual"/>
        </w:rPr>
        <w:t>Dan</w:t>
      </w:r>
      <w:r w:rsidRPr="005105F0">
        <w:rPr>
          <w:rFonts w:ascii="Times New Roman" w:eastAsia="Calibri" w:hAnsi="Times New Roman" w:cs="Times New Roman"/>
          <w:i/>
          <w:iCs/>
          <w:kern w:val="2"/>
          <w:sz w:val="24"/>
          <w:szCs w:val="24"/>
          <w14:ligatures w14:val="standardContextual"/>
        </w:rPr>
        <w:t xml:space="preserve"> </w:t>
      </w:r>
      <w:r w:rsidRPr="005105F0">
        <w:rPr>
          <w:rFonts w:ascii="Times New Roman" w:eastAsia="Calibri" w:hAnsi="Times New Roman" w:cs="Times New Roman"/>
          <w:i/>
          <w:iCs/>
          <w:kern w:val="2"/>
          <w:sz w:val="24"/>
          <w:szCs w:val="24"/>
          <w:lang w:val="en-ID"/>
          <w14:ligatures w14:val="standardContextual"/>
        </w:rPr>
        <w:t>Problematikanya</w:t>
      </w:r>
      <w:r w:rsidRPr="005105F0">
        <w:rPr>
          <w:rFonts w:ascii="Times New Roman" w:eastAsia="Calibri" w:hAnsi="Times New Roman" w:cs="Times New Roman"/>
          <w:i/>
          <w:iCs/>
          <w:kern w:val="2"/>
          <w:sz w:val="24"/>
          <w:szCs w:val="24"/>
          <w14:ligatures w14:val="standardContextual"/>
        </w:rPr>
        <w:t xml:space="preserve"> d</w:t>
      </w:r>
      <w:r w:rsidRPr="005105F0">
        <w:rPr>
          <w:rFonts w:ascii="Times New Roman" w:eastAsia="Calibri" w:hAnsi="Times New Roman" w:cs="Times New Roman"/>
          <w:i/>
          <w:iCs/>
          <w:kern w:val="2"/>
          <w:sz w:val="24"/>
          <w:szCs w:val="24"/>
          <w:lang w:val="en-ID"/>
          <w14:ligatures w14:val="standardContextual"/>
        </w:rPr>
        <w:t>i</w:t>
      </w:r>
      <w:r w:rsidRPr="005105F0">
        <w:rPr>
          <w:rFonts w:ascii="Times New Roman" w:eastAsia="Calibri" w:hAnsi="Times New Roman" w:cs="Times New Roman"/>
          <w:i/>
          <w:iCs/>
          <w:kern w:val="2"/>
          <w:sz w:val="24"/>
          <w:szCs w:val="24"/>
          <w14:ligatures w14:val="standardContextual"/>
        </w:rPr>
        <w:t xml:space="preserve"> </w:t>
      </w:r>
      <w:r w:rsidRPr="005105F0">
        <w:rPr>
          <w:rFonts w:ascii="Times New Roman" w:eastAsia="Calibri" w:hAnsi="Times New Roman" w:cs="Times New Roman"/>
          <w:i/>
          <w:iCs/>
          <w:kern w:val="2"/>
          <w:sz w:val="24"/>
          <w:szCs w:val="24"/>
          <w:lang w:val="en-ID"/>
          <w14:ligatures w14:val="standardContextual"/>
        </w:rPr>
        <w:t>Indonesia</w:t>
      </w:r>
      <w:r w:rsidRPr="005105F0">
        <w:rPr>
          <w:rFonts w:ascii="Times New Roman" w:eastAsia="Calibri" w:hAnsi="Times New Roman" w:cs="Times New Roman"/>
          <w:kern w:val="2"/>
          <w:sz w:val="24"/>
          <w:szCs w:val="24"/>
          <w14:ligatures w14:val="standardContextual"/>
        </w:rPr>
        <w:t xml:space="preserve">, , </w:t>
      </w:r>
      <w:r w:rsidRPr="005105F0">
        <w:rPr>
          <w:rFonts w:ascii="Times New Roman" w:eastAsia="Calibri" w:hAnsi="Times New Roman" w:cs="Times New Roman"/>
          <w:kern w:val="2"/>
          <w:sz w:val="24"/>
          <w:szCs w:val="24"/>
          <w:lang w:val="en-ID"/>
          <w14:ligatures w14:val="standardContextual"/>
        </w:rPr>
        <w:t xml:space="preserve"> https://law.uii.ac.id</w:t>
      </w: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Nana</w:t>
      </w:r>
      <w:r w:rsidRPr="005105F0">
        <w:rPr>
          <w:rFonts w:ascii="Times New Roman" w:eastAsia="Calibri" w:hAnsi="Times New Roman" w:cs="Times New Roman"/>
          <w:spacing w:val="13"/>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Sujana</w:t>
      </w:r>
      <w:r w:rsidRPr="005105F0">
        <w:rPr>
          <w:rFonts w:ascii="Times New Roman" w:eastAsia="Calibri" w:hAnsi="Times New Roman" w:cs="Times New Roman"/>
          <w:spacing w:val="15"/>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Ahwal</w:t>
      </w:r>
      <w:r w:rsidRPr="005105F0">
        <w:rPr>
          <w:rFonts w:ascii="Times New Roman" w:eastAsia="Calibri" w:hAnsi="Times New Roman" w:cs="Times New Roman"/>
          <w:spacing w:val="15"/>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Kusuma,</w:t>
      </w:r>
      <w:r w:rsidRPr="005105F0">
        <w:rPr>
          <w:rFonts w:ascii="Times New Roman" w:eastAsia="Calibri" w:hAnsi="Times New Roman" w:cs="Times New Roman"/>
          <w:kern w:val="2"/>
          <w:sz w:val="24"/>
          <w:szCs w:val="24"/>
          <w14:ligatures w14:val="standardContextual"/>
        </w:rPr>
        <w:t xml:space="preserve"> 2000,</w:t>
      </w:r>
      <w:r w:rsidRPr="005105F0">
        <w:rPr>
          <w:rFonts w:ascii="Times New Roman" w:eastAsia="Calibri" w:hAnsi="Times New Roman" w:cs="Times New Roman"/>
          <w:spacing w:val="15"/>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Proposal</w:t>
      </w:r>
      <w:r w:rsidRPr="005105F0">
        <w:rPr>
          <w:rFonts w:ascii="Times New Roman" w:eastAsia="Calibri" w:hAnsi="Times New Roman" w:cs="Times New Roman"/>
          <w:i/>
          <w:spacing w:val="14"/>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14"/>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di</w:t>
      </w:r>
      <w:r w:rsidRPr="005105F0">
        <w:rPr>
          <w:rFonts w:ascii="Times New Roman" w:eastAsia="Calibri" w:hAnsi="Times New Roman" w:cs="Times New Roman"/>
          <w:i/>
          <w:spacing w:val="12"/>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Perguruan</w:t>
      </w:r>
      <w:r w:rsidRPr="005105F0">
        <w:rPr>
          <w:rFonts w:ascii="Times New Roman" w:eastAsia="Calibri" w:hAnsi="Times New Roman" w:cs="Times New Roman"/>
          <w:i/>
          <w:spacing w:val="14"/>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Tinggi.</w:t>
      </w:r>
      <w:r w:rsidRPr="005105F0">
        <w:rPr>
          <w:rFonts w:ascii="Times New Roman" w:eastAsia="Calibri" w:hAnsi="Times New Roman" w:cs="Times New Roman"/>
          <w:i/>
          <w:spacing w:val="1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Bandung:</w:t>
      </w:r>
      <w:r w:rsidRPr="005105F0">
        <w:rPr>
          <w:rFonts w:ascii="Times New Roman" w:eastAsia="Calibri" w:hAnsi="Times New Roman" w:cs="Times New Roman"/>
          <w:spacing w:val="13"/>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PT.</w:t>
      </w:r>
      <w:r w:rsidRPr="005105F0">
        <w:rPr>
          <w:rFonts w:ascii="Times New Roman" w:eastAsia="Calibri" w:hAnsi="Times New Roman" w:cs="Times New Roman"/>
          <w:spacing w:val="1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Sinar</w:t>
      </w:r>
      <w:r w:rsidRPr="005105F0">
        <w:rPr>
          <w:rFonts w:ascii="Times New Roman" w:eastAsia="Calibri" w:hAnsi="Times New Roman" w:cs="Times New Roman"/>
          <w:spacing w:val="14"/>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Baru</w:t>
      </w:r>
      <w:r w:rsidRPr="005105F0">
        <w:rPr>
          <w:rFonts w:ascii="Times New Roman" w:eastAsia="Calibri" w:hAnsi="Times New Roman" w:cs="Times New Roman"/>
          <w:spacing w:val="-47"/>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Alga</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Sindo</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Nanang</w:t>
      </w:r>
      <w:r w:rsidRPr="005105F0">
        <w:rPr>
          <w:rFonts w:ascii="Times New Roman" w:eastAsia="Calibri" w:hAnsi="Times New Roman" w:cs="Times New Roman"/>
          <w:spacing w:val="1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Martono,</w:t>
      </w:r>
      <w:r w:rsidRPr="005105F0">
        <w:rPr>
          <w:rFonts w:ascii="Times New Roman" w:eastAsia="Calibri" w:hAnsi="Times New Roman" w:cs="Times New Roman"/>
          <w:spacing w:val="17"/>
          <w:kern w:val="2"/>
          <w:sz w:val="24"/>
          <w:szCs w:val="24"/>
          <w:lang w:val="id-ID"/>
          <w14:ligatures w14:val="standardContextual"/>
        </w:rPr>
        <w:t xml:space="preserve"> </w:t>
      </w:r>
      <w:r w:rsidRPr="005105F0">
        <w:rPr>
          <w:rFonts w:ascii="Times New Roman" w:eastAsia="Calibri" w:hAnsi="Times New Roman" w:cs="Times New Roman"/>
          <w:spacing w:val="17"/>
          <w:kern w:val="2"/>
          <w:sz w:val="24"/>
          <w:szCs w:val="24"/>
          <w14:ligatures w14:val="standardContextual"/>
        </w:rPr>
        <w:t xml:space="preserve">2010, </w:t>
      </w:r>
      <w:r w:rsidRPr="005105F0">
        <w:rPr>
          <w:rFonts w:ascii="Times New Roman" w:eastAsia="Calibri" w:hAnsi="Times New Roman" w:cs="Times New Roman"/>
          <w:i/>
          <w:kern w:val="2"/>
          <w:sz w:val="24"/>
          <w:szCs w:val="24"/>
          <w:lang w:val="id-ID"/>
          <w14:ligatures w14:val="standardContextual"/>
        </w:rPr>
        <w:t>Metode</w:t>
      </w:r>
      <w:r w:rsidRPr="005105F0">
        <w:rPr>
          <w:rFonts w:ascii="Times New Roman" w:eastAsia="Calibri" w:hAnsi="Times New Roman" w:cs="Times New Roman"/>
          <w:i/>
          <w:spacing w:val="12"/>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13"/>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Kuantitatif,</w:t>
      </w:r>
      <w:r w:rsidRPr="005105F0">
        <w:rPr>
          <w:rFonts w:ascii="Times New Roman" w:eastAsia="Calibri" w:hAnsi="Times New Roman" w:cs="Times New Roman"/>
          <w:i/>
          <w:spacing w:val="16"/>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14"/>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PT</w:t>
      </w:r>
      <w:r w:rsidRPr="005105F0">
        <w:rPr>
          <w:rFonts w:ascii="Times New Roman" w:eastAsia="Calibri" w:hAnsi="Times New Roman" w:cs="Times New Roman"/>
          <w:spacing w:val="15"/>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Rajagrafindo</w:t>
      </w:r>
      <w:r w:rsidRPr="005105F0">
        <w:rPr>
          <w:rFonts w:ascii="Times New Roman" w:eastAsia="Calibri" w:hAnsi="Times New Roman" w:cs="Times New Roman"/>
          <w:spacing w:val="13"/>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Persada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Nanang Saptono, </w:t>
      </w:r>
      <w:r w:rsidRPr="005105F0">
        <w:rPr>
          <w:rFonts w:ascii="Times New Roman" w:eastAsia="Calibri" w:hAnsi="Times New Roman" w:cs="Times New Roman"/>
          <w:i/>
          <w:iCs/>
          <w:sz w:val="24"/>
          <w:szCs w:val="24"/>
        </w:rPr>
        <w:t>Jenjang Pemukiman dan Perkembangan Masyarakat Lampung</w:t>
      </w:r>
      <w:r w:rsidRPr="005105F0">
        <w:rPr>
          <w:rFonts w:ascii="Times New Roman" w:eastAsia="Calibri" w:hAnsi="Times New Roman" w:cs="Times New Roman"/>
          <w:sz w:val="24"/>
          <w:szCs w:val="24"/>
        </w:rPr>
        <w:t xml:space="preserve">, </w:t>
      </w:r>
      <w:hyperlink r:id="rId167" w:history="1">
        <w:r w:rsidRPr="005105F0">
          <w:rPr>
            <w:rFonts w:ascii="Times New Roman" w:eastAsia="Calibri" w:hAnsi="Times New Roman" w:cs="Times New Roman"/>
            <w:sz w:val="24"/>
            <w:szCs w:val="24"/>
          </w:rPr>
          <w:t>https://ulunlampung.blogspot.com</w:t>
        </w:r>
      </w:hyperlink>
      <w:r w:rsidRPr="005105F0">
        <w:rPr>
          <w:rFonts w:ascii="Times New Roman" w:eastAsia="Calibri" w:hAnsi="Times New Roman" w:cs="Times New Roman"/>
          <w:sz w:val="24"/>
          <w:szCs w:val="24"/>
        </w:rPr>
        <w:t xml:space="preserve">  </w:t>
      </w:r>
    </w:p>
    <w:p w:rsidR="005105F0" w:rsidRPr="005105F0" w:rsidRDefault="005105F0" w:rsidP="005105F0">
      <w:pPr>
        <w:spacing w:after="0" w:line="240" w:lineRule="auto"/>
        <w:ind w:left="709" w:hanging="709"/>
        <w:contextualSpacing/>
        <w:jc w:val="both"/>
        <w:rPr>
          <w:rFonts w:ascii="Times New Roman" w:eastAsia="Calibri" w:hAnsi="Times New Roman" w:cs="Times New Roman"/>
          <w:i/>
          <w:iCs/>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i/>
          <w:iCs/>
          <w:sz w:val="24"/>
          <w:szCs w:val="24"/>
          <w:lang w:val="id-ID"/>
        </w:rPr>
        <w:t>Naskah Akademik Raperda Marga</w:t>
      </w:r>
      <w:r w:rsidRPr="005105F0">
        <w:rPr>
          <w:rFonts w:ascii="Times New Roman" w:eastAsia="Calibri" w:hAnsi="Times New Roman" w:cs="Times New Roman"/>
          <w:i/>
          <w:iCs/>
          <w:sz w:val="24"/>
          <w:szCs w:val="24"/>
        </w:rPr>
        <w:t>,</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sz w:val="24"/>
          <w:szCs w:val="24"/>
        </w:rPr>
        <w:t xml:space="preserve">Pusat Kajian Sejarah Sumatera Selatan tahun 2022, www.puskas.org.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 xml:space="preserve">P. De Roo De Faille, </w:t>
      </w:r>
      <w:r w:rsidRPr="005105F0">
        <w:rPr>
          <w:rFonts w:ascii="Times New Roman" w:eastAsia="Calibri" w:hAnsi="Times New Roman" w:cs="Times New Roman"/>
          <w:sz w:val="24"/>
          <w:szCs w:val="24"/>
        </w:rPr>
        <w:t xml:space="preserve">1971, </w:t>
      </w:r>
      <w:r w:rsidRPr="005105F0">
        <w:rPr>
          <w:rFonts w:ascii="Times New Roman" w:eastAsia="Calibri" w:hAnsi="Times New Roman" w:cs="Times New Roman"/>
          <w:i/>
          <w:iCs/>
          <w:sz w:val="24"/>
          <w:szCs w:val="24"/>
          <w:lang w:val="id-ID"/>
        </w:rPr>
        <w:t>Dari Zaman Kesultanan Palembang</w:t>
      </w:r>
      <w:r w:rsidRPr="005105F0">
        <w:rPr>
          <w:rFonts w:ascii="Times New Roman" w:eastAsia="Calibri" w:hAnsi="Times New Roman" w:cs="Times New Roman"/>
          <w:sz w:val="24"/>
          <w:szCs w:val="24"/>
          <w:lang w:val="id-ID"/>
        </w:rPr>
        <w:t xml:space="preserve">. (Djakarta: Bhratara.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Pelia Ataza, </w:t>
      </w:r>
      <w:r w:rsidRPr="005105F0">
        <w:rPr>
          <w:rFonts w:ascii="Times New Roman" w:eastAsia="Calibri" w:hAnsi="Times New Roman" w:cs="Times New Roman"/>
          <w:i/>
          <w:iCs/>
          <w:sz w:val="24"/>
          <w:szCs w:val="24"/>
        </w:rPr>
        <w:t xml:space="preserve"> Mengenal Suku Marga di Sumatera Selatan, </w:t>
      </w:r>
      <w:r w:rsidRPr="005105F0">
        <w:rPr>
          <w:rFonts w:ascii="Times New Roman" w:eastAsia="Calibri" w:hAnsi="Times New Roman" w:cs="Times New Roman"/>
          <w:sz w:val="24"/>
          <w:szCs w:val="24"/>
        </w:rPr>
        <w:t>https://palpos.disway.id.</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 xml:space="preserve"> </w:t>
      </w:r>
    </w:p>
    <w:p w:rsidR="005105F0" w:rsidRPr="005105F0" w:rsidRDefault="00234992" w:rsidP="005105F0">
      <w:pPr>
        <w:spacing w:after="0" w:line="240" w:lineRule="auto"/>
        <w:ind w:left="709" w:hanging="709"/>
        <w:rPr>
          <w:rFonts w:ascii="Times New Roman" w:eastAsia="Calibri" w:hAnsi="Times New Roman" w:cs="Times New Roman"/>
          <w:sz w:val="24"/>
          <w:szCs w:val="24"/>
        </w:rPr>
      </w:pPr>
      <w:hyperlink r:id="rId168" w:history="1">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Politik</w:t>
        </w:r>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Dan</w:t>
        </w:r>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Pemerintahan</w:t>
        </w:r>
        <w:r w:rsidR="005105F0" w:rsidRPr="005105F0">
          <w:rPr>
            <w:rFonts w:ascii="Times New Roman" w:eastAsia="Calibri" w:hAnsi="Times New Roman" w:cs="Times New Roman"/>
            <w:sz w:val="24"/>
            <w:szCs w:val="24"/>
          </w:rPr>
          <w:t xml:space="preserve"> d</w:t>
        </w:r>
        <w:r w:rsidR="005105F0" w:rsidRPr="005105F0">
          <w:rPr>
            <w:rFonts w:ascii="Times New Roman" w:eastAsia="Calibri" w:hAnsi="Times New Roman" w:cs="Times New Roman"/>
            <w:sz w:val="24"/>
            <w:szCs w:val="24"/>
            <w:lang w:val="id-ID"/>
          </w:rPr>
          <w:t>i</w:t>
        </w:r>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Desa</w:t>
        </w:r>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U</w:t>
        </w:r>
        <w:r w:rsidR="005105F0" w:rsidRPr="005105F0">
          <w:rPr>
            <w:rFonts w:ascii="Times New Roman" w:eastAsia="Calibri" w:hAnsi="Times New Roman" w:cs="Times New Roman"/>
            <w:sz w:val="24"/>
            <w:szCs w:val="24"/>
          </w:rPr>
          <w:t xml:space="preserve">U </w:t>
        </w:r>
        <w:r w:rsidR="005105F0" w:rsidRPr="005105F0">
          <w:rPr>
            <w:rFonts w:ascii="Times New Roman" w:eastAsia="Calibri" w:hAnsi="Times New Roman" w:cs="Times New Roman"/>
            <w:sz w:val="24"/>
            <w:szCs w:val="24"/>
            <w:lang w:val="id-ID"/>
          </w:rPr>
          <w:t>No</w:t>
        </w:r>
        <w:r w:rsidR="005105F0" w:rsidRPr="005105F0">
          <w:rPr>
            <w:rFonts w:ascii="Times New Roman" w:eastAsia="Calibri" w:hAnsi="Times New Roman" w:cs="Times New Roman"/>
            <w:sz w:val="24"/>
            <w:szCs w:val="24"/>
          </w:rPr>
          <w:t>.</w:t>
        </w:r>
        <w:r w:rsidR="005105F0" w:rsidRPr="005105F0">
          <w:rPr>
            <w:rFonts w:ascii="Times New Roman" w:eastAsia="Calibri" w:hAnsi="Times New Roman" w:cs="Times New Roman"/>
            <w:sz w:val="24"/>
            <w:szCs w:val="24"/>
            <w:lang w:val="id-ID"/>
          </w:rPr>
          <w:t>5</w:t>
        </w:r>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Tahun</w:t>
        </w:r>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1979</w:t>
        </w:r>
        <w:r w:rsidR="005105F0" w:rsidRPr="005105F0">
          <w:rPr>
            <w:rFonts w:ascii="Times New Roman" w:eastAsia="Calibri" w:hAnsi="Times New Roman" w:cs="Times New Roman"/>
            <w:sz w:val="24"/>
            <w:szCs w:val="24"/>
          </w:rPr>
          <w:t xml:space="preserve"> d</w:t>
        </w:r>
        <w:r w:rsidR="005105F0" w:rsidRPr="005105F0">
          <w:rPr>
            <w:rFonts w:ascii="Times New Roman" w:eastAsia="Calibri" w:hAnsi="Times New Roman" w:cs="Times New Roman"/>
            <w:sz w:val="24"/>
            <w:szCs w:val="24"/>
            <w:lang w:val="id-ID"/>
          </w:rPr>
          <w:t>an</w:t>
        </w:r>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sz w:val="24"/>
            <w:szCs w:val="24"/>
            <w:lang w:val="id-ID"/>
          </w:rPr>
          <w:t>U</w:t>
        </w:r>
        <w:r w:rsidR="005105F0" w:rsidRPr="005105F0">
          <w:rPr>
            <w:rFonts w:ascii="Times New Roman" w:eastAsia="Calibri" w:hAnsi="Times New Roman" w:cs="Times New Roman"/>
            <w:sz w:val="24"/>
            <w:szCs w:val="24"/>
          </w:rPr>
          <w:t xml:space="preserve">U </w:t>
        </w:r>
        <w:r w:rsidR="005105F0" w:rsidRPr="005105F0">
          <w:rPr>
            <w:rFonts w:ascii="Times New Roman" w:eastAsia="Calibri" w:hAnsi="Times New Roman" w:cs="Times New Roman"/>
            <w:sz w:val="24"/>
            <w:szCs w:val="24"/>
            <w:lang w:val="id-ID"/>
          </w:rPr>
          <w:t>No</w:t>
        </w:r>
        <w:r w:rsidR="005105F0" w:rsidRPr="005105F0">
          <w:rPr>
            <w:rFonts w:ascii="Times New Roman" w:eastAsia="Calibri" w:hAnsi="Times New Roman" w:cs="Times New Roman"/>
            <w:sz w:val="24"/>
            <w:szCs w:val="24"/>
          </w:rPr>
          <w:t xml:space="preserve">. 6 </w:t>
        </w:r>
        <w:r w:rsidR="005105F0" w:rsidRPr="005105F0">
          <w:rPr>
            <w:rFonts w:ascii="Times New Roman" w:eastAsia="Calibri" w:hAnsi="Times New Roman" w:cs="Times New Roman"/>
            <w:sz w:val="24"/>
            <w:szCs w:val="24"/>
            <w:lang w:val="id-ID"/>
          </w:rPr>
          <w:t>Tahun-2014</w:t>
        </w:r>
        <w:r w:rsidR="005105F0" w:rsidRPr="005105F0">
          <w:rPr>
            <w:rFonts w:ascii="Times New Roman" w:eastAsia="Calibri" w:hAnsi="Times New Roman" w:cs="Times New Roman"/>
            <w:sz w:val="24"/>
            <w:szCs w:val="24"/>
          </w:rPr>
          <w:t xml:space="preserve"> </w:t>
        </w:r>
      </w:hyperlink>
      <w:r w:rsidR="005105F0" w:rsidRPr="005105F0">
        <w:rPr>
          <w:rFonts w:ascii="Times New Roman" w:eastAsia="Calibri" w:hAnsi="Times New Roman" w:cs="Times New Roman"/>
          <w:sz w:val="24"/>
          <w:szCs w:val="24"/>
        </w:rPr>
        <w:t xml:space="preserve"> https://www.pojokwacana.com , </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i/>
          <w:iCs/>
          <w:sz w:val="24"/>
          <w:szCs w:val="24"/>
          <w:lang w:val="id-ID"/>
        </w:rPr>
        <w:t>Polri</w:t>
      </w:r>
      <w:r w:rsidRPr="005105F0">
        <w:rPr>
          <w:rFonts w:ascii="Times New Roman" w:eastAsia="Calibri" w:hAnsi="Times New Roman" w:cs="Times New Roman"/>
          <w:i/>
          <w:iCs/>
          <w:sz w:val="24"/>
          <w:szCs w:val="24"/>
        </w:rPr>
        <w:t xml:space="preserve"> d</w:t>
      </w:r>
      <w:r w:rsidRPr="005105F0">
        <w:rPr>
          <w:rFonts w:ascii="Times New Roman" w:eastAsia="Calibri" w:hAnsi="Times New Roman" w:cs="Times New Roman"/>
          <w:i/>
          <w:iCs/>
          <w:sz w:val="24"/>
          <w:szCs w:val="24"/>
          <w:lang w:val="id-ID"/>
        </w:rPr>
        <w:t>alam</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Sejarah</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Era</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Penjajahan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Hindia-Belanda</w:t>
      </w:r>
      <w:r w:rsidRPr="005105F0">
        <w:rPr>
          <w:rFonts w:ascii="Times New Roman" w:eastAsia="Calibri" w:hAnsi="Times New Roman" w:cs="Times New Roman"/>
          <w:sz w:val="24"/>
          <w:szCs w:val="24"/>
        </w:rPr>
        <w:t xml:space="preserve">, </w:t>
      </w:r>
      <w:hyperlink r:id="rId169" w:history="1">
        <w:r w:rsidRPr="005105F0">
          <w:rPr>
            <w:rFonts w:ascii="Times New Roman" w:eastAsia="Calibri" w:hAnsi="Times New Roman" w:cs="Times New Roman"/>
            <w:sz w:val="24"/>
            <w:szCs w:val="24"/>
            <w:lang w:val="id-ID"/>
          </w:rPr>
          <w:t>https://ntmcpolri.info</w:t>
        </w:r>
      </w:hyperlink>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Pudjio</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Santoso</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Problematika</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Penerapan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U</w:t>
      </w:r>
      <w:r w:rsidRPr="005105F0">
        <w:rPr>
          <w:rFonts w:ascii="Times New Roman" w:eastAsia="Calibri" w:hAnsi="Times New Roman" w:cs="Times New Roman"/>
          <w:i/>
          <w:iCs/>
          <w:sz w:val="24"/>
          <w:szCs w:val="24"/>
        </w:rPr>
        <w:t xml:space="preserve">U </w:t>
      </w:r>
      <w:r w:rsidRPr="005105F0">
        <w:rPr>
          <w:rFonts w:ascii="Times New Roman" w:eastAsia="Calibri" w:hAnsi="Times New Roman" w:cs="Times New Roman"/>
          <w:i/>
          <w:iCs/>
          <w:sz w:val="24"/>
          <w:szCs w:val="24"/>
          <w:lang w:val="id-ID"/>
        </w:rPr>
        <w:t>No</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6</w:t>
      </w:r>
      <w:r w:rsidRPr="005105F0">
        <w:rPr>
          <w:rFonts w:ascii="Times New Roman" w:eastAsia="Calibri" w:hAnsi="Times New Roman" w:cs="Times New Roman"/>
          <w:i/>
          <w:iCs/>
          <w:sz w:val="24"/>
          <w:szCs w:val="24"/>
        </w:rPr>
        <w:t xml:space="preserve"> Tahun </w:t>
      </w:r>
      <w:r w:rsidRPr="005105F0">
        <w:rPr>
          <w:rFonts w:ascii="Times New Roman" w:eastAsia="Calibri" w:hAnsi="Times New Roman" w:cs="Times New Roman"/>
          <w:i/>
          <w:iCs/>
          <w:sz w:val="24"/>
          <w:szCs w:val="24"/>
          <w:lang w:val="id-ID"/>
        </w:rPr>
        <w:t>201</w:t>
      </w:r>
      <w:r w:rsidRPr="005105F0">
        <w:rPr>
          <w:rFonts w:ascii="Times New Roman" w:eastAsia="Calibri" w:hAnsi="Times New Roman" w:cs="Times New Roman"/>
          <w:i/>
          <w:iCs/>
          <w:sz w:val="24"/>
          <w:szCs w:val="24"/>
        </w:rPr>
        <w:t>4 te</w:t>
      </w:r>
      <w:r w:rsidRPr="005105F0">
        <w:rPr>
          <w:rFonts w:ascii="Times New Roman" w:eastAsia="Calibri" w:hAnsi="Times New Roman" w:cs="Times New Roman"/>
          <w:i/>
          <w:iCs/>
          <w:sz w:val="24"/>
          <w:szCs w:val="24"/>
          <w:lang w:val="id-ID"/>
        </w:rPr>
        <w:t>ntang</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Desa</w:t>
      </w:r>
      <w:r w:rsidRPr="005105F0">
        <w:rPr>
          <w:rFonts w:ascii="Times New Roman" w:eastAsia="Calibri" w:hAnsi="Times New Roman" w:cs="Times New Roman"/>
          <w:i/>
          <w:iCs/>
          <w:sz w:val="24"/>
          <w:szCs w:val="24"/>
        </w:rPr>
        <w:t>.</w:t>
      </w:r>
      <w:r w:rsidRPr="005105F0">
        <w:rPr>
          <w:rFonts w:ascii="Times New Roman" w:eastAsia="Calibri" w:hAnsi="Times New Roman" w:cs="Times New Roman"/>
          <w:sz w:val="24"/>
          <w:szCs w:val="24"/>
        </w:rPr>
        <w:t xml:space="preserve"> </w:t>
      </w:r>
      <w:hyperlink w:history="1">
        <w:r w:rsidRPr="005105F0">
          <w:rPr>
            <w:rFonts w:ascii="Times New Roman" w:eastAsia="Calibri" w:hAnsi="Times New Roman" w:cs="Times New Roman"/>
            <w:sz w:val="24"/>
            <w:szCs w:val="24"/>
            <w:lang w:val="id-ID"/>
          </w:rPr>
          <w:t>http://csws.fisip.unair.ac.id</w:t>
        </w:r>
        <w:r w:rsidRPr="005105F0">
          <w:rPr>
            <w:rFonts w:ascii="Times New Roman" w:eastAsia="Calibri" w:hAnsi="Times New Roman" w:cs="Times New Roman"/>
            <w:sz w:val="24"/>
            <w:szCs w:val="24"/>
          </w:rPr>
          <w:t xml:space="preserve"> </w:t>
        </w:r>
      </w:hyperlink>
    </w:p>
    <w:p w:rsidR="005105F0" w:rsidRPr="005105F0" w:rsidRDefault="005105F0" w:rsidP="005105F0">
      <w:pPr>
        <w:spacing w:after="0" w:line="240" w:lineRule="auto"/>
        <w:ind w:left="709" w:hanging="709"/>
        <w:jc w:val="both"/>
        <w:rPr>
          <w:rFonts w:ascii="Times New Roman" w:eastAsia="Calibri" w:hAnsi="Times New Roman" w:cs="Times New Roman"/>
          <w:i/>
          <w:iCs/>
          <w:sz w:val="24"/>
          <w:szCs w:val="24"/>
          <w:lang w:val="id-ID"/>
        </w:rPr>
      </w:pPr>
    </w:p>
    <w:p w:rsidR="005105F0" w:rsidRPr="005105F0" w:rsidRDefault="00234992" w:rsidP="005105F0">
      <w:pPr>
        <w:shd w:val="clear" w:color="auto" w:fill="F8F8FB"/>
        <w:spacing w:after="0" w:line="240" w:lineRule="auto"/>
        <w:ind w:left="709" w:hanging="709"/>
        <w:contextualSpacing/>
        <w:jc w:val="both"/>
        <w:outlineLvl w:val="0"/>
        <w:rPr>
          <w:rFonts w:ascii="Times New Roman" w:eastAsia="Times New Roman" w:hAnsi="Times New Roman" w:cs="Times New Roman"/>
          <w:kern w:val="36"/>
          <w:sz w:val="24"/>
          <w:szCs w:val="24"/>
          <w:lang w:val="en-ID" w:eastAsia="en-ID"/>
        </w:rPr>
      </w:pPr>
      <w:hyperlink r:id="rId170" w:history="1">
        <w:r w:rsidR="005105F0" w:rsidRPr="005105F0">
          <w:rPr>
            <w:rFonts w:ascii="Times New Roman" w:eastAsia="Times New Roman" w:hAnsi="Times New Roman" w:cs="Times New Roman"/>
            <w:kern w:val="36"/>
            <w:sz w:val="24"/>
            <w:szCs w:val="24"/>
            <w:shd w:val="clear" w:color="auto" w:fill="F8F8FB"/>
            <w:lang w:val="en-ID" w:eastAsia="en-ID"/>
          </w:rPr>
          <w:t>Rama Isfihani Ersyad</w:t>
        </w:r>
      </w:hyperlink>
      <w:r w:rsidR="005105F0" w:rsidRPr="005105F0">
        <w:rPr>
          <w:rFonts w:ascii="Times New Roman" w:eastAsia="Times New Roman" w:hAnsi="Times New Roman" w:cs="Times New Roman"/>
          <w:kern w:val="36"/>
          <w:sz w:val="24"/>
          <w:szCs w:val="24"/>
          <w:lang w:val="en-ID" w:eastAsia="en-ID"/>
        </w:rPr>
        <w:t xml:space="preserve">, </w:t>
      </w:r>
      <w:r w:rsidR="005105F0" w:rsidRPr="005105F0">
        <w:rPr>
          <w:rFonts w:ascii="Times New Roman" w:eastAsia="Times New Roman" w:hAnsi="Times New Roman" w:cs="Times New Roman"/>
          <w:i/>
          <w:iCs/>
          <w:kern w:val="36"/>
          <w:sz w:val="24"/>
          <w:szCs w:val="24"/>
          <w:lang w:val="en-ID" w:eastAsia="en-ID"/>
        </w:rPr>
        <w:t>Dinamika Perkembangan Desentralisasi Dan Otonomi Daerah Pada Zaman Sebelum Kemerdekaan,</w:t>
      </w:r>
      <w:r w:rsidR="005105F0" w:rsidRPr="005105F0">
        <w:rPr>
          <w:rFonts w:ascii="Times New Roman" w:eastAsia="Times New Roman" w:hAnsi="Times New Roman" w:cs="Times New Roman"/>
          <w:kern w:val="36"/>
          <w:sz w:val="24"/>
          <w:szCs w:val="24"/>
          <w:lang w:val="en-ID" w:eastAsia="en-ID"/>
        </w:rPr>
        <w:t xml:space="preserve"> </w:t>
      </w:r>
      <w:hyperlink r:id="rId171" w:history="1">
        <w:r w:rsidR="005105F0" w:rsidRPr="005105F0">
          <w:rPr>
            <w:rFonts w:ascii="Times New Roman" w:eastAsia="Times New Roman" w:hAnsi="Times New Roman" w:cs="Times New Roman"/>
            <w:kern w:val="36"/>
            <w:sz w:val="24"/>
            <w:szCs w:val="24"/>
            <w:lang w:val="en-ID" w:eastAsia="en-ID"/>
          </w:rPr>
          <w:t>https://www.academia.edu</w:t>
        </w:r>
      </w:hyperlink>
      <w:r w:rsidR="005105F0" w:rsidRPr="005105F0">
        <w:rPr>
          <w:rFonts w:ascii="Times New Roman" w:eastAsia="Times New Roman" w:hAnsi="Times New Roman" w:cs="Times New Roman"/>
          <w:kern w:val="36"/>
          <w:sz w:val="24"/>
          <w:szCs w:val="24"/>
          <w:lang w:val="en-ID" w:eastAsia="en-ID"/>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Reda, </w:t>
      </w:r>
      <w:r w:rsidRPr="005105F0">
        <w:rPr>
          <w:rFonts w:ascii="Times New Roman" w:eastAsia="Calibri" w:hAnsi="Times New Roman" w:cs="Times New Roman"/>
          <w:i/>
          <w:iCs/>
          <w:sz w:val="24"/>
          <w:szCs w:val="24"/>
          <w:lang w:val="id-ID"/>
        </w:rPr>
        <w:t>Kilas</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Balik</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Pemerintahan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Marga</w:t>
      </w:r>
      <w:r w:rsidRPr="005105F0">
        <w:rPr>
          <w:rFonts w:ascii="Times New Roman" w:eastAsia="Calibri" w:hAnsi="Times New Roman" w:cs="Times New Roman"/>
          <w:i/>
          <w:iCs/>
          <w:sz w:val="24"/>
          <w:szCs w:val="24"/>
        </w:rPr>
        <w:t xml:space="preserve"> d</w:t>
      </w:r>
      <w:r w:rsidRPr="005105F0">
        <w:rPr>
          <w:rFonts w:ascii="Times New Roman" w:eastAsia="Calibri" w:hAnsi="Times New Roman" w:cs="Times New Roman"/>
          <w:i/>
          <w:iCs/>
          <w:sz w:val="24"/>
          <w:szCs w:val="24"/>
          <w:lang w:val="id-ID"/>
        </w:rPr>
        <w:t>i</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Sumatera-Selatan</w:t>
      </w:r>
      <w:r w:rsidRPr="005105F0">
        <w:rPr>
          <w:rFonts w:ascii="Times New Roman" w:eastAsia="Calibri" w:hAnsi="Times New Roman" w:cs="Times New Roman"/>
          <w:sz w:val="24"/>
          <w:szCs w:val="24"/>
        </w:rPr>
        <w:t xml:space="preserve">, </w:t>
      </w:r>
      <w:hyperlink r:id="rId172" w:history="1">
        <w:r w:rsidRPr="005105F0">
          <w:rPr>
            <w:rFonts w:ascii="Times New Roman" w:eastAsia="Calibri" w:hAnsi="Times New Roman" w:cs="Times New Roman"/>
            <w:sz w:val="24"/>
            <w:szCs w:val="24"/>
          </w:rPr>
          <w:t>https://www.kompasiana.com/</w:t>
        </w:r>
      </w:hyperlink>
      <w:r w:rsidRPr="005105F0">
        <w:rPr>
          <w:rFonts w:ascii="Times New Roman" w:eastAsia="Calibri" w:hAnsi="Times New Roman" w:cs="Times New Roman"/>
          <w:sz w:val="24"/>
          <w:szCs w:val="24"/>
        </w:rPr>
        <w:t>, diakses 17 Maret 2023</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rPr>
        <w:t xml:space="preserve">Reiza D Deinaputra, </w:t>
      </w:r>
      <w:r w:rsidRPr="005105F0">
        <w:rPr>
          <w:rFonts w:ascii="Times New Roman" w:eastAsia="Calibri" w:hAnsi="Times New Roman" w:cs="Times New Roman"/>
          <w:i/>
          <w:iCs/>
          <w:sz w:val="24"/>
          <w:szCs w:val="24"/>
        </w:rPr>
        <w:t>Pemerintahan Marga di Lubuk Linggau Tahun 1855-1983</w:t>
      </w:r>
      <w:r w:rsidRPr="005105F0">
        <w:rPr>
          <w:rFonts w:ascii="Times New Roman" w:eastAsia="Calibri" w:hAnsi="Times New Roman" w:cs="Times New Roman"/>
          <w:sz w:val="24"/>
          <w:szCs w:val="24"/>
        </w:rPr>
        <w:t xml:space="preserve">, </w:t>
      </w:r>
      <w:hyperlink r:id="rId173" w:history="1">
        <w:r w:rsidRPr="005105F0">
          <w:rPr>
            <w:rFonts w:ascii="Times New Roman" w:eastAsia="Calibri" w:hAnsi="Times New Roman" w:cs="Times New Roman"/>
            <w:color w:val="0563C1"/>
            <w:sz w:val="24"/>
            <w:szCs w:val="24"/>
            <w:u w:val="single"/>
            <w:lang w:val="id-ID"/>
          </w:rPr>
          <w:t>https://www.researchgate.net</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hd w:val="clear" w:color="auto" w:fill="FFFFFF"/>
        <w:spacing w:after="150" w:line="240" w:lineRule="auto"/>
        <w:ind w:left="709" w:hanging="709"/>
        <w:jc w:val="both"/>
        <w:outlineLvl w:val="0"/>
        <w:rPr>
          <w:rFonts w:ascii="Times New Roman" w:eastAsia="Times New Roman" w:hAnsi="Times New Roman" w:cs="Times New Roman"/>
          <w:kern w:val="36"/>
          <w:sz w:val="24"/>
          <w:szCs w:val="24"/>
          <w:lang w:val="en-ID" w:eastAsia="en-ID"/>
        </w:rPr>
      </w:pPr>
      <w:r w:rsidRPr="005105F0">
        <w:rPr>
          <w:rFonts w:ascii="Times New Roman" w:eastAsia="Times New Roman" w:hAnsi="Times New Roman" w:cs="Times New Roman"/>
          <w:kern w:val="36"/>
          <w:sz w:val="24"/>
          <w:szCs w:val="24"/>
          <w:lang w:val="en-ID" w:eastAsia="en-ID"/>
        </w:rPr>
        <w:t xml:space="preserve">Retno Wulandari, </w:t>
      </w:r>
      <w:r w:rsidRPr="005105F0">
        <w:rPr>
          <w:rFonts w:ascii="Times New Roman" w:eastAsia="Times New Roman" w:hAnsi="Times New Roman" w:cs="Times New Roman"/>
          <w:i/>
          <w:iCs/>
          <w:kern w:val="36"/>
          <w:sz w:val="24"/>
          <w:szCs w:val="24"/>
          <w:lang w:val="en-ID" w:eastAsia="en-ID"/>
        </w:rPr>
        <w:t>Pengertian Fiqih Siyasah (Hukum Tata Negara Islam),</w:t>
      </w:r>
      <w:r w:rsidRPr="005105F0">
        <w:rPr>
          <w:rFonts w:ascii="Times New Roman" w:eastAsia="Times New Roman" w:hAnsi="Times New Roman" w:cs="Times New Roman"/>
          <w:kern w:val="36"/>
          <w:sz w:val="24"/>
          <w:szCs w:val="24"/>
          <w:lang w:val="en-ID" w:eastAsia="en-ID"/>
        </w:rPr>
        <w:t xml:space="preserve"> https://pinterhukum.or.id</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Robert U</w:t>
      </w:r>
      <w:r w:rsidRPr="005105F0">
        <w:rPr>
          <w:rFonts w:ascii="Times New Roman" w:eastAsia="Calibri" w:hAnsi="Times New Roman" w:cs="Times New Roman"/>
          <w:sz w:val="24"/>
          <w:szCs w:val="24"/>
        </w:rPr>
        <w:t>.</w:t>
      </w:r>
      <w:r w:rsidRPr="005105F0">
        <w:rPr>
          <w:rFonts w:ascii="Times New Roman" w:eastAsia="Calibri" w:hAnsi="Times New Roman" w:cs="Times New Roman"/>
          <w:sz w:val="24"/>
          <w:szCs w:val="24"/>
          <w:lang w:val="id-ID"/>
        </w:rPr>
        <w:t xml:space="preserve"> Oslon, The Principle of "Fiscal Equivalence": </w:t>
      </w:r>
      <w:r w:rsidRPr="005105F0">
        <w:rPr>
          <w:rFonts w:ascii="Times New Roman" w:eastAsia="Calibri" w:hAnsi="Times New Roman" w:cs="Times New Roman"/>
          <w:i/>
          <w:iCs/>
          <w:sz w:val="24"/>
          <w:szCs w:val="24"/>
          <w:lang w:val="id-ID"/>
        </w:rPr>
        <w:t>The Division of Responsibilities among Different Levels of Government, Sr. Waterworks Engr.,</w:t>
      </w:r>
      <w:r w:rsidRPr="005105F0">
        <w:rPr>
          <w:rFonts w:ascii="Times New Roman" w:eastAsia="Calibri" w:hAnsi="Times New Roman" w:cs="Times New Roman"/>
          <w:sz w:val="24"/>
          <w:szCs w:val="24"/>
          <w:lang w:val="id-ID"/>
        </w:rPr>
        <w:t xml:space="preserve"> Dept. of Water and Power, Los Angeles, Calif. 1969.</w:t>
      </w: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Sanapiah</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 xml:space="preserve">Faisal, </w:t>
      </w:r>
      <w:r w:rsidRPr="005105F0">
        <w:rPr>
          <w:rFonts w:ascii="Times New Roman" w:eastAsia="Calibri" w:hAnsi="Times New Roman" w:cs="Times New Roman"/>
          <w:kern w:val="2"/>
          <w:sz w:val="24"/>
          <w:szCs w:val="24"/>
          <w14:ligatures w14:val="standardContextual"/>
        </w:rPr>
        <w:t xml:space="preserve">1989, </w:t>
      </w:r>
      <w:r w:rsidRPr="005105F0">
        <w:rPr>
          <w:rFonts w:ascii="Times New Roman" w:eastAsia="Calibri" w:hAnsi="Times New Roman" w:cs="Times New Roman"/>
          <w:i/>
          <w:kern w:val="2"/>
          <w:sz w:val="24"/>
          <w:szCs w:val="24"/>
          <w:lang w:val="id-ID"/>
          <w14:ligatures w14:val="standardContextual"/>
        </w:rPr>
        <w:t>Format-Format</w:t>
      </w:r>
      <w:r w:rsidRPr="005105F0">
        <w:rPr>
          <w:rFonts w:ascii="Times New Roman" w:eastAsia="Calibri" w:hAnsi="Times New Roman" w:cs="Times New Roman"/>
          <w:i/>
          <w:spacing w:val="-3"/>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Penelitian</w:t>
      </w:r>
      <w:r w:rsidRPr="005105F0">
        <w:rPr>
          <w:rFonts w:ascii="Times New Roman" w:eastAsia="Calibri" w:hAnsi="Times New Roman" w:cs="Times New Roman"/>
          <w:i/>
          <w:spacing w:val="48"/>
          <w:kern w:val="2"/>
          <w:sz w:val="24"/>
          <w:szCs w:val="24"/>
          <w:lang w:val="id-ID"/>
          <w14:ligatures w14:val="standardContextual"/>
        </w:rPr>
        <w:t xml:space="preserve"> </w:t>
      </w:r>
      <w:r w:rsidRPr="005105F0">
        <w:rPr>
          <w:rFonts w:ascii="Times New Roman" w:eastAsia="Calibri" w:hAnsi="Times New Roman" w:cs="Times New Roman"/>
          <w:i/>
          <w:kern w:val="2"/>
          <w:sz w:val="24"/>
          <w:szCs w:val="24"/>
          <w:lang w:val="id-ID"/>
          <w14:ligatures w14:val="standardContextual"/>
        </w:rPr>
        <w:t>Sosial,</w:t>
      </w:r>
      <w:r w:rsidRPr="005105F0">
        <w:rPr>
          <w:rFonts w:ascii="Times New Roman" w:eastAsia="Calibri" w:hAnsi="Times New Roman" w:cs="Times New Roman"/>
          <w:i/>
          <w:kern w:val="2"/>
          <w:sz w:val="24"/>
          <w:szCs w:val="24"/>
          <w14:ligatures w14:val="standardContextual"/>
        </w:rPr>
        <w:t xml:space="preserve"> </w:t>
      </w:r>
      <w:r w:rsidRPr="005105F0">
        <w:rPr>
          <w:rFonts w:ascii="Times New Roman" w:eastAsia="Calibri" w:hAnsi="Times New Roman" w:cs="Times New Roman"/>
          <w:kern w:val="2"/>
          <w:sz w:val="24"/>
          <w:szCs w:val="24"/>
          <w:lang w:val="id-ID"/>
          <w14:ligatures w14:val="standardContextual"/>
        </w:rPr>
        <w:t>Jakarta</w:t>
      </w:r>
      <w:r w:rsidRPr="005105F0">
        <w:rPr>
          <w:rFonts w:ascii="Times New Roman" w:eastAsia="Calibri" w:hAnsi="Times New Roman" w:cs="Times New Roman"/>
          <w:spacing w:val="-1"/>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Raja</w:t>
      </w:r>
      <w:r w:rsidRPr="005105F0">
        <w:rPr>
          <w:rFonts w:ascii="Times New Roman" w:eastAsia="Calibri" w:hAnsi="Times New Roman" w:cs="Times New Roman"/>
          <w:spacing w:val="-2"/>
          <w:kern w:val="2"/>
          <w:sz w:val="24"/>
          <w:szCs w:val="24"/>
          <w:lang w:val="id-ID"/>
          <w14:ligatures w14:val="standardContextual"/>
        </w:rPr>
        <w:t xml:space="preserve"> </w:t>
      </w:r>
      <w:r w:rsidRPr="005105F0">
        <w:rPr>
          <w:rFonts w:ascii="Times New Roman" w:eastAsia="Calibri" w:hAnsi="Times New Roman" w:cs="Times New Roman"/>
          <w:kern w:val="2"/>
          <w:sz w:val="24"/>
          <w:szCs w:val="24"/>
          <w:lang w:val="id-ID"/>
          <w14:ligatures w14:val="standardContextual"/>
        </w:rPr>
        <w:t>Grafindo Persada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r w:rsidRPr="005105F0">
        <w:rPr>
          <w:rFonts w:ascii="Times New Roman" w:eastAsia="Calibri" w:hAnsi="Times New Roman" w:cs="Times New Roman"/>
          <w:i/>
          <w:iCs/>
          <w:sz w:val="24"/>
          <w:szCs w:val="24"/>
          <w:lang w:val="id-ID"/>
        </w:rPr>
        <w:t>Sejarah</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Pemerintahan</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Daerah</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Di</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i/>
          <w:iCs/>
          <w:sz w:val="24"/>
          <w:szCs w:val="24"/>
          <w:lang w:val="id-ID"/>
        </w:rPr>
        <w:t>Indonesia</w:t>
      </w:r>
      <w:r w:rsidRPr="005105F0">
        <w:rPr>
          <w:rFonts w:ascii="Times New Roman" w:eastAsia="Calibri" w:hAnsi="Times New Roman" w:cs="Times New Roman"/>
          <w:sz w:val="24"/>
          <w:szCs w:val="24"/>
        </w:rPr>
        <w:t xml:space="preserve">, </w:t>
      </w:r>
      <w:hyperlink r:id="rId174" w:history="1">
        <w:r w:rsidRPr="005105F0">
          <w:rPr>
            <w:rFonts w:ascii="Times New Roman" w:eastAsia="Calibri" w:hAnsi="Times New Roman" w:cs="Times New Roman"/>
            <w:sz w:val="24"/>
            <w:szCs w:val="24"/>
            <w:lang w:val="id-ID"/>
          </w:rPr>
          <w:t>Https://Id.Wikipedia.Org</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Sejarah pemerintahan daerah di Indonesia: Zaman Hindia Belanda,  </w:t>
      </w:r>
      <w:hyperlink r:id="rId175" w:history="1">
        <w:r w:rsidRPr="005105F0">
          <w:rPr>
            <w:rFonts w:ascii="Times New Roman" w:eastAsia="Calibri" w:hAnsi="Times New Roman" w:cs="Times New Roman"/>
            <w:sz w:val="24"/>
            <w:szCs w:val="24"/>
          </w:rPr>
          <w:t>https://id.wikipedia.org/wiki/</w:t>
        </w:r>
      </w:hyperlink>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pacing w:after="0" w:line="240" w:lineRule="auto"/>
        <w:ind w:left="709" w:hanging="709"/>
        <w:rPr>
          <w:rFonts w:ascii="Times New Roman" w:eastAsia="Calibri" w:hAnsi="Times New Roman" w:cs="Times New Roman"/>
          <w:sz w:val="24"/>
          <w:szCs w:val="24"/>
          <w:shd w:val="clear" w:color="auto" w:fill="FFFFFF"/>
        </w:rPr>
      </w:pPr>
      <w:r w:rsidRPr="005105F0">
        <w:rPr>
          <w:rFonts w:ascii="Times New Roman" w:eastAsia="Calibri" w:hAnsi="Times New Roman" w:cs="Times New Roman"/>
          <w:sz w:val="24"/>
          <w:szCs w:val="24"/>
        </w:rPr>
        <w:t xml:space="preserve">Sejarah Runtuhnya Kerajaan sriwijaya dan silsilah raja-raja. </w:t>
      </w:r>
      <w:hyperlink r:id="rId176" w:history="1">
        <w:r w:rsidRPr="005105F0">
          <w:rPr>
            <w:rFonts w:ascii="Times New Roman" w:eastAsia="Calibri" w:hAnsi="Times New Roman" w:cs="Times New Roman"/>
            <w:sz w:val="24"/>
            <w:szCs w:val="24"/>
            <w:lang w:val="id-ID"/>
          </w:rPr>
          <w:t>https://tirto.id/</w:t>
        </w:r>
      </w:hyperlink>
      <w:r w:rsidRPr="005105F0">
        <w:rPr>
          <w:rFonts w:ascii="Times New Roman" w:eastAsia="Calibri" w:hAnsi="Times New Roman" w:cs="Times New Roman"/>
          <w:sz w:val="24"/>
          <w:szCs w:val="24"/>
        </w:rPr>
        <w:t xml:space="preserve">. Runtuhnya kerajaan </w:t>
      </w:r>
      <w:r w:rsidRPr="005105F0">
        <w:rPr>
          <w:rFonts w:ascii="Calibri" w:eastAsia="Calibri" w:hAnsi="Calibri" w:cs="Times New Roman"/>
          <w:kern w:val="2"/>
          <w:sz w:val="20"/>
          <w:szCs w:val="20"/>
          <w:lang w:val="en-ID"/>
          <w14:ligatures w14:val="standardContextual"/>
        </w:rPr>
        <w:t>Sriwijaya</w:t>
      </w:r>
      <w:r w:rsidRPr="005105F0">
        <w:rPr>
          <w:rFonts w:ascii="Times New Roman" w:eastAsia="Calibri" w:hAnsi="Times New Roman" w:cs="Times New Roman"/>
          <w:sz w:val="24"/>
          <w:szCs w:val="24"/>
        </w:rPr>
        <w:t xml:space="preserve"> bukan hanya disebabkan oleh serangan dari Majapahit, tetapi telah beberapa kali di serang oleh kerajaan-kerajaan lain seperti: </w:t>
      </w:r>
      <w:r w:rsidRPr="005105F0">
        <w:rPr>
          <w:rFonts w:ascii="Times New Roman" w:eastAsia="Calibri" w:hAnsi="Times New Roman" w:cs="Times New Roman"/>
          <w:sz w:val="24"/>
          <w:szCs w:val="24"/>
          <w:shd w:val="clear" w:color="auto" w:fill="FFFFFF"/>
          <w:lang w:val="id-ID"/>
        </w:rPr>
        <w:t>Kerajaan Medang dari Jawa menyerang Sriwijaya pada 990-an</w:t>
      </w:r>
      <w:r w:rsidRPr="005105F0">
        <w:rPr>
          <w:rFonts w:ascii="Times New Roman" w:eastAsia="Calibri" w:hAnsi="Times New Roman" w:cs="Times New Roman"/>
          <w:sz w:val="24"/>
          <w:szCs w:val="24"/>
          <w:shd w:val="clear" w:color="auto" w:fill="FFFFFF"/>
        </w:rPr>
        <w:t xml:space="preserve">, </w:t>
      </w:r>
      <w:r w:rsidRPr="005105F0">
        <w:rPr>
          <w:rFonts w:ascii="Times New Roman" w:eastAsia="Calibri" w:hAnsi="Times New Roman" w:cs="Times New Roman"/>
          <w:sz w:val="24"/>
          <w:szCs w:val="24"/>
          <w:shd w:val="clear" w:color="auto" w:fill="FFFFFF"/>
          <w:lang w:val="id-ID"/>
        </w:rPr>
        <w:t>Kerajaan Chola dari India Selatan</w:t>
      </w:r>
      <w:r w:rsidRPr="005105F0">
        <w:rPr>
          <w:rFonts w:ascii="Times New Roman" w:eastAsia="Calibri" w:hAnsi="Times New Roman" w:cs="Times New Roman"/>
          <w:sz w:val="24"/>
          <w:szCs w:val="24"/>
          <w:shd w:val="clear" w:color="auto" w:fill="FFFFFF"/>
        </w:rPr>
        <w:t xml:space="preserve"> </w:t>
      </w:r>
      <w:r w:rsidRPr="005105F0">
        <w:rPr>
          <w:rFonts w:ascii="Times New Roman" w:eastAsia="Calibri" w:hAnsi="Times New Roman" w:cs="Times New Roman"/>
          <w:sz w:val="24"/>
          <w:szCs w:val="24"/>
          <w:shd w:val="clear" w:color="auto" w:fill="FFFFFF"/>
          <w:lang w:val="id-ID"/>
        </w:rPr>
        <w:t>pada 1017 dan 1025</w:t>
      </w: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Sigit Sapto Nugroho</w:t>
      </w:r>
      <w:r w:rsidRPr="005105F0">
        <w:rPr>
          <w:rFonts w:ascii="Times New Roman" w:eastAsia="Calibri" w:hAnsi="Times New Roman" w:cs="Times New Roman"/>
          <w:sz w:val="24"/>
          <w:szCs w:val="24"/>
        </w:rPr>
        <w:t xml:space="preserve">, 2016, </w:t>
      </w:r>
      <w:r w:rsidRPr="005105F0">
        <w:rPr>
          <w:rFonts w:ascii="Times New Roman" w:eastAsia="Calibri" w:hAnsi="Times New Roman" w:cs="Times New Roman"/>
          <w:i/>
          <w:iCs/>
          <w:sz w:val="24"/>
          <w:szCs w:val="24"/>
          <w:lang w:val="id-ID"/>
        </w:rPr>
        <w:t>Pengantar Hukum Adat Indonesia</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 xml:space="preserve">Solo: Pustaka Iltizam; </w:t>
      </w:r>
    </w:p>
    <w:p w:rsidR="005105F0" w:rsidRPr="005105F0" w:rsidRDefault="005105F0" w:rsidP="005105F0">
      <w:pPr>
        <w:shd w:val="clear" w:color="auto" w:fill="F8F8FB"/>
        <w:spacing w:after="0" w:line="240" w:lineRule="auto"/>
        <w:ind w:left="709" w:hanging="709"/>
        <w:contextualSpacing/>
        <w:jc w:val="both"/>
        <w:rPr>
          <w:rFonts w:ascii="Times New Roman" w:eastAsia="Calibri" w:hAnsi="Times New Roman" w:cs="Times New Roman"/>
          <w:i/>
          <w:iCs/>
          <w:kern w:val="2"/>
          <w:sz w:val="24"/>
          <w:szCs w:val="24"/>
          <w14:ligatures w14:val="standardContextual"/>
        </w:rPr>
      </w:pPr>
    </w:p>
    <w:p w:rsidR="005105F0" w:rsidRPr="005105F0" w:rsidRDefault="005105F0" w:rsidP="005105F0">
      <w:pPr>
        <w:shd w:val="clear" w:color="auto" w:fill="F8F8FB"/>
        <w:spacing w:after="0" w:line="240" w:lineRule="auto"/>
        <w:ind w:left="709" w:hanging="709"/>
        <w:contextualSpacing/>
        <w:jc w:val="both"/>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i/>
          <w:iCs/>
          <w:kern w:val="2"/>
          <w:sz w:val="24"/>
          <w:szCs w:val="24"/>
          <w14:ligatures w14:val="standardContextual"/>
        </w:rPr>
        <w:t xml:space="preserve">Sistem Pemerintahan-Indonesia, </w:t>
      </w:r>
      <w:r w:rsidRPr="005105F0">
        <w:rPr>
          <w:rFonts w:ascii="Times New Roman" w:eastAsia="Calibri" w:hAnsi="Times New Roman" w:cs="Times New Roman"/>
          <w:kern w:val="2"/>
          <w:sz w:val="24"/>
          <w:szCs w:val="24"/>
          <w14:ligatures w14:val="standardContextual"/>
        </w:rPr>
        <w:t xml:space="preserve"> Https://Www.Zonareferensi.Com., </w:t>
      </w:r>
      <w:hyperlink r:id="rId177" w:history="1">
        <w:r w:rsidRPr="005105F0">
          <w:rPr>
            <w:rFonts w:ascii="Times New Roman" w:eastAsia="Calibri" w:hAnsi="Times New Roman" w:cs="Times New Roman"/>
            <w:i/>
            <w:iCs/>
            <w:kern w:val="2"/>
            <w:sz w:val="24"/>
            <w:szCs w:val="24"/>
            <w14:ligatures w14:val="standardContextual"/>
          </w:rPr>
          <w:t>Perkembangan Sistem Pemerintahan Indonesia Antar Kurun Waktu_Periodesasi</w:t>
        </w:r>
      </w:hyperlink>
      <w:r w:rsidRPr="005105F0">
        <w:rPr>
          <w:rFonts w:ascii="Times New Roman" w:eastAsia="Calibri" w:hAnsi="Times New Roman" w:cs="Times New Roman"/>
          <w:i/>
          <w:iCs/>
          <w:kern w:val="2"/>
          <w:sz w:val="24"/>
          <w:szCs w:val="24"/>
          <w14:ligatures w14:val="standardContextual"/>
        </w:rPr>
        <w:t>,</w:t>
      </w:r>
      <w:r w:rsidRPr="005105F0">
        <w:rPr>
          <w:rFonts w:ascii="Times New Roman" w:eastAsia="Calibri" w:hAnsi="Times New Roman" w:cs="Times New Roman"/>
          <w:kern w:val="2"/>
          <w:sz w:val="24"/>
          <w:szCs w:val="24"/>
          <w14:ligatures w14:val="standardContextual"/>
        </w:rPr>
        <w:t xml:space="preserve"> </w:t>
      </w:r>
      <w:hyperlink r:id="rId178" w:history="1">
        <w:r w:rsidRPr="005105F0">
          <w:rPr>
            <w:rFonts w:ascii="Times New Roman" w:eastAsia="Calibri" w:hAnsi="Times New Roman" w:cs="Times New Roman"/>
            <w:kern w:val="2"/>
            <w:sz w:val="24"/>
            <w:szCs w:val="24"/>
            <w14:ligatures w14:val="standardContextual"/>
          </w:rPr>
          <w:t>Https://Www.Academia</w:t>
        </w:r>
      </w:hyperlink>
      <w:r w:rsidRPr="005105F0">
        <w:rPr>
          <w:rFonts w:ascii="Times New Roman" w:eastAsia="Calibri" w:hAnsi="Times New Roman" w:cs="Times New Roman"/>
          <w:kern w:val="2"/>
          <w:sz w:val="24"/>
          <w:szCs w:val="24"/>
          <w14:ligatures w14:val="standardContextual"/>
        </w:rPr>
        <w:t xml:space="preserve">.  Sejarah Ketatanegaraan Indonesia, </w:t>
      </w:r>
    </w:p>
    <w:p w:rsidR="005105F0" w:rsidRPr="005105F0" w:rsidRDefault="005105F0" w:rsidP="005105F0">
      <w:pPr>
        <w:widowControl w:val="0"/>
        <w:kinsoku w:val="0"/>
        <w:spacing w:after="0" w:line="240" w:lineRule="auto"/>
        <w:ind w:left="709" w:hanging="709"/>
        <w:contextualSpacing/>
        <w:jc w:val="both"/>
        <w:rPr>
          <w:rFonts w:ascii="Times New Roman" w:eastAsia="Calibri" w:hAnsi="Times New Roman" w:cs="Times New Roman"/>
          <w:kern w:val="2"/>
          <w:sz w:val="24"/>
          <w:szCs w:val="24"/>
          <w:lang w:val="nl-NL"/>
          <w14:ligatures w14:val="standardContextual"/>
        </w:rPr>
      </w:pPr>
    </w:p>
    <w:p w:rsidR="005105F0" w:rsidRPr="005105F0" w:rsidRDefault="005105F0" w:rsidP="005105F0">
      <w:pPr>
        <w:widowControl w:val="0"/>
        <w:kinsoku w:val="0"/>
        <w:spacing w:after="0" w:line="240" w:lineRule="auto"/>
        <w:ind w:left="709" w:hanging="709"/>
        <w:contextualSpacing/>
        <w:jc w:val="both"/>
        <w:rPr>
          <w:rFonts w:ascii="Times New Roman" w:eastAsia="Calibri" w:hAnsi="Times New Roman" w:cs="Times New Roman"/>
          <w:iCs/>
          <w:kern w:val="2"/>
          <w:sz w:val="24"/>
          <w:szCs w:val="24"/>
          <w:lang w:val="nl-NL"/>
          <w14:ligatures w14:val="standardContextual"/>
        </w:rPr>
      </w:pPr>
      <w:r w:rsidRPr="005105F0">
        <w:rPr>
          <w:rFonts w:ascii="Times New Roman" w:eastAsia="Calibri" w:hAnsi="Times New Roman" w:cs="Times New Roman"/>
          <w:kern w:val="2"/>
          <w:sz w:val="24"/>
          <w:szCs w:val="24"/>
          <w:lang w:val="nl-NL"/>
          <w14:ligatures w14:val="standardContextual"/>
        </w:rPr>
        <w:t>Soer</w:t>
      </w:r>
      <w:r w:rsidRPr="005105F0">
        <w:rPr>
          <w:rFonts w:ascii="Times New Roman" w:eastAsia="Calibri" w:hAnsi="Times New Roman" w:cs="Times New Roman"/>
          <w:kern w:val="2"/>
          <w:sz w:val="24"/>
          <w:szCs w:val="24"/>
          <w:lang w:val="en-ID"/>
          <w14:ligatures w14:val="standardContextual"/>
        </w:rPr>
        <w:t>d</w:t>
      </w:r>
      <w:r w:rsidRPr="005105F0">
        <w:rPr>
          <w:rFonts w:ascii="Times New Roman" w:eastAsia="Calibri" w:hAnsi="Times New Roman" w:cs="Times New Roman"/>
          <w:kern w:val="2"/>
          <w:sz w:val="24"/>
          <w:szCs w:val="24"/>
          <w:lang w:val="nl-NL"/>
          <w14:ligatures w14:val="standardContextual"/>
        </w:rPr>
        <w:t xml:space="preserve">jono Soekanto, 2008, </w:t>
      </w:r>
      <w:r w:rsidRPr="005105F0">
        <w:rPr>
          <w:rFonts w:ascii="Times New Roman" w:eastAsia="Calibri" w:hAnsi="Times New Roman" w:cs="Times New Roman"/>
          <w:i/>
          <w:kern w:val="2"/>
          <w:sz w:val="24"/>
          <w:szCs w:val="24"/>
          <w:lang w:val="nl-NL"/>
          <w14:ligatures w14:val="standardContextual"/>
        </w:rPr>
        <w:t xml:space="preserve">Pengantar Penelitian Hukum, </w:t>
      </w:r>
      <w:r w:rsidRPr="005105F0">
        <w:rPr>
          <w:rFonts w:ascii="Times New Roman" w:eastAsia="Calibri" w:hAnsi="Times New Roman" w:cs="Times New Roman"/>
          <w:iCs/>
          <w:kern w:val="2"/>
          <w:sz w:val="24"/>
          <w:szCs w:val="24"/>
          <w:lang w:val="nl-NL"/>
          <w14:ligatures w14:val="standardContextual"/>
        </w:rPr>
        <w:t>Jakarta: UI Press.</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St. Nurjannah,</w:t>
      </w:r>
      <w:r w:rsidRPr="005105F0">
        <w:rPr>
          <w:rFonts w:ascii="Times New Roman" w:eastAsia="Calibri" w:hAnsi="Times New Roman" w:cs="Times New Roman"/>
          <w:sz w:val="24"/>
          <w:szCs w:val="24"/>
        </w:rPr>
        <w:t xml:space="preserve"> 2014, </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lang w:val="id-ID"/>
        </w:rPr>
        <w:t>Undang-Undang Pokok Agraria (</w:t>
      </w:r>
      <w:r w:rsidRPr="005105F0">
        <w:rPr>
          <w:rFonts w:ascii="Times New Roman" w:eastAsia="Calibri" w:hAnsi="Times New Roman" w:cs="Times New Roman"/>
          <w:i/>
          <w:iCs/>
          <w:sz w:val="24"/>
          <w:szCs w:val="24"/>
        </w:rPr>
        <w:t>U</w:t>
      </w:r>
      <w:r w:rsidRPr="005105F0">
        <w:rPr>
          <w:rFonts w:ascii="Times New Roman" w:eastAsia="Calibri" w:hAnsi="Times New Roman" w:cs="Times New Roman"/>
          <w:i/>
          <w:iCs/>
          <w:sz w:val="24"/>
          <w:szCs w:val="24"/>
          <w:lang w:val="id-ID"/>
        </w:rPr>
        <w:t>UPA) sebagai Induk Landreform</w:t>
      </w:r>
      <w:r w:rsidRPr="005105F0">
        <w:rPr>
          <w:rFonts w:ascii="Times New Roman" w:eastAsia="Calibri" w:hAnsi="Times New Roman" w:cs="Times New Roman"/>
          <w:sz w:val="24"/>
          <w:szCs w:val="24"/>
          <w:lang w:val="id-ID"/>
        </w:rPr>
        <w:t xml:space="preserve">. Al Daulah: Jurnal Hukum Pidana dan Ketatanegaraan Volume 3 No. </w:t>
      </w:r>
      <w:r w:rsidRPr="005105F0">
        <w:rPr>
          <w:rFonts w:ascii="Times New Roman" w:eastAsia="Calibri" w:hAnsi="Times New Roman" w:cs="Times New Roman"/>
          <w:sz w:val="24"/>
          <w:szCs w:val="24"/>
        </w:rPr>
        <w:t>2.</w:t>
      </w:r>
    </w:p>
    <w:p w:rsidR="005105F0" w:rsidRPr="005105F0" w:rsidRDefault="005105F0" w:rsidP="005105F0">
      <w:pPr>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5105F0">
        <w:rPr>
          <w:rFonts w:ascii="Times New Roman" w:eastAsia="Calibri" w:hAnsi="Times New Roman" w:cs="Times New Roman"/>
          <w:kern w:val="2"/>
          <w:sz w:val="24"/>
          <w:szCs w:val="24"/>
          <w:lang w:val="en-ID"/>
          <w14:ligatures w14:val="standardContextual"/>
        </w:rPr>
        <w:t xml:space="preserve">Subari Albar S, </w:t>
      </w:r>
      <w:hyperlink r:id="rId179" w:history="1">
        <w:r w:rsidRPr="005105F0">
          <w:rPr>
            <w:rFonts w:ascii="Times New Roman" w:eastAsia="Calibri" w:hAnsi="Times New Roman" w:cs="Times New Roman"/>
            <w:i/>
            <w:iCs/>
            <w:kern w:val="2"/>
            <w:sz w:val="24"/>
            <w:szCs w:val="24"/>
            <w:lang w:val="en-ID"/>
            <w14:ligatures w14:val="standardContextual"/>
          </w:rPr>
          <w:t xml:space="preserve">Pemerintahan Marga dan Undang-Undang Simboer Tjahaya-Jawaban Tulisan 64 Tahun Perjalanan Marga Sebagai Sistem Pemerintahan. </w:t>
        </w:r>
      </w:hyperlink>
      <w:r w:rsidRPr="005105F0">
        <w:rPr>
          <w:rFonts w:ascii="Times New Roman" w:eastAsia="Calibri" w:hAnsi="Times New Roman" w:cs="Times New Roman"/>
          <w:i/>
          <w:iCs/>
          <w:kern w:val="2"/>
          <w:sz w:val="24"/>
          <w:szCs w:val="24"/>
          <w:lang w:val="en-ID"/>
          <w14:ligatures w14:val="standardContextual"/>
        </w:rPr>
        <w:t xml:space="preserve">  </w:t>
      </w:r>
      <w:r w:rsidRPr="005105F0">
        <w:rPr>
          <w:rFonts w:ascii="Times New Roman" w:eastAsia="Calibri" w:hAnsi="Times New Roman" w:cs="Times New Roman"/>
          <w:kern w:val="2"/>
          <w:sz w:val="24"/>
          <w:szCs w:val="24"/>
          <w:lang w:val="en-ID"/>
          <w14:ligatures w14:val="standardContextual"/>
        </w:rPr>
        <w:t>https://beritapagi.co.id.diakses Minggu, 28 Agustus 2022</w:t>
      </w:r>
    </w:p>
    <w:p w:rsidR="005105F0" w:rsidRPr="005105F0" w:rsidRDefault="005105F0" w:rsidP="005105F0">
      <w:pPr>
        <w:spacing w:after="160" w:line="259" w:lineRule="auto"/>
        <w:ind w:left="709" w:right="338" w:hanging="709"/>
        <w:contextualSpacing/>
        <w:rPr>
          <w:rFonts w:ascii="Times New Roman" w:eastAsia="Calibri" w:hAnsi="Times New Roman" w:cs="Times New Roman"/>
          <w:kern w:val="2"/>
          <w:sz w:val="24"/>
          <w:szCs w:val="24"/>
          <w:lang w:val="id-ID"/>
          <w14:ligatures w14:val="standardContextual"/>
        </w:rPr>
      </w:pPr>
    </w:p>
    <w:p w:rsidR="005105F0" w:rsidRPr="005105F0" w:rsidRDefault="005105F0" w:rsidP="005105F0">
      <w:pPr>
        <w:spacing w:after="160" w:line="259" w:lineRule="auto"/>
        <w:ind w:left="709" w:right="338" w:hanging="709"/>
        <w:contextualSpacing/>
        <w:rPr>
          <w:rFonts w:ascii="Times New Roman" w:eastAsia="Calibri" w:hAnsi="Times New Roman" w:cs="Times New Roman"/>
          <w:kern w:val="2"/>
          <w:sz w:val="24"/>
          <w:szCs w:val="24"/>
          <w14:ligatures w14:val="standardContextual"/>
        </w:rPr>
      </w:pPr>
      <w:r w:rsidRPr="005105F0">
        <w:rPr>
          <w:rFonts w:ascii="Times New Roman" w:eastAsia="Calibri" w:hAnsi="Times New Roman" w:cs="Times New Roman"/>
          <w:kern w:val="2"/>
          <w:sz w:val="24"/>
          <w:szCs w:val="24"/>
          <w:lang w:val="id-ID"/>
          <w14:ligatures w14:val="standardContextual"/>
        </w:rPr>
        <w:t xml:space="preserve">Suharsimi Arikunto, </w:t>
      </w:r>
      <w:r w:rsidRPr="005105F0">
        <w:rPr>
          <w:rFonts w:ascii="Times New Roman" w:eastAsia="Calibri" w:hAnsi="Times New Roman" w:cs="Times New Roman"/>
          <w:kern w:val="2"/>
          <w:sz w:val="24"/>
          <w:szCs w:val="24"/>
          <w14:ligatures w14:val="standardContextual"/>
        </w:rPr>
        <w:t xml:space="preserve">2002, </w:t>
      </w:r>
      <w:r w:rsidRPr="005105F0">
        <w:rPr>
          <w:rFonts w:ascii="Times New Roman" w:eastAsia="Calibri" w:hAnsi="Times New Roman" w:cs="Times New Roman"/>
          <w:i/>
          <w:kern w:val="2"/>
          <w:sz w:val="24"/>
          <w:szCs w:val="24"/>
          <w:lang w:val="id-ID"/>
          <w14:ligatures w14:val="standardContextual"/>
        </w:rPr>
        <w:t>Prosedur Penelitian Suatu Pendekatn Praktek</w:t>
      </w:r>
      <w:r w:rsidRPr="005105F0">
        <w:rPr>
          <w:rFonts w:ascii="Times New Roman" w:eastAsia="Calibri" w:hAnsi="Times New Roman" w:cs="Times New Roman"/>
          <w:kern w:val="2"/>
          <w:sz w:val="24"/>
          <w:szCs w:val="24"/>
          <w:lang w:val="id-ID"/>
          <w14:ligatures w14:val="standardContextual"/>
        </w:rPr>
        <w:t>.</w:t>
      </w:r>
      <w:r w:rsidRPr="005105F0">
        <w:rPr>
          <w:rFonts w:ascii="Times New Roman" w:eastAsia="Calibri" w:hAnsi="Times New Roman" w:cs="Times New Roman"/>
          <w:kern w:val="2"/>
          <w:sz w:val="24"/>
          <w:szCs w:val="24"/>
          <w14:ligatures w14:val="standardContextual"/>
        </w:rPr>
        <w:t xml:space="preserve"> </w:t>
      </w:r>
      <w:r w:rsidRPr="005105F0">
        <w:rPr>
          <w:rFonts w:ascii="Times New Roman" w:eastAsia="Calibri" w:hAnsi="Times New Roman" w:cs="Times New Roman"/>
          <w:kern w:val="2"/>
          <w:sz w:val="24"/>
          <w:szCs w:val="24"/>
          <w:lang w:val="id-ID"/>
          <w14:ligatures w14:val="standardContextual"/>
        </w:rPr>
        <w:t xml:space="preserve"> Jakarta Rineta Cipta</w:t>
      </w:r>
      <w:r w:rsidRPr="005105F0">
        <w:rPr>
          <w:rFonts w:ascii="Times New Roman" w:eastAsia="Calibri" w:hAnsi="Times New Roman" w:cs="Times New Roman"/>
          <w:kern w:val="2"/>
          <w:sz w:val="24"/>
          <w:szCs w:val="24"/>
          <w14:ligatures w14:val="standardContextual"/>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Asmaul Husna</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sz w:val="24"/>
          <w:szCs w:val="24"/>
        </w:rPr>
        <w:t>Alfiandra</w:t>
      </w:r>
      <w:r w:rsidRPr="005105F0">
        <w:rPr>
          <w:rFonts w:ascii="Times New Roman" w:eastAsia="Calibri" w:hAnsi="Times New Roman" w:cs="Times New Roman"/>
          <w:sz w:val="24"/>
          <w:szCs w:val="24"/>
          <w:lang w:val="id-ID"/>
        </w:rPr>
        <w:t>, dan</w:t>
      </w:r>
      <w:r w:rsidRPr="005105F0">
        <w:rPr>
          <w:rFonts w:ascii="Times New Roman" w:eastAsia="Calibri" w:hAnsi="Times New Roman" w:cs="Times New Roman"/>
          <w:sz w:val="24"/>
          <w:szCs w:val="24"/>
        </w:rPr>
        <w:t xml:space="preserve"> Sri Artati Waluyati</w:t>
      </w:r>
      <w:r w:rsidRPr="005105F0">
        <w:rPr>
          <w:rFonts w:ascii="Times New Roman" w:eastAsia="Calibri" w:hAnsi="Times New Roman" w:cs="Times New Roman"/>
          <w:sz w:val="24"/>
          <w:szCs w:val="24"/>
          <w:lang w:val="id-ID"/>
        </w:rPr>
        <w:t>,</w:t>
      </w:r>
      <w:r w:rsidRPr="005105F0">
        <w:rPr>
          <w:rFonts w:ascii="Times New Roman" w:eastAsia="Calibri" w:hAnsi="Times New Roman" w:cs="Times New Roman"/>
          <w:sz w:val="24"/>
          <w:szCs w:val="24"/>
        </w:rPr>
        <w:t xml:space="preserve"> 2019, </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rPr>
        <w:t>Analisis nilai-nilai dalam Undang-Undang Simbur pada masyarakat Ogan</w:t>
      </w:r>
      <w:r w:rsidRPr="005105F0">
        <w:rPr>
          <w:rFonts w:ascii="Times New Roman" w:eastAsia="Calibri" w:hAnsi="Times New Roman" w:cs="Times New Roman"/>
          <w:sz w:val="24"/>
          <w:szCs w:val="24"/>
        </w:rPr>
        <w:br/>
        <w:t>Ilir</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sz w:val="24"/>
          <w:szCs w:val="24"/>
        </w:rPr>
        <w:t>Jurnal Civics: Media Kajian Kewarganegaraan Vol. 16 No. 1 Tahun 2019.</w:t>
      </w:r>
    </w:p>
    <w:p w:rsidR="005105F0" w:rsidRPr="005105F0" w:rsidRDefault="005105F0" w:rsidP="005105F0">
      <w:pPr>
        <w:spacing w:after="0" w:line="240" w:lineRule="auto"/>
        <w:ind w:left="709" w:hanging="709"/>
        <w:rPr>
          <w:rFonts w:ascii="Times New Roman" w:eastAsia="Calibri" w:hAnsi="Times New Roman" w:cs="Times New Roman"/>
          <w:kern w:val="2"/>
          <w:sz w:val="24"/>
          <w:szCs w:val="24"/>
          <w:lang w:val="en-ID"/>
          <w14:ligatures w14:val="standardContextual"/>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kern w:val="2"/>
          <w:sz w:val="24"/>
          <w:szCs w:val="24"/>
          <w:lang w:val="en-ID"/>
          <w14:ligatures w14:val="standardContextual"/>
        </w:rPr>
        <w:lastRenderedPageBreak/>
        <w:t xml:space="preserve">Susanto Jumaidi, </w:t>
      </w:r>
      <w:hyperlink r:id="rId180" w:history="1">
        <w:r w:rsidRPr="005105F0">
          <w:rPr>
            <w:rFonts w:ascii="Times New Roman" w:eastAsia="Calibri" w:hAnsi="Times New Roman" w:cs="Times New Roman"/>
            <w:i/>
            <w:iCs/>
            <w:kern w:val="2"/>
            <w:sz w:val="24"/>
            <w:szCs w:val="24"/>
            <w:lang w:val="en-ID"/>
            <w14:ligatures w14:val="standardContextual"/>
          </w:rPr>
          <w:t>Sistem Pemerintahan Tradisional Di Sumatera Selatan.</w:t>
        </w:r>
      </w:hyperlink>
      <w:r w:rsidRPr="005105F0">
        <w:rPr>
          <w:rFonts w:ascii="Times New Roman" w:eastAsia="Calibri" w:hAnsi="Times New Roman" w:cs="Times New Roman"/>
          <w:kern w:val="2"/>
          <w:sz w:val="24"/>
          <w:szCs w:val="24"/>
          <w:lang w:val="en-ID"/>
          <w14:ligatures w14:val="standardContextual"/>
        </w:rPr>
        <w:t xml:space="preserve"> https://www.kompas.com</w:t>
      </w:r>
      <w:r w:rsidRPr="005105F0">
        <w:rPr>
          <w:rFonts w:ascii="Times New Roman" w:eastAsia="Calibri" w:hAnsi="Times New Roman" w:cs="Times New Roman"/>
          <w:kern w:val="2"/>
          <w:sz w:val="24"/>
          <w:szCs w:val="24"/>
          <w:lang w:val="en-ID"/>
          <w14:ligatures w14:val="standardContextual"/>
        </w:rPr>
        <w:br/>
      </w: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 xml:space="preserve">Susi Hertati Afriani dan Helen Sabera Adib, </w:t>
      </w:r>
      <w:r w:rsidRPr="005105F0">
        <w:rPr>
          <w:rFonts w:ascii="Times New Roman" w:eastAsia="Calibri" w:hAnsi="Times New Roman" w:cs="Times New Roman"/>
          <w:sz w:val="24"/>
          <w:szCs w:val="24"/>
        </w:rPr>
        <w:t xml:space="preserve">2016, </w:t>
      </w:r>
      <w:r w:rsidRPr="005105F0">
        <w:rPr>
          <w:rFonts w:ascii="Times New Roman" w:eastAsia="Calibri" w:hAnsi="Times New Roman" w:cs="Times New Roman"/>
          <w:i/>
          <w:iCs/>
          <w:sz w:val="24"/>
          <w:szCs w:val="24"/>
          <w:lang w:val="id-ID"/>
        </w:rPr>
        <w:t>Sistem Kekerabatan Marga dan Pegaruhnya dalam Proses Pembentukan Struktur Politik di Sumatera Selatan</w:t>
      </w:r>
      <w:r w:rsidRPr="005105F0">
        <w:rPr>
          <w:rFonts w:ascii="Times New Roman" w:eastAsia="Calibri" w:hAnsi="Times New Roman" w:cs="Times New Roman"/>
          <w:sz w:val="24"/>
          <w:szCs w:val="24"/>
          <w:lang w:val="id-ID"/>
        </w:rPr>
        <w:t xml:space="preserve">, </w:t>
      </w: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Noer Fikri, 2016</w:t>
      </w:r>
      <w:r w:rsidRPr="005105F0">
        <w:rPr>
          <w:rFonts w:ascii="Times New Roman" w:eastAsia="Calibri" w:hAnsi="Times New Roman" w:cs="Times New Roman"/>
          <w:sz w:val="24"/>
          <w:szCs w:val="24"/>
        </w:rPr>
        <w:t xml:space="preserve">,  </w:t>
      </w:r>
      <w:hyperlink r:id="rId181" w:history="1">
        <w:r w:rsidRPr="005105F0">
          <w:rPr>
            <w:rFonts w:ascii="Times New Roman" w:eastAsia="Calibri" w:hAnsi="Times New Roman" w:cs="Times New Roman"/>
            <w:sz w:val="24"/>
            <w:szCs w:val="24"/>
          </w:rPr>
          <w:t>http://repository.radenfatah.ac.id/17470/3/BAB%20III.pdf</w:t>
        </w:r>
      </w:hyperlink>
      <w:r w:rsidRPr="005105F0">
        <w:rPr>
          <w:rFonts w:ascii="Times New Roman" w:eastAsia="Calibri" w:hAnsi="Times New Roman" w:cs="Times New Roman"/>
          <w:sz w:val="24"/>
          <w:szCs w:val="24"/>
        </w:rPr>
        <w:t xml:space="preserve">. </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hd w:val="clear" w:color="auto" w:fill="FFFFFF"/>
        <w:spacing w:after="0" w:line="240" w:lineRule="auto"/>
        <w:ind w:left="709" w:hanging="709"/>
        <w:contextualSpacing/>
        <w:jc w:val="both"/>
        <w:rPr>
          <w:rFonts w:ascii="Times New Roman" w:eastAsia="Calibri" w:hAnsi="Times New Roman" w:cs="Times New Roman"/>
          <w:b/>
          <w:bCs/>
          <w:kern w:val="2"/>
          <w:sz w:val="24"/>
          <w:szCs w:val="24"/>
          <w:lang w:val="en-ID"/>
          <w14:ligatures w14:val="standardContextual"/>
        </w:rPr>
      </w:pPr>
      <w:r w:rsidRPr="005105F0">
        <w:rPr>
          <w:rFonts w:ascii="Times New Roman" w:eastAsia="Calibri" w:hAnsi="Times New Roman" w:cs="Times New Roman"/>
          <w:kern w:val="2"/>
          <w:sz w:val="24"/>
          <w:szCs w:val="24"/>
          <w:lang w:val="en-ID"/>
          <w14:ligatures w14:val="standardContextual"/>
        </w:rPr>
        <w:t>Lexy J. Moleong</w:t>
      </w:r>
      <w:r w:rsidRPr="005105F0">
        <w:rPr>
          <w:rFonts w:ascii="Times New Roman" w:eastAsia="Times New Roman" w:hAnsi="Times New Roman" w:cs="Times New Roman"/>
          <w:sz w:val="24"/>
          <w:szCs w:val="24"/>
          <w:lang w:val="id-ID" w:eastAsia="en-ID"/>
        </w:rPr>
        <w:t xml:space="preserve">, </w:t>
      </w:r>
      <w:r w:rsidRPr="005105F0">
        <w:rPr>
          <w:rFonts w:ascii="Times New Roman" w:eastAsia="Calibri" w:hAnsi="Times New Roman" w:cs="Times New Roman"/>
          <w:i/>
          <w:iCs/>
          <w:kern w:val="2"/>
          <w:sz w:val="24"/>
          <w:szCs w:val="24"/>
          <w:lang w:val="en-ID"/>
          <w14:ligatures w14:val="standardContextual"/>
        </w:rPr>
        <w:t xml:space="preserve">Metodologi penelitian kualitatif, </w:t>
      </w:r>
      <w:r w:rsidRPr="005105F0">
        <w:rPr>
          <w:rFonts w:ascii="Times New Roman" w:eastAsia="Calibri" w:hAnsi="Times New Roman" w:cs="Times New Roman"/>
          <w:kern w:val="2"/>
          <w:sz w:val="24"/>
          <w:szCs w:val="24"/>
          <w:lang w:val="en-ID"/>
          <w14:ligatures w14:val="standardContextual"/>
        </w:rPr>
        <w:t>Jakarta: Remadja Karja, 1989.</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The Liang Gie</w:t>
      </w:r>
      <w:r w:rsidRPr="005105F0">
        <w:rPr>
          <w:rFonts w:ascii="Times New Roman" w:eastAsia="Calibri" w:hAnsi="Times New Roman" w:cs="Times New Roman"/>
          <w:sz w:val="24"/>
          <w:szCs w:val="24"/>
        </w:rPr>
        <w:t xml:space="preserve">, 1978,  </w:t>
      </w:r>
      <w:r w:rsidRPr="005105F0">
        <w:rPr>
          <w:rFonts w:ascii="Times New Roman" w:eastAsia="Calibri" w:hAnsi="Times New Roman" w:cs="Times New Roman"/>
          <w:i/>
          <w:iCs/>
          <w:sz w:val="24"/>
          <w:szCs w:val="24"/>
          <w:shd w:val="clear" w:color="auto" w:fill="FFFFFF"/>
          <w:lang w:val="id-ID"/>
        </w:rPr>
        <w:t>Dari administrasi ke filsafat</w:t>
      </w:r>
      <w:r w:rsidRPr="005105F0">
        <w:rPr>
          <w:rFonts w:ascii="Times New Roman" w:eastAsia="Calibri" w:hAnsi="Times New Roman" w:cs="Times New Roman"/>
          <w:sz w:val="24"/>
          <w:szCs w:val="24"/>
        </w:rPr>
        <w:t>, Yogyakarat: Karya Kencana.</w:t>
      </w:r>
    </w:p>
    <w:p w:rsidR="005105F0" w:rsidRPr="005105F0" w:rsidRDefault="005105F0" w:rsidP="005105F0">
      <w:pPr>
        <w:spacing w:after="0" w:line="240" w:lineRule="auto"/>
        <w:ind w:left="709" w:hanging="709"/>
        <w:rPr>
          <w:rFonts w:ascii="Times New Roman" w:eastAsia="Calibri" w:hAnsi="Times New Roman" w:cs="Times New Roman"/>
          <w:i/>
          <w:iCs/>
          <w:sz w:val="24"/>
          <w:szCs w:val="24"/>
          <w:lang w:val="id-ID"/>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i/>
          <w:iCs/>
          <w:sz w:val="24"/>
          <w:szCs w:val="24"/>
          <w:lang w:val="id-ID"/>
        </w:rPr>
        <w:t>UUSCSebagai Sumber Hukum Di Kesultanan Palembang</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 xml:space="preserve"> https://repository.unsri.ac.id/25297/1/Undang_Undang_Simbur_Cahaya.pdf</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 xml:space="preserve">Welly Waworundeng dkk, </w:t>
      </w:r>
      <w:r w:rsidRPr="005105F0">
        <w:rPr>
          <w:rFonts w:ascii="Times New Roman" w:eastAsia="Calibri" w:hAnsi="Times New Roman" w:cs="Times New Roman"/>
          <w:sz w:val="24"/>
          <w:szCs w:val="24"/>
        </w:rPr>
        <w:t xml:space="preserve">2017, </w:t>
      </w:r>
      <w:r w:rsidRPr="005105F0">
        <w:rPr>
          <w:rFonts w:ascii="Times New Roman" w:eastAsia="Calibri" w:hAnsi="Times New Roman" w:cs="Times New Roman"/>
          <w:i/>
          <w:iCs/>
          <w:sz w:val="24"/>
          <w:szCs w:val="24"/>
          <w:lang w:val="id-ID"/>
        </w:rPr>
        <w:t>“Fungsi Kepemimpinan Hukum Tua Dalam Pelaksanaan Pembangunan Pertanian di Desa Warembungan Kecamatan Pineleng Kabupaten Minahasa</w:t>
      </w:r>
      <w:r w:rsidRPr="005105F0">
        <w:rPr>
          <w:rFonts w:ascii="Times New Roman" w:eastAsia="Calibri" w:hAnsi="Times New Roman" w:cs="Times New Roman"/>
          <w:sz w:val="24"/>
          <w:szCs w:val="24"/>
          <w:lang w:val="id-ID"/>
        </w:rPr>
        <w:t>,” Jurnal Agregasi Vol , 5. N o . 1</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 xml:space="preserve">Wibowo T. Tunardy,  </w:t>
      </w:r>
      <w:r w:rsidRPr="005105F0">
        <w:rPr>
          <w:rFonts w:ascii="Times New Roman" w:eastAsia="Calibri" w:hAnsi="Times New Roman" w:cs="Times New Roman"/>
          <w:i/>
          <w:iCs/>
          <w:sz w:val="24"/>
          <w:szCs w:val="24"/>
          <w:lang w:val="id-ID"/>
        </w:rPr>
        <w:t>Macam-Macam Hak Penguasaan Atas Tanah</w:t>
      </w:r>
      <w:r w:rsidRPr="005105F0">
        <w:rPr>
          <w:rFonts w:ascii="Times New Roman" w:eastAsia="Calibri" w:hAnsi="Times New Roman" w:cs="Times New Roman"/>
          <w:sz w:val="24"/>
          <w:szCs w:val="24"/>
        </w:rPr>
        <w:t xml:space="preserve">, </w:t>
      </w:r>
      <w:hyperlink r:id="rId182" w:history="1">
        <w:r w:rsidRPr="005105F0">
          <w:rPr>
            <w:rFonts w:ascii="Times New Roman" w:eastAsia="Calibri" w:hAnsi="Times New Roman" w:cs="Times New Roman"/>
            <w:sz w:val="24"/>
            <w:szCs w:val="24"/>
            <w:lang w:val="id-ID"/>
          </w:rPr>
          <w:t>https://jurnalhukum.com</w:t>
        </w:r>
      </w:hyperlink>
      <w:r w:rsidRPr="005105F0">
        <w:rPr>
          <w:rFonts w:ascii="Times New Roman" w:eastAsia="Calibri" w:hAnsi="Times New Roman" w:cs="Times New Roman"/>
          <w:sz w:val="24"/>
          <w:szCs w:val="24"/>
        </w:rPr>
        <w:t>. Diakses 16 Juli 2023.</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 xml:space="preserve">Widya Lestari Ningsih, </w:t>
      </w:r>
      <w:hyperlink r:id="rId183" w:history="1">
        <w:r w:rsidRPr="005105F0">
          <w:rPr>
            <w:rFonts w:ascii="Times New Roman" w:eastAsia="Calibri" w:hAnsi="Times New Roman" w:cs="Times New Roman"/>
            <w:sz w:val="24"/>
            <w:szCs w:val="24"/>
            <w:lang w:val="id-ID"/>
          </w:rPr>
          <w:t>https://www.kompas.com</w:t>
        </w:r>
      </w:hyperlink>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lang w:val="id-ID"/>
        </w:rPr>
        <w:t>Nasab Zuriat Kesultanan Palembang Darussalam</w:t>
      </w:r>
      <w:r w:rsidRPr="005105F0">
        <w:rPr>
          <w:rFonts w:ascii="Times New Roman" w:eastAsia="Calibri" w:hAnsi="Times New Roman" w:cs="Times New Roman"/>
          <w:sz w:val="24"/>
          <w:szCs w:val="24"/>
          <w:lang w:val="id-ID"/>
        </w:rPr>
        <w:t xml:space="preserve">, dalam 3 versi silsilah : Gresik, Sumedang dan Cirebon?. </w:t>
      </w:r>
      <w:hyperlink r:id="rId184" w:history="1">
        <w:r w:rsidRPr="005105F0">
          <w:rPr>
            <w:rFonts w:ascii="Times New Roman" w:eastAsia="Calibri" w:hAnsi="Times New Roman" w:cs="Times New Roman"/>
            <w:sz w:val="24"/>
            <w:szCs w:val="24"/>
            <w:lang w:val="id-ID"/>
          </w:rPr>
          <w:t>https://kanzunqalam.com/2015/08/24</w:t>
        </w:r>
      </w:hyperlink>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lang w:val="id-ID"/>
        </w:rPr>
        <w:t xml:space="preserve">Sejarah Kesultanan Palembang Darussalam </w:t>
      </w:r>
      <w:r w:rsidRPr="005105F0">
        <w:rPr>
          <w:rFonts w:ascii="Times New Roman" w:eastAsia="Calibri" w:hAnsi="Times New Roman" w:cs="Times New Roman"/>
          <w:sz w:val="24"/>
          <w:szCs w:val="24"/>
          <w:lang w:val="id-ID"/>
        </w:rPr>
        <w:t xml:space="preserve">Dari Masa Ke Masa, </w:t>
      </w:r>
      <w:hyperlink r:id="rId185" w:history="1">
        <w:r w:rsidRPr="005105F0">
          <w:rPr>
            <w:rFonts w:ascii="Calibri" w:eastAsia="Calibri" w:hAnsi="Calibri" w:cs="Times New Roman"/>
            <w:sz w:val="20"/>
            <w:szCs w:val="20"/>
            <w:lang w:val="id-ID"/>
          </w:rPr>
          <w:t>https://seputarkelas.com/</w:t>
        </w:r>
      </w:hyperlink>
      <w:r w:rsidRPr="005105F0">
        <w:rPr>
          <w:rFonts w:ascii="Times New Roman" w:eastAsia="Calibri" w:hAnsi="Times New Roman" w:cs="Times New Roman"/>
          <w:sz w:val="24"/>
          <w:szCs w:val="24"/>
          <w:lang w:val="id-ID"/>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Winda Nurkhalifah</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i/>
          <w:iCs/>
          <w:sz w:val="24"/>
          <w:szCs w:val="24"/>
          <w:lang w:val="id-ID"/>
        </w:rPr>
        <w:t>Relasi Gender Dalam Undang-Undang UUSCPerspektif Hukum Isla</w:t>
      </w:r>
      <w:r w:rsidRPr="005105F0">
        <w:rPr>
          <w:rFonts w:ascii="Times New Roman" w:eastAsia="Calibri" w:hAnsi="Times New Roman" w:cs="Times New Roman"/>
          <w:i/>
          <w:iCs/>
          <w:sz w:val="24"/>
          <w:szCs w:val="24"/>
        </w:rPr>
        <w:t>m</w:t>
      </w:r>
      <w:r w:rsidRPr="005105F0">
        <w:rPr>
          <w:rFonts w:ascii="Times New Roman" w:eastAsia="Calibri" w:hAnsi="Times New Roman" w:cs="Times New Roman"/>
          <w:sz w:val="24"/>
          <w:szCs w:val="24"/>
          <w:lang w:val="id-ID"/>
        </w:rPr>
        <w:t xml:space="preserve"> (Pemikiran Asma Barlas) </w:t>
      </w:r>
      <w:hyperlink r:id="rId186" w:history="1">
        <w:r w:rsidRPr="005105F0">
          <w:rPr>
            <w:rFonts w:ascii="Times New Roman" w:eastAsia="Calibri" w:hAnsi="Times New Roman" w:cs="Times New Roman"/>
            <w:color w:val="0563C1"/>
            <w:sz w:val="24"/>
            <w:szCs w:val="24"/>
            <w:u w:val="single"/>
            <w:lang w:val="id-ID"/>
          </w:rPr>
          <w:t>https://dspace.uii.ac.id/</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Yunani</w:t>
      </w:r>
      <w:r w:rsidRPr="005105F0">
        <w:rPr>
          <w:rFonts w:ascii="Times New Roman" w:eastAsia="Calibri" w:hAnsi="Times New Roman" w:cs="Times New Roman"/>
          <w:sz w:val="24"/>
          <w:szCs w:val="24"/>
        </w:rPr>
        <w:t xml:space="preserve"> Hasan, dkk, </w:t>
      </w:r>
      <w:r w:rsidRPr="005105F0">
        <w:rPr>
          <w:rFonts w:ascii="Times New Roman" w:eastAsia="Calibri" w:hAnsi="Times New Roman" w:cs="Times New Roman"/>
          <w:i/>
          <w:iCs/>
          <w:sz w:val="24"/>
          <w:szCs w:val="24"/>
          <w:lang w:val="id-ID"/>
        </w:rPr>
        <w:t>Perkembangan Pemerintahan Marga Di Ujan Mas Kabupaten Muara Enim Tahun 1975-1983</w:t>
      </w:r>
      <w:r w:rsidRPr="005105F0">
        <w:rPr>
          <w:rFonts w:ascii="Times New Roman" w:eastAsia="Calibri" w:hAnsi="Times New Roman" w:cs="Times New Roman"/>
          <w:i/>
          <w:iCs/>
          <w:sz w:val="24"/>
          <w:szCs w:val="24"/>
        </w:rPr>
        <w:t xml:space="preserve">, </w:t>
      </w:r>
      <w:r w:rsidRPr="005105F0">
        <w:rPr>
          <w:rFonts w:ascii="Times New Roman" w:eastAsia="Calibri" w:hAnsi="Times New Roman" w:cs="Times New Roman"/>
          <w:sz w:val="24"/>
          <w:szCs w:val="24"/>
        </w:rPr>
        <w:t>file:///C:/Users/Asus/Downloads/7440-16660-1-PB.pdf</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Zulyani Hidayah dan Hari Radiawan, </w:t>
      </w:r>
      <w:r w:rsidRPr="005105F0">
        <w:rPr>
          <w:rFonts w:ascii="Times New Roman" w:eastAsia="Calibri" w:hAnsi="Times New Roman" w:cs="Times New Roman"/>
          <w:i/>
          <w:iCs/>
          <w:sz w:val="24"/>
          <w:szCs w:val="24"/>
        </w:rPr>
        <w:t>Sistem Pemerintahan Tradisional di Sumatera Selatan</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sz w:val="24"/>
          <w:szCs w:val="24"/>
        </w:rPr>
        <w:t xml:space="preserve">Jakarta: Departemen Pendidikan dan Kebudayaan, Direktorat Sejarah dan Nilai Tradisonal, 1993, h.57. Lihat: </w:t>
      </w:r>
      <w:r w:rsidRPr="005105F0">
        <w:rPr>
          <w:rFonts w:ascii="Times New Roman" w:eastAsia="Calibri" w:hAnsi="Times New Roman" w:cs="Times New Roman"/>
          <w:i/>
          <w:iCs/>
          <w:sz w:val="24"/>
          <w:szCs w:val="24"/>
        </w:rPr>
        <w:t xml:space="preserve">Susanto Junaidi, </w:t>
      </w:r>
      <w:r w:rsidRPr="005105F0">
        <w:rPr>
          <w:rFonts w:ascii="Times New Roman" w:eastAsia="Calibri" w:hAnsi="Times New Roman" w:cs="Times New Roman"/>
          <w:i/>
          <w:iCs/>
          <w:sz w:val="24"/>
          <w:szCs w:val="24"/>
          <w:shd w:val="clear" w:color="auto" w:fill="FFFFFF"/>
          <w:lang w:val="id-ID"/>
        </w:rPr>
        <w:t>Sistem Pemerintahan Tradisional di Sumatera Selatan</w:t>
      </w:r>
      <w:r w:rsidRPr="005105F0">
        <w:rPr>
          <w:rFonts w:ascii="Times New Roman" w:eastAsia="Calibri" w:hAnsi="Times New Roman" w:cs="Times New Roman"/>
          <w:sz w:val="24"/>
          <w:szCs w:val="24"/>
          <w:shd w:val="clear" w:color="auto" w:fill="FFFFFF"/>
        </w:rPr>
        <w:t>: https://www.kompas.com/</w:t>
      </w:r>
      <w:r w:rsidRPr="005105F0">
        <w:rPr>
          <w:rFonts w:ascii="Times New Roman" w:eastAsia="Calibri" w:hAnsi="Times New Roman" w:cs="Times New Roman"/>
          <w:sz w:val="24"/>
          <w:szCs w:val="24"/>
          <w:lang w:val="id-ID"/>
        </w:rPr>
        <w:br/>
      </w:r>
      <w:r w:rsidRPr="005105F0">
        <w:rPr>
          <w:rFonts w:ascii="Times New Roman" w:eastAsia="Calibri" w:hAnsi="Times New Roman" w:cs="Times New Roman"/>
          <w:sz w:val="24"/>
          <w:szCs w:val="24"/>
        </w:rPr>
        <w:t xml:space="preserve">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lang w:val="id-ID"/>
        </w:rPr>
        <w:t>Zulyani Hidayah Hari Radiawan</w:t>
      </w:r>
      <w:r w:rsidRPr="005105F0">
        <w:rPr>
          <w:rFonts w:ascii="Times New Roman" w:eastAsia="Calibri" w:hAnsi="Times New Roman" w:cs="Times New Roman"/>
          <w:sz w:val="24"/>
          <w:szCs w:val="24"/>
        </w:rPr>
        <w:t xml:space="preserve">, 1993, </w:t>
      </w:r>
      <w:r w:rsidRPr="005105F0">
        <w:rPr>
          <w:rFonts w:ascii="Times New Roman" w:eastAsia="Calibri" w:hAnsi="Times New Roman" w:cs="Times New Roman"/>
          <w:i/>
          <w:iCs/>
          <w:sz w:val="24"/>
          <w:szCs w:val="24"/>
          <w:lang w:val="id-ID"/>
        </w:rPr>
        <w:t>Sistem Pemerintahan Tradisional Daerah Sumatra</w:t>
      </w:r>
      <w:r w:rsidRPr="005105F0">
        <w:rPr>
          <w:rFonts w:ascii="Times New Roman" w:eastAsia="Calibri" w:hAnsi="Times New Roman" w:cs="Times New Roman"/>
          <w:sz w:val="24"/>
          <w:szCs w:val="24"/>
          <w:lang w:val="id-ID"/>
        </w:rPr>
        <w:t xml:space="preserve"> </w:t>
      </w:r>
      <w:r w:rsidRPr="005105F0">
        <w:rPr>
          <w:rFonts w:ascii="Times New Roman" w:eastAsia="Calibri" w:hAnsi="Times New Roman" w:cs="Times New Roman"/>
          <w:i/>
          <w:iCs/>
          <w:sz w:val="24"/>
          <w:szCs w:val="24"/>
          <w:lang w:val="id-ID"/>
        </w:rPr>
        <w:t>Selatan</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Departemen Pendidikan Dan Kebudayaan Direktorat Jenderal Kebudayaan Direktorat Sejarah Dan Nilai Tradisional Bagian Proyek Penelitian Dan Pengkajian Kebudayaan Nusantara</w:t>
      </w:r>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numPr>
          <w:ilvl w:val="0"/>
          <w:numId w:val="44"/>
        </w:numPr>
        <w:spacing w:after="0" w:line="240" w:lineRule="auto"/>
        <w:ind w:left="426" w:hanging="426"/>
        <w:contextualSpacing/>
        <w:jc w:val="both"/>
        <w:rPr>
          <w:rFonts w:ascii="Times New Roman" w:eastAsia="Calibri" w:hAnsi="Times New Roman" w:cs="Times New Roman"/>
          <w:b/>
          <w:bCs/>
          <w:sz w:val="24"/>
          <w:szCs w:val="24"/>
        </w:rPr>
      </w:pPr>
      <w:r w:rsidRPr="005105F0">
        <w:rPr>
          <w:rFonts w:ascii="Times New Roman" w:eastAsia="Calibri" w:hAnsi="Times New Roman" w:cs="Times New Roman"/>
          <w:b/>
          <w:bCs/>
          <w:sz w:val="24"/>
          <w:szCs w:val="24"/>
        </w:rPr>
        <w:lastRenderedPageBreak/>
        <w:t>Media Sosial/Internet</w:t>
      </w:r>
    </w:p>
    <w:p w:rsidR="005105F0" w:rsidRPr="005105F0" w:rsidRDefault="005105F0" w:rsidP="005105F0">
      <w:pPr>
        <w:spacing w:after="0" w:line="240" w:lineRule="auto"/>
        <w:contextualSpacing/>
        <w:jc w:val="both"/>
        <w:rPr>
          <w:rFonts w:ascii="Times New Roman" w:eastAsia="Calibri" w:hAnsi="Times New Roman" w:cs="Times New Roman"/>
          <w:sz w:val="24"/>
          <w:szCs w:val="24"/>
        </w:rPr>
      </w:pPr>
    </w:p>
    <w:p w:rsidR="005105F0" w:rsidRPr="005105F0" w:rsidRDefault="00234992" w:rsidP="005105F0">
      <w:pPr>
        <w:spacing w:after="0" w:line="240" w:lineRule="auto"/>
        <w:ind w:left="709" w:hanging="709"/>
        <w:contextualSpacing/>
        <w:jc w:val="both"/>
        <w:rPr>
          <w:rFonts w:ascii="Times New Roman" w:eastAsia="Calibri" w:hAnsi="Times New Roman" w:cs="Times New Roman"/>
          <w:sz w:val="24"/>
          <w:szCs w:val="24"/>
          <w:lang w:val="id-ID"/>
        </w:rPr>
      </w:pPr>
      <w:hyperlink r:id="rId187" w:history="1">
        <w:r w:rsidR="005105F0" w:rsidRPr="005105F0">
          <w:rPr>
            <w:rFonts w:ascii="Times New Roman" w:eastAsia="Calibri" w:hAnsi="Times New Roman" w:cs="Times New Roman"/>
            <w:sz w:val="24"/>
            <w:szCs w:val="24"/>
            <w:lang w:val="id-ID"/>
          </w:rPr>
          <w:t>https://www.kompasiana.com/</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234992" w:rsidP="005105F0">
      <w:pPr>
        <w:spacing w:after="0" w:line="240" w:lineRule="auto"/>
        <w:ind w:left="709" w:hanging="709"/>
        <w:contextualSpacing/>
        <w:jc w:val="both"/>
        <w:rPr>
          <w:rFonts w:ascii="Times New Roman" w:eastAsia="Calibri" w:hAnsi="Times New Roman" w:cs="Times New Roman"/>
          <w:sz w:val="24"/>
          <w:szCs w:val="24"/>
        </w:rPr>
      </w:pPr>
      <w:hyperlink r:id="rId188" w:history="1">
        <w:r w:rsidR="005105F0" w:rsidRPr="005105F0">
          <w:rPr>
            <w:rFonts w:ascii="Times New Roman" w:eastAsia="Calibri" w:hAnsi="Times New Roman" w:cs="Times New Roman"/>
            <w:sz w:val="24"/>
            <w:szCs w:val="24"/>
            <w:lang w:val="id-ID"/>
          </w:rPr>
          <w:t>https://kedesa.id</w:t>
        </w:r>
      </w:hyperlink>
      <w:r w:rsidR="005105F0" w:rsidRPr="005105F0">
        <w:rPr>
          <w:rFonts w:ascii="Times New Roman" w:eastAsia="Calibri" w:hAnsi="Times New Roman" w:cs="Times New Roman"/>
          <w:sz w:val="24"/>
          <w:szCs w:val="24"/>
        </w:rPr>
        <w:t xml:space="preserve">, </w:t>
      </w:r>
      <w:r w:rsidR="005105F0" w:rsidRPr="005105F0">
        <w:rPr>
          <w:rFonts w:ascii="Times New Roman" w:eastAsia="Calibri" w:hAnsi="Times New Roman" w:cs="Times New Roman"/>
          <w:i/>
          <w:iCs/>
          <w:sz w:val="24"/>
          <w:szCs w:val="24"/>
        </w:rPr>
        <w:t>Penyelenggaraan Pemerintahan Desa dan Peraturan Desa/Kepala Desa/Tugas Hak dan Wewenang Kepala Desa.</w:t>
      </w:r>
    </w:p>
    <w:p w:rsidR="005105F0" w:rsidRPr="005105F0" w:rsidRDefault="005105F0" w:rsidP="005105F0">
      <w:pPr>
        <w:spacing w:after="0" w:line="240" w:lineRule="auto"/>
        <w:contextualSpacing/>
        <w:jc w:val="both"/>
        <w:rPr>
          <w:rFonts w:ascii="Times New Roman" w:eastAsia="Calibri" w:hAnsi="Times New Roman" w:cs="Times New Roman"/>
          <w:sz w:val="24"/>
          <w:szCs w:val="24"/>
        </w:rPr>
      </w:pPr>
    </w:p>
    <w:p w:rsidR="005105F0" w:rsidRPr="005105F0" w:rsidRDefault="00234992" w:rsidP="005105F0">
      <w:pPr>
        <w:shd w:val="clear" w:color="auto" w:fill="FFFFFF"/>
        <w:spacing w:after="0" w:line="240" w:lineRule="auto"/>
        <w:ind w:left="709" w:hanging="709"/>
        <w:contextualSpacing/>
        <w:jc w:val="both"/>
        <w:rPr>
          <w:rFonts w:ascii="Times New Roman" w:eastAsia="Times New Roman" w:hAnsi="Times New Roman" w:cs="Times New Roman"/>
          <w:sz w:val="24"/>
          <w:szCs w:val="24"/>
          <w:lang w:val="en-ID" w:eastAsia="en-ID"/>
        </w:rPr>
      </w:pPr>
      <w:hyperlink w:history="1">
        <w:r w:rsidR="005105F0" w:rsidRPr="005105F0">
          <w:rPr>
            <w:rFonts w:ascii="Times New Roman" w:eastAsia="Times New Roman" w:hAnsi="Times New Roman" w:cs="Times New Roman"/>
            <w:sz w:val="24"/>
            <w:szCs w:val="24"/>
            <w:lang w:val="en-ID" w:eastAsia="en-ID"/>
          </w:rPr>
          <w:t xml:space="preserve">https://id.wikipedia.org. </w:t>
        </w:r>
        <w:r w:rsidR="005105F0" w:rsidRPr="005105F0">
          <w:rPr>
            <w:rFonts w:ascii="Times New Roman" w:eastAsia="Times New Roman" w:hAnsi="Times New Roman" w:cs="Times New Roman"/>
            <w:i/>
            <w:iCs/>
            <w:sz w:val="24"/>
            <w:szCs w:val="24"/>
            <w:lang w:val="en-ID" w:eastAsia="en-ID"/>
          </w:rPr>
          <w:t>Simbur</w:t>
        </w:r>
        <w:r w:rsidR="005105F0" w:rsidRPr="005105F0">
          <w:rPr>
            <w:rFonts w:ascii="Times New Roman" w:eastAsia="Times New Roman" w:hAnsi="Times New Roman" w:cs="Times New Roman"/>
            <w:sz w:val="24"/>
            <w:szCs w:val="24"/>
            <w:lang w:val="en-ID" w:eastAsia="en-ID"/>
          </w:rPr>
          <w:t xml:space="preserve"> </w:t>
        </w:r>
        <w:r w:rsidR="005105F0" w:rsidRPr="005105F0">
          <w:rPr>
            <w:rFonts w:ascii="Times New Roman" w:eastAsia="Times New Roman" w:hAnsi="Times New Roman" w:cs="Times New Roman"/>
            <w:i/>
            <w:iCs/>
            <w:sz w:val="24"/>
            <w:szCs w:val="24"/>
            <w:lang w:val="en-ID" w:eastAsia="en-ID"/>
          </w:rPr>
          <w:t>Cahaya</w:t>
        </w:r>
      </w:hyperlink>
      <w:r w:rsidR="005105F0" w:rsidRPr="005105F0">
        <w:rPr>
          <w:rFonts w:ascii="Times New Roman" w:eastAsia="Times New Roman" w:hAnsi="Times New Roman" w:cs="Times New Roman"/>
          <w:sz w:val="24"/>
          <w:szCs w:val="24"/>
          <w:lang w:val="en-ID" w:eastAsia="en-ID"/>
        </w:rPr>
        <w:t xml:space="preserve">. </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shd w:val="clear" w:color="auto" w:fill="FFFFFF"/>
        </w:rPr>
      </w:pPr>
    </w:p>
    <w:p w:rsidR="005105F0" w:rsidRPr="005105F0" w:rsidRDefault="00234992" w:rsidP="005105F0">
      <w:pPr>
        <w:spacing w:after="0" w:line="240" w:lineRule="auto"/>
        <w:ind w:left="709" w:hanging="709"/>
        <w:contextualSpacing/>
        <w:jc w:val="both"/>
        <w:rPr>
          <w:rFonts w:ascii="Times New Roman" w:eastAsia="Calibri" w:hAnsi="Times New Roman" w:cs="Times New Roman"/>
          <w:sz w:val="24"/>
          <w:szCs w:val="24"/>
        </w:rPr>
      </w:pPr>
      <w:hyperlink r:id="rId189" w:history="1">
        <w:r w:rsidR="005105F0" w:rsidRPr="005105F0">
          <w:rPr>
            <w:rFonts w:ascii="Times New Roman" w:eastAsia="Calibri" w:hAnsi="Times New Roman" w:cs="Times New Roman"/>
            <w:sz w:val="24"/>
            <w:szCs w:val="24"/>
            <w:shd w:val="clear" w:color="auto" w:fill="FFFFFF"/>
          </w:rPr>
          <w:t>https://id.wikipedia.org</w:t>
        </w:r>
      </w:hyperlink>
      <w:r w:rsidR="005105F0" w:rsidRPr="005105F0">
        <w:rPr>
          <w:rFonts w:ascii="Times New Roman" w:eastAsia="Calibri" w:hAnsi="Times New Roman" w:cs="Times New Roman"/>
          <w:sz w:val="24"/>
          <w:szCs w:val="24"/>
          <w:shd w:val="clear" w:color="auto" w:fill="FFFFFF"/>
        </w:rPr>
        <w:t xml:space="preserve">, </w:t>
      </w:r>
      <w:r w:rsidR="005105F0" w:rsidRPr="005105F0">
        <w:rPr>
          <w:rFonts w:ascii="Times New Roman" w:eastAsia="Calibri" w:hAnsi="Times New Roman" w:cs="Times New Roman"/>
          <w:i/>
          <w:iCs/>
          <w:sz w:val="24"/>
          <w:szCs w:val="24"/>
          <w:shd w:val="clear" w:color="auto" w:fill="FFFFFF"/>
        </w:rPr>
        <w:t>Zaman Batu</w:t>
      </w:r>
      <w:r w:rsidR="005105F0" w:rsidRPr="005105F0">
        <w:rPr>
          <w:rFonts w:ascii="Times New Roman" w:eastAsia="Calibri" w:hAnsi="Times New Roman" w:cs="Times New Roman"/>
          <w:sz w:val="24"/>
          <w:szCs w:val="24"/>
          <w:shd w:val="clear" w:color="auto" w:fill="FFFFFF"/>
        </w:rPr>
        <w:t>.</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lang w:val="id-ID"/>
        </w:rPr>
      </w:pPr>
    </w:p>
    <w:p w:rsidR="005105F0" w:rsidRPr="005105F0" w:rsidRDefault="00234992" w:rsidP="005105F0">
      <w:pPr>
        <w:spacing w:after="0" w:line="240" w:lineRule="auto"/>
        <w:ind w:left="709" w:hanging="709"/>
        <w:jc w:val="both"/>
        <w:rPr>
          <w:rFonts w:ascii="Times New Roman" w:eastAsia="Calibri" w:hAnsi="Times New Roman" w:cs="Times New Roman"/>
          <w:sz w:val="24"/>
          <w:szCs w:val="24"/>
        </w:rPr>
      </w:pPr>
      <w:hyperlink r:id="rId190" w:history="1">
        <w:r w:rsidR="005105F0" w:rsidRPr="005105F0">
          <w:rPr>
            <w:rFonts w:ascii="Times New Roman" w:eastAsia="Calibri" w:hAnsi="Times New Roman" w:cs="Times New Roman"/>
            <w:sz w:val="24"/>
            <w:szCs w:val="24"/>
            <w:lang w:val="id-ID"/>
          </w:rPr>
          <w:t>https://kumparan.com/potongan-nostalgia/kesultanan-palembang-darussalam-syiar-islam-di-sumatera-selatan-pasca-sriwijaya/full/gallery/1</w:t>
        </w:r>
      </w:hyperlink>
      <w:r w:rsidR="005105F0"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lang w:val="id-ID"/>
        </w:rPr>
      </w:pPr>
    </w:p>
    <w:p w:rsidR="005105F0" w:rsidRPr="005105F0" w:rsidRDefault="00234992" w:rsidP="005105F0">
      <w:pPr>
        <w:spacing w:after="0" w:line="240" w:lineRule="auto"/>
        <w:ind w:left="709" w:hanging="709"/>
        <w:contextualSpacing/>
        <w:jc w:val="both"/>
        <w:rPr>
          <w:rFonts w:ascii="Times New Roman" w:eastAsia="Calibri" w:hAnsi="Times New Roman" w:cs="Times New Roman"/>
          <w:sz w:val="24"/>
          <w:szCs w:val="24"/>
          <w:lang w:val="id-ID"/>
        </w:rPr>
      </w:pPr>
      <w:hyperlink r:id="rId191" w:history="1">
        <w:r w:rsidR="005105F0" w:rsidRPr="005105F0">
          <w:rPr>
            <w:rFonts w:ascii="Times New Roman" w:eastAsia="Calibri" w:hAnsi="Times New Roman" w:cs="Times New Roman"/>
            <w:sz w:val="24"/>
            <w:szCs w:val="24"/>
            <w:lang w:val="id-ID"/>
          </w:rPr>
          <w:t>https://www.aperofublic.com/2020/03/mengenal-pemerintahan-marga-bengkulu.html</w:t>
        </w:r>
      </w:hyperlink>
    </w:p>
    <w:p w:rsidR="005105F0" w:rsidRPr="005105F0" w:rsidRDefault="005105F0" w:rsidP="005105F0">
      <w:pPr>
        <w:spacing w:after="0" w:line="240" w:lineRule="auto"/>
        <w:ind w:left="709" w:hanging="709"/>
        <w:jc w:val="both"/>
        <w:rPr>
          <w:rFonts w:ascii="Times New Roman" w:eastAsia="Calibri" w:hAnsi="Times New Roman" w:cs="Times New Roman"/>
          <w:sz w:val="24"/>
          <w:szCs w:val="24"/>
          <w:lang w:val="id-ID"/>
        </w:rPr>
      </w:pPr>
    </w:p>
    <w:p w:rsidR="005105F0" w:rsidRPr="005105F0" w:rsidRDefault="00234992" w:rsidP="005105F0">
      <w:pPr>
        <w:spacing w:after="0" w:line="240" w:lineRule="auto"/>
        <w:ind w:left="709" w:hanging="709"/>
        <w:jc w:val="both"/>
        <w:rPr>
          <w:rFonts w:ascii="Times New Roman" w:eastAsia="Calibri" w:hAnsi="Times New Roman" w:cs="Times New Roman"/>
          <w:sz w:val="24"/>
          <w:szCs w:val="24"/>
        </w:rPr>
      </w:pPr>
      <w:hyperlink w:history="1">
        <w:r w:rsidR="005105F0" w:rsidRPr="005105F0">
          <w:rPr>
            <w:rFonts w:ascii="Times New Roman" w:eastAsia="Calibri" w:hAnsi="Times New Roman" w:cs="Times New Roman"/>
            <w:sz w:val="24"/>
            <w:szCs w:val="24"/>
            <w:shd w:val="clear" w:color="auto" w:fill="FFFFFF"/>
            <w:lang w:val="id-ID"/>
          </w:rPr>
          <w:t>https://www.detik.com</w:t>
        </w:r>
        <w:r w:rsidR="005105F0" w:rsidRPr="005105F0">
          <w:rPr>
            <w:rFonts w:ascii="Times New Roman" w:eastAsia="Calibri" w:hAnsi="Times New Roman" w:cs="Times New Roman"/>
            <w:sz w:val="24"/>
            <w:szCs w:val="24"/>
            <w:shd w:val="clear" w:color="auto" w:fill="FFFFFF"/>
          </w:rPr>
          <w:t xml:space="preserve">. </w:t>
        </w:r>
      </w:hyperlink>
      <w:r w:rsidR="005105F0" w:rsidRPr="005105F0">
        <w:rPr>
          <w:rFonts w:ascii="Times New Roman" w:eastAsia="Calibri" w:hAnsi="Times New Roman" w:cs="Times New Roman"/>
          <w:sz w:val="24"/>
          <w:szCs w:val="24"/>
          <w:shd w:val="clear" w:color="auto" w:fill="FFFFFF"/>
          <w:lang w:val="id-ID"/>
        </w:rPr>
        <w:t xml:space="preserve"> </w:t>
      </w:r>
      <w:r w:rsidR="005105F0" w:rsidRPr="005105F0">
        <w:rPr>
          <w:rFonts w:ascii="Times New Roman" w:eastAsia="Calibri" w:hAnsi="Times New Roman" w:cs="Times New Roman"/>
          <w:i/>
          <w:iCs/>
          <w:sz w:val="24"/>
          <w:szCs w:val="24"/>
          <w:lang w:val="id-ID"/>
        </w:rPr>
        <w:t>Kerajaan Sriwijaya: Sejarah Berdiri, Letak, Raja-raja, dan Masa Kejayaannya</w:t>
      </w:r>
      <w:r w:rsidR="005105F0" w:rsidRPr="005105F0">
        <w:rPr>
          <w:rFonts w:ascii="Times New Roman" w:eastAsia="Calibri" w:hAnsi="Times New Roman" w:cs="Times New Roman"/>
          <w:i/>
          <w:iCs/>
          <w:sz w:val="24"/>
          <w:szCs w:val="24"/>
          <w:shd w:val="clear" w:color="auto" w:fill="FFFFFF"/>
          <w:lang w:val="id-ID"/>
        </w:rPr>
        <w:br/>
      </w:r>
    </w:p>
    <w:p w:rsidR="005105F0" w:rsidRPr="005105F0" w:rsidRDefault="00234992" w:rsidP="005105F0">
      <w:pPr>
        <w:spacing w:after="0" w:line="240" w:lineRule="auto"/>
        <w:ind w:left="709" w:hanging="709"/>
        <w:jc w:val="both"/>
        <w:rPr>
          <w:rFonts w:ascii="Times New Roman" w:eastAsia="Calibri" w:hAnsi="Times New Roman" w:cs="Times New Roman"/>
          <w:i/>
          <w:iCs/>
          <w:sz w:val="24"/>
          <w:szCs w:val="24"/>
          <w:shd w:val="clear" w:color="auto" w:fill="FFFFFF"/>
          <w:lang w:val="id-ID"/>
        </w:rPr>
      </w:pPr>
      <w:hyperlink r:id="rId192" w:history="1">
        <w:r w:rsidR="005105F0" w:rsidRPr="005105F0">
          <w:rPr>
            <w:rFonts w:ascii="Times New Roman" w:eastAsia="Calibri" w:hAnsi="Times New Roman" w:cs="Times New Roman"/>
            <w:sz w:val="24"/>
            <w:szCs w:val="24"/>
            <w:shd w:val="clear" w:color="auto" w:fill="FFFFFF"/>
            <w:lang w:val="id-ID"/>
          </w:rPr>
          <w:t>https://bantuanhukum-sbm.com</w:t>
        </w:r>
      </w:hyperlink>
      <w:r w:rsidR="005105F0" w:rsidRPr="005105F0">
        <w:rPr>
          <w:rFonts w:ascii="Times New Roman" w:eastAsia="Calibri" w:hAnsi="Times New Roman" w:cs="Times New Roman"/>
          <w:sz w:val="24"/>
          <w:szCs w:val="24"/>
          <w:shd w:val="clear" w:color="auto" w:fill="FFFFFF"/>
          <w:lang w:val="id-ID"/>
        </w:rPr>
        <w:t xml:space="preserve">, </w:t>
      </w:r>
      <w:r w:rsidR="005105F0" w:rsidRPr="005105F0">
        <w:rPr>
          <w:rFonts w:ascii="Times New Roman" w:eastAsia="Calibri" w:hAnsi="Times New Roman" w:cs="Times New Roman"/>
          <w:i/>
          <w:iCs/>
          <w:sz w:val="24"/>
          <w:szCs w:val="24"/>
          <w:shd w:val="clear" w:color="auto" w:fill="FFFFFF"/>
          <w:lang w:val="id-ID"/>
        </w:rPr>
        <w:t>Artikel Hak Bangsa Indonesia,</w:t>
      </w:r>
    </w:p>
    <w:p w:rsidR="005105F0" w:rsidRPr="005105F0" w:rsidRDefault="005105F0" w:rsidP="005105F0">
      <w:pPr>
        <w:spacing w:after="0" w:line="240" w:lineRule="auto"/>
        <w:contextualSpacing/>
        <w:jc w:val="both"/>
        <w:rPr>
          <w:rFonts w:ascii="Times New Roman" w:eastAsia="Calibri" w:hAnsi="Times New Roman" w:cs="Times New Roman"/>
          <w:sz w:val="24"/>
          <w:szCs w:val="24"/>
        </w:rPr>
      </w:pPr>
    </w:p>
    <w:p w:rsidR="005105F0" w:rsidRPr="005105F0" w:rsidRDefault="00234992" w:rsidP="005105F0">
      <w:pPr>
        <w:spacing w:after="0" w:line="240" w:lineRule="auto"/>
        <w:ind w:left="709" w:hanging="709"/>
        <w:jc w:val="both"/>
        <w:rPr>
          <w:rFonts w:ascii="Times New Roman" w:eastAsia="Calibri" w:hAnsi="Times New Roman" w:cs="Times New Roman"/>
          <w:i/>
          <w:iCs/>
          <w:sz w:val="24"/>
          <w:szCs w:val="24"/>
          <w:lang w:val="id-ID"/>
        </w:rPr>
      </w:pPr>
      <w:hyperlink r:id="rId193" w:history="1">
        <w:r w:rsidR="005105F0" w:rsidRPr="005105F0">
          <w:rPr>
            <w:rFonts w:ascii="Times New Roman" w:eastAsia="Calibri" w:hAnsi="Times New Roman" w:cs="Times New Roman"/>
            <w:sz w:val="24"/>
            <w:szCs w:val="24"/>
            <w:shd w:val="clear" w:color="auto" w:fill="FFFFFF"/>
            <w:lang w:val="id-ID"/>
          </w:rPr>
          <w:t>http://abdulkadir.blog.uma.ac.id</w:t>
        </w:r>
      </w:hyperlink>
      <w:r w:rsidR="005105F0" w:rsidRPr="005105F0">
        <w:rPr>
          <w:rFonts w:ascii="Times New Roman" w:eastAsia="Calibri" w:hAnsi="Times New Roman" w:cs="Times New Roman"/>
          <w:sz w:val="24"/>
          <w:szCs w:val="24"/>
          <w:shd w:val="clear" w:color="auto" w:fill="FFFFFF"/>
          <w:lang w:val="id-ID"/>
        </w:rPr>
        <w:t xml:space="preserve">, </w:t>
      </w:r>
      <w:hyperlink r:id="rId194" w:history="1">
        <w:r w:rsidR="005105F0" w:rsidRPr="005105F0">
          <w:rPr>
            <w:rFonts w:ascii="Times New Roman" w:eastAsia="Calibri" w:hAnsi="Times New Roman" w:cs="Times New Roman"/>
            <w:i/>
            <w:iCs/>
            <w:sz w:val="24"/>
            <w:szCs w:val="24"/>
            <w:shd w:val="clear" w:color="auto" w:fill="FFFFFF"/>
            <w:lang w:val="id-ID"/>
          </w:rPr>
          <w:t>Politik Identitas pada Pemilihan Gubernur Sumatera Utara Tahun 2018</w:t>
        </w:r>
      </w:hyperlink>
    </w:p>
    <w:p w:rsidR="005105F0" w:rsidRPr="005105F0" w:rsidRDefault="005105F0" w:rsidP="005105F0">
      <w:pPr>
        <w:spacing w:after="0" w:line="240" w:lineRule="auto"/>
        <w:ind w:left="709" w:hanging="709"/>
        <w:jc w:val="both"/>
        <w:rPr>
          <w:rFonts w:ascii="Times New Roman" w:eastAsia="Calibri" w:hAnsi="Times New Roman" w:cs="Times New Roman"/>
          <w:sz w:val="24"/>
          <w:szCs w:val="24"/>
          <w:shd w:val="clear" w:color="auto" w:fill="FFFFFF"/>
        </w:rPr>
      </w:pPr>
    </w:p>
    <w:p w:rsidR="005105F0" w:rsidRPr="005105F0" w:rsidRDefault="00234992" w:rsidP="005105F0">
      <w:pPr>
        <w:spacing w:after="0" w:line="240" w:lineRule="auto"/>
        <w:ind w:left="709" w:hanging="709"/>
        <w:jc w:val="both"/>
        <w:rPr>
          <w:rFonts w:ascii="Times New Roman" w:eastAsia="Calibri" w:hAnsi="Times New Roman" w:cs="Times New Roman"/>
          <w:sz w:val="24"/>
          <w:szCs w:val="24"/>
          <w:shd w:val="clear" w:color="auto" w:fill="FFFFFF"/>
          <w:lang w:val="id-ID"/>
        </w:rPr>
      </w:pPr>
      <w:hyperlink r:id="rId195" w:history="1">
        <w:r w:rsidR="005105F0" w:rsidRPr="005105F0">
          <w:rPr>
            <w:rFonts w:ascii="Times New Roman" w:eastAsia="Calibri" w:hAnsi="Times New Roman" w:cs="Times New Roman"/>
            <w:sz w:val="24"/>
            <w:szCs w:val="24"/>
            <w:shd w:val="clear" w:color="auto" w:fill="FFFFFF"/>
            <w:lang w:val="id-ID"/>
          </w:rPr>
          <w:t>http://journal.fh.unsri.ac.id/index.php</w:t>
        </w:r>
      </w:hyperlink>
      <w:r w:rsidR="005105F0" w:rsidRPr="005105F0">
        <w:rPr>
          <w:rFonts w:ascii="Times New Roman" w:eastAsia="Calibri" w:hAnsi="Times New Roman" w:cs="Times New Roman"/>
          <w:sz w:val="24"/>
          <w:szCs w:val="24"/>
          <w:shd w:val="clear" w:color="auto" w:fill="FFFFFF"/>
        </w:rPr>
        <w:t xml:space="preserve">, </w:t>
      </w:r>
      <w:r w:rsidR="005105F0" w:rsidRPr="005105F0">
        <w:rPr>
          <w:rFonts w:ascii="Times New Roman" w:eastAsia="Calibri" w:hAnsi="Times New Roman" w:cs="Times New Roman"/>
          <w:i/>
          <w:iCs/>
          <w:sz w:val="24"/>
          <w:szCs w:val="24"/>
          <w:shd w:val="clear" w:color="auto" w:fill="FFFFFF"/>
          <w:lang w:val="id-ID"/>
        </w:rPr>
        <w:t>simburcahaya</w:t>
      </w:r>
      <w:r w:rsidR="005105F0" w:rsidRPr="005105F0">
        <w:rPr>
          <w:rFonts w:ascii="Times New Roman" w:eastAsia="Calibri" w:hAnsi="Times New Roman" w:cs="Times New Roman"/>
          <w:sz w:val="24"/>
          <w:szCs w:val="24"/>
          <w:shd w:val="clear" w:color="auto" w:fill="FFFFFF"/>
          <w:lang w:val="id-ID"/>
        </w:rPr>
        <w:t>.</w:t>
      </w:r>
    </w:p>
    <w:p w:rsidR="005105F0" w:rsidRPr="005105F0" w:rsidRDefault="005105F0" w:rsidP="005105F0">
      <w:pPr>
        <w:spacing w:after="0" w:line="240" w:lineRule="auto"/>
        <w:ind w:left="709" w:hanging="709"/>
        <w:jc w:val="both"/>
        <w:rPr>
          <w:rFonts w:ascii="Times New Roman" w:eastAsia="Calibri" w:hAnsi="Times New Roman" w:cs="Times New Roman"/>
          <w:sz w:val="24"/>
          <w:szCs w:val="24"/>
          <w:shd w:val="clear" w:color="auto" w:fill="FFFFFF"/>
          <w:lang w:val="id-ID"/>
        </w:rPr>
      </w:pPr>
    </w:p>
    <w:p w:rsidR="005105F0" w:rsidRPr="005105F0" w:rsidRDefault="00234992" w:rsidP="005105F0">
      <w:pPr>
        <w:spacing w:after="0" w:line="240" w:lineRule="auto"/>
        <w:ind w:left="709" w:hanging="709"/>
        <w:jc w:val="both"/>
        <w:rPr>
          <w:rFonts w:ascii="Times New Roman" w:eastAsia="Calibri" w:hAnsi="Times New Roman" w:cs="Times New Roman"/>
          <w:sz w:val="24"/>
          <w:szCs w:val="24"/>
          <w:shd w:val="clear" w:color="auto" w:fill="FFFFFF"/>
          <w:lang w:val="id-ID"/>
        </w:rPr>
      </w:pPr>
      <w:hyperlink w:history="1">
        <w:r w:rsidR="005105F0" w:rsidRPr="005105F0">
          <w:rPr>
            <w:rFonts w:ascii="Times New Roman" w:eastAsia="Calibri" w:hAnsi="Times New Roman" w:cs="Times New Roman"/>
            <w:sz w:val="24"/>
            <w:szCs w:val="24"/>
            <w:shd w:val="clear" w:color="auto" w:fill="FFFFFF"/>
            <w:lang w:val="id-ID"/>
          </w:rPr>
          <w:t xml:space="preserve">http://p2k.unkris.ac.id, </w:t>
        </w:r>
        <w:r w:rsidR="005105F0" w:rsidRPr="005105F0">
          <w:rPr>
            <w:rFonts w:ascii="Times New Roman" w:eastAsia="Calibri" w:hAnsi="Times New Roman" w:cs="Times New Roman"/>
            <w:i/>
            <w:iCs/>
            <w:sz w:val="24"/>
            <w:szCs w:val="24"/>
            <w:shd w:val="clear" w:color="auto" w:fill="FFFFFF"/>
            <w:lang w:val="id-ID"/>
          </w:rPr>
          <w:t>Kesultanan</w:t>
        </w:r>
        <w:r w:rsidR="005105F0" w:rsidRPr="005105F0">
          <w:rPr>
            <w:rFonts w:ascii="Times New Roman" w:eastAsia="Calibri" w:hAnsi="Times New Roman" w:cs="Times New Roman"/>
            <w:sz w:val="24"/>
            <w:szCs w:val="24"/>
            <w:shd w:val="clear" w:color="auto" w:fill="FFFFFF"/>
            <w:lang w:val="id-ID"/>
          </w:rPr>
          <w:t xml:space="preserve"> </w:t>
        </w:r>
        <w:r w:rsidR="005105F0" w:rsidRPr="005105F0">
          <w:rPr>
            <w:rFonts w:ascii="Times New Roman" w:eastAsia="Calibri" w:hAnsi="Times New Roman" w:cs="Times New Roman"/>
            <w:i/>
            <w:iCs/>
            <w:sz w:val="24"/>
            <w:szCs w:val="24"/>
            <w:shd w:val="clear" w:color="auto" w:fill="FFFFFF"/>
            <w:lang w:val="id-ID"/>
          </w:rPr>
          <w:t>Palembang</w:t>
        </w:r>
        <w:r w:rsidR="005105F0" w:rsidRPr="005105F0">
          <w:rPr>
            <w:rFonts w:ascii="Times New Roman" w:eastAsia="Calibri" w:hAnsi="Times New Roman" w:cs="Times New Roman"/>
            <w:sz w:val="24"/>
            <w:szCs w:val="24"/>
            <w:shd w:val="clear" w:color="auto" w:fill="FFFFFF"/>
            <w:lang w:val="id-ID"/>
          </w:rPr>
          <w:t xml:space="preserve">. </w:t>
        </w:r>
      </w:hyperlink>
    </w:p>
    <w:p w:rsidR="005105F0" w:rsidRPr="005105F0" w:rsidRDefault="005105F0" w:rsidP="005105F0">
      <w:pPr>
        <w:spacing w:after="0" w:line="240" w:lineRule="auto"/>
        <w:ind w:left="709" w:hanging="709"/>
        <w:jc w:val="both"/>
        <w:rPr>
          <w:rFonts w:ascii="Times New Roman" w:eastAsia="Calibri" w:hAnsi="Times New Roman" w:cs="Times New Roman"/>
          <w:sz w:val="24"/>
          <w:szCs w:val="24"/>
          <w:shd w:val="clear" w:color="auto" w:fill="FFFFFF"/>
          <w:lang w:val="id-ID"/>
        </w:rPr>
      </w:pPr>
    </w:p>
    <w:p w:rsidR="005105F0" w:rsidRPr="005105F0" w:rsidRDefault="00234992" w:rsidP="005105F0">
      <w:pPr>
        <w:spacing w:after="0" w:line="240" w:lineRule="auto"/>
        <w:ind w:left="709" w:hanging="709"/>
        <w:jc w:val="both"/>
        <w:rPr>
          <w:rFonts w:ascii="Calibri" w:eastAsia="Calibri" w:hAnsi="Calibri" w:cs="Times New Roman"/>
          <w:sz w:val="20"/>
          <w:szCs w:val="20"/>
          <w:shd w:val="clear" w:color="auto" w:fill="FFFFFF"/>
          <w:lang w:val="id-ID"/>
        </w:rPr>
      </w:pPr>
      <w:hyperlink r:id="rId196" w:history="1">
        <w:r w:rsidR="005105F0" w:rsidRPr="005105F0">
          <w:rPr>
            <w:rFonts w:ascii="Times New Roman" w:eastAsia="Calibri" w:hAnsi="Times New Roman" w:cs="Times New Roman"/>
            <w:sz w:val="24"/>
            <w:szCs w:val="24"/>
            <w:shd w:val="clear" w:color="auto" w:fill="FFFFFF"/>
            <w:lang w:val="id-ID"/>
          </w:rPr>
          <w:t>https://beritapagi.co.id/2020/02/12/pemerintahan-marga-dan-undang-undang-simboer-tjahaya-jawaban-tulisan-64-tahun-perjalanan-marga-sebagai-sistem-pemerintahan-oleh-ketua-pembina-adat-sumsel-albar-s-subari-sh-su.html</w:t>
        </w:r>
      </w:hyperlink>
      <w:r w:rsidR="005105F0" w:rsidRPr="005105F0">
        <w:rPr>
          <w:rFonts w:ascii="Calibri" w:eastAsia="Calibri" w:hAnsi="Calibri" w:cs="Times New Roman"/>
          <w:sz w:val="20"/>
          <w:szCs w:val="20"/>
          <w:shd w:val="clear" w:color="auto" w:fill="FFFFFF"/>
          <w:lang w:val="id-ID"/>
        </w:rPr>
        <w:t xml:space="preserve"> diakses Minggu, 28 Agustus 2022</w:t>
      </w:r>
    </w:p>
    <w:p w:rsidR="005105F0" w:rsidRPr="005105F0" w:rsidRDefault="005105F0" w:rsidP="005105F0">
      <w:pPr>
        <w:spacing w:after="0" w:line="240" w:lineRule="auto"/>
        <w:ind w:left="709" w:hanging="709"/>
        <w:jc w:val="both"/>
        <w:rPr>
          <w:rFonts w:ascii="Calibri" w:eastAsia="Calibri" w:hAnsi="Calibri" w:cs="Times New Roman"/>
          <w:sz w:val="20"/>
          <w:szCs w:val="20"/>
          <w:shd w:val="clear" w:color="auto" w:fill="FFFFFF"/>
          <w:lang w:val="id-ID"/>
        </w:rPr>
      </w:pPr>
    </w:p>
    <w:p w:rsidR="005105F0" w:rsidRPr="005105F0" w:rsidRDefault="005105F0" w:rsidP="005105F0">
      <w:pPr>
        <w:spacing w:after="0" w:line="240" w:lineRule="auto"/>
        <w:ind w:left="709" w:hanging="709"/>
        <w:jc w:val="both"/>
        <w:rPr>
          <w:rFonts w:ascii="Times New Roman" w:eastAsia="Calibri" w:hAnsi="Times New Roman" w:cs="Times New Roman"/>
          <w:sz w:val="24"/>
          <w:szCs w:val="24"/>
          <w:lang w:val="id-ID"/>
        </w:rPr>
      </w:pPr>
      <w:r w:rsidRPr="005105F0">
        <w:rPr>
          <w:rFonts w:ascii="Times New Roman" w:eastAsia="Calibri" w:hAnsi="Times New Roman" w:cs="Times New Roman"/>
          <w:sz w:val="24"/>
          <w:szCs w:val="24"/>
          <w:lang w:val="id-ID"/>
        </w:rPr>
        <w:t>file:///C:/Users/Asus/Downloads/pemerintahan%20Marga3.pdf</w:t>
      </w:r>
    </w:p>
    <w:p w:rsidR="005105F0" w:rsidRPr="00476F74" w:rsidRDefault="005105F0" w:rsidP="00476F74">
      <w:pPr>
        <w:spacing w:after="0" w:line="240" w:lineRule="auto"/>
        <w:ind w:left="709"/>
        <w:jc w:val="both"/>
        <w:rPr>
          <w:rFonts w:ascii="Times New Roman" w:eastAsia="Calibri" w:hAnsi="Times New Roman" w:cs="Times New Roman"/>
          <w:sz w:val="24"/>
          <w:szCs w:val="24"/>
          <w:lang w:val="en-ID"/>
        </w:rPr>
      </w:pPr>
      <w:r w:rsidRPr="005105F0">
        <w:rPr>
          <w:rFonts w:ascii="Times New Roman" w:eastAsia="Calibri" w:hAnsi="Times New Roman" w:cs="Times New Roman"/>
          <w:sz w:val="24"/>
          <w:szCs w:val="24"/>
          <w:lang w:val="id-ID"/>
        </w:rPr>
        <w:t xml:space="preserve">Pengambilan istilah </w:t>
      </w:r>
      <w:r w:rsidRPr="005105F0">
        <w:rPr>
          <w:rFonts w:ascii="Times New Roman" w:eastAsia="Calibri" w:hAnsi="Times New Roman" w:cs="Times New Roman"/>
          <w:sz w:val="24"/>
          <w:szCs w:val="24"/>
        </w:rPr>
        <w:t xml:space="preserve">Simbur Cahaya: </w:t>
      </w:r>
      <w:r w:rsidRPr="005105F0">
        <w:rPr>
          <w:rFonts w:ascii="Times New Roman" w:eastAsia="Calibri" w:hAnsi="Times New Roman" w:cs="Times New Roman"/>
          <w:sz w:val="24"/>
          <w:szCs w:val="24"/>
          <w:lang w:val="id-ID"/>
        </w:rPr>
        <w:t>wawancara</w:t>
      </w:r>
      <w:r w:rsidRPr="005105F0">
        <w:rPr>
          <w:rFonts w:ascii="Times New Roman" w:eastAsia="Calibri" w:hAnsi="Times New Roman" w:cs="Times New Roman"/>
          <w:sz w:val="24"/>
          <w:szCs w:val="24"/>
        </w:rPr>
        <w:t xml:space="preserve"> </w:t>
      </w:r>
      <w:r w:rsidRPr="005105F0">
        <w:rPr>
          <w:rFonts w:ascii="Times New Roman" w:eastAsia="Calibri" w:hAnsi="Times New Roman" w:cs="Times New Roman"/>
          <w:sz w:val="24"/>
          <w:szCs w:val="24"/>
          <w:lang w:val="id-ID"/>
        </w:rPr>
        <w:t>Nurmala HAK dengan bapak Ishak (tanggal 18</w:t>
      </w:r>
      <w:r w:rsidRPr="005105F0">
        <w:rPr>
          <w:rFonts w:ascii="Times New Roman" w:eastAsia="Calibri" w:hAnsi="Times New Roman" w:cs="Times New Roman"/>
          <w:sz w:val="24"/>
          <w:szCs w:val="24"/>
        </w:rPr>
        <w:t xml:space="preserve"> </w:t>
      </w:r>
      <w:r w:rsidR="00476F74">
        <w:rPr>
          <w:rFonts w:ascii="Times New Roman" w:eastAsia="Calibri" w:hAnsi="Times New Roman" w:cs="Times New Roman"/>
          <w:sz w:val="24"/>
          <w:szCs w:val="24"/>
          <w:lang w:val="id-ID"/>
        </w:rPr>
        <w:t xml:space="preserve">Maret 2005), </w:t>
      </w:r>
    </w:p>
    <w:p w:rsidR="005105F0" w:rsidRPr="005105F0" w:rsidRDefault="005105F0" w:rsidP="005105F0">
      <w:pPr>
        <w:spacing w:after="0" w:line="240" w:lineRule="auto"/>
        <w:contextualSpacing/>
        <w:jc w:val="both"/>
        <w:rPr>
          <w:rFonts w:ascii="Times New Roman" w:eastAsia="Calibri" w:hAnsi="Times New Roman" w:cs="Times New Roman"/>
          <w:sz w:val="24"/>
          <w:szCs w:val="24"/>
        </w:rPr>
      </w:pPr>
    </w:p>
    <w:p w:rsidR="005105F0" w:rsidRPr="005105F0" w:rsidRDefault="005105F0" w:rsidP="005105F0">
      <w:pPr>
        <w:numPr>
          <w:ilvl w:val="0"/>
          <w:numId w:val="44"/>
        </w:numPr>
        <w:spacing w:after="0" w:line="240" w:lineRule="auto"/>
        <w:ind w:left="284" w:hanging="284"/>
        <w:contextualSpacing/>
        <w:jc w:val="both"/>
        <w:rPr>
          <w:rFonts w:ascii="Times New Roman" w:eastAsia="Calibri" w:hAnsi="Times New Roman" w:cs="Times New Roman"/>
          <w:b/>
          <w:bCs/>
          <w:sz w:val="24"/>
          <w:szCs w:val="24"/>
        </w:rPr>
      </w:pPr>
      <w:r w:rsidRPr="005105F0">
        <w:rPr>
          <w:rFonts w:ascii="Times New Roman" w:eastAsia="Calibri" w:hAnsi="Times New Roman" w:cs="Times New Roman"/>
          <w:b/>
          <w:bCs/>
          <w:sz w:val="24"/>
          <w:szCs w:val="24"/>
        </w:rPr>
        <w:t>Wawancara</w:t>
      </w:r>
    </w:p>
    <w:p w:rsidR="005105F0" w:rsidRPr="005105F0" w:rsidRDefault="005105F0" w:rsidP="005105F0">
      <w:pPr>
        <w:spacing w:after="0" w:line="240" w:lineRule="auto"/>
        <w:contextualSpacing/>
        <w:jc w:val="both"/>
        <w:rPr>
          <w:rFonts w:ascii="Times New Roman" w:eastAsia="Calibri" w:hAnsi="Times New Roman" w:cs="Times New Roman"/>
          <w:b/>
          <w:bCs/>
          <w:sz w:val="24"/>
          <w:szCs w:val="24"/>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Wawancara  H. Toyib Rakembang, Anggota Komisi 5 sekaligus Ketua Bapemperda DPRD Prov. Sumatera Selatan, </w:t>
      </w:r>
      <w:hyperlink r:id="rId197" w:history="1">
        <w:r w:rsidRPr="005105F0">
          <w:rPr>
            <w:rFonts w:ascii="Times New Roman" w:eastAsia="Calibri" w:hAnsi="Times New Roman" w:cs="Times New Roman"/>
            <w:color w:val="0563C1"/>
            <w:sz w:val="24"/>
            <w:szCs w:val="24"/>
            <w:u w:val="single"/>
          </w:rPr>
          <w:t>https://youtu.be/nwI7sH3Xq0U</w:t>
        </w:r>
      </w:hyperlink>
      <w:r w:rsidRPr="005105F0">
        <w:rPr>
          <w:rFonts w:ascii="Times New Roman" w:eastAsia="Calibri" w:hAnsi="Times New Roman" w:cs="Times New Roman"/>
          <w:sz w:val="24"/>
          <w:szCs w:val="24"/>
        </w:rPr>
        <w:t>.</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BBH salah seorang anak dan Cucu dari Pasirah yang ada di salah satu Kabupaten di Provinsi Bengkulu pada tanggal &amp; Maret 2023.</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Kepala Bagian Pemerintahan Sekretariat Pemda Kabupaten Muara Enim Tanggal 22 Mei 2023 di Kantor Bupati Muara Enim.</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lastRenderedPageBreak/>
        <w:t>Wawancara dengan MBD anggota Bapemperda DPRD Sumatera Selatan pada tanggal   Mei 2023 di Kator DPRD Sumatera Selatan.</w:t>
      </w:r>
    </w:p>
    <w:p w:rsidR="005105F0" w:rsidRPr="005105F0" w:rsidRDefault="005105F0" w:rsidP="005105F0">
      <w:pPr>
        <w:spacing w:after="0" w:line="240" w:lineRule="auto"/>
        <w:ind w:left="709" w:hanging="709"/>
        <w:rPr>
          <w:rFonts w:ascii="Times New Roman" w:eastAsia="Calibri" w:hAnsi="Times New Roman" w:cs="Times New Roman"/>
          <w:sz w:val="24"/>
          <w:szCs w:val="24"/>
        </w:rPr>
      </w:pPr>
    </w:p>
    <w:p w:rsidR="005105F0" w:rsidRPr="005105F0" w:rsidRDefault="005105F0" w:rsidP="005105F0">
      <w:pPr>
        <w:spacing w:after="0" w:line="240" w:lineRule="auto"/>
        <w:ind w:left="709" w:hanging="709"/>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MDN, anak Sulung Pasirah terakhir Marga Semidang Gumai Kab. Kaur Provinsi Bengkulu, di Bengkulu tanggal 7 Maret 2023.</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Wawancara dengan ERF Semendo tinggal di Muara Enim  pada tanggal 22 Mei 2023, Lihat juga: </w:t>
      </w:r>
      <w:hyperlink r:id="rId198" w:history="1">
        <w:r w:rsidRPr="005105F0">
          <w:rPr>
            <w:rFonts w:ascii="Times New Roman" w:eastAsia="Calibri" w:hAnsi="Times New Roman" w:cs="Times New Roman"/>
            <w:color w:val="0563C1"/>
            <w:sz w:val="24"/>
            <w:szCs w:val="24"/>
            <w:u w:val="single"/>
          </w:rPr>
          <w:t>https://musionline.co.id/2047-baca-berita-kedudukan-laki-laki-dalam-adat-tunggu-tubang-semende.html</w:t>
        </w:r>
      </w:hyperlink>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ALD tokoh Masyarakat Pasemah tinggal di Pagar Alam</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 xml:space="preserve"> Wawancara dengan AMR tokoh Masyarakat Semendo tinggal di Muara Enim</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BHN tokoh Masyarakat Pekal (Muko-muko)  tinggal di Bengkulu</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JFR tokoh Masyarakat Rawas tinggal di Lubuk Linggau</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KRM tokoh Masyarakat Kinal tinggal di Bintuhan (Bengkulu)</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DAC (staf Ahli DPRD Sum-sel) tokoh Masyarakat Rawas tinggal di Palembang</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AMR tokoh Masyarakat Gumay tinggal di Kota Lahat.</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NGR tokoh Masyarakat Rejang tinggal di Kota Curup.</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r w:rsidRPr="005105F0">
        <w:rPr>
          <w:rFonts w:ascii="Times New Roman" w:eastAsia="Calibri" w:hAnsi="Times New Roman" w:cs="Times New Roman"/>
          <w:sz w:val="24"/>
          <w:szCs w:val="24"/>
        </w:rPr>
        <w:t>Wawancara dengan ZZM tokoh Masyarakat Kepahyang tinggal di Kepahyang</w:t>
      </w: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ind w:left="709" w:hanging="709"/>
        <w:contextualSpacing/>
        <w:jc w:val="both"/>
        <w:rPr>
          <w:rFonts w:ascii="Times New Roman" w:eastAsia="Calibri" w:hAnsi="Times New Roman" w:cs="Times New Roman"/>
          <w:sz w:val="24"/>
          <w:szCs w:val="24"/>
        </w:rPr>
      </w:pPr>
    </w:p>
    <w:p w:rsidR="005105F0" w:rsidRPr="005105F0" w:rsidRDefault="005105F0" w:rsidP="005105F0">
      <w:pPr>
        <w:spacing w:after="0" w:line="240" w:lineRule="auto"/>
        <w:contextualSpacing/>
        <w:jc w:val="both"/>
        <w:rPr>
          <w:rFonts w:ascii="Times New Roman" w:eastAsia="Calibri" w:hAnsi="Times New Roman" w:cs="Times New Roman"/>
          <w:b/>
          <w:bCs/>
          <w:sz w:val="24"/>
          <w:szCs w:val="24"/>
        </w:rPr>
      </w:pPr>
    </w:p>
    <w:p w:rsidR="003405CD" w:rsidRPr="003405CD" w:rsidRDefault="003E376A" w:rsidP="003E376A">
      <w:pPr>
        <w:widowControl w:val="0"/>
        <w:tabs>
          <w:tab w:val="left" w:pos="2595"/>
        </w:tabs>
        <w:autoSpaceDE w:val="0"/>
        <w:autoSpaceDN w:val="0"/>
        <w:spacing w:after="0" w:line="240" w:lineRule="auto"/>
        <w:rPr>
          <w:rFonts w:ascii="Times New Roman" w:eastAsia="Times New Roman" w:hAnsi="Times New Roman" w:cs="Times New Roman"/>
          <w:sz w:val="20"/>
          <w:szCs w:val="24"/>
          <w:lang w:val="id-ID"/>
        </w:rPr>
      </w:pPr>
      <w:r>
        <w:rPr>
          <w:rFonts w:ascii="Times New Roman" w:eastAsia="Times New Roman" w:hAnsi="Times New Roman" w:cs="Times New Roman"/>
          <w:sz w:val="20"/>
          <w:szCs w:val="24"/>
          <w:lang w:val="id-ID"/>
        </w:rPr>
        <w:tab/>
      </w: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3405CD" w:rsidRDefault="003405CD" w:rsidP="003405CD">
      <w:pPr>
        <w:widowControl w:val="0"/>
        <w:autoSpaceDE w:val="0"/>
        <w:autoSpaceDN w:val="0"/>
        <w:spacing w:after="0" w:line="240" w:lineRule="auto"/>
        <w:rPr>
          <w:rFonts w:ascii="Times New Roman" w:eastAsia="Times New Roman" w:hAnsi="Times New Roman" w:cs="Times New Roman"/>
          <w:sz w:val="20"/>
          <w:szCs w:val="24"/>
          <w:lang w:val="id-ID"/>
        </w:rPr>
      </w:pPr>
    </w:p>
    <w:p w:rsidR="003405CD" w:rsidRPr="00476F74" w:rsidRDefault="003405CD" w:rsidP="00476F74">
      <w:pPr>
        <w:jc w:val="both"/>
        <w:rPr>
          <w:rFonts w:ascii="Times New Roman" w:hAnsi="Times New Roman" w:cs="Times New Roman"/>
          <w:sz w:val="24"/>
          <w:szCs w:val="24"/>
          <w:lang w:val="en-ID"/>
        </w:rPr>
      </w:pPr>
    </w:p>
    <w:sectPr w:rsidR="003405CD" w:rsidRPr="00476F74" w:rsidSect="00E346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92" w:rsidRDefault="00234992" w:rsidP="007E5A54">
      <w:pPr>
        <w:spacing w:after="0" w:line="240" w:lineRule="auto"/>
      </w:pPr>
      <w:r>
        <w:separator/>
      </w:r>
    </w:p>
  </w:endnote>
  <w:endnote w:type="continuationSeparator" w:id="0">
    <w:p w:rsidR="00234992" w:rsidRDefault="00234992" w:rsidP="007E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Times New Roman"/>
    <w:charset w:val="00"/>
    <w:family w:val="auto"/>
    <w:pitch w:val="variable"/>
    <w:sig w:usb0="00000001" w:usb1="00000000" w:usb2="00000000" w:usb3="00000000" w:csb0="00000193" w:csb1="00000000"/>
  </w:font>
  <w:font w:name="Heebo">
    <w:altName w:val="Times New Roman"/>
    <w:charset w:val="B1"/>
    <w:family w:val="auto"/>
    <w:pitch w:val="variable"/>
    <w:sig w:usb0="00000000" w:usb1="40000043" w:usb2="00000000" w:usb3="00000000" w:csb0="00000021" w:csb1="00000000"/>
  </w:font>
  <w:font w:name="Open Sans">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08" w:rsidRDefault="00DA7E08" w:rsidP="00DA7E08">
    <w:pPr>
      <w:pStyle w:val="Footer"/>
      <w:jc w:val="right"/>
    </w:pPr>
    <w: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658331"/>
      <w:docPartObj>
        <w:docPartGallery w:val="Page Numbers (Bottom of Page)"/>
        <w:docPartUnique/>
      </w:docPartObj>
    </w:sdtPr>
    <w:sdtEndPr>
      <w:rPr>
        <w:noProof/>
      </w:rPr>
    </w:sdtEndPr>
    <w:sdtContent>
      <w:p w:rsidR="00E34625" w:rsidRDefault="00E34625">
        <w:pPr>
          <w:pStyle w:val="Footer"/>
          <w:jc w:val="center"/>
        </w:pPr>
        <w:r>
          <w:fldChar w:fldCharType="begin"/>
        </w:r>
        <w:r>
          <w:instrText xml:space="preserve"> PAGE   \* MERGEFORMAT </w:instrText>
        </w:r>
        <w:r>
          <w:fldChar w:fldCharType="separate"/>
        </w:r>
        <w:r w:rsidR="00E04999">
          <w:rPr>
            <w:noProof/>
          </w:rPr>
          <w:t>ii</w:t>
        </w:r>
        <w:r>
          <w:rPr>
            <w:noProof/>
          </w:rPr>
          <w:fldChar w:fldCharType="end"/>
        </w:r>
      </w:p>
    </w:sdtContent>
  </w:sdt>
  <w:p w:rsidR="00DA7E08" w:rsidRDefault="00DA7E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25" w:rsidRDefault="00E34625" w:rsidP="00E34625">
    <w:pPr>
      <w:pStyle w:val="Footer"/>
    </w:pPr>
    <w:r>
      <w:tab/>
      <w:t>1</w:t>
    </w:r>
  </w:p>
  <w:p w:rsidR="00E34625" w:rsidRDefault="00E34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92" w:rsidRDefault="00234992" w:rsidP="007E5A54">
      <w:pPr>
        <w:spacing w:after="0" w:line="240" w:lineRule="auto"/>
      </w:pPr>
      <w:r>
        <w:separator/>
      </w:r>
    </w:p>
  </w:footnote>
  <w:footnote w:type="continuationSeparator" w:id="0">
    <w:p w:rsidR="00234992" w:rsidRDefault="00234992" w:rsidP="007E5A54">
      <w:pPr>
        <w:spacing w:after="0" w:line="240" w:lineRule="auto"/>
      </w:pPr>
      <w:r>
        <w:continuationSeparator/>
      </w:r>
    </w:p>
  </w:footnote>
  <w:footnote w:id="1">
    <w:p w:rsidR="00DA7E08" w:rsidRPr="00794A53" w:rsidRDefault="00DA7E08" w:rsidP="007E5A54">
      <w:pPr>
        <w:spacing w:after="0" w:line="240" w:lineRule="auto"/>
        <w:ind w:firstLine="720"/>
        <w:contextualSpacing/>
        <w:jc w:val="both"/>
        <w:rPr>
          <w:rFonts w:ascii="Times New Roman" w:hAnsi="Times New Roman" w:cs="Times New Roman"/>
          <w:sz w:val="20"/>
          <w:szCs w:val="20"/>
        </w:rPr>
      </w:pPr>
      <w:r w:rsidRPr="00794A53">
        <w:rPr>
          <w:rStyle w:val="FootnoteReference"/>
          <w:rFonts w:ascii="Times New Roman" w:hAnsi="Times New Roman" w:cs="Times New Roman"/>
          <w:sz w:val="20"/>
          <w:szCs w:val="20"/>
        </w:rPr>
        <w:footnoteRef/>
      </w:r>
      <w:r w:rsidRPr="00794A53">
        <w:rPr>
          <w:rFonts w:ascii="Times New Roman" w:hAnsi="Times New Roman" w:cs="Times New Roman"/>
          <w:sz w:val="20"/>
          <w:szCs w:val="20"/>
        </w:rPr>
        <w:t xml:space="preserve"> Subari Albar S, </w:t>
      </w:r>
      <w:hyperlink r:id="rId1" w:history="1">
        <w:r w:rsidRPr="00794A53">
          <w:rPr>
            <w:rStyle w:val="Hyperlink1"/>
            <w:rFonts w:ascii="Times New Roman" w:hAnsi="Times New Roman" w:cs="Times New Roman"/>
            <w:i/>
            <w:iCs/>
            <w:color w:val="auto"/>
            <w:sz w:val="20"/>
            <w:szCs w:val="20"/>
            <w:u w:val="none"/>
          </w:rPr>
          <w:t xml:space="preserve">Pemerintahan Marga dan Undang-Undang Simboer Tjahaya-Jawaban Tulisan 64 Tahun Perjalanan Marga Sebagai Sistem Pemerintahan. </w:t>
        </w:r>
      </w:hyperlink>
      <w:r w:rsidRPr="00794A53">
        <w:rPr>
          <w:rFonts w:ascii="Times New Roman" w:hAnsi="Times New Roman" w:cs="Times New Roman"/>
          <w:i/>
          <w:iCs/>
          <w:sz w:val="20"/>
          <w:szCs w:val="20"/>
        </w:rPr>
        <w:t xml:space="preserve">  </w:t>
      </w:r>
      <w:r w:rsidRPr="00794A53">
        <w:rPr>
          <w:rFonts w:ascii="Times New Roman" w:hAnsi="Times New Roman" w:cs="Times New Roman"/>
          <w:sz w:val="20"/>
          <w:szCs w:val="20"/>
        </w:rPr>
        <w:t>https://beritapagi.co.id.diakses Minggu, 28 Agustus 2022</w:t>
      </w:r>
    </w:p>
  </w:footnote>
  <w:footnote w:id="2">
    <w:p w:rsidR="00DA7E08" w:rsidRPr="00794A53" w:rsidRDefault="00DA7E08" w:rsidP="007E5A54">
      <w:pPr>
        <w:shd w:val="clear" w:color="auto" w:fill="F8F8FB"/>
        <w:spacing w:after="0" w:line="240" w:lineRule="auto"/>
        <w:ind w:firstLine="720"/>
        <w:contextualSpacing/>
        <w:jc w:val="both"/>
        <w:rPr>
          <w:rStyle w:val="Hyperlink1"/>
          <w:rFonts w:ascii="Times New Roman" w:hAnsi="Times New Roman" w:cs="Times New Roman"/>
          <w:color w:val="auto"/>
          <w:sz w:val="20"/>
          <w:szCs w:val="20"/>
          <w:u w:val="none"/>
        </w:rPr>
      </w:pPr>
      <w:r w:rsidRPr="00794A53">
        <w:rPr>
          <w:rStyle w:val="FootnoteReference"/>
          <w:rFonts w:ascii="Times New Roman" w:hAnsi="Times New Roman" w:cs="Times New Roman"/>
          <w:sz w:val="20"/>
          <w:szCs w:val="20"/>
        </w:rPr>
        <w:footnoteRef/>
      </w:r>
      <w:r w:rsidRPr="00794A53">
        <w:rPr>
          <w:rFonts w:ascii="Times New Roman" w:hAnsi="Times New Roman" w:cs="Times New Roman"/>
          <w:sz w:val="20"/>
          <w:szCs w:val="20"/>
        </w:rPr>
        <w:t xml:space="preserve"> </w:t>
      </w:r>
      <w:r w:rsidRPr="00794A53">
        <w:rPr>
          <w:rStyle w:val="Hyperlink1"/>
          <w:rFonts w:ascii="Times New Roman" w:hAnsi="Times New Roman" w:cs="Times New Roman"/>
          <w:i/>
          <w:iCs/>
          <w:color w:val="auto"/>
          <w:sz w:val="20"/>
          <w:szCs w:val="20"/>
          <w:u w:val="none"/>
        </w:rPr>
        <w:t>Darussalam</w:t>
      </w:r>
      <w:r w:rsidRPr="00794A53">
        <w:rPr>
          <w:rStyle w:val="Hyperlink1"/>
          <w:rFonts w:ascii="Times New Roman" w:hAnsi="Times New Roman" w:cs="Times New Roman"/>
          <w:color w:val="auto"/>
          <w:sz w:val="20"/>
          <w:szCs w:val="20"/>
          <w:u w:val="none"/>
        </w:rPr>
        <w:t xml:space="preserve">, menurut Hanafiah,  (dalam Iwan R Ratu Bangsawan, 2021: 19) adalah nama resmi untuk Kesultanan Palembang yang berarti tempat yang tentram. Dalam pemakaiannya, nama itu lebih sebagai julukan untuk Kesultanan Palembang karena keberhasilan pembangunan politik, ekonomi, dan sosial,  Lihat: 1) </w:t>
      </w:r>
      <w:r w:rsidRPr="00794A53">
        <w:rPr>
          <w:rFonts w:ascii="Times New Roman" w:eastAsia="Times New Roman" w:hAnsi="Times New Roman" w:cs="Times New Roman"/>
          <w:sz w:val="20"/>
          <w:szCs w:val="20"/>
          <w:bdr w:val="none" w:sz="0" w:space="0" w:color="auto" w:frame="1"/>
          <w:lang w:eastAsia="en-ID"/>
        </w:rPr>
        <w:t xml:space="preserve">Djohan Hanafiah, </w:t>
      </w:r>
      <w:r w:rsidRPr="00794A53">
        <w:rPr>
          <w:rFonts w:ascii="Times New Roman" w:eastAsia="Times New Roman" w:hAnsi="Times New Roman" w:cs="Times New Roman"/>
          <w:sz w:val="20"/>
          <w:szCs w:val="20"/>
          <w:lang w:eastAsia="en-ID"/>
        </w:rPr>
        <w:t xml:space="preserve"> </w:t>
      </w:r>
      <w:r w:rsidRPr="00794A53">
        <w:rPr>
          <w:rFonts w:ascii="Times New Roman" w:eastAsia="Times New Roman" w:hAnsi="Times New Roman" w:cs="Times New Roman"/>
          <w:i/>
          <w:iCs/>
          <w:sz w:val="20"/>
          <w:szCs w:val="20"/>
          <w:bdr w:val="none" w:sz="0" w:space="0" w:color="auto" w:frame="1"/>
          <w:lang w:eastAsia="en-ID"/>
        </w:rPr>
        <w:t>et</w:t>
      </w:r>
      <w:r w:rsidRPr="00794A53">
        <w:rPr>
          <w:rFonts w:ascii="Times New Roman" w:eastAsia="Times New Roman" w:hAnsi="Times New Roman" w:cs="Times New Roman"/>
          <w:sz w:val="20"/>
          <w:szCs w:val="20"/>
          <w:bdr w:val="none" w:sz="0" w:space="0" w:color="auto" w:frame="1"/>
          <w:lang w:eastAsia="en-ID"/>
        </w:rPr>
        <w:t>.</w:t>
      </w:r>
      <w:r w:rsidRPr="00794A53">
        <w:rPr>
          <w:rFonts w:ascii="Times New Roman" w:eastAsia="Times New Roman" w:hAnsi="Times New Roman" w:cs="Times New Roman"/>
          <w:i/>
          <w:iCs/>
          <w:sz w:val="20"/>
          <w:szCs w:val="20"/>
          <w:bdr w:val="none" w:sz="0" w:space="0" w:color="auto" w:frame="1"/>
          <w:lang w:eastAsia="en-ID"/>
        </w:rPr>
        <w:t> al </w:t>
      </w:r>
      <w:r w:rsidRPr="00794A53">
        <w:rPr>
          <w:rFonts w:ascii="Times New Roman" w:eastAsia="Times New Roman" w:hAnsi="Times New Roman" w:cs="Times New Roman"/>
          <w:spacing w:val="-15"/>
          <w:sz w:val="20"/>
          <w:szCs w:val="20"/>
          <w:bdr w:val="none" w:sz="0" w:space="0" w:color="auto" w:frame="1"/>
          <w:lang w:eastAsia="en-ID"/>
        </w:rPr>
        <w:t xml:space="preserve">. </w:t>
      </w:r>
      <w:r w:rsidRPr="00794A53">
        <w:rPr>
          <w:rFonts w:ascii="Times New Roman" w:eastAsia="Times New Roman" w:hAnsi="Times New Roman" w:cs="Times New Roman"/>
          <w:i/>
          <w:iCs/>
          <w:sz w:val="20"/>
          <w:szCs w:val="20"/>
          <w:bdr w:val="none" w:sz="0" w:space="0" w:color="auto" w:frame="1"/>
          <w:lang w:eastAsia="en-ID"/>
        </w:rPr>
        <w:t>Kompilasi Adat Istiadat Kabupaten Ogan Komering Ilir </w:t>
      </w:r>
      <w:r w:rsidRPr="00794A53">
        <w:rPr>
          <w:rFonts w:ascii="Times New Roman" w:eastAsia="Times New Roman" w:hAnsi="Times New Roman" w:cs="Times New Roman"/>
          <w:sz w:val="20"/>
          <w:szCs w:val="20"/>
          <w:lang w:eastAsia="en-ID"/>
        </w:rPr>
        <w:t xml:space="preserve">, </w:t>
      </w:r>
      <w:r w:rsidRPr="00794A53">
        <w:rPr>
          <w:rFonts w:ascii="Times New Roman" w:eastAsia="Times New Roman" w:hAnsi="Times New Roman" w:cs="Times New Roman"/>
          <w:sz w:val="20"/>
          <w:szCs w:val="20"/>
          <w:bdr w:val="none" w:sz="0" w:space="0" w:color="auto" w:frame="1"/>
          <w:lang w:eastAsia="en-ID"/>
        </w:rPr>
        <w:t xml:space="preserve">Palembang: Pemerintah Propinsi Sumatera Selatan, </w:t>
      </w:r>
      <w:r w:rsidRPr="00794A53">
        <w:rPr>
          <w:rFonts w:ascii="Times New Roman" w:eastAsia="Times New Roman" w:hAnsi="Times New Roman" w:cs="Times New Roman"/>
          <w:spacing w:val="-15"/>
          <w:sz w:val="20"/>
          <w:szCs w:val="20"/>
          <w:bdr w:val="none" w:sz="0" w:space="0" w:color="auto" w:frame="1"/>
          <w:lang w:eastAsia="en-ID"/>
        </w:rPr>
        <w:t>2001.</w:t>
      </w:r>
      <w:r w:rsidRPr="00794A53">
        <w:rPr>
          <w:rFonts w:ascii="Times New Roman" w:eastAsia="Times New Roman" w:hAnsi="Times New Roman" w:cs="Times New Roman"/>
          <w:sz w:val="20"/>
          <w:szCs w:val="20"/>
          <w:lang w:eastAsia="en-ID"/>
        </w:rPr>
        <w:t xml:space="preserve"> </w:t>
      </w:r>
      <w:r w:rsidRPr="00794A53">
        <w:rPr>
          <w:rFonts w:ascii="Times New Roman" w:eastAsia="Times New Roman" w:hAnsi="Times New Roman" w:cs="Times New Roman"/>
          <w:i/>
          <w:iCs/>
          <w:sz w:val="20"/>
          <w:szCs w:val="20"/>
          <w:bdr w:val="none" w:sz="0" w:space="0" w:color="auto" w:frame="1"/>
          <w:lang w:eastAsia="en-ID"/>
        </w:rPr>
        <w:t> </w:t>
      </w:r>
      <w:r w:rsidRPr="00794A53">
        <w:rPr>
          <w:rFonts w:ascii="Times New Roman" w:eastAsia="Times New Roman" w:hAnsi="Times New Roman" w:cs="Times New Roman"/>
          <w:sz w:val="20"/>
          <w:szCs w:val="20"/>
          <w:bdr w:val="none" w:sz="0" w:space="0" w:color="auto" w:frame="1"/>
          <w:lang w:eastAsia="en-ID"/>
        </w:rPr>
        <w:t xml:space="preserve">4. 64. 2) </w:t>
      </w:r>
      <w:r w:rsidRPr="00794A53">
        <w:rPr>
          <w:rStyle w:val="Hyperlink1"/>
          <w:rFonts w:ascii="Times New Roman" w:hAnsi="Times New Roman" w:cs="Times New Roman"/>
          <w:color w:val="auto"/>
          <w:sz w:val="20"/>
          <w:szCs w:val="20"/>
          <w:u w:val="none"/>
        </w:rPr>
        <w:t>Kesultanan Palembang Darussalam adalah suatu kerajaan Islam di </w:t>
      </w:r>
      <w:hyperlink r:id="rId2" w:tooltip="Indonesia" w:history="1">
        <w:r w:rsidRPr="00794A53">
          <w:rPr>
            <w:rStyle w:val="Hyperlink1"/>
            <w:rFonts w:ascii="Times New Roman" w:hAnsi="Times New Roman" w:cs="Times New Roman"/>
            <w:color w:val="auto"/>
            <w:sz w:val="20"/>
            <w:szCs w:val="20"/>
            <w:u w:val="none"/>
          </w:rPr>
          <w:t>Indonesia</w:t>
        </w:r>
      </w:hyperlink>
      <w:r w:rsidRPr="00794A53">
        <w:rPr>
          <w:rStyle w:val="Hyperlink1"/>
          <w:rFonts w:ascii="Times New Roman" w:hAnsi="Times New Roman" w:cs="Times New Roman"/>
          <w:color w:val="auto"/>
          <w:sz w:val="20"/>
          <w:szCs w:val="20"/>
          <w:u w:val="none"/>
        </w:rPr>
        <w:t> yang bertempat di sekitar </w:t>
      </w:r>
      <w:hyperlink r:id="rId3" w:tooltip="Kota Palembang" w:history="1">
        <w:r w:rsidRPr="00794A53">
          <w:rPr>
            <w:rStyle w:val="Hyperlink1"/>
            <w:rFonts w:ascii="Times New Roman" w:hAnsi="Times New Roman" w:cs="Times New Roman"/>
            <w:color w:val="auto"/>
            <w:sz w:val="20"/>
            <w:szCs w:val="20"/>
            <w:u w:val="none"/>
          </w:rPr>
          <w:t>kota Palembang</w:t>
        </w:r>
      </w:hyperlink>
      <w:r w:rsidRPr="00794A53">
        <w:rPr>
          <w:rStyle w:val="Hyperlink1"/>
          <w:rFonts w:ascii="Times New Roman" w:hAnsi="Times New Roman" w:cs="Times New Roman"/>
          <w:color w:val="auto"/>
          <w:sz w:val="20"/>
          <w:szCs w:val="20"/>
          <w:u w:val="none"/>
        </w:rPr>
        <w:t>, </w:t>
      </w:r>
      <w:hyperlink r:id="rId4" w:tooltip="Sumatera Selatan" w:history="1">
        <w:r w:rsidRPr="00794A53">
          <w:rPr>
            <w:rStyle w:val="Hyperlink1"/>
            <w:rFonts w:ascii="Times New Roman" w:hAnsi="Times New Roman" w:cs="Times New Roman"/>
            <w:color w:val="auto"/>
            <w:sz w:val="20"/>
            <w:szCs w:val="20"/>
            <w:u w:val="none"/>
          </w:rPr>
          <w:t>Sumatera Selatan</w:t>
        </w:r>
      </w:hyperlink>
      <w:r w:rsidRPr="00794A53">
        <w:rPr>
          <w:rStyle w:val="Hyperlink1"/>
          <w:rFonts w:ascii="Times New Roman" w:hAnsi="Times New Roman" w:cs="Times New Roman"/>
          <w:color w:val="auto"/>
          <w:sz w:val="20"/>
          <w:szCs w:val="20"/>
          <w:u w:val="none"/>
        </w:rPr>
        <w:t> sekarang. Kesultanan ini diproklamirkan oleh </w:t>
      </w:r>
      <w:hyperlink r:id="rId5" w:tooltip="Sri Susuhunan Abdurrahman" w:history="1">
        <w:r w:rsidRPr="00794A53">
          <w:rPr>
            <w:rStyle w:val="Hyperlink1"/>
            <w:rFonts w:ascii="Times New Roman" w:hAnsi="Times New Roman" w:cs="Times New Roman"/>
            <w:color w:val="auto"/>
            <w:sz w:val="20"/>
            <w:szCs w:val="20"/>
            <w:u w:val="none"/>
          </w:rPr>
          <w:t>Sri Susuhunan Abdurrahman</w:t>
        </w:r>
      </w:hyperlink>
      <w:r w:rsidRPr="00794A53">
        <w:rPr>
          <w:rStyle w:val="Hyperlink1"/>
          <w:rFonts w:ascii="Times New Roman" w:hAnsi="Times New Roman" w:cs="Times New Roman"/>
          <w:color w:val="auto"/>
          <w:sz w:val="20"/>
          <w:szCs w:val="20"/>
          <w:u w:val="none"/>
        </w:rPr>
        <w:t xml:space="preserve">, seorang bangsawan Palembang pada tahun 1659, dan dihentikan keberadaannya oleh pemerintah kolonial Belanda pada 7 Oktober 1823. </w:t>
      </w:r>
    </w:p>
    <w:p w:rsidR="00DA7E08" w:rsidRPr="00794A53" w:rsidRDefault="00DA7E08" w:rsidP="007E5A54">
      <w:pPr>
        <w:pStyle w:val="FootnoteText"/>
        <w:contextualSpacing/>
        <w:jc w:val="both"/>
        <w:rPr>
          <w:rFonts w:ascii="Times New Roman" w:hAnsi="Times New Roman" w:cs="Times New Roman"/>
        </w:rPr>
      </w:pPr>
    </w:p>
  </w:footnote>
  <w:footnote w:id="3">
    <w:p w:rsidR="00DA7E08" w:rsidRPr="00794A53" w:rsidRDefault="00DA7E08" w:rsidP="007E5A54">
      <w:pPr>
        <w:pStyle w:val="FootnoteText"/>
        <w:ind w:firstLine="720"/>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w:t>
      </w:r>
      <w:r w:rsidRPr="00794A53">
        <w:rPr>
          <w:rStyle w:val="Hyperlink1"/>
          <w:rFonts w:ascii="Times New Roman" w:hAnsi="Times New Roman" w:cs="Times New Roman"/>
          <w:color w:val="auto"/>
          <w:kern w:val="2"/>
          <w:u w:val="none"/>
          <w:lang w:val="en-ID"/>
          <w14:ligatures w14:val="standardContextual"/>
        </w:rPr>
        <w:t xml:space="preserve">Susanto Jumaidi, </w:t>
      </w:r>
      <w:hyperlink r:id="rId6" w:history="1">
        <w:r w:rsidRPr="00794A53">
          <w:rPr>
            <w:rStyle w:val="Hyperlink1"/>
            <w:rFonts w:ascii="Times New Roman" w:hAnsi="Times New Roman" w:cs="Times New Roman"/>
            <w:i/>
            <w:iCs/>
            <w:color w:val="auto"/>
            <w:kern w:val="2"/>
            <w:u w:val="none"/>
            <w:lang w:val="en-ID"/>
            <w14:ligatures w14:val="standardContextual"/>
          </w:rPr>
          <w:t>Sistem Pemerintahan Tradisional Di Sumatera Selatan.</w:t>
        </w:r>
      </w:hyperlink>
      <w:r w:rsidRPr="00794A53">
        <w:rPr>
          <w:rStyle w:val="Hyperlink1"/>
          <w:rFonts w:ascii="Times New Roman" w:hAnsi="Times New Roman" w:cs="Times New Roman"/>
          <w:color w:val="auto"/>
          <w:kern w:val="2"/>
          <w:u w:val="none"/>
          <w:lang w:val="en-ID"/>
          <w14:ligatures w14:val="standardContextual"/>
        </w:rPr>
        <w:t xml:space="preserve"> https://www.kompas.com</w:t>
      </w:r>
      <w:r w:rsidRPr="00794A53">
        <w:rPr>
          <w:rStyle w:val="Hyperlink1"/>
          <w:rFonts w:ascii="Times New Roman" w:hAnsi="Times New Roman" w:cs="Times New Roman"/>
          <w:color w:val="auto"/>
          <w:kern w:val="2"/>
          <w:u w:val="none"/>
          <w:lang w:val="en-ID"/>
          <w14:ligatures w14:val="standardContextual"/>
        </w:rPr>
        <w:br/>
      </w:r>
    </w:p>
  </w:footnote>
  <w:footnote w:id="4">
    <w:p w:rsidR="00DA7E08" w:rsidRPr="00794A53" w:rsidRDefault="00DA7E08" w:rsidP="007E5A54">
      <w:pPr>
        <w:pStyle w:val="FootnoteText"/>
        <w:ind w:firstLine="720"/>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w:t>
      </w:r>
      <w:r w:rsidRPr="00794A53">
        <w:rPr>
          <w:rStyle w:val="Hyperlink1"/>
          <w:rFonts w:ascii="Times New Roman" w:hAnsi="Times New Roman" w:cs="Times New Roman"/>
          <w:color w:val="auto"/>
          <w:kern w:val="2"/>
          <w:u w:val="none"/>
          <w:lang w:val="en-ID"/>
          <w14:ligatures w14:val="standardContextual"/>
        </w:rPr>
        <w:t xml:space="preserve">Kerajaan Sriwijaya lahir pada abad ke-7 Masehi dengan pendirinya yang bernama Dapuntahyang Sri Jayanasa (683M-702M). Keterangan ini tertulis pada salah satu prasasti yang ditemukan di Kota Kapur, Mendo Barat, Bangka. Akhir abad ke-14, Sriwijaya benar-benar runtuh akibat serangan Kerajaan Majapahit dari Jawa. </w:t>
      </w:r>
      <w:hyperlink r:id="rId7" w:history="1">
        <w:r w:rsidRPr="00794A53">
          <w:rPr>
            <w:rStyle w:val="Hyperlink1"/>
            <w:rFonts w:ascii="Times New Roman" w:hAnsi="Times New Roman" w:cs="Times New Roman"/>
            <w:color w:val="auto"/>
            <w:u w:val="none"/>
            <w:shd w:val="clear" w:color="auto" w:fill="FFFFFF"/>
          </w:rPr>
          <w:t>https://www.detik.com/edu/detikpedia/d-5681304/-</w:t>
        </w:r>
      </w:hyperlink>
      <w:r w:rsidRPr="00794A53">
        <w:rPr>
          <w:rFonts w:ascii="Times New Roman" w:hAnsi="Times New Roman" w:cs="Times New Roman"/>
        </w:rPr>
        <w:t xml:space="preserve"> </w:t>
      </w:r>
      <w:r w:rsidRPr="00794A53">
        <w:rPr>
          <w:rFonts w:ascii="Times New Roman" w:hAnsi="Times New Roman" w:cs="Times New Roman"/>
        </w:rPr>
        <w:br/>
      </w:r>
    </w:p>
  </w:footnote>
  <w:footnote w:id="5">
    <w:p w:rsidR="00DA7E08" w:rsidRPr="00794A53" w:rsidRDefault="00DA7E08" w:rsidP="007E5A54">
      <w:pPr>
        <w:pStyle w:val="FootnoteText"/>
        <w:ind w:firstLine="720"/>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Sejarah Runtuhnya Kerajaan sriwijaya dan silsilah raja-raja. </w:t>
      </w:r>
      <w:hyperlink r:id="rId8" w:history="1">
        <w:r w:rsidRPr="00794A53">
          <w:rPr>
            <w:rStyle w:val="Hyperlink1"/>
            <w:rFonts w:ascii="Times New Roman" w:hAnsi="Times New Roman" w:cs="Times New Roman"/>
            <w:color w:val="auto"/>
            <w:u w:val="none"/>
          </w:rPr>
          <w:t>https://tirto.id/</w:t>
        </w:r>
      </w:hyperlink>
      <w:r w:rsidRPr="00794A53">
        <w:rPr>
          <w:rFonts w:ascii="Times New Roman" w:hAnsi="Times New Roman" w:cs="Times New Roman"/>
        </w:rPr>
        <w:t xml:space="preserve">. Runtuhnya kerajaan Sriwijaya bukan hanya disebabkan oleh serangan dari Majapahit, tetapi telah beberapa kali di serang oleh kerajaan-kerajaan lain seperti: </w:t>
      </w:r>
      <w:r w:rsidRPr="00794A53">
        <w:rPr>
          <w:rFonts w:ascii="Times New Roman" w:hAnsi="Times New Roman" w:cs="Times New Roman"/>
          <w:shd w:val="clear" w:color="auto" w:fill="FFFFFF"/>
        </w:rPr>
        <w:t>Kerajaan Medang dari Jawa menyerang Sriwijaya pada 990-an, Kerajaan Chola dari India Selatan pada 1017 dan 1025.</w:t>
      </w:r>
    </w:p>
  </w:footnote>
  <w:footnote w:id="6">
    <w:p w:rsidR="00DA7E08" w:rsidRPr="00794A53" w:rsidRDefault="00DA7E08" w:rsidP="007E5A54">
      <w:pPr>
        <w:pStyle w:val="FootnoteText"/>
        <w:ind w:firstLine="720"/>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https://kumparan.com/potongan-nostalgia/kesultanan-palembang-darussalam-syiar-islam-di-sumatera-selatan-pasca-sriwijaya/full/gallery/1</w:t>
      </w:r>
    </w:p>
  </w:footnote>
  <w:footnote w:id="7">
    <w:p w:rsidR="00DA7E08" w:rsidRPr="00794A53" w:rsidRDefault="00DA7E08" w:rsidP="007E5A54">
      <w:pPr>
        <w:pStyle w:val="FootnoteText"/>
        <w:ind w:firstLine="720"/>
        <w:jc w:val="both"/>
        <w:rPr>
          <w:rFonts w:ascii="Times New Roman" w:hAnsi="Times New Roman" w:cs="Times New Roman"/>
        </w:rPr>
      </w:pPr>
      <w:r w:rsidRPr="00794A53">
        <w:rPr>
          <w:rFonts w:ascii="Times New Roman" w:hAnsi="Times New Roman" w:cs="Times New Roman"/>
          <w:vertAlign w:val="superscript"/>
        </w:rPr>
        <w:footnoteRef/>
      </w:r>
      <w:r w:rsidRPr="00794A53">
        <w:rPr>
          <w:rFonts w:ascii="Times New Roman" w:hAnsi="Times New Roman" w:cs="Times New Roman"/>
        </w:rPr>
        <w:t xml:space="preserve"> Lihat: Widya Lestari Ningsih, </w:t>
      </w:r>
      <w:hyperlink r:id="rId9" w:history="1">
        <w:r w:rsidRPr="00794A53">
          <w:rPr>
            <w:rFonts w:ascii="Times New Roman" w:hAnsi="Times New Roman" w:cs="Times New Roman"/>
          </w:rPr>
          <w:t>https://www.kompas.com</w:t>
        </w:r>
      </w:hyperlink>
      <w:r w:rsidRPr="00794A53">
        <w:rPr>
          <w:rFonts w:ascii="Times New Roman" w:hAnsi="Times New Roman" w:cs="Times New Roman"/>
        </w:rPr>
        <w:t xml:space="preserve">., </w:t>
      </w:r>
      <w:r w:rsidRPr="00794A53">
        <w:rPr>
          <w:rFonts w:ascii="Times New Roman" w:hAnsi="Times New Roman" w:cs="Times New Roman"/>
          <w:i/>
          <w:iCs/>
        </w:rPr>
        <w:t>Nasab Zuriat Kesultanan Palembang Darussalam</w:t>
      </w:r>
      <w:r w:rsidRPr="00794A53">
        <w:rPr>
          <w:rFonts w:ascii="Times New Roman" w:hAnsi="Times New Roman" w:cs="Times New Roman"/>
        </w:rPr>
        <w:t xml:space="preserve">, dalam 3 versi silsilah : Gresik, Sumedang dan Cirebon?. </w:t>
      </w:r>
      <w:hyperlink r:id="rId10" w:history="1">
        <w:r w:rsidRPr="00794A53">
          <w:rPr>
            <w:rFonts w:ascii="Times New Roman" w:hAnsi="Times New Roman" w:cs="Times New Roman"/>
          </w:rPr>
          <w:t>https://kanzunqalam.com/2015/08/24</w:t>
        </w:r>
      </w:hyperlink>
      <w:r w:rsidRPr="00794A53">
        <w:rPr>
          <w:rFonts w:ascii="Times New Roman" w:hAnsi="Times New Roman" w:cs="Times New Roman"/>
        </w:rPr>
        <w:t xml:space="preserve">. </w:t>
      </w:r>
      <w:r w:rsidRPr="00794A53">
        <w:rPr>
          <w:rFonts w:ascii="Times New Roman" w:hAnsi="Times New Roman" w:cs="Times New Roman"/>
          <w:i/>
          <w:iCs/>
        </w:rPr>
        <w:t>Sejarah Kesultanan Palembang Darussalam Dari Masa Ke Masa</w:t>
      </w:r>
      <w:r w:rsidRPr="00794A53">
        <w:rPr>
          <w:rFonts w:ascii="Times New Roman" w:hAnsi="Times New Roman" w:cs="Times New Roman"/>
        </w:rPr>
        <w:t>, https://seputarkelas.com/.</w:t>
      </w:r>
    </w:p>
  </w:footnote>
  <w:footnote w:id="8">
    <w:p w:rsidR="00DA7E08" w:rsidRPr="00794A53" w:rsidRDefault="00DA7E08" w:rsidP="007E5A54">
      <w:pPr>
        <w:pStyle w:val="FootnoteText"/>
        <w:ind w:firstLine="720"/>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Pengambilan istilah Simbur Cahaya, bukan hanya didasarkan atas mitos, tetapi ada cerita lain mengatakan dari Pulau Panggung. Bahwa dalam mitos itu ada seorang putri yang ditemui didalam air, yang bernama Puteri Si Limbur Cahaya. Disebut demikian karena ia dilukiskan bersinar-sina, Dari hasil wawancara Nurmala HAK dengan bapak Ishak (tanggal 18 Maret 2005), file:///C:/Users/Asus/Downloads/pemerintahan%20Marga3.pdf</w:t>
      </w:r>
    </w:p>
  </w:footnote>
  <w:footnote w:id="9">
    <w:p w:rsidR="00DA7E08" w:rsidRPr="00794A53" w:rsidRDefault="00DA7E08" w:rsidP="007E5A54">
      <w:pPr>
        <w:pStyle w:val="FootnoteText"/>
        <w:ind w:firstLine="720"/>
        <w:contextualSpacing/>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https://www.aperofublic.com/2020/03/mengenal-pemerintahan-marga-bengkulu.html</w:t>
      </w:r>
    </w:p>
  </w:footnote>
  <w:footnote w:id="10">
    <w:p w:rsidR="00DA7E08" w:rsidRPr="00794A53" w:rsidRDefault="00DA7E08" w:rsidP="007E5A54">
      <w:pPr>
        <w:shd w:val="clear" w:color="auto" w:fill="F8F8FB"/>
        <w:spacing w:after="0" w:line="240" w:lineRule="auto"/>
        <w:ind w:firstLine="720"/>
        <w:contextualSpacing/>
        <w:jc w:val="both"/>
        <w:rPr>
          <w:rFonts w:ascii="Times New Roman" w:eastAsia="Times New Roman" w:hAnsi="Times New Roman" w:cs="Times New Roman"/>
          <w:sz w:val="20"/>
          <w:szCs w:val="20"/>
          <w:lang w:eastAsia="en-ID"/>
        </w:rPr>
      </w:pPr>
      <w:r w:rsidRPr="00794A53">
        <w:rPr>
          <w:rStyle w:val="FootnoteReference"/>
          <w:rFonts w:ascii="Times New Roman" w:hAnsi="Times New Roman" w:cs="Times New Roman"/>
          <w:sz w:val="20"/>
          <w:szCs w:val="20"/>
        </w:rPr>
        <w:footnoteRef/>
      </w:r>
      <w:r w:rsidRPr="00794A53">
        <w:rPr>
          <w:rFonts w:ascii="Times New Roman" w:hAnsi="Times New Roman" w:cs="Times New Roman"/>
          <w:sz w:val="20"/>
          <w:szCs w:val="20"/>
        </w:rPr>
        <w:t xml:space="preserve"> </w:t>
      </w:r>
      <w:r w:rsidRPr="00794A53">
        <w:rPr>
          <w:rStyle w:val="Hyperlink1"/>
          <w:rFonts w:ascii="Times New Roman" w:hAnsi="Times New Roman" w:cs="Times New Roman"/>
          <w:color w:val="auto"/>
          <w:sz w:val="20"/>
          <w:szCs w:val="20"/>
          <w:u w:val="none"/>
        </w:rPr>
        <w:t>(</w:t>
      </w:r>
      <w:hyperlink r:id="rId11" w:history="1">
        <w:r w:rsidRPr="00794A53">
          <w:rPr>
            <w:rStyle w:val="Hyperlink1"/>
            <w:rFonts w:ascii="Times New Roman" w:hAnsi="Times New Roman" w:cs="Times New Roman"/>
            <w:color w:val="auto"/>
            <w:sz w:val="20"/>
            <w:szCs w:val="20"/>
            <w:u w:val="none"/>
          </w:rPr>
          <w:t>http://p2k.unkris.ac.id/id3/2-3065-2962/Kesultanan-Palembang_161139_unkris_p2k-unkris.html</w:t>
        </w:r>
      </w:hyperlink>
      <w:r w:rsidRPr="00794A53">
        <w:rPr>
          <w:rStyle w:val="Hyperlink1"/>
          <w:rFonts w:ascii="Times New Roman" w:hAnsi="Times New Roman" w:cs="Times New Roman"/>
          <w:color w:val="auto"/>
          <w:sz w:val="20"/>
          <w:szCs w:val="20"/>
          <w:u w:val="none"/>
        </w:rPr>
        <w:t xml:space="preserve">) </w:t>
      </w:r>
    </w:p>
  </w:footnote>
  <w:footnote w:id="11">
    <w:p w:rsidR="00DA7E08" w:rsidRPr="00794A53" w:rsidRDefault="00DA7E08" w:rsidP="007E5A54">
      <w:pPr>
        <w:pStyle w:val="nova-legacy-e-listitem"/>
        <w:shd w:val="clear" w:color="auto" w:fill="FFFFFF"/>
        <w:spacing w:before="0" w:beforeAutospacing="0" w:after="0" w:afterAutospacing="0"/>
        <w:ind w:firstLine="720"/>
        <w:contextualSpacing/>
        <w:jc w:val="both"/>
        <w:rPr>
          <w:rFonts w:eastAsiaTheme="minorHAnsi"/>
          <w:kern w:val="2"/>
          <w:sz w:val="20"/>
          <w:szCs w:val="20"/>
          <w:lang w:eastAsia="en-US"/>
          <w14:ligatures w14:val="standardContextual"/>
        </w:rPr>
      </w:pPr>
      <w:r w:rsidRPr="00794A53">
        <w:rPr>
          <w:rStyle w:val="Hyperlink1"/>
          <w:color w:val="auto"/>
          <w:sz w:val="20"/>
          <w:szCs w:val="20"/>
          <w:u w:val="none"/>
          <w:vertAlign w:val="superscript"/>
        </w:rPr>
        <w:footnoteRef/>
      </w:r>
      <w:r w:rsidRPr="00794A53">
        <w:rPr>
          <w:rStyle w:val="Hyperlink1"/>
          <w:color w:val="auto"/>
          <w:sz w:val="20"/>
          <w:szCs w:val="20"/>
          <w:u w:val="none"/>
          <w:vertAlign w:val="superscript"/>
        </w:rPr>
        <w:t xml:space="preserve">  </w:t>
      </w:r>
      <w:hyperlink r:id="rId12" w:history="1">
        <w:r w:rsidRPr="00794A53">
          <w:rPr>
            <w:rStyle w:val="Hyperlink1"/>
            <w:rFonts w:eastAsiaTheme="minorHAnsi"/>
            <w:color w:val="auto"/>
            <w:kern w:val="2"/>
            <w:sz w:val="20"/>
            <w:szCs w:val="20"/>
            <w:u w:val="none"/>
            <w:lang w:eastAsia="en-US"/>
            <w14:ligatures w14:val="standardContextual"/>
          </w:rPr>
          <w:t>Mohammad Syawaludin</w:t>
        </w:r>
      </w:hyperlink>
      <w:r w:rsidRPr="00794A53">
        <w:rPr>
          <w:rStyle w:val="Hyperlink1"/>
          <w:rFonts w:eastAsiaTheme="minorHAnsi"/>
          <w:color w:val="auto"/>
          <w:kern w:val="2"/>
          <w:sz w:val="20"/>
          <w:szCs w:val="20"/>
          <w:u w:val="none"/>
          <w:lang w:eastAsia="en-US"/>
          <w14:ligatures w14:val="standardContextual"/>
        </w:rPr>
        <w:t xml:space="preserve">, </w:t>
      </w:r>
      <w:r w:rsidRPr="00794A53">
        <w:rPr>
          <w:rStyle w:val="Hyperlink1"/>
          <w:rFonts w:eastAsiaTheme="minorHAnsi"/>
          <w:i/>
          <w:iCs/>
          <w:color w:val="auto"/>
          <w:kern w:val="2"/>
          <w:sz w:val="20"/>
          <w:szCs w:val="20"/>
          <w:u w:val="none"/>
          <w:lang w:eastAsia="en-US"/>
          <w14:ligatures w14:val="standardContextual"/>
        </w:rPr>
        <w:t>Pengelolaan Sistem Sosial Marga Di Sumatera Selatan: Telaah attribusi Teori Fungsionalisme Struktural Parsons</w:t>
      </w:r>
      <w:r w:rsidRPr="00794A53">
        <w:rPr>
          <w:rStyle w:val="Hyperlink1"/>
          <w:rFonts w:eastAsiaTheme="minorHAnsi"/>
          <w:color w:val="auto"/>
          <w:kern w:val="2"/>
          <w:sz w:val="20"/>
          <w:szCs w:val="20"/>
          <w:u w:val="none"/>
          <w:lang w:eastAsia="en-US"/>
          <w14:ligatures w14:val="standardContextual"/>
        </w:rPr>
        <w:t xml:space="preserve">, </w:t>
      </w:r>
      <w:hyperlink r:id="rId13" w:history="1">
        <w:r w:rsidRPr="00794A53">
          <w:rPr>
            <w:rStyle w:val="Hyperlink1"/>
            <w:rFonts w:eastAsiaTheme="minorHAnsi"/>
            <w:color w:val="auto"/>
            <w:kern w:val="2"/>
            <w:sz w:val="20"/>
            <w:szCs w:val="20"/>
            <w:u w:val="none"/>
            <w:lang w:eastAsia="en-US"/>
            <w14:ligatures w14:val="standardContextual"/>
          </w:rPr>
          <w:t>Jurnal Sosiologi Reflektif</w:t>
        </w:r>
      </w:hyperlink>
      <w:r w:rsidRPr="00794A53">
        <w:rPr>
          <w:rStyle w:val="Hyperlink1"/>
          <w:rFonts w:eastAsiaTheme="minorHAnsi"/>
          <w:color w:val="auto"/>
          <w:kern w:val="2"/>
          <w:sz w:val="20"/>
          <w:szCs w:val="20"/>
          <w:u w:val="none"/>
          <w:lang w:eastAsia="en-US"/>
          <w14:ligatures w14:val="standardContextual"/>
        </w:rPr>
        <w:t> 10(2), September 2016.</w:t>
      </w:r>
    </w:p>
  </w:footnote>
  <w:footnote w:id="12">
    <w:p w:rsidR="00DA7E08" w:rsidRPr="00794A53" w:rsidRDefault="00DA7E08" w:rsidP="007E5A54">
      <w:pPr>
        <w:spacing w:after="0" w:line="240" w:lineRule="auto"/>
        <w:ind w:firstLine="720"/>
        <w:contextualSpacing/>
        <w:jc w:val="both"/>
        <w:rPr>
          <w:rFonts w:ascii="Times New Roman" w:hAnsi="Times New Roman" w:cs="Times New Roman"/>
          <w:sz w:val="20"/>
          <w:szCs w:val="20"/>
        </w:rPr>
      </w:pPr>
      <w:r w:rsidRPr="00794A53">
        <w:rPr>
          <w:rStyle w:val="FootnoteReference"/>
          <w:rFonts w:ascii="Times New Roman" w:hAnsi="Times New Roman" w:cs="Times New Roman"/>
          <w:sz w:val="20"/>
          <w:szCs w:val="20"/>
        </w:rPr>
        <w:footnoteRef/>
      </w:r>
      <w:r w:rsidRPr="00794A53">
        <w:rPr>
          <w:rFonts w:ascii="Times New Roman" w:hAnsi="Times New Roman" w:cs="Times New Roman"/>
          <w:sz w:val="20"/>
          <w:szCs w:val="20"/>
        </w:rPr>
        <w:t xml:space="preserve"> </w:t>
      </w:r>
      <w:hyperlink r:id="rId14" w:history="1">
        <w:r w:rsidRPr="00794A53">
          <w:rPr>
            <w:rStyle w:val="Hyperlink1"/>
            <w:rFonts w:ascii="Times New Roman" w:hAnsi="Times New Roman" w:cs="Times New Roman"/>
            <w:color w:val="auto"/>
            <w:sz w:val="20"/>
            <w:szCs w:val="20"/>
            <w:u w:val="none"/>
          </w:rPr>
          <w:t>https://beritapagi.co.id/2020/02/12/pemerintahan-marga-dan-undang-undang-simboer-tjahaya-jawaban-tulisan-64-tahun-perjalanan-marga-sebagai-sistem-pemerintahan-oleh-ketua-pembina-adat-sumsel-albar-s-subari-sh-su.html</w:t>
        </w:r>
      </w:hyperlink>
      <w:r w:rsidRPr="00794A53">
        <w:rPr>
          <w:rFonts w:ascii="Times New Roman" w:hAnsi="Times New Roman" w:cs="Times New Roman"/>
          <w:sz w:val="20"/>
          <w:szCs w:val="20"/>
        </w:rPr>
        <w:t xml:space="preserve"> diakses Minggu, 28 Agustus 2022</w:t>
      </w:r>
    </w:p>
  </w:footnote>
  <w:footnote w:id="13">
    <w:p w:rsidR="00DA7E08" w:rsidRPr="00794A53" w:rsidRDefault="00DA7E08" w:rsidP="007E5A54">
      <w:pPr>
        <w:tabs>
          <w:tab w:val="left" w:pos="4536"/>
        </w:tabs>
        <w:spacing w:after="0" w:line="240" w:lineRule="auto"/>
        <w:ind w:firstLine="720"/>
        <w:contextualSpacing/>
        <w:jc w:val="both"/>
        <w:rPr>
          <w:rFonts w:ascii="Times New Roman" w:hAnsi="Times New Roman" w:cs="Times New Roman"/>
          <w:sz w:val="20"/>
          <w:szCs w:val="20"/>
        </w:rPr>
      </w:pPr>
      <w:r w:rsidRPr="00794A53">
        <w:rPr>
          <w:rStyle w:val="FootnoteReference"/>
          <w:rFonts w:ascii="Times New Roman" w:hAnsi="Times New Roman" w:cs="Times New Roman"/>
          <w:sz w:val="20"/>
          <w:szCs w:val="20"/>
        </w:rPr>
        <w:footnoteRef/>
      </w:r>
      <w:r w:rsidRPr="00794A53">
        <w:rPr>
          <w:rFonts w:ascii="Times New Roman" w:hAnsi="Times New Roman" w:cs="Times New Roman"/>
          <w:sz w:val="20"/>
          <w:szCs w:val="20"/>
        </w:rPr>
        <w:t xml:space="preserve"> </w:t>
      </w:r>
      <w:r w:rsidRPr="00794A53">
        <w:rPr>
          <w:rFonts w:ascii="Times New Roman" w:hAnsi="Times New Roman" w:cs="Times New Roman"/>
          <w:i/>
          <w:iCs/>
          <w:sz w:val="20"/>
          <w:szCs w:val="20"/>
        </w:rPr>
        <w:t>Mengenal Pemerintahan Marga-Bengkulu</w:t>
      </w:r>
      <w:r w:rsidRPr="00794A53">
        <w:rPr>
          <w:rFonts w:ascii="Times New Roman" w:hAnsi="Times New Roman" w:cs="Times New Roman"/>
          <w:sz w:val="20"/>
          <w:szCs w:val="20"/>
        </w:rPr>
        <w:t xml:space="preserve">, </w:t>
      </w:r>
      <w:hyperlink w:history="1">
        <w:r w:rsidRPr="00794A53">
          <w:rPr>
            <w:rStyle w:val="Hyperlink1"/>
            <w:rFonts w:ascii="Times New Roman" w:hAnsi="Times New Roman" w:cs="Times New Roman"/>
            <w:color w:val="auto"/>
            <w:sz w:val="20"/>
            <w:szCs w:val="20"/>
            <w:u w:val="none"/>
          </w:rPr>
          <w:t xml:space="preserve">https://www.aperofublic.com </w:t>
        </w:r>
      </w:hyperlink>
      <w:r w:rsidRPr="00794A53">
        <w:rPr>
          <w:rFonts w:ascii="Times New Roman" w:hAnsi="Times New Roman" w:cs="Times New Roman"/>
          <w:sz w:val="20"/>
          <w:szCs w:val="20"/>
        </w:rPr>
        <w:t xml:space="preserve"> diakses Minggu, 28 Agustus 2022</w:t>
      </w:r>
    </w:p>
  </w:footnote>
  <w:footnote w:id="14">
    <w:p w:rsidR="00DA7E08" w:rsidRPr="00794A53" w:rsidRDefault="00DA7E08" w:rsidP="007E5A54">
      <w:pPr>
        <w:pStyle w:val="FootnoteText"/>
        <w:ind w:firstLine="720"/>
        <w:contextualSpacing/>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Meita </w:t>
      </w:r>
      <w:r w:rsidRPr="00794A53">
        <w:rPr>
          <w:rStyle w:val="personname"/>
          <w:rFonts w:ascii="Times New Roman" w:hAnsi="Times New Roman" w:cs="Times New Roman"/>
          <w:shd w:val="clear" w:color="auto" w:fill="FFFFFF"/>
        </w:rPr>
        <w:t>Istianda,</w:t>
      </w:r>
      <w:r w:rsidRPr="00794A53">
        <w:rPr>
          <w:rFonts w:ascii="Times New Roman" w:hAnsi="Times New Roman" w:cs="Times New Roman"/>
          <w:shd w:val="clear" w:color="auto" w:fill="FFFFFF"/>
        </w:rPr>
        <w:t> </w:t>
      </w:r>
      <w:r w:rsidRPr="00794A53">
        <w:rPr>
          <w:rStyle w:val="Emphasis"/>
          <w:rFonts w:ascii="Times New Roman" w:hAnsi="Times New Roman" w:cs="Times New Roman"/>
          <w:shd w:val="clear" w:color="auto" w:fill="FFFFFF"/>
        </w:rPr>
        <w:t>Dampak Politik UU No.5 Tahun 1979 Terhadap Kekuasaan Pesirah di Marga Buay Pemuka Bangsa Raja Kabupaten Oku Timur Provinsi Sumatera Selatan.</w:t>
      </w:r>
      <w:r w:rsidRPr="00794A53">
        <w:rPr>
          <w:rFonts w:ascii="Times New Roman" w:hAnsi="Times New Roman" w:cs="Times New Roman"/>
          <w:shd w:val="clear" w:color="auto" w:fill="FFFFFF"/>
        </w:rPr>
        <w:t> Project Report. Universitas Terbuka, Jakarta, 2014.</w:t>
      </w:r>
    </w:p>
  </w:footnote>
  <w:footnote w:id="15">
    <w:p w:rsidR="00DA7E08" w:rsidRPr="00794A53" w:rsidRDefault="00DA7E08" w:rsidP="007E5A54">
      <w:pPr>
        <w:pStyle w:val="FootnoteText"/>
        <w:ind w:firstLine="720"/>
        <w:contextualSpacing/>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Kata </w:t>
      </w:r>
      <w:r w:rsidRPr="00794A53">
        <w:rPr>
          <w:rFonts w:ascii="Times New Roman" w:hAnsi="Times New Roman" w:cs="Times New Roman"/>
          <w:i/>
          <w:iCs/>
        </w:rPr>
        <w:t>Zelfbestuur</w:t>
      </w:r>
      <w:r w:rsidRPr="00794A53">
        <w:rPr>
          <w:rFonts w:ascii="Times New Roman" w:hAnsi="Times New Roman" w:cs="Times New Roman"/>
        </w:rPr>
        <w:t xml:space="preserve"> adalah bahasa Belanda yang berarti pemerintahan sendiri, kata yang digunakan Hadji Oemar Said Tjokroaminoto, dalam mendeklarasikan kemerdekaan Indonesia pada saat itu. Bertempat di Gedung Pertemuan Concordia. https://www.kompasiana.com/</w:t>
      </w:r>
    </w:p>
    <w:p w:rsidR="00DA7E08" w:rsidRPr="00794A53" w:rsidRDefault="00DA7E08" w:rsidP="007E5A54">
      <w:pPr>
        <w:pStyle w:val="FootnoteText"/>
        <w:contextualSpacing/>
        <w:jc w:val="both"/>
        <w:rPr>
          <w:rFonts w:ascii="Times New Roman" w:hAnsi="Times New Roman" w:cs="Times New Roman"/>
        </w:rPr>
      </w:pPr>
    </w:p>
    <w:p w:rsidR="00DA7E08" w:rsidRPr="00794A53" w:rsidRDefault="00DA7E08" w:rsidP="007E5A54">
      <w:pPr>
        <w:pStyle w:val="FootnoteText"/>
        <w:contextualSpacing/>
        <w:jc w:val="both"/>
        <w:rPr>
          <w:rFonts w:ascii="Times New Roman" w:hAnsi="Times New Roman" w:cs="Times New Roman"/>
        </w:rPr>
      </w:pPr>
    </w:p>
    <w:p w:rsidR="00DA7E08" w:rsidRPr="00794A53" w:rsidRDefault="00DA7E08" w:rsidP="007E5A54">
      <w:pPr>
        <w:pStyle w:val="FootnoteText"/>
        <w:contextualSpacing/>
        <w:jc w:val="both"/>
        <w:rPr>
          <w:rFonts w:ascii="Times New Roman" w:hAnsi="Times New Roman" w:cs="Times New Roman"/>
        </w:rPr>
      </w:pPr>
    </w:p>
    <w:p w:rsidR="00DA7E08" w:rsidRPr="00794A53" w:rsidRDefault="00DA7E08" w:rsidP="007E5A54">
      <w:pPr>
        <w:pStyle w:val="FootnoteText"/>
        <w:contextualSpacing/>
        <w:jc w:val="both"/>
        <w:rPr>
          <w:rFonts w:ascii="Times New Roman" w:hAnsi="Times New Roman" w:cs="Times New Roman"/>
        </w:rPr>
      </w:pPr>
    </w:p>
    <w:p w:rsidR="00DA7E08" w:rsidRPr="00794A53" w:rsidRDefault="00DA7E08" w:rsidP="007E5A54">
      <w:pPr>
        <w:pStyle w:val="FootnoteText"/>
        <w:contextualSpacing/>
        <w:jc w:val="both"/>
        <w:rPr>
          <w:rFonts w:ascii="Times New Roman" w:hAnsi="Times New Roman" w:cs="Times New Roman"/>
        </w:rPr>
      </w:pPr>
    </w:p>
    <w:p w:rsidR="00DA7E08" w:rsidRPr="00794A53" w:rsidRDefault="00DA7E08" w:rsidP="007E5A54">
      <w:pPr>
        <w:pStyle w:val="FootnoteText"/>
        <w:contextualSpacing/>
        <w:jc w:val="both"/>
        <w:rPr>
          <w:rFonts w:ascii="Times New Roman" w:hAnsi="Times New Roman" w:cs="Times New Roman"/>
        </w:rPr>
      </w:pPr>
    </w:p>
  </w:footnote>
  <w:footnote w:id="16">
    <w:p w:rsidR="00DA7E08" w:rsidRPr="00794A53" w:rsidRDefault="00DA7E08" w:rsidP="007E5A54">
      <w:pPr>
        <w:pStyle w:val="FootnoteText"/>
        <w:ind w:firstLine="720"/>
        <w:contextualSpacing/>
        <w:jc w:val="both"/>
        <w:rPr>
          <w:rFonts w:ascii="Times New Roman" w:hAnsi="Times New Roman" w:cs="Times New Roman"/>
        </w:rPr>
      </w:pPr>
      <w:r w:rsidRPr="00794A53">
        <w:rPr>
          <w:rStyle w:val="FootnoteReference"/>
          <w:rFonts w:ascii="Times New Roman" w:hAnsi="Times New Roman" w:cs="Times New Roman"/>
        </w:rPr>
        <w:footnoteRef/>
      </w:r>
      <w:r w:rsidRPr="00794A53">
        <w:rPr>
          <w:rFonts w:ascii="Times New Roman" w:hAnsi="Times New Roman" w:cs="Times New Roman"/>
        </w:rPr>
        <w:t xml:space="preserve"> file:///E:/Penelitian%20New/pengertian%20siyasah%20syar'iyyah.pdf</w:t>
      </w:r>
    </w:p>
  </w:footnote>
  <w:footnote w:id="17">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http://abdulkadir.blog.uma.ac.id</w:t>
      </w:r>
    </w:p>
  </w:footnote>
  <w:footnote w:id="18">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George J. Stigler Stigler, </w:t>
      </w:r>
      <w:r w:rsidRPr="00D038E7">
        <w:rPr>
          <w:rFonts w:ascii="Times New Roman" w:hAnsi="Times New Roman" w:cs="Times New Roman"/>
          <w:i/>
          <w:iCs/>
        </w:rPr>
        <w:t>The theory of price</w:t>
      </w:r>
      <w:r w:rsidRPr="000D6D5E">
        <w:rPr>
          <w:rFonts w:ascii="Times New Roman" w:hAnsi="Times New Roman" w:cs="Times New Roman"/>
        </w:rPr>
        <w:t>, (Macmillan Publishing Company, Inc., 1966)</w:t>
      </w:r>
    </w:p>
  </w:footnote>
  <w:footnote w:id="19">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Style w:val="FootnoteReference"/>
          <w:rFonts w:ascii="Times New Roman" w:hAnsi="Times New Roman" w:cs="Times New Roman"/>
        </w:rPr>
        <w:t xml:space="preserve"> </w:t>
      </w:r>
      <w:r w:rsidRPr="000D6D5E">
        <w:rPr>
          <w:rFonts w:ascii="Times New Roman" w:hAnsi="Times New Roman" w:cs="Times New Roman"/>
        </w:rPr>
        <w:t xml:space="preserve">Robert U Oslon, The Principle of "Fiscal Equivalence": </w:t>
      </w:r>
      <w:r w:rsidRPr="00D038E7">
        <w:rPr>
          <w:rFonts w:ascii="Times New Roman" w:hAnsi="Times New Roman" w:cs="Times New Roman"/>
          <w:i/>
          <w:iCs/>
        </w:rPr>
        <w:t>The Division of Responsibilities among Different Levels of Government, Sr. Waterworks Engr.,</w:t>
      </w:r>
      <w:r w:rsidRPr="000D6D5E">
        <w:rPr>
          <w:rFonts w:ascii="Times New Roman" w:hAnsi="Times New Roman" w:cs="Times New Roman"/>
        </w:rPr>
        <w:t xml:space="preserve"> Dept. of Water and Power, Los Angeles, Calif. 1969.</w:t>
      </w:r>
    </w:p>
  </w:footnote>
  <w:footnote w:id="20">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The Liang Gie</w:t>
      </w:r>
      <w:r>
        <w:rPr>
          <w:rFonts w:ascii="Times New Roman" w:hAnsi="Times New Roman" w:cs="Times New Roman"/>
        </w:rPr>
        <w:t xml:space="preserve">, </w:t>
      </w:r>
      <w:r w:rsidRPr="000D6D5E">
        <w:rPr>
          <w:rFonts w:ascii="Times New Roman" w:hAnsi="Times New Roman" w:cs="Times New Roman"/>
          <w:i/>
          <w:iCs/>
          <w:color w:val="392529"/>
          <w:shd w:val="clear" w:color="auto" w:fill="FFFFFF"/>
        </w:rPr>
        <w:t>Dari administrasi ke filsafat</w:t>
      </w:r>
      <w:r>
        <w:rPr>
          <w:rFonts w:ascii="Times New Roman" w:hAnsi="Times New Roman" w:cs="Times New Roman"/>
        </w:rPr>
        <w:t xml:space="preserve">, Yogyakarat: Karya Kencana, </w:t>
      </w:r>
      <w:r w:rsidRPr="000D6D5E">
        <w:rPr>
          <w:rFonts w:ascii="Times New Roman" w:hAnsi="Times New Roman" w:cs="Times New Roman"/>
        </w:rPr>
        <w:t>1978</w:t>
      </w:r>
      <w:r>
        <w:rPr>
          <w:rFonts w:ascii="Times New Roman" w:hAnsi="Times New Roman" w:cs="Times New Roman"/>
        </w:rPr>
        <w:t>, h.</w:t>
      </w:r>
      <w:r w:rsidRPr="000D6D5E">
        <w:rPr>
          <w:rFonts w:ascii="Times New Roman" w:hAnsi="Times New Roman" w:cs="Times New Roman"/>
        </w:rPr>
        <w:t xml:space="preserve"> 13</w:t>
      </w:r>
    </w:p>
  </w:footnote>
  <w:footnote w:id="21">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Zulyani Hidayah Hari Radiawan, </w:t>
      </w:r>
      <w:r w:rsidRPr="000D6D5E">
        <w:rPr>
          <w:rFonts w:ascii="Times New Roman" w:hAnsi="Times New Roman" w:cs="Times New Roman"/>
          <w:i/>
          <w:iCs/>
        </w:rPr>
        <w:t>Sistem Pemerintahan Tradisional Daerah Sumatra</w:t>
      </w:r>
      <w:r w:rsidRPr="000D6D5E">
        <w:rPr>
          <w:rFonts w:ascii="Times New Roman" w:hAnsi="Times New Roman" w:cs="Times New Roman"/>
        </w:rPr>
        <w:t xml:space="preserve"> </w:t>
      </w:r>
      <w:r w:rsidRPr="000D6D5E">
        <w:rPr>
          <w:rFonts w:ascii="Times New Roman" w:hAnsi="Times New Roman" w:cs="Times New Roman"/>
          <w:i/>
          <w:iCs/>
        </w:rPr>
        <w:t>Selatan</w:t>
      </w:r>
      <w:r w:rsidRPr="000D6D5E">
        <w:rPr>
          <w:rFonts w:ascii="Times New Roman" w:hAnsi="Times New Roman" w:cs="Times New Roman"/>
        </w:rPr>
        <w:t>, Departemen Pendidikan Dan Kebudayaan Direktorat Jenderal Kebudayaan Direktorat Sejarah Dan Nilai Tradisional Bagian Proyek Penelitian Dan Pengkajian Kebudayaan Nusantara 1993, h.7</w:t>
      </w:r>
    </w:p>
  </w:footnote>
  <w:footnote w:id="22">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Imam Mahdi, dkk, </w:t>
      </w:r>
      <w:r w:rsidRPr="000D6D5E">
        <w:rPr>
          <w:rFonts w:ascii="Times New Roman" w:hAnsi="Times New Roman" w:cs="Times New Roman"/>
          <w:i/>
          <w:iCs/>
        </w:rPr>
        <w:t>Model Resolusi Konflik Hak Ulayat Dalam Pendekatan Restorative Justice</w:t>
      </w:r>
      <w:r w:rsidRPr="000D6D5E">
        <w:rPr>
          <w:rFonts w:ascii="Times New Roman" w:hAnsi="Times New Roman" w:cs="Times New Roman"/>
        </w:rPr>
        <w:t xml:space="preserve"> (Studi Kasus Konflik Tanah Ulayat Suku Semende Di Taman Nasional Bukit Barisan Selatan Kabupaten Kaur)</w:t>
      </w:r>
      <w:r>
        <w:rPr>
          <w:rFonts w:ascii="Times New Roman" w:hAnsi="Times New Roman" w:cs="Times New Roman"/>
        </w:rPr>
        <w:t>, Bengkulu, Zara Abadi Publisher, 2023, 10.</w:t>
      </w:r>
    </w:p>
  </w:footnote>
  <w:footnote w:id="23">
    <w:p w:rsidR="00DA7E08" w:rsidRPr="000D6D5E" w:rsidRDefault="00DA7E08" w:rsidP="004E0A5D">
      <w:pPr>
        <w:pStyle w:val="Heading1"/>
        <w:shd w:val="clear" w:color="auto" w:fill="F8F8FB"/>
        <w:spacing w:before="0"/>
        <w:ind w:firstLine="720"/>
        <w:contextualSpacing/>
        <w:jc w:val="both"/>
        <w:rPr>
          <w:b w:val="0"/>
          <w:bCs w:val="0"/>
          <w:sz w:val="20"/>
          <w:szCs w:val="20"/>
        </w:rPr>
      </w:pPr>
      <w:r w:rsidRPr="000D6D5E">
        <w:rPr>
          <w:rStyle w:val="FootnoteReference"/>
          <w:b w:val="0"/>
          <w:bCs w:val="0"/>
          <w:sz w:val="20"/>
          <w:szCs w:val="20"/>
        </w:rPr>
        <w:footnoteRef/>
      </w:r>
      <w:r w:rsidRPr="000D6D5E">
        <w:rPr>
          <w:b w:val="0"/>
          <w:bCs w:val="0"/>
          <w:sz w:val="20"/>
          <w:szCs w:val="20"/>
        </w:rPr>
        <w:t xml:space="preserve"> </w:t>
      </w:r>
      <w:hyperlink r:id="rId15" w:history="1">
        <w:r w:rsidRPr="00981EEC">
          <w:rPr>
            <w:rStyle w:val="Hyperlink"/>
            <w:b w:val="0"/>
            <w:bCs w:val="0"/>
            <w:color w:val="auto"/>
            <w:sz w:val="20"/>
            <w:szCs w:val="20"/>
            <w:shd w:val="clear" w:color="auto" w:fill="F8F8FB"/>
          </w:rPr>
          <w:t>Rama Isfihani Ersyad</w:t>
        </w:r>
      </w:hyperlink>
      <w:r w:rsidRPr="00981EEC">
        <w:rPr>
          <w:b w:val="0"/>
          <w:bCs w:val="0"/>
          <w:sz w:val="20"/>
          <w:szCs w:val="20"/>
        </w:rPr>
        <w:t>,</w:t>
      </w:r>
      <w:r w:rsidRPr="000D6D5E">
        <w:rPr>
          <w:b w:val="0"/>
          <w:bCs w:val="0"/>
          <w:sz w:val="20"/>
          <w:szCs w:val="20"/>
        </w:rPr>
        <w:t xml:space="preserve"> </w:t>
      </w:r>
      <w:r w:rsidRPr="000D6D5E">
        <w:rPr>
          <w:b w:val="0"/>
          <w:bCs w:val="0"/>
          <w:i/>
          <w:iCs/>
          <w:sz w:val="20"/>
          <w:szCs w:val="20"/>
        </w:rPr>
        <w:t>Dinamika Perkembangan Desentralisasi Dan Otonomi Daerah Pada Zaman Sebelum Kemerdekaan,</w:t>
      </w:r>
      <w:r w:rsidRPr="000D6D5E">
        <w:rPr>
          <w:b w:val="0"/>
          <w:bCs w:val="0"/>
          <w:sz w:val="20"/>
          <w:szCs w:val="20"/>
        </w:rPr>
        <w:t xml:space="preserve"> https://www.academia.edu.</w:t>
      </w:r>
    </w:p>
  </w:footnote>
  <w:footnote w:id="24">
    <w:p w:rsidR="00DA7E08" w:rsidRPr="000D6D5E" w:rsidRDefault="00DA7E08" w:rsidP="004E0A5D">
      <w:pPr>
        <w:pStyle w:val="FootnoteText"/>
        <w:ind w:firstLine="720"/>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Alimin, </w:t>
      </w:r>
      <w:r w:rsidRPr="000D6D5E">
        <w:rPr>
          <w:rFonts w:ascii="Times New Roman" w:hAnsi="Times New Roman" w:cs="Times New Roman"/>
          <w:i/>
          <w:iCs/>
        </w:rPr>
        <w:t>Pembagian Administratif Hindia Belanda</w:t>
      </w:r>
      <w:r w:rsidRPr="000D6D5E">
        <w:rPr>
          <w:rFonts w:ascii="Times New Roman" w:hAnsi="Times New Roman" w:cs="Times New Roman"/>
        </w:rPr>
        <w:t>, https://brebesdigital.blogspot.com.</w:t>
      </w:r>
    </w:p>
  </w:footnote>
  <w:footnote w:id="25">
    <w:p w:rsidR="00DA7E08" w:rsidRPr="00981EEC"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Sejarah pemerintahan daerah di Indonesia: Zaman Hindia Belanda,  </w:t>
      </w:r>
      <w:hyperlink r:id="rId16" w:history="1">
        <w:r w:rsidRPr="00981EEC">
          <w:rPr>
            <w:rStyle w:val="Hyperlink"/>
            <w:rFonts w:ascii="Times New Roman" w:hAnsi="Times New Roman" w:cs="Times New Roman"/>
          </w:rPr>
          <w:t>https://id.wikipedia.org/wiki/</w:t>
        </w:r>
      </w:hyperlink>
    </w:p>
  </w:footnote>
  <w:footnote w:id="26">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D038E7">
        <w:rPr>
          <w:rFonts w:ascii="Times New Roman" w:hAnsi="Times New Roman" w:cs="Times New Roman"/>
          <w:i/>
          <w:iCs/>
        </w:rPr>
        <w:t>Sejarah Pemerintahan Daerah Di</w:t>
      </w:r>
      <w:r>
        <w:rPr>
          <w:rFonts w:ascii="Times New Roman" w:hAnsi="Times New Roman" w:cs="Times New Roman"/>
          <w:i/>
          <w:iCs/>
        </w:rPr>
        <w:t xml:space="preserve"> </w:t>
      </w:r>
      <w:r w:rsidRPr="00D038E7">
        <w:rPr>
          <w:rFonts w:ascii="Times New Roman" w:hAnsi="Times New Roman" w:cs="Times New Roman"/>
          <w:i/>
          <w:iCs/>
        </w:rPr>
        <w:t>Indonesia</w:t>
      </w:r>
      <w:r>
        <w:rPr>
          <w:rFonts w:ascii="Times New Roman" w:hAnsi="Times New Roman" w:cs="Times New Roman"/>
        </w:rPr>
        <w:t xml:space="preserve">, </w:t>
      </w:r>
      <w:r w:rsidRPr="000D6D5E">
        <w:rPr>
          <w:rFonts w:ascii="Times New Roman" w:hAnsi="Times New Roman" w:cs="Times New Roman"/>
        </w:rPr>
        <w:t>Https://Id.Wikipedia.Org</w:t>
      </w:r>
    </w:p>
  </w:footnote>
  <w:footnote w:id="27">
    <w:p w:rsidR="00DA7E08" w:rsidRPr="000D6D5E" w:rsidRDefault="00DA7E08" w:rsidP="004E0A5D">
      <w:pPr>
        <w:shd w:val="clear" w:color="auto" w:fill="F8F8FB"/>
        <w:spacing w:after="0" w:line="240" w:lineRule="auto"/>
        <w:ind w:firstLine="720"/>
        <w:contextualSpacing/>
        <w:jc w:val="both"/>
        <w:rPr>
          <w:rFonts w:ascii="Times New Roman" w:eastAsia="Times New Roman" w:hAnsi="Times New Roman" w:cs="Times New Roman"/>
          <w:sz w:val="20"/>
          <w:szCs w:val="20"/>
          <w:lang w:eastAsia="en-ID"/>
        </w:rPr>
      </w:pPr>
      <w:r w:rsidRPr="000D6D5E">
        <w:rPr>
          <w:rStyle w:val="FootnoteReference"/>
          <w:rFonts w:ascii="Times New Roman" w:hAnsi="Times New Roman" w:cs="Times New Roman"/>
          <w:sz w:val="20"/>
          <w:szCs w:val="20"/>
        </w:rPr>
        <w:footnoteRef/>
      </w:r>
      <w:r w:rsidRPr="000D6D5E">
        <w:rPr>
          <w:rFonts w:ascii="Times New Roman" w:hAnsi="Times New Roman" w:cs="Times New Roman"/>
          <w:sz w:val="20"/>
          <w:szCs w:val="20"/>
        </w:rPr>
        <w:t xml:space="preserve"> Lihat:</w:t>
      </w:r>
      <w:r>
        <w:rPr>
          <w:rFonts w:ascii="Times New Roman" w:hAnsi="Times New Roman" w:cs="Times New Roman"/>
          <w:sz w:val="20"/>
          <w:szCs w:val="20"/>
        </w:rPr>
        <w:t xml:space="preserve"> </w:t>
      </w:r>
      <w:r w:rsidRPr="00C23EEE">
        <w:rPr>
          <w:rFonts w:ascii="Times New Roman" w:hAnsi="Times New Roman" w:cs="Times New Roman"/>
          <w:i/>
          <w:iCs/>
          <w:sz w:val="20"/>
          <w:szCs w:val="20"/>
        </w:rPr>
        <w:t>Sistem</w:t>
      </w:r>
      <w:r>
        <w:rPr>
          <w:rFonts w:ascii="Times New Roman" w:hAnsi="Times New Roman" w:cs="Times New Roman"/>
          <w:i/>
          <w:iCs/>
          <w:sz w:val="20"/>
          <w:szCs w:val="20"/>
        </w:rPr>
        <w:t xml:space="preserve"> </w:t>
      </w:r>
      <w:r w:rsidRPr="00C23EEE">
        <w:rPr>
          <w:rFonts w:ascii="Times New Roman" w:hAnsi="Times New Roman" w:cs="Times New Roman"/>
          <w:i/>
          <w:iCs/>
          <w:sz w:val="20"/>
          <w:szCs w:val="20"/>
        </w:rPr>
        <w:t>Pemerintahan-Indonesia</w:t>
      </w:r>
      <w:r>
        <w:rPr>
          <w:rFonts w:ascii="Times New Roman" w:hAnsi="Times New Roman" w:cs="Times New Roman"/>
          <w:i/>
          <w:iCs/>
          <w:sz w:val="20"/>
          <w:szCs w:val="20"/>
        </w:rPr>
        <w:t xml:space="preserve">, </w:t>
      </w:r>
      <w:r w:rsidRPr="000D6D5E">
        <w:rPr>
          <w:rFonts w:ascii="Times New Roman" w:hAnsi="Times New Roman" w:cs="Times New Roman"/>
          <w:sz w:val="20"/>
          <w:szCs w:val="20"/>
        </w:rPr>
        <w:t xml:space="preserve"> Https://Www.Zonareferensi.Com., </w:t>
      </w:r>
      <w:hyperlink r:id="rId17" w:history="1">
        <w:r w:rsidRPr="00981EEC">
          <w:rPr>
            <w:rStyle w:val="Hyperlink"/>
            <w:rFonts w:ascii="Times New Roman" w:hAnsi="Times New Roman" w:cs="Times New Roman"/>
            <w:i/>
            <w:iCs/>
            <w:sz w:val="20"/>
            <w:szCs w:val="20"/>
          </w:rPr>
          <w:t>Perkembangan Sistem Pemerintahan Indonesia Antar Kurun Waktu_Periodesasi</w:t>
        </w:r>
      </w:hyperlink>
      <w:r w:rsidRPr="00981EEC">
        <w:rPr>
          <w:rFonts w:ascii="Times New Roman" w:hAnsi="Times New Roman" w:cs="Times New Roman"/>
          <w:i/>
          <w:iCs/>
          <w:sz w:val="20"/>
          <w:szCs w:val="20"/>
        </w:rPr>
        <w:t>,</w:t>
      </w:r>
      <w:r w:rsidRPr="00981EEC">
        <w:rPr>
          <w:rFonts w:ascii="Times New Roman" w:hAnsi="Times New Roman" w:cs="Times New Roman"/>
          <w:sz w:val="20"/>
          <w:szCs w:val="20"/>
        </w:rPr>
        <w:t xml:space="preserve"> </w:t>
      </w:r>
      <w:hyperlink r:id="rId18" w:history="1">
        <w:r w:rsidRPr="00981EEC">
          <w:rPr>
            <w:rStyle w:val="Hyperlink"/>
            <w:rFonts w:ascii="Times New Roman" w:hAnsi="Times New Roman" w:cs="Times New Roman"/>
            <w:sz w:val="20"/>
            <w:szCs w:val="20"/>
          </w:rPr>
          <w:t>Https://Www.Academia</w:t>
        </w:r>
      </w:hyperlink>
      <w:r w:rsidRPr="00981E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D6D5E">
        <w:rPr>
          <w:rFonts w:ascii="Times New Roman" w:hAnsi="Times New Roman" w:cs="Times New Roman"/>
          <w:sz w:val="20"/>
          <w:szCs w:val="20"/>
        </w:rPr>
        <w:t>Sejarah</w:t>
      </w:r>
      <w:r>
        <w:rPr>
          <w:rFonts w:ascii="Times New Roman" w:hAnsi="Times New Roman" w:cs="Times New Roman"/>
          <w:sz w:val="20"/>
          <w:szCs w:val="20"/>
        </w:rPr>
        <w:t xml:space="preserve"> </w:t>
      </w:r>
      <w:r w:rsidRPr="000D6D5E">
        <w:rPr>
          <w:rFonts w:ascii="Times New Roman" w:hAnsi="Times New Roman" w:cs="Times New Roman"/>
          <w:sz w:val="20"/>
          <w:szCs w:val="20"/>
        </w:rPr>
        <w:t>Ketatanegaraan</w:t>
      </w:r>
      <w:r>
        <w:rPr>
          <w:rFonts w:ascii="Times New Roman" w:hAnsi="Times New Roman" w:cs="Times New Roman"/>
          <w:sz w:val="20"/>
          <w:szCs w:val="20"/>
        </w:rPr>
        <w:t xml:space="preserve"> </w:t>
      </w:r>
      <w:r w:rsidRPr="000D6D5E">
        <w:rPr>
          <w:rFonts w:ascii="Times New Roman" w:hAnsi="Times New Roman" w:cs="Times New Roman"/>
          <w:sz w:val="20"/>
          <w:szCs w:val="20"/>
        </w:rPr>
        <w:t xml:space="preserve">Indonesia, </w:t>
      </w:r>
      <w:r w:rsidRPr="000D6D5E">
        <w:rPr>
          <w:rFonts w:ascii="Times New Roman" w:eastAsia="Times New Roman" w:hAnsi="Times New Roman" w:cs="Times New Roman"/>
          <w:sz w:val="20"/>
          <w:szCs w:val="20"/>
          <w:bdr w:val="none" w:sz="0" w:space="0" w:color="auto" w:frame="1"/>
          <w:lang w:eastAsia="en-ID"/>
        </w:rPr>
        <w:t xml:space="preserve">Joeniarto. </w:t>
      </w:r>
      <w:r w:rsidRPr="000D6D5E">
        <w:rPr>
          <w:rFonts w:ascii="Times New Roman" w:eastAsia="Times New Roman" w:hAnsi="Times New Roman" w:cs="Times New Roman"/>
          <w:i/>
          <w:iCs/>
          <w:sz w:val="20"/>
          <w:szCs w:val="20"/>
          <w:bdr w:val="none" w:sz="0" w:space="0" w:color="auto" w:frame="1"/>
          <w:lang w:eastAsia="en-ID"/>
        </w:rPr>
        <w:t>Sejarah Ketatanegaraan Republik Indonesia</w:t>
      </w:r>
      <w:r w:rsidRPr="000D6D5E">
        <w:rPr>
          <w:rFonts w:ascii="Times New Roman" w:eastAsia="Times New Roman" w:hAnsi="Times New Roman" w:cs="Times New Roman"/>
          <w:sz w:val="20"/>
          <w:szCs w:val="20"/>
          <w:lang w:eastAsia="en-ID"/>
        </w:rPr>
        <w:t xml:space="preserve"> J</w:t>
      </w:r>
      <w:r w:rsidRPr="000D6D5E">
        <w:rPr>
          <w:rFonts w:ascii="Times New Roman" w:eastAsia="Times New Roman" w:hAnsi="Times New Roman" w:cs="Times New Roman"/>
          <w:spacing w:val="-15"/>
          <w:sz w:val="20"/>
          <w:szCs w:val="20"/>
          <w:bdr w:val="none" w:sz="0" w:space="0" w:color="auto" w:frame="1"/>
          <w:lang w:eastAsia="en-ID"/>
        </w:rPr>
        <w:t xml:space="preserve">ogyakarta. Bina Aksara, 1984. </w:t>
      </w:r>
    </w:p>
    <w:p w:rsidR="00DA7E08" w:rsidRPr="000D6D5E" w:rsidRDefault="00DA7E08" w:rsidP="004E0A5D">
      <w:pPr>
        <w:pStyle w:val="FootnoteText"/>
        <w:contextualSpacing/>
        <w:jc w:val="both"/>
        <w:rPr>
          <w:rFonts w:ascii="Times New Roman" w:hAnsi="Times New Roman" w:cs="Times New Roman"/>
        </w:rPr>
      </w:pPr>
    </w:p>
  </w:footnote>
  <w:footnote w:id="28">
    <w:p w:rsidR="00DA7E08" w:rsidRPr="000D6D5E" w:rsidRDefault="00DA7E08" w:rsidP="004E0A5D">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Miftah Thoha</w:t>
      </w:r>
      <w:r w:rsidRPr="000D6D5E">
        <w:rPr>
          <w:rFonts w:ascii="Times New Roman" w:hAnsi="Times New Roman" w:cs="Times New Roman"/>
          <w:caps/>
        </w:rPr>
        <w:t xml:space="preserve">, </w:t>
      </w:r>
      <w:r w:rsidRPr="000D6D5E">
        <w:rPr>
          <w:rFonts w:ascii="Times New Roman" w:hAnsi="Times New Roman" w:cs="Times New Roman"/>
          <w:i/>
          <w:iCs/>
        </w:rPr>
        <w:t>Perubahan-Dalam-Sistem-Dan-Struktur-Pemerintahan: Sistem Dan Struktur Pemerintahan Beberapa Kali Berubah, Dari Negara Kesatuan Ke Negara Serikat, Kembali Lagi Ke Negara Kesatuan.</w:t>
      </w:r>
      <w:r w:rsidRPr="000D6D5E">
        <w:rPr>
          <w:rFonts w:ascii="Times New Roman" w:hAnsi="Times New Roman" w:cs="Times New Roman"/>
        </w:rPr>
        <w:t xml:space="preserve"> https://www.kompas.id.</w:t>
      </w:r>
    </w:p>
  </w:footnote>
  <w:footnote w:id="29">
    <w:p w:rsidR="00DA7E08" w:rsidRPr="000D6D5E" w:rsidRDefault="00DA7E08" w:rsidP="004E0A5D">
      <w:pPr>
        <w:pStyle w:val="Heading1"/>
        <w:shd w:val="clear" w:color="auto" w:fill="FFFFFF"/>
        <w:spacing w:before="0" w:after="150"/>
        <w:ind w:firstLine="720"/>
        <w:jc w:val="both"/>
        <w:rPr>
          <w:sz w:val="20"/>
          <w:szCs w:val="20"/>
        </w:rPr>
      </w:pPr>
      <w:r w:rsidRPr="000D6D5E">
        <w:rPr>
          <w:rStyle w:val="FootnoteReference"/>
          <w:sz w:val="20"/>
          <w:szCs w:val="20"/>
        </w:rPr>
        <w:footnoteRef/>
      </w:r>
      <w:r w:rsidRPr="000D6D5E">
        <w:rPr>
          <w:sz w:val="20"/>
          <w:szCs w:val="20"/>
        </w:rPr>
        <w:t xml:space="preserve"> </w:t>
      </w:r>
      <w:r w:rsidRPr="000D6D5E">
        <w:rPr>
          <w:b w:val="0"/>
          <w:bCs w:val="0"/>
          <w:sz w:val="20"/>
          <w:szCs w:val="20"/>
        </w:rPr>
        <w:t>Retno Wulandari,</w:t>
      </w:r>
      <w:r w:rsidRPr="000D6D5E">
        <w:rPr>
          <w:sz w:val="20"/>
          <w:szCs w:val="20"/>
        </w:rPr>
        <w:t xml:space="preserve"> </w:t>
      </w:r>
      <w:r w:rsidRPr="000D6D5E">
        <w:rPr>
          <w:rStyle w:val="Strong"/>
          <w:i/>
          <w:iCs/>
          <w:sz w:val="20"/>
          <w:szCs w:val="20"/>
        </w:rPr>
        <w:t>Pengertian Fiqih Siyasah (Hukum Tata Negara Islam),</w:t>
      </w:r>
      <w:r w:rsidRPr="000D6D5E">
        <w:rPr>
          <w:rStyle w:val="Strong"/>
          <w:sz w:val="20"/>
          <w:szCs w:val="20"/>
        </w:rPr>
        <w:t xml:space="preserve"> https://pinterhukum.or.id</w:t>
      </w:r>
    </w:p>
    <w:p w:rsidR="00DA7E08" w:rsidRPr="000D6D5E" w:rsidRDefault="00DA7E08" w:rsidP="004E0A5D">
      <w:pPr>
        <w:pStyle w:val="FootnoteText"/>
        <w:jc w:val="both"/>
        <w:rPr>
          <w:rFonts w:ascii="Times New Roman" w:hAnsi="Times New Roman" w:cs="Times New Roman"/>
        </w:rPr>
      </w:pPr>
    </w:p>
  </w:footnote>
  <w:footnote w:id="30">
    <w:p w:rsidR="00DA7E08" w:rsidRPr="009E167F" w:rsidRDefault="00DA7E08" w:rsidP="003405CD">
      <w:pPr>
        <w:pStyle w:val="FootnoteText"/>
        <w:contextualSpacing/>
      </w:pPr>
      <w:r w:rsidRPr="009E167F">
        <w:rPr>
          <w:rStyle w:val="FootnoteReference"/>
        </w:rPr>
        <w:footnoteRef/>
      </w:r>
      <w:r w:rsidRPr="009E167F">
        <w:t xml:space="preserve"> </w:t>
      </w:r>
      <w:r w:rsidRPr="009E167F">
        <w:rPr>
          <w:color w:val="1A1A1A"/>
          <w:lang w:val="id-ID"/>
        </w:rPr>
        <w:t>Husaini</w:t>
      </w:r>
      <w:r w:rsidRPr="009E167F">
        <w:rPr>
          <w:color w:val="1A1A1A"/>
          <w:spacing w:val="-2"/>
          <w:lang w:val="id-ID"/>
        </w:rPr>
        <w:t xml:space="preserve"> </w:t>
      </w:r>
      <w:r w:rsidRPr="009E167F">
        <w:rPr>
          <w:color w:val="1A1A1A"/>
          <w:lang w:val="id-ID"/>
        </w:rPr>
        <w:t>Usman</w:t>
      </w:r>
      <w:r w:rsidRPr="009E167F">
        <w:rPr>
          <w:color w:val="1A1A1A"/>
          <w:spacing w:val="-2"/>
          <w:lang w:val="id-ID"/>
        </w:rPr>
        <w:t xml:space="preserve"> </w:t>
      </w:r>
      <w:r w:rsidRPr="009E167F">
        <w:rPr>
          <w:color w:val="1A1A1A"/>
          <w:lang w:val="id-ID"/>
        </w:rPr>
        <w:t>dkk,</w:t>
      </w:r>
      <w:r w:rsidRPr="009E167F">
        <w:rPr>
          <w:color w:val="1A1A1A"/>
          <w:spacing w:val="1"/>
          <w:lang w:val="id-ID"/>
        </w:rPr>
        <w:t xml:space="preserve"> </w:t>
      </w:r>
      <w:r w:rsidRPr="009E167F">
        <w:rPr>
          <w:i/>
          <w:color w:val="1A1A1A"/>
          <w:lang w:val="id-ID"/>
        </w:rPr>
        <w:t>Metodologi</w:t>
      </w:r>
      <w:r w:rsidRPr="009E167F">
        <w:rPr>
          <w:i/>
          <w:color w:val="1A1A1A"/>
          <w:spacing w:val="-2"/>
          <w:lang w:val="id-ID"/>
        </w:rPr>
        <w:t xml:space="preserve"> </w:t>
      </w:r>
      <w:r w:rsidRPr="009E167F">
        <w:rPr>
          <w:i/>
          <w:color w:val="1A1A1A"/>
          <w:lang w:val="id-ID"/>
        </w:rPr>
        <w:t>Penelitian</w:t>
      </w:r>
      <w:r w:rsidRPr="009E167F">
        <w:rPr>
          <w:i/>
          <w:color w:val="1A1A1A"/>
          <w:spacing w:val="-2"/>
          <w:lang w:val="id-ID"/>
        </w:rPr>
        <w:t xml:space="preserve"> </w:t>
      </w:r>
      <w:r w:rsidRPr="009E167F">
        <w:rPr>
          <w:i/>
          <w:color w:val="1A1A1A"/>
          <w:lang w:val="id-ID"/>
        </w:rPr>
        <w:t>Sosial</w:t>
      </w:r>
      <w:r w:rsidRPr="009E167F">
        <w:rPr>
          <w:color w:val="1A1A1A"/>
        </w:rPr>
        <w:t xml:space="preserve">, </w:t>
      </w:r>
      <w:r w:rsidRPr="009E167F">
        <w:rPr>
          <w:color w:val="1A1A1A"/>
          <w:lang w:val="id-ID"/>
        </w:rPr>
        <w:t>Jakarta</w:t>
      </w:r>
      <w:r w:rsidRPr="009E167F">
        <w:rPr>
          <w:color w:val="1A1A1A"/>
        </w:rPr>
        <w:t xml:space="preserve">: </w:t>
      </w:r>
      <w:r w:rsidRPr="009E167F">
        <w:rPr>
          <w:color w:val="1A1A1A"/>
          <w:spacing w:val="-1"/>
          <w:lang w:val="id-ID"/>
        </w:rPr>
        <w:t xml:space="preserve"> </w:t>
      </w:r>
      <w:r w:rsidRPr="009E167F">
        <w:rPr>
          <w:color w:val="1A1A1A"/>
          <w:lang w:val="id-ID"/>
        </w:rPr>
        <w:t>PT.</w:t>
      </w:r>
      <w:r w:rsidRPr="009E167F">
        <w:rPr>
          <w:color w:val="1A1A1A"/>
          <w:spacing w:val="-3"/>
          <w:lang w:val="id-ID"/>
        </w:rPr>
        <w:t xml:space="preserve"> </w:t>
      </w:r>
      <w:r w:rsidRPr="009E167F">
        <w:rPr>
          <w:color w:val="1A1A1A"/>
          <w:lang w:val="id-ID"/>
        </w:rPr>
        <w:t>Bumi</w:t>
      </w:r>
      <w:r w:rsidRPr="009E167F">
        <w:rPr>
          <w:color w:val="1A1A1A"/>
          <w:spacing w:val="2"/>
          <w:lang w:val="id-ID"/>
        </w:rPr>
        <w:t xml:space="preserve"> </w:t>
      </w:r>
      <w:r w:rsidRPr="009E167F">
        <w:rPr>
          <w:color w:val="1A1A1A"/>
          <w:lang w:val="id-ID"/>
        </w:rPr>
        <w:t>Aksara, 2006,</w:t>
      </w:r>
      <w:r w:rsidRPr="009E167F">
        <w:rPr>
          <w:color w:val="1A1A1A"/>
        </w:rPr>
        <w:t xml:space="preserve"> </w:t>
      </w:r>
      <w:r w:rsidRPr="009E167F">
        <w:rPr>
          <w:color w:val="1A1A1A"/>
          <w:lang w:val="id-ID"/>
        </w:rPr>
        <w:t>h</w:t>
      </w:r>
      <w:r w:rsidRPr="009E167F">
        <w:rPr>
          <w:color w:val="1A1A1A"/>
          <w:spacing w:val="-2"/>
          <w:lang w:val="id-ID"/>
        </w:rPr>
        <w:t xml:space="preserve"> </w:t>
      </w:r>
      <w:r w:rsidRPr="009E167F">
        <w:rPr>
          <w:color w:val="1A1A1A"/>
          <w:lang w:val="id-ID"/>
        </w:rPr>
        <w:t>5</w:t>
      </w:r>
    </w:p>
  </w:footnote>
  <w:footnote w:id="31">
    <w:p w:rsidR="00DA7E08" w:rsidRPr="009E167F" w:rsidRDefault="00DA7E08" w:rsidP="003405CD">
      <w:pPr>
        <w:pStyle w:val="Heading1"/>
        <w:shd w:val="clear" w:color="auto" w:fill="FFFFFF"/>
        <w:spacing w:before="0"/>
        <w:contextualSpacing/>
        <w:rPr>
          <w:b w:val="0"/>
          <w:bCs w:val="0"/>
          <w:sz w:val="20"/>
          <w:szCs w:val="20"/>
        </w:rPr>
      </w:pPr>
      <w:r w:rsidRPr="009E167F">
        <w:rPr>
          <w:rStyle w:val="FootnoteReference"/>
          <w:b w:val="0"/>
          <w:bCs w:val="0"/>
          <w:sz w:val="20"/>
          <w:szCs w:val="20"/>
        </w:rPr>
        <w:footnoteRef/>
      </w:r>
      <w:r w:rsidRPr="009E167F">
        <w:rPr>
          <w:sz w:val="20"/>
          <w:szCs w:val="20"/>
        </w:rPr>
        <w:t xml:space="preserve"> </w:t>
      </w:r>
      <w:r w:rsidRPr="009E167F">
        <w:rPr>
          <w:b w:val="0"/>
          <w:bCs w:val="0"/>
          <w:color w:val="1A1A1A"/>
          <w:sz w:val="20"/>
          <w:szCs w:val="20"/>
          <w:lang w:val="id-ID"/>
        </w:rPr>
        <w:t xml:space="preserve">Firdaus Maros, </w:t>
      </w:r>
      <w:r w:rsidRPr="009E167F">
        <w:rPr>
          <w:b w:val="0"/>
          <w:bCs w:val="0"/>
          <w:i/>
          <w:iCs/>
          <w:color w:val="1A1A1A"/>
          <w:sz w:val="20"/>
          <w:szCs w:val="20"/>
          <w:lang w:val="id-ID"/>
        </w:rPr>
        <w:t>Penelitian Lapangan (Field Research) Pada Metode Kualitati</w:t>
      </w:r>
      <w:r w:rsidRPr="009E167F">
        <w:rPr>
          <w:b w:val="0"/>
          <w:bCs w:val="0"/>
          <w:i/>
          <w:iCs/>
          <w:color w:val="1A1A1A"/>
          <w:sz w:val="20"/>
          <w:szCs w:val="20"/>
        </w:rPr>
        <w:t xml:space="preserve">, </w:t>
      </w:r>
      <w:r w:rsidRPr="009E167F">
        <w:rPr>
          <w:b w:val="0"/>
          <w:bCs w:val="0"/>
          <w:color w:val="1A1A1A"/>
          <w:sz w:val="20"/>
          <w:szCs w:val="20"/>
        </w:rPr>
        <w:t xml:space="preserve">2016, </w:t>
      </w:r>
      <w:r w:rsidRPr="009E167F">
        <w:rPr>
          <w:b w:val="0"/>
          <w:bCs w:val="0"/>
          <w:sz w:val="20"/>
          <w:szCs w:val="20"/>
        </w:rPr>
        <w:t>https://www.academia.edu.</w:t>
      </w:r>
    </w:p>
  </w:footnote>
  <w:footnote w:id="32">
    <w:p w:rsidR="00DA7E08" w:rsidRPr="009E167F" w:rsidRDefault="00DA7E08" w:rsidP="003405CD">
      <w:pPr>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sz w:val="20"/>
          <w:szCs w:val="20"/>
          <w:lang w:val="id-ID"/>
        </w:rPr>
        <w:t>Emzir,</w:t>
      </w:r>
      <w:r w:rsidRPr="009E167F">
        <w:rPr>
          <w:spacing w:val="28"/>
          <w:sz w:val="20"/>
          <w:szCs w:val="20"/>
          <w:lang w:val="id-ID"/>
        </w:rPr>
        <w:t xml:space="preserve"> </w:t>
      </w:r>
      <w:r w:rsidRPr="009E167F">
        <w:rPr>
          <w:i/>
          <w:sz w:val="20"/>
          <w:szCs w:val="20"/>
          <w:lang w:val="id-ID"/>
        </w:rPr>
        <w:t>Metodologi</w:t>
      </w:r>
      <w:r w:rsidRPr="009E167F">
        <w:rPr>
          <w:i/>
          <w:spacing w:val="24"/>
          <w:sz w:val="20"/>
          <w:szCs w:val="20"/>
          <w:lang w:val="id-ID"/>
        </w:rPr>
        <w:t xml:space="preserve"> </w:t>
      </w:r>
      <w:r w:rsidRPr="009E167F">
        <w:rPr>
          <w:i/>
          <w:sz w:val="20"/>
          <w:szCs w:val="20"/>
          <w:lang w:val="id-ID"/>
        </w:rPr>
        <w:t>Penelitian</w:t>
      </w:r>
      <w:r w:rsidRPr="009E167F">
        <w:rPr>
          <w:i/>
          <w:spacing w:val="25"/>
          <w:sz w:val="20"/>
          <w:szCs w:val="20"/>
          <w:lang w:val="id-ID"/>
        </w:rPr>
        <w:t xml:space="preserve"> </w:t>
      </w:r>
      <w:r w:rsidRPr="009E167F">
        <w:rPr>
          <w:i/>
          <w:sz w:val="20"/>
          <w:szCs w:val="20"/>
          <w:lang w:val="id-ID"/>
        </w:rPr>
        <w:t>Kualitatif</w:t>
      </w:r>
      <w:r w:rsidRPr="009E167F">
        <w:rPr>
          <w:i/>
          <w:spacing w:val="26"/>
          <w:sz w:val="20"/>
          <w:szCs w:val="20"/>
          <w:lang w:val="id-ID"/>
        </w:rPr>
        <w:t xml:space="preserve"> </w:t>
      </w:r>
      <w:r w:rsidRPr="009E167F">
        <w:rPr>
          <w:i/>
          <w:sz w:val="20"/>
          <w:szCs w:val="20"/>
          <w:lang w:val="id-ID"/>
        </w:rPr>
        <w:t>Analisis</w:t>
      </w:r>
      <w:r w:rsidRPr="009E167F">
        <w:rPr>
          <w:i/>
          <w:spacing w:val="26"/>
          <w:sz w:val="20"/>
          <w:szCs w:val="20"/>
          <w:lang w:val="id-ID"/>
        </w:rPr>
        <w:t xml:space="preserve"> </w:t>
      </w:r>
      <w:r w:rsidRPr="009E167F">
        <w:rPr>
          <w:i/>
          <w:sz w:val="20"/>
          <w:szCs w:val="20"/>
          <w:lang w:val="id-ID"/>
        </w:rPr>
        <w:t>Data,(</w:t>
      </w:r>
      <w:r w:rsidRPr="009E167F">
        <w:rPr>
          <w:sz w:val="20"/>
          <w:szCs w:val="20"/>
          <w:lang w:val="id-ID"/>
        </w:rPr>
        <w:t>Jakarta:</w:t>
      </w:r>
      <w:r w:rsidRPr="009E167F">
        <w:rPr>
          <w:spacing w:val="25"/>
          <w:sz w:val="20"/>
          <w:szCs w:val="20"/>
          <w:lang w:val="id-ID"/>
        </w:rPr>
        <w:t xml:space="preserve"> </w:t>
      </w:r>
      <w:r w:rsidRPr="009E167F">
        <w:rPr>
          <w:sz w:val="20"/>
          <w:szCs w:val="20"/>
          <w:lang w:val="id-ID"/>
        </w:rPr>
        <w:t>PT</w:t>
      </w:r>
      <w:r w:rsidRPr="009E167F">
        <w:rPr>
          <w:spacing w:val="27"/>
          <w:sz w:val="20"/>
          <w:szCs w:val="20"/>
          <w:lang w:val="id-ID"/>
        </w:rPr>
        <w:t xml:space="preserve"> </w:t>
      </w:r>
      <w:r w:rsidRPr="009E167F">
        <w:rPr>
          <w:sz w:val="20"/>
          <w:szCs w:val="20"/>
          <w:lang w:val="id-ID"/>
        </w:rPr>
        <w:t>RajaGrafindo</w:t>
      </w:r>
      <w:r w:rsidRPr="009E167F">
        <w:rPr>
          <w:spacing w:val="25"/>
          <w:sz w:val="20"/>
          <w:szCs w:val="20"/>
          <w:lang w:val="id-ID"/>
        </w:rPr>
        <w:t xml:space="preserve"> </w:t>
      </w:r>
      <w:r w:rsidRPr="009E167F">
        <w:rPr>
          <w:sz w:val="20"/>
          <w:szCs w:val="20"/>
          <w:lang w:val="id-ID"/>
        </w:rPr>
        <w:t>Persada,</w:t>
      </w:r>
      <w:r w:rsidRPr="009E167F">
        <w:rPr>
          <w:spacing w:val="25"/>
          <w:sz w:val="20"/>
          <w:szCs w:val="20"/>
          <w:lang w:val="id-ID"/>
        </w:rPr>
        <w:t xml:space="preserve"> </w:t>
      </w:r>
      <w:r w:rsidRPr="009E167F">
        <w:rPr>
          <w:sz w:val="20"/>
          <w:szCs w:val="20"/>
          <w:lang w:val="id-ID"/>
        </w:rPr>
        <w:t>2010),h</w:t>
      </w:r>
      <w:r w:rsidRPr="009E167F">
        <w:rPr>
          <w:spacing w:val="-47"/>
          <w:sz w:val="20"/>
          <w:szCs w:val="20"/>
          <w:lang w:val="id-ID"/>
        </w:rPr>
        <w:t xml:space="preserve"> </w:t>
      </w:r>
      <w:r w:rsidRPr="009E167F">
        <w:rPr>
          <w:sz w:val="20"/>
          <w:szCs w:val="20"/>
          <w:lang w:val="id-ID"/>
        </w:rPr>
        <w:t>23</w:t>
      </w:r>
    </w:p>
    <w:p w:rsidR="00DA7E08" w:rsidRPr="009E167F" w:rsidRDefault="00DA7E08" w:rsidP="003405CD">
      <w:pPr>
        <w:pStyle w:val="FootnoteText"/>
        <w:contextualSpacing/>
      </w:pPr>
    </w:p>
  </w:footnote>
  <w:footnote w:id="33">
    <w:p w:rsidR="00DA7E08" w:rsidRPr="009E167F" w:rsidRDefault="00DA7E08" w:rsidP="003405CD">
      <w:pPr>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sz w:val="20"/>
          <w:szCs w:val="20"/>
          <w:lang w:val="id-ID"/>
        </w:rPr>
        <w:t>Sanapiah</w:t>
      </w:r>
      <w:r w:rsidRPr="009E167F">
        <w:rPr>
          <w:spacing w:val="-1"/>
          <w:sz w:val="20"/>
          <w:szCs w:val="20"/>
          <w:lang w:val="id-ID"/>
        </w:rPr>
        <w:t xml:space="preserve"> </w:t>
      </w:r>
      <w:r w:rsidRPr="009E167F">
        <w:rPr>
          <w:sz w:val="20"/>
          <w:szCs w:val="20"/>
          <w:lang w:val="id-ID"/>
        </w:rPr>
        <w:t xml:space="preserve">Faisal, </w:t>
      </w:r>
      <w:r w:rsidRPr="009E167F">
        <w:rPr>
          <w:i/>
          <w:sz w:val="20"/>
          <w:szCs w:val="20"/>
          <w:lang w:val="id-ID"/>
        </w:rPr>
        <w:t>Format-Format</w:t>
      </w:r>
      <w:r w:rsidRPr="009E167F">
        <w:rPr>
          <w:i/>
          <w:spacing w:val="-3"/>
          <w:sz w:val="20"/>
          <w:szCs w:val="20"/>
          <w:lang w:val="id-ID"/>
        </w:rPr>
        <w:t xml:space="preserve"> </w:t>
      </w:r>
      <w:r w:rsidRPr="009E167F">
        <w:rPr>
          <w:i/>
          <w:sz w:val="20"/>
          <w:szCs w:val="20"/>
          <w:lang w:val="id-ID"/>
        </w:rPr>
        <w:t>Penelitian</w:t>
      </w:r>
      <w:r w:rsidRPr="009E167F">
        <w:rPr>
          <w:i/>
          <w:spacing w:val="48"/>
          <w:sz w:val="20"/>
          <w:szCs w:val="20"/>
          <w:lang w:val="id-ID"/>
        </w:rPr>
        <w:t xml:space="preserve"> </w:t>
      </w:r>
      <w:r w:rsidRPr="009E167F">
        <w:rPr>
          <w:i/>
          <w:sz w:val="20"/>
          <w:szCs w:val="20"/>
          <w:lang w:val="id-ID"/>
        </w:rPr>
        <w:t>Sosial</w:t>
      </w:r>
      <w:r w:rsidRPr="009E167F">
        <w:rPr>
          <w:i/>
          <w:spacing w:val="1"/>
          <w:sz w:val="20"/>
          <w:szCs w:val="20"/>
          <w:lang w:val="id-ID"/>
        </w:rPr>
        <w:t xml:space="preserve"> </w:t>
      </w:r>
      <w:r w:rsidRPr="009E167F">
        <w:rPr>
          <w:i/>
          <w:sz w:val="20"/>
          <w:szCs w:val="20"/>
          <w:lang w:val="id-ID"/>
        </w:rPr>
        <w:t>,(</w:t>
      </w:r>
      <w:r w:rsidRPr="009E167F">
        <w:rPr>
          <w:i/>
          <w:spacing w:val="-4"/>
          <w:sz w:val="20"/>
          <w:szCs w:val="20"/>
          <w:lang w:val="id-ID"/>
        </w:rPr>
        <w:t xml:space="preserve"> </w:t>
      </w:r>
      <w:r w:rsidRPr="009E167F">
        <w:rPr>
          <w:sz w:val="20"/>
          <w:szCs w:val="20"/>
          <w:lang w:val="id-ID"/>
        </w:rPr>
        <w:t>Jakarta</w:t>
      </w:r>
      <w:r w:rsidRPr="009E167F">
        <w:rPr>
          <w:spacing w:val="-1"/>
          <w:sz w:val="20"/>
          <w:szCs w:val="20"/>
          <w:lang w:val="id-ID"/>
        </w:rPr>
        <w:t xml:space="preserve"> </w:t>
      </w:r>
      <w:r w:rsidRPr="009E167F">
        <w:rPr>
          <w:sz w:val="20"/>
          <w:szCs w:val="20"/>
          <w:lang w:val="id-ID"/>
        </w:rPr>
        <w:t>Raja</w:t>
      </w:r>
      <w:r w:rsidRPr="009E167F">
        <w:rPr>
          <w:spacing w:val="-2"/>
          <w:sz w:val="20"/>
          <w:szCs w:val="20"/>
          <w:lang w:val="id-ID"/>
        </w:rPr>
        <w:t xml:space="preserve"> </w:t>
      </w:r>
      <w:r w:rsidRPr="009E167F">
        <w:rPr>
          <w:sz w:val="20"/>
          <w:szCs w:val="20"/>
          <w:lang w:val="id-ID"/>
        </w:rPr>
        <w:t>Grafindo Persada,</w:t>
      </w:r>
      <w:r w:rsidRPr="009E167F">
        <w:rPr>
          <w:spacing w:val="-1"/>
          <w:sz w:val="20"/>
          <w:szCs w:val="20"/>
          <w:lang w:val="id-ID"/>
        </w:rPr>
        <w:t xml:space="preserve"> </w:t>
      </w:r>
      <w:r w:rsidRPr="009E167F">
        <w:rPr>
          <w:sz w:val="20"/>
          <w:szCs w:val="20"/>
          <w:lang w:val="id-ID"/>
        </w:rPr>
        <w:t>1989), h</w:t>
      </w:r>
      <w:r w:rsidRPr="009E167F">
        <w:rPr>
          <w:spacing w:val="-3"/>
          <w:sz w:val="20"/>
          <w:szCs w:val="20"/>
          <w:lang w:val="id-ID"/>
        </w:rPr>
        <w:t xml:space="preserve"> </w:t>
      </w:r>
      <w:r w:rsidRPr="009E167F">
        <w:rPr>
          <w:sz w:val="20"/>
          <w:szCs w:val="20"/>
          <w:lang w:val="id-ID"/>
        </w:rPr>
        <w:t>258.</w:t>
      </w:r>
    </w:p>
    <w:p w:rsidR="00DA7E08" w:rsidRPr="009E167F" w:rsidRDefault="00DA7E08" w:rsidP="003405CD">
      <w:pPr>
        <w:pStyle w:val="FootnoteText"/>
        <w:contextualSpacing/>
      </w:pPr>
    </w:p>
  </w:footnote>
  <w:footnote w:id="34">
    <w:p w:rsidR="00DA7E08" w:rsidRPr="009E167F" w:rsidRDefault="00DA7E08" w:rsidP="003405CD">
      <w:pPr>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sz w:val="20"/>
          <w:szCs w:val="20"/>
          <w:lang w:val="id-ID"/>
        </w:rPr>
        <w:t>Nanang</w:t>
      </w:r>
      <w:r w:rsidRPr="009E167F">
        <w:rPr>
          <w:spacing w:val="11"/>
          <w:sz w:val="20"/>
          <w:szCs w:val="20"/>
          <w:lang w:val="id-ID"/>
        </w:rPr>
        <w:t xml:space="preserve"> </w:t>
      </w:r>
      <w:r w:rsidRPr="009E167F">
        <w:rPr>
          <w:sz w:val="20"/>
          <w:szCs w:val="20"/>
          <w:lang w:val="id-ID"/>
        </w:rPr>
        <w:t>Martono,</w:t>
      </w:r>
      <w:r w:rsidRPr="009E167F">
        <w:rPr>
          <w:spacing w:val="17"/>
          <w:sz w:val="20"/>
          <w:szCs w:val="20"/>
          <w:lang w:val="id-ID"/>
        </w:rPr>
        <w:t xml:space="preserve"> </w:t>
      </w:r>
      <w:r w:rsidRPr="009E167F">
        <w:rPr>
          <w:i/>
          <w:sz w:val="20"/>
          <w:szCs w:val="20"/>
          <w:lang w:val="id-ID"/>
        </w:rPr>
        <w:t>Metode</w:t>
      </w:r>
      <w:r w:rsidRPr="009E167F">
        <w:rPr>
          <w:i/>
          <w:spacing w:val="12"/>
          <w:sz w:val="20"/>
          <w:szCs w:val="20"/>
          <w:lang w:val="id-ID"/>
        </w:rPr>
        <w:t xml:space="preserve"> </w:t>
      </w:r>
      <w:r w:rsidRPr="009E167F">
        <w:rPr>
          <w:i/>
          <w:sz w:val="20"/>
          <w:szCs w:val="20"/>
          <w:lang w:val="id-ID"/>
        </w:rPr>
        <w:t>Penelitian</w:t>
      </w:r>
      <w:r w:rsidRPr="009E167F">
        <w:rPr>
          <w:i/>
          <w:spacing w:val="13"/>
          <w:sz w:val="20"/>
          <w:szCs w:val="20"/>
          <w:lang w:val="id-ID"/>
        </w:rPr>
        <w:t xml:space="preserve"> </w:t>
      </w:r>
      <w:r w:rsidRPr="009E167F">
        <w:rPr>
          <w:i/>
          <w:sz w:val="20"/>
          <w:szCs w:val="20"/>
          <w:lang w:val="id-ID"/>
        </w:rPr>
        <w:t>Kuantitatif,</w:t>
      </w:r>
      <w:r w:rsidRPr="009E167F">
        <w:rPr>
          <w:i/>
          <w:spacing w:val="16"/>
          <w:sz w:val="20"/>
          <w:szCs w:val="20"/>
          <w:lang w:val="id-ID"/>
        </w:rPr>
        <w:t xml:space="preserve"> </w:t>
      </w:r>
      <w:r w:rsidRPr="009E167F">
        <w:rPr>
          <w:i/>
          <w:sz w:val="20"/>
          <w:szCs w:val="20"/>
          <w:lang w:val="id-ID"/>
        </w:rPr>
        <w:t>(</w:t>
      </w:r>
      <w:r w:rsidRPr="009E167F">
        <w:rPr>
          <w:sz w:val="20"/>
          <w:szCs w:val="20"/>
          <w:lang w:val="id-ID"/>
        </w:rPr>
        <w:t>Jakarta:</w:t>
      </w:r>
      <w:r w:rsidRPr="009E167F">
        <w:rPr>
          <w:spacing w:val="14"/>
          <w:sz w:val="20"/>
          <w:szCs w:val="20"/>
          <w:lang w:val="id-ID"/>
        </w:rPr>
        <w:t xml:space="preserve"> </w:t>
      </w:r>
      <w:r w:rsidRPr="009E167F">
        <w:rPr>
          <w:sz w:val="20"/>
          <w:szCs w:val="20"/>
          <w:lang w:val="id-ID"/>
        </w:rPr>
        <w:t>PT</w:t>
      </w:r>
      <w:r w:rsidRPr="009E167F">
        <w:rPr>
          <w:spacing w:val="15"/>
          <w:sz w:val="20"/>
          <w:szCs w:val="20"/>
          <w:lang w:val="id-ID"/>
        </w:rPr>
        <w:t xml:space="preserve"> </w:t>
      </w:r>
      <w:r w:rsidRPr="009E167F">
        <w:rPr>
          <w:sz w:val="20"/>
          <w:szCs w:val="20"/>
          <w:lang w:val="id-ID"/>
        </w:rPr>
        <w:t>Rajagrafindo</w:t>
      </w:r>
      <w:r w:rsidRPr="009E167F">
        <w:rPr>
          <w:spacing w:val="13"/>
          <w:sz w:val="20"/>
          <w:szCs w:val="20"/>
          <w:lang w:val="id-ID"/>
        </w:rPr>
        <w:t xml:space="preserve"> </w:t>
      </w:r>
      <w:r w:rsidRPr="009E167F">
        <w:rPr>
          <w:sz w:val="20"/>
          <w:szCs w:val="20"/>
          <w:lang w:val="id-ID"/>
        </w:rPr>
        <w:t>Persada,</w:t>
      </w:r>
      <w:r w:rsidRPr="009E167F">
        <w:rPr>
          <w:spacing w:val="30"/>
          <w:sz w:val="20"/>
          <w:szCs w:val="20"/>
          <w:lang w:val="id-ID"/>
        </w:rPr>
        <w:t xml:space="preserve"> </w:t>
      </w:r>
      <w:r w:rsidRPr="009E167F">
        <w:rPr>
          <w:sz w:val="20"/>
          <w:szCs w:val="20"/>
          <w:lang w:val="id-ID"/>
        </w:rPr>
        <w:t>2010),h</w:t>
      </w:r>
      <w:r w:rsidRPr="009E167F">
        <w:rPr>
          <w:spacing w:val="11"/>
          <w:sz w:val="20"/>
          <w:szCs w:val="20"/>
          <w:lang w:val="id-ID"/>
        </w:rPr>
        <w:t xml:space="preserve"> </w:t>
      </w:r>
      <w:r w:rsidRPr="009E167F">
        <w:rPr>
          <w:sz w:val="20"/>
          <w:szCs w:val="20"/>
          <w:lang w:val="id-ID"/>
        </w:rPr>
        <w:t>16</w:t>
      </w:r>
      <w:r w:rsidRPr="009E167F">
        <w:rPr>
          <w:spacing w:val="13"/>
          <w:sz w:val="20"/>
          <w:szCs w:val="20"/>
          <w:lang w:val="id-ID"/>
        </w:rPr>
        <w:t xml:space="preserve"> </w:t>
      </w:r>
      <w:r w:rsidRPr="009E167F">
        <w:rPr>
          <w:sz w:val="20"/>
          <w:szCs w:val="20"/>
          <w:lang w:val="id-ID"/>
        </w:rPr>
        <w:t>&amp;</w:t>
      </w:r>
      <w:r w:rsidRPr="009E167F">
        <w:rPr>
          <w:spacing w:val="-47"/>
          <w:sz w:val="20"/>
          <w:szCs w:val="20"/>
          <w:lang w:val="id-ID"/>
        </w:rPr>
        <w:t xml:space="preserve"> </w:t>
      </w:r>
      <w:r w:rsidRPr="009E167F">
        <w:rPr>
          <w:sz w:val="20"/>
          <w:szCs w:val="20"/>
          <w:lang w:val="id-ID"/>
        </w:rPr>
        <w:t>19.</w:t>
      </w:r>
    </w:p>
    <w:p w:rsidR="00DA7E08" w:rsidRPr="009E167F" w:rsidRDefault="00DA7E08" w:rsidP="003405CD">
      <w:pPr>
        <w:pStyle w:val="FootnoteText"/>
        <w:contextualSpacing/>
      </w:pPr>
    </w:p>
  </w:footnote>
  <w:footnote w:id="35">
    <w:p w:rsidR="00DA7E08" w:rsidRPr="009E167F" w:rsidRDefault="00DA7E08" w:rsidP="003405CD">
      <w:pPr>
        <w:ind w:right="738"/>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sz w:val="20"/>
          <w:szCs w:val="20"/>
          <w:lang w:val="id-ID"/>
        </w:rPr>
        <w:t xml:space="preserve"> Hadari Nawawi,</w:t>
      </w:r>
      <w:r w:rsidRPr="009E167F">
        <w:rPr>
          <w:i/>
          <w:sz w:val="20"/>
          <w:szCs w:val="20"/>
          <w:lang w:val="id-ID"/>
        </w:rPr>
        <w:t>Metode Penelitian Bidang Social</w:t>
      </w:r>
      <w:r w:rsidRPr="009E167F">
        <w:rPr>
          <w:sz w:val="20"/>
          <w:szCs w:val="20"/>
          <w:lang w:val="id-ID"/>
        </w:rPr>
        <w:t>, (Gadjah Mada Universiti Press Jogjakarta,</w:t>
      </w:r>
      <w:r w:rsidRPr="009E167F">
        <w:rPr>
          <w:sz w:val="20"/>
          <w:szCs w:val="20"/>
        </w:rPr>
        <w:t xml:space="preserve"> </w:t>
      </w:r>
      <w:r w:rsidRPr="009E167F">
        <w:rPr>
          <w:sz w:val="20"/>
          <w:szCs w:val="20"/>
          <w:lang w:val="id-ID"/>
        </w:rPr>
        <w:t>1998),h</w:t>
      </w:r>
      <w:r w:rsidRPr="009E167F">
        <w:rPr>
          <w:spacing w:val="-1"/>
          <w:sz w:val="20"/>
          <w:szCs w:val="20"/>
          <w:lang w:val="id-ID"/>
        </w:rPr>
        <w:t xml:space="preserve"> </w:t>
      </w:r>
      <w:r w:rsidRPr="009E167F">
        <w:rPr>
          <w:sz w:val="20"/>
          <w:szCs w:val="20"/>
          <w:lang w:val="id-ID"/>
        </w:rPr>
        <w:t>63</w:t>
      </w:r>
    </w:p>
    <w:p w:rsidR="00DA7E08" w:rsidRPr="009E167F" w:rsidRDefault="00DA7E08" w:rsidP="003405CD">
      <w:pPr>
        <w:pStyle w:val="FootnoteText"/>
        <w:contextualSpacing/>
      </w:pPr>
    </w:p>
  </w:footnote>
  <w:footnote w:id="36">
    <w:p w:rsidR="00DA7E08" w:rsidRPr="009E167F" w:rsidRDefault="00DA7E08" w:rsidP="003405CD">
      <w:pPr>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color w:val="1A1A1A"/>
          <w:sz w:val="20"/>
          <w:szCs w:val="20"/>
          <w:lang w:val="id-ID"/>
        </w:rPr>
        <w:t>Masri</w:t>
      </w:r>
      <w:r w:rsidRPr="009E167F">
        <w:rPr>
          <w:color w:val="1A1A1A"/>
          <w:spacing w:val="-2"/>
          <w:sz w:val="20"/>
          <w:szCs w:val="20"/>
          <w:lang w:val="id-ID"/>
        </w:rPr>
        <w:t xml:space="preserve"> </w:t>
      </w:r>
      <w:r w:rsidRPr="009E167F">
        <w:rPr>
          <w:color w:val="1A1A1A"/>
          <w:sz w:val="20"/>
          <w:szCs w:val="20"/>
          <w:lang w:val="id-ID"/>
        </w:rPr>
        <w:t>Singaribun</w:t>
      </w:r>
      <w:r w:rsidRPr="009E167F">
        <w:rPr>
          <w:color w:val="1A1A1A"/>
          <w:spacing w:val="-3"/>
          <w:sz w:val="20"/>
          <w:szCs w:val="20"/>
          <w:lang w:val="id-ID"/>
        </w:rPr>
        <w:t xml:space="preserve"> </w:t>
      </w:r>
      <w:r w:rsidRPr="009E167F">
        <w:rPr>
          <w:color w:val="1A1A1A"/>
          <w:sz w:val="20"/>
          <w:szCs w:val="20"/>
          <w:lang w:val="id-ID"/>
        </w:rPr>
        <w:t>dan</w:t>
      </w:r>
      <w:r w:rsidRPr="009E167F">
        <w:rPr>
          <w:color w:val="1A1A1A"/>
          <w:spacing w:val="-2"/>
          <w:sz w:val="20"/>
          <w:szCs w:val="20"/>
          <w:lang w:val="id-ID"/>
        </w:rPr>
        <w:t xml:space="preserve"> </w:t>
      </w:r>
      <w:r w:rsidRPr="009E167F">
        <w:rPr>
          <w:color w:val="1A1A1A"/>
          <w:sz w:val="20"/>
          <w:szCs w:val="20"/>
          <w:lang w:val="id-ID"/>
        </w:rPr>
        <w:t>Sofian</w:t>
      </w:r>
      <w:r w:rsidRPr="009E167F">
        <w:rPr>
          <w:color w:val="1A1A1A"/>
          <w:spacing w:val="-1"/>
          <w:sz w:val="20"/>
          <w:szCs w:val="20"/>
          <w:lang w:val="id-ID"/>
        </w:rPr>
        <w:t xml:space="preserve"> </w:t>
      </w:r>
      <w:r w:rsidRPr="009E167F">
        <w:rPr>
          <w:color w:val="1A1A1A"/>
          <w:sz w:val="20"/>
          <w:szCs w:val="20"/>
          <w:lang w:val="id-ID"/>
        </w:rPr>
        <w:t>Efendi,</w:t>
      </w:r>
      <w:r w:rsidRPr="009E167F">
        <w:rPr>
          <w:color w:val="1A1A1A"/>
          <w:spacing w:val="2"/>
          <w:sz w:val="20"/>
          <w:szCs w:val="20"/>
          <w:lang w:val="id-ID"/>
        </w:rPr>
        <w:t xml:space="preserve"> </w:t>
      </w:r>
      <w:r w:rsidRPr="009E167F">
        <w:rPr>
          <w:i/>
          <w:color w:val="1A1A1A"/>
          <w:sz w:val="20"/>
          <w:szCs w:val="20"/>
          <w:lang w:val="id-ID"/>
        </w:rPr>
        <w:t>Metode</w:t>
      </w:r>
      <w:r w:rsidRPr="009E167F">
        <w:rPr>
          <w:i/>
          <w:color w:val="1A1A1A"/>
          <w:spacing w:val="-1"/>
          <w:sz w:val="20"/>
          <w:szCs w:val="20"/>
          <w:lang w:val="id-ID"/>
        </w:rPr>
        <w:t xml:space="preserve"> </w:t>
      </w:r>
      <w:r w:rsidRPr="009E167F">
        <w:rPr>
          <w:i/>
          <w:color w:val="1A1A1A"/>
          <w:sz w:val="20"/>
          <w:szCs w:val="20"/>
          <w:lang w:val="id-ID"/>
        </w:rPr>
        <w:t>Penelitian</w:t>
      </w:r>
      <w:r w:rsidRPr="009E167F">
        <w:rPr>
          <w:i/>
          <w:color w:val="1A1A1A"/>
          <w:spacing w:val="-1"/>
          <w:sz w:val="20"/>
          <w:szCs w:val="20"/>
          <w:lang w:val="id-ID"/>
        </w:rPr>
        <w:t xml:space="preserve"> </w:t>
      </w:r>
      <w:r w:rsidRPr="009E167F">
        <w:rPr>
          <w:i/>
          <w:color w:val="1A1A1A"/>
          <w:sz w:val="20"/>
          <w:szCs w:val="20"/>
          <w:lang w:val="id-ID"/>
        </w:rPr>
        <w:t>Survai</w:t>
      </w:r>
      <w:r w:rsidRPr="009E167F">
        <w:rPr>
          <w:i/>
          <w:color w:val="1A1A1A"/>
          <w:spacing w:val="1"/>
          <w:sz w:val="20"/>
          <w:szCs w:val="20"/>
          <w:lang w:val="id-ID"/>
        </w:rPr>
        <w:t xml:space="preserve"> </w:t>
      </w:r>
      <w:r w:rsidRPr="009E167F">
        <w:rPr>
          <w:color w:val="1A1A1A"/>
          <w:sz w:val="20"/>
          <w:szCs w:val="20"/>
          <w:lang w:val="id-ID"/>
        </w:rPr>
        <w:t>(Jakarta:</w:t>
      </w:r>
      <w:r w:rsidRPr="009E167F">
        <w:rPr>
          <w:color w:val="1A1A1A"/>
          <w:spacing w:val="-1"/>
          <w:sz w:val="20"/>
          <w:szCs w:val="20"/>
          <w:lang w:val="id-ID"/>
        </w:rPr>
        <w:t xml:space="preserve"> </w:t>
      </w:r>
      <w:r w:rsidRPr="009E167F">
        <w:rPr>
          <w:color w:val="1A1A1A"/>
          <w:sz w:val="20"/>
          <w:szCs w:val="20"/>
          <w:lang w:val="id-ID"/>
        </w:rPr>
        <w:t>Pustaka</w:t>
      </w:r>
      <w:r w:rsidRPr="009E167F">
        <w:rPr>
          <w:color w:val="1A1A1A"/>
          <w:spacing w:val="-2"/>
          <w:sz w:val="20"/>
          <w:szCs w:val="20"/>
          <w:lang w:val="id-ID"/>
        </w:rPr>
        <w:t xml:space="preserve"> </w:t>
      </w:r>
      <w:r w:rsidRPr="009E167F">
        <w:rPr>
          <w:color w:val="1A1A1A"/>
          <w:sz w:val="20"/>
          <w:szCs w:val="20"/>
          <w:lang w:val="id-ID"/>
        </w:rPr>
        <w:t>LP3ES,</w:t>
      </w:r>
      <w:r w:rsidRPr="009E167F">
        <w:rPr>
          <w:color w:val="1A1A1A"/>
          <w:spacing w:val="-1"/>
          <w:sz w:val="20"/>
          <w:szCs w:val="20"/>
          <w:lang w:val="id-ID"/>
        </w:rPr>
        <w:t xml:space="preserve"> </w:t>
      </w:r>
      <w:r w:rsidRPr="009E167F">
        <w:rPr>
          <w:color w:val="1A1A1A"/>
          <w:sz w:val="20"/>
          <w:szCs w:val="20"/>
          <w:lang w:val="id-ID"/>
        </w:rPr>
        <w:t>1989),h</w:t>
      </w:r>
      <w:r w:rsidRPr="009E167F">
        <w:rPr>
          <w:color w:val="1A1A1A"/>
          <w:spacing w:val="-3"/>
          <w:sz w:val="20"/>
          <w:szCs w:val="20"/>
          <w:lang w:val="id-ID"/>
        </w:rPr>
        <w:t xml:space="preserve"> </w:t>
      </w:r>
      <w:r w:rsidRPr="009E167F">
        <w:rPr>
          <w:color w:val="1A1A1A"/>
          <w:sz w:val="20"/>
          <w:szCs w:val="20"/>
          <w:lang w:val="id-ID"/>
        </w:rPr>
        <w:t>4.</w:t>
      </w:r>
    </w:p>
    <w:p w:rsidR="00DA7E08" w:rsidRPr="009E167F" w:rsidRDefault="00DA7E08" w:rsidP="003405CD">
      <w:pPr>
        <w:pStyle w:val="FootnoteText"/>
        <w:contextualSpacing/>
      </w:pPr>
    </w:p>
  </w:footnote>
  <w:footnote w:id="37">
    <w:p w:rsidR="00DA7E08" w:rsidRPr="009E167F" w:rsidRDefault="00DA7E08" w:rsidP="003405CD">
      <w:pPr>
        <w:ind w:right="338"/>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sz w:val="20"/>
          <w:szCs w:val="20"/>
          <w:lang w:val="id-ID"/>
        </w:rPr>
        <w:t xml:space="preserve"> Suharsimi Arikunto, </w:t>
      </w:r>
      <w:r w:rsidRPr="009E167F">
        <w:rPr>
          <w:i/>
          <w:sz w:val="20"/>
          <w:szCs w:val="20"/>
          <w:lang w:val="id-ID"/>
        </w:rPr>
        <w:t>Prosedur Penelitian Suatu Pendekatn Praktek</w:t>
      </w:r>
      <w:r w:rsidRPr="009E167F">
        <w:rPr>
          <w:sz w:val="20"/>
          <w:szCs w:val="20"/>
          <w:lang w:val="id-ID"/>
        </w:rPr>
        <w:t>.( jakarta Rineta Cipta, 2002),h</w:t>
      </w:r>
      <w:r w:rsidRPr="009E167F">
        <w:rPr>
          <w:spacing w:val="-47"/>
          <w:sz w:val="20"/>
          <w:szCs w:val="20"/>
          <w:lang w:val="id-ID"/>
        </w:rPr>
        <w:t xml:space="preserve"> </w:t>
      </w:r>
      <w:r w:rsidRPr="009E167F">
        <w:rPr>
          <w:sz w:val="20"/>
          <w:szCs w:val="20"/>
          <w:lang w:val="id-ID"/>
        </w:rPr>
        <w:t>107.</w:t>
      </w:r>
    </w:p>
    <w:p w:rsidR="00DA7E08" w:rsidRPr="009E167F" w:rsidRDefault="00DA7E08" w:rsidP="003405CD">
      <w:pPr>
        <w:pStyle w:val="FootnoteText"/>
        <w:contextualSpacing/>
      </w:pPr>
    </w:p>
  </w:footnote>
  <w:footnote w:id="38">
    <w:p w:rsidR="00DA7E08" w:rsidRPr="009E167F" w:rsidRDefault="00DA7E08" w:rsidP="003405CD">
      <w:pPr>
        <w:pStyle w:val="FootnoteText"/>
        <w:contextualSpacing/>
      </w:pPr>
      <w:r w:rsidRPr="009E167F">
        <w:rPr>
          <w:rStyle w:val="FootnoteReference"/>
        </w:rPr>
        <w:footnoteRef/>
      </w:r>
      <w:r w:rsidRPr="009E167F">
        <w:t xml:space="preserve"> </w:t>
      </w:r>
      <w:r w:rsidRPr="009E167F">
        <w:rPr>
          <w:color w:val="1A1A1A"/>
          <w:lang w:val="id-ID"/>
        </w:rPr>
        <w:t>Burhan</w:t>
      </w:r>
      <w:r w:rsidRPr="009E167F">
        <w:rPr>
          <w:color w:val="1A1A1A"/>
          <w:spacing w:val="-1"/>
          <w:lang w:val="id-ID"/>
        </w:rPr>
        <w:t xml:space="preserve"> </w:t>
      </w:r>
      <w:r w:rsidRPr="009E167F">
        <w:rPr>
          <w:color w:val="1A1A1A"/>
          <w:lang w:val="id-ID"/>
        </w:rPr>
        <w:t>Ashofa</w:t>
      </w:r>
      <w:r w:rsidRPr="009E167F">
        <w:rPr>
          <w:i/>
          <w:color w:val="1A1A1A"/>
          <w:lang w:val="id-ID"/>
        </w:rPr>
        <w:t>,</w:t>
      </w:r>
      <w:r w:rsidRPr="009E167F">
        <w:rPr>
          <w:i/>
          <w:color w:val="1A1A1A"/>
          <w:spacing w:val="-1"/>
          <w:lang w:val="id-ID"/>
        </w:rPr>
        <w:t xml:space="preserve"> </w:t>
      </w:r>
      <w:r w:rsidRPr="009E167F">
        <w:rPr>
          <w:i/>
          <w:color w:val="1A1A1A"/>
          <w:lang w:val="id-ID"/>
        </w:rPr>
        <w:t>Metodologi</w:t>
      </w:r>
      <w:r w:rsidRPr="009E167F">
        <w:rPr>
          <w:i/>
          <w:color w:val="1A1A1A"/>
          <w:spacing w:val="-5"/>
          <w:lang w:val="id-ID"/>
        </w:rPr>
        <w:t xml:space="preserve"> </w:t>
      </w:r>
      <w:r w:rsidRPr="009E167F">
        <w:rPr>
          <w:i/>
          <w:color w:val="1A1A1A"/>
          <w:lang w:val="id-ID"/>
        </w:rPr>
        <w:t>Penelitian</w:t>
      </w:r>
      <w:r w:rsidRPr="009E167F">
        <w:rPr>
          <w:i/>
          <w:color w:val="1A1A1A"/>
          <w:spacing w:val="-1"/>
          <w:lang w:val="id-ID"/>
        </w:rPr>
        <w:t xml:space="preserve"> </w:t>
      </w:r>
      <w:r w:rsidRPr="009E167F">
        <w:rPr>
          <w:i/>
          <w:color w:val="1A1A1A"/>
          <w:lang w:val="id-ID"/>
        </w:rPr>
        <w:t>Hukum</w:t>
      </w:r>
      <w:r w:rsidRPr="009E167F">
        <w:rPr>
          <w:i/>
          <w:color w:val="1A1A1A"/>
          <w:spacing w:val="1"/>
          <w:lang w:val="id-ID"/>
        </w:rPr>
        <w:t xml:space="preserve"> </w:t>
      </w:r>
      <w:r w:rsidRPr="009E167F">
        <w:rPr>
          <w:color w:val="1A1A1A"/>
          <w:lang w:val="id-ID"/>
        </w:rPr>
        <w:t>.(Jakarta:</w:t>
      </w:r>
      <w:r w:rsidRPr="009E167F">
        <w:rPr>
          <w:color w:val="1A1A1A"/>
          <w:spacing w:val="-2"/>
          <w:lang w:val="id-ID"/>
        </w:rPr>
        <w:t xml:space="preserve"> </w:t>
      </w:r>
      <w:r w:rsidRPr="009E167F">
        <w:rPr>
          <w:color w:val="1A1A1A"/>
          <w:lang w:val="id-ID"/>
        </w:rPr>
        <w:t>Rineka</w:t>
      </w:r>
      <w:r w:rsidRPr="009E167F">
        <w:rPr>
          <w:color w:val="1A1A1A"/>
          <w:spacing w:val="1"/>
          <w:lang w:val="id-ID"/>
        </w:rPr>
        <w:t xml:space="preserve"> </w:t>
      </w:r>
      <w:r w:rsidRPr="009E167F">
        <w:rPr>
          <w:color w:val="1A1A1A"/>
          <w:lang w:val="id-ID"/>
        </w:rPr>
        <w:t>Cipta,</w:t>
      </w:r>
      <w:r w:rsidRPr="009E167F">
        <w:rPr>
          <w:color w:val="1A1A1A"/>
          <w:spacing w:val="-2"/>
          <w:lang w:val="id-ID"/>
        </w:rPr>
        <w:t xml:space="preserve"> </w:t>
      </w:r>
      <w:r w:rsidRPr="009E167F">
        <w:rPr>
          <w:color w:val="1A1A1A"/>
          <w:lang w:val="id-ID"/>
        </w:rPr>
        <w:t>2001),h</w:t>
      </w:r>
      <w:r w:rsidRPr="009E167F">
        <w:rPr>
          <w:color w:val="1A1A1A"/>
          <w:spacing w:val="-2"/>
          <w:lang w:val="id-ID"/>
        </w:rPr>
        <w:t xml:space="preserve"> </w:t>
      </w:r>
      <w:r w:rsidRPr="009E167F">
        <w:rPr>
          <w:color w:val="1A1A1A"/>
          <w:lang w:val="id-ID"/>
        </w:rPr>
        <w:t>9</w:t>
      </w:r>
    </w:p>
  </w:footnote>
  <w:footnote w:id="39">
    <w:p w:rsidR="00DA7E08" w:rsidRPr="009E167F" w:rsidRDefault="00DA7E08" w:rsidP="003405CD">
      <w:pPr>
        <w:contextualSpacing/>
        <w:rPr>
          <w:sz w:val="20"/>
          <w:szCs w:val="20"/>
        </w:rPr>
      </w:pPr>
      <w:r w:rsidRPr="009E167F">
        <w:rPr>
          <w:rStyle w:val="FootnoteReference"/>
          <w:sz w:val="20"/>
          <w:szCs w:val="20"/>
        </w:rPr>
        <w:footnoteRef/>
      </w:r>
      <w:r w:rsidRPr="009E167F">
        <w:rPr>
          <w:sz w:val="20"/>
          <w:szCs w:val="20"/>
        </w:rPr>
        <w:t xml:space="preserve"> </w:t>
      </w:r>
      <w:r w:rsidRPr="009E167F">
        <w:rPr>
          <w:spacing w:val="-1"/>
          <w:sz w:val="20"/>
          <w:szCs w:val="20"/>
          <w:lang w:val="id-ID"/>
        </w:rPr>
        <w:t xml:space="preserve"> Amiriddin</w:t>
      </w:r>
      <w:r w:rsidRPr="009E167F">
        <w:rPr>
          <w:sz w:val="20"/>
          <w:szCs w:val="20"/>
          <w:lang w:val="id-ID"/>
        </w:rPr>
        <w:t xml:space="preserve"> </w:t>
      </w:r>
      <w:r w:rsidRPr="009E167F">
        <w:rPr>
          <w:spacing w:val="-1"/>
          <w:sz w:val="20"/>
          <w:szCs w:val="20"/>
          <w:lang w:val="id-ID"/>
        </w:rPr>
        <w:t>dan</w:t>
      </w:r>
      <w:r w:rsidRPr="009E167F">
        <w:rPr>
          <w:sz w:val="20"/>
          <w:szCs w:val="20"/>
          <w:lang w:val="id-ID"/>
        </w:rPr>
        <w:t xml:space="preserve"> </w:t>
      </w:r>
      <w:r w:rsidRPr="009E167F">
        <w:rPr>
          <w:spacing w:val="-1"/>
          <w:sz w:val="20"/>
          <w:szCs w:val="20"/>
          <w:lang w:val="id-ID"/>
        </w:rPr>
        <w:t>Zainal</w:t>
      </w:r>
      <w:r w:rsidRPr="009E167F">
        <w:rPr>
          <w:sz w:val="20"/>
          <w:szCs w:val="20"/>
          <w:lang w:val="id-ID"/>
        </w:rPr>
        <w:t xml:space="preserve"> </w:t>
      </w:r>
      <w:r w:rsidRPr="009E167F">
        <w:rPr>
          <w:spacing w:val="-1"/>
          <w:sz w:val="20"/>
          <w:szCs w:val="20"/>
          <w:lang w:val="id-ID"/>
        </w:rPr>
        <w:t>Asikin,</w:t>
      </w:r>
      <w:r w:rsidRPr="009E167F">
        <w:rPr>
          <w:sz w:val="20"/>
          <w:szCs w:val="20"/>
          <w:lang w:val="id-ID"/>
        </w:rPr>
        <w:t xml:space="preserve"> </w:t>
      </w:r>
      <w:r w:rsidRPr="009E167F">
        <w:rPr>
          <w:i/>
          <w:sz w:val="20"/>
          <w:szCs w:val="20"/>
          <w:lang w:val="id-ID"/>
        </w:rPr>
        <w:t>Pengantar</w:t>
      </w:r>
      <w:r w:rsidRPr="009E167F">
        <w:rPr>
          <w:i/>
          <w:spacing w:val="1"/>
          <w:sz w:val="20"/>
          <w:szCs w:val="20"/>
          <w:lang w:val="id-ID"/>
        </w:rPr>
        <w:t xml:space="preserve"> </w:t>
      </w:r>
      <w:r w:rsidRPr="009E167F">
        <w:rPr>
          <w:i/>
          <w:sz w:val="20"/>
          <w:szCs w:val="20"/>
          <w:lang w:val="id-ID"/>
        </w:rPr>
        <w:t>Metode</w:t>
      </w:r>
      <w:r w:rsidRPr="009E167F">
        <w:rPr>
          <w:i/>
          <w:spacing w:val="1"/>
          <w:sz w:val="20"/>
          <w:szCs w:val="20"/>
          <w:lang w:val="id-ID"/>
        </w:rPr>
        <w:t xml:space="preserve"> </w:t>
      </w:r>
      <w:r w:rsidRPr="009E167F">
        <w:rPr>
          <w:i/>
          <w:sz w:val="20"/>
          <w:szCs w:val="20"/>
          <w:lang w:val="id-ID"/>
        </w:rPr>
        <w:t>Penelitian</w:t>
      </w:r>
      <w:r w:rsidRPr="009E167F">
        <w:rPr>
          <w:i/>
          <w:spacing w:val="1"/>
          <w:sz w:val="20"/>
          <w:szCs w:val="20"/>
          <w:lang w:val="id-ID"/>
        </w:rPr>
        <w:t xml:space="preserve"> </w:t>
      </w:r>
      <w:r w:rsidRPr="009E167F">
        <w:rPr>
          <w:i/>
          <w:sz w:val="20"/>
          <w:szCs w:val="20"/>
          <w:lang w:val="id-ID"/>
        </w:rPr>
        <w:t>Hukum,(</w:t>
      </w:r>
      <w:r w:rsidRPr="009E167F">
        <w:rPr>
          <w:i/>
          <w:spacing w:val="1"/>
          <w:sz w:val="20"/>
          <w:szCs w:val="20"/>
          <w:lang w:val="id-ID"/>
        </w:rPr>
        <w:t xml:space="preserve"> </w:t>
      </w:r>
      <w:r w:rsidRPr="009E167F">
        <w:rPr>
          <w:sz w:val="20"/>
          <w:szCs w:val="20"/>
          <w:lang w:val="id-ID"/>
        </w:rPr>
        <w:t>Jakarta:</w:t>
      </w:r>
      <w:r w:rsidRPr="009E167F">
        <w:rPr>
          <w:spacing w:val="1"/>
          <w:sz w:val="20"/>
          <w:szCs w:val="20"/>
          <w:lang w:val="id-ID"/>
        </w:rPr>
        <w:t xml:space="preserve"> </w:t>
      </w:r>
      <w:r w:rsidRPr="009E167F">
        <w:rPr>
          <w:sz w:val="20"/>
          <w:szCs w:val="20"/>
          <w:lang w:val="id-ID"/>
        </w:rPr>
        <w:t>PT</w:t>
      </w:r>
      <w:r w:rsidRPr="009E167F">
        <w:rPr>
          <w:spacing w:val="1"/>
          <w:sz w:val="20"/>
          <w:szCs w:val="20"/>
          <w:lang w:val="id-ID"/>
        </w:rPr>
        <w:t xml:space="preserve"> </w:t>
      </w:r>
      <w:r w:rsidRPr="009E167F">
        <w:rPr>
          <w:sz w:val="20"/>
          <w:szCs w:val="20"/>
          <w:lang w:val="id-ID"/>
        </w:rPr>
        <w:t>RajaGrafindo</w:t>
      </w:r>
      <w:r w:rsidRPr="009E167F">
        <w:rPr>
          <w:spacing w:val="-47"/>
          <w:sz w:val="20"/>
          <w:szCs w:val="20"/>
          <w:lang w:val="id-ID"/>
        </w:rPr>
        <w:t xml:space="preserve"> </w:t>
      </w:r>
      <w:r w:rsidRPr="009E167F">
        <w:rPr>
          <w:sz w:val="20"/>
          <w:szCs w:val="20"/>
          <w:lang w:val="id-ID"/>
        </w:rPr>
        <w:t>Persada, 2004),h</w:t>
      </w:r>
      <w:r w:rsidRPr="009E167F">
        <w:rPr>
          <w:spacing w:val="-1"/>
          <w:sz w:val="20"/>
          <w:szCs w:val="20"/>
          <w:lang w:val="id-ID"/>
        </w:rPr>
        <w:t xml:space="preserve"> </w:t>
      </w:r>
      <w:r w:rsidRPr="009E167F">
        <w:rPr>
          <w:sz w:val="20"/>
          <w:szCs w:val="20"/>
          <w:lang w:val="id-ID"/>
        </w:rPr>
        <w:t>45</w:t>
      </w:r>
    </w:p>
  </w:footnote>
  <w:footnote w:id="40">
    <w:p w:rsidR="00DA7E08" w:rsidRPr="009E167F" w:rsidRDefault="00DA7E08" w:rsidP="003405CD">
      <w:pPr>
        <w:contextualSpacing/>
        <w:rPr>
          <w:sz w:val="20"/>
          <w:szCs w:val="20"/>
        </w:rPr>
      </w:pPr>
      <w:r w:rsidRPr="009E167F">
        <w:rPr>
          <w:rStyle w:val="FootnoteReference"/>
          <w:sz w:val="20"/>
          <w:szCs w:val="20"/>
        </w:rPr>
        <w:footnoteRef/>
      </w:r>
      <w:r w:rsidRPr="009E167F">
        <w:rPr>
          <w:sz w:val="20"/>
          <w:szCs w:val="20"/>
        </w:rPr>
        <w:t xml:space="preserve"> </w:t>
      </w:r>
      <w:r w:rsidRPr="009E167F">
        <w:rPr>
          <w:color w:val="1A1A1A"/>
          <w:sz w:val="20"/>
          <w:szCs w:val="20"/>
          <w:lang w:val="id-ID"/>
        </w:rPr>
        <w:t>Bambang</w:t>
      </w:r>
      <w:r w:rsidRPr="009E167F">
        <w:rPr>
          <w:color w:val="1A1A1A"/>
          <w:spacing w:val="-3"/>
          <w:sz w:val="20"/>
          <w:szCs w:val="20"/>
          <w:lang w:val="id-ID"/>
        </w:rPr>
        <w:t xml:space="preserve"> </w:t>
      </w:r>
      <w:r w:rsidRPr="009E167F">
        <w:rPr>
          <w:color w:val="1A1A1A"/>
          <w:sz w:val="20"/>
          <w:szCs w:val="20"/>
          <w:lang w:val="id-ID"/>
        </w:rPr>
        <w:t>Sunggono,</w:t>
      </w:r>
      <w:r w:rsidRPr="009E167F">
        <w:rPr>
          <w:color w:val="1A1A1A"/>
          <w:spacing w:val="1"/>
          <w:sz w:val="20"/>
          <w:szCs w:val="20"/>
          <w:lang w:val="id-ID"/>
        </w:rPr>
        <w:t xml:space="preserve"> </w:t>
      </w:r>
      <w:r w:rsidRPr="009E167F">
        <w:rPr>
          <w:i/>
          <w:color w:val="1A1A1A"/>
          <w:sz w:val="20"/>
          <w:szCs w:val="20"/>
          <w:lang w:val="id-ID"/>
        </w:rPr>
        <w:t>Metode</w:t>
      </w:r>
      <w:r w:rsidRPr="009E167F">
        <w:rPr>
          <w:i/>
          <w:color w:val="1A1A1A"/>
          <w:spacing w:val="1"/>
          <w:sz w:val="20"/>
          <w:szCs w:val="20"/>
          <w:lang w:val="id-ID"/>
        </w:rPr>
        <w:t xml:space="preserve"> </w:t>
      </w:r>
      <w:r w:rsidRPr="009E167F">
        <w:rPr>
          <w:i/>
          <w:color w:val="1A1A1A"/>
          <w:sz w:val="20"/>
          <w:szCs w:val="20"/>
          <w:lang w:val="id-ID"/>
        </w:rPr>
        <w:t>Penelitian</w:t>
      </w:r>
      <w:r w:rsidRPr="009E167F">
        <w:rPr>
          <w:i/>
          <w:color w:val="1A1A1A"/>
          <w:spacing w:val="-1"/>
          <w:sz w:val="20"/>
          <w:szCs w:val="20"/>
          <w:lang w:val="id-ID"/>
        </w:rPr>
        <w:t xml:space="preserve"> </w:t>
      </w:r>
      <w:r w:rsidRPr="009E167F">
        <w:rPr>
          <w:i/>
          <w:color w:val="1A1A1A"/>
          <w:sz w:val="20"/>
          <w:szCs w:val="20"/>
          <w:lang w:val="id-ID"/>
        </w:rPr>
        <w:t>Hukum.(</w:t>
      </w:r>
      <w:r w:rsidRPr="009E167F">
        <w:rPr>
          <w:i/>
          <w:color w:val="1A1A1A"/>
          <w:spacing w:val="-4"/>
          <w:sz w:val="20"/>
          <w:szCs w:val="20"/>
          <w:lang w:val="id-ID"/>
        </w:rPr>
        <w:t xml:space="preserve"> </w:t>
      </w:r>
      <w:r w:rsidRPr="009E167F">
        <w:rPr>
          <w:color w:val="1A1A1A"/>
          <w:sz w:val="20"/>
          <w:szCs w:val="20"/>
          <w:lang w:val="id-ID"/>
        </w:rPr>
        <w:t>Jakarta:</w:t>
      </w:r>
      <w:r w:rsidRPr="009E167F">
        <w:rPr>
          <w:color w:val="1A1A1A"/>
          <w:spacing w:val="-1"/>
          <w:sz w:val="20"/>
          <w:szCs w:val="20"/>
          <w:lang w:val="id-ID"/>
        </w:rPr>
        <w:t xml:space="preserve"> </w:t>
      </w:r>
      <w:r w:rsidRPr="009E167F">
        <w:rPr>
          <w:color w:val="1A1A1A"/>
          <w:sz w:val="20"/>
          <w:szCs w:val="20"/>
          <w:lang w:val="id-ID"/>
        </w:rPr>
        <w:t>Grafindo</w:t>
      </w:r>
      <w:r w:rsidRPr="009E167F">
        <w:rPr>
          <w:color w:val="1A1A1A"/>
          <w:spacing w:val="-1"/>
          <w:sz w:val="20"/>
          <w:szCs w:val="20"/>
          <w:lang w:val="id-ID"/>
        </w:rPr>
        <w:t xml:space="preserve"> </w:t>
      </w:r>
      <w:r w:rsidRPr="009E167F">
        <w:rPr>
          <w:color w:val="1A1A1A"/>
          <w:sz w:val="20"/>
          <w:szCs w:val="20"/>
          <w:lang w:val="id-ID"/>
        </w:rPr>
        <w:t>Persada,</w:t>
      </w:r>
      <w:r w:rsidRPr="009E167F">
        <w:rPr>
          <w:color w:val="1A1A1A"/>
          <w:spacing w:val="-1"/>
          <w:sz w:val="20"/>
          <w:szCs w:val="20"/>
          <w:lang w:val="id-ID"/>
        </w:rPr>
        <w:t xml:space="preserve"> </w:t>
      </w:r>
      <w:r w:rsidRPr="009E167F">
        <w:rPr>
          <w:color w:val="1A1A1A"/>
          <w:sz w:val="20"/>
          <w:szCs w:val="20"/>
          <w:lang w:val="id-ID"/>
        </w:rPr>
        <w:t>2003),</w:t>
      </w:r>
      <w:r>
        <w:rPr>
          <w:color w:val="1A1A1A"/>
          <w:sz w:val="20"/>
          <w:szCs w:val="20"/>
        </w:rPr>
        <w:t xml:space="preserve"> </w:t>
      </w:r>
      <w:r w:rsidRPr="009E167F">
        <w:rPr>
          <w:color w:val="1A1A1A"/>
          <w:sz w:val="20"/>
          <w:szCs w:val="20"/>
          <w:lang w:val="id-ID"/>
        </w:rPr>
        <w:t>h</w:t>
      </w:r>
      <w:r>
        <w:rPr>
          <w:color w:val="1A1A1A"/>
          <w:sz w:val="20"/>
          <w:szCs w:val="20"/>
        </w:rPr>
        <w:t>.</w:t>
      </w:r>
      <w:r w:rsidRPr="009E167F">
        <w:rPr>
          <w:color w:val="1A1A1A"/>
          <w:spacing w:val="-3"/>
          <w:sz w:val="20"/>
          <w:szCs w:val="20"/>
          <w:lang w:val="id-ID"/>
        </w:rPr>
        <w:t xml:space="preserve"> </w:t>
      </w:r>
      <w:r w:rsidRPr="009E167F">
        <w:rPr>
          <w:color w:val="1A1A1A"/>
          <w:sz w:val="20"/>
          <w:szCs w:val="20"/>
          <w:lang w:val="id-ID"/>
        </w:rPr>
        <w:t>114.</w:t>
      </w:r>
    </w:p>
  </w:footnote>
  <w:footnote w:id="41">
    <w:p w:rsidR="00DA7E08" w:rsidRPr="009E167F" w:rsidRDefault="00DA7E08" w:rsidP="003405CD">
      <w:pPr>
        <w:contextualSpacing/>
      </w:pPr>
      <w:r w:rsidRPr="009E167F">
        <w:rPr>
          <w:rStyle w:val="FootnoteReference"/>
          <w:sz w:val="20"/>
          <w:szCs w:val="20"/>
        </w:rPr>
        <w:footnoteRef/>
      </w:r>
      <w:r w:rsidRPr="009E167F">
        <w:rPr>
          <w:sz w:val="20"/>
          <w:szCs w:val="20"/>
        </w:rPr>
        <w:t xml:space="preserve"> </w:t>
      </w:r>
      <w:r w:rsidRPr="009E167F">
        <w:rPr>
          <w:sz w:val="20"/>
          <w:szCs w:val="20"/>
          <w:lang w:val="id-ID"/>
        </w:rPr>
        <w:t>Moh.</w:t>
      </w:r>
      <w:r w:rsidRPr="009E167F">
        <w:rPr>
          <w:spacing w:val="-2"/>
          <w:sz w:val="20"/>
          <w:szCs w:val="20"/>
          <w:lang w:val="id-ID"/>
        </w:rPr>
        <w:t xml:space="preserve"> </w:t>
      </w:r>
      <w:r w:rsidRPr="009E167F">
        <w:rPr>
          <w:sz w:val="20"/>
          <w:szCs w:val="20"/>
          <w:lang w:val="id-ID"/>
        </w:rPr>
        <w:t>Nadzir,</w:t>
      </w:r>
      <w:r w:rsidRPr="009E167F">
        <w:rPr>
          <w:spacing w:val="-1"/>
          <w:sz w:val="20"/>
          <w:szCs w:val="20"/>
          <w:lang w:val="id-ID"/>
        </w:rPr>
        <w:t xml:space="preserve"> </w:t>
      </w:r>
      <w:r w:rsidRPr="009E167F">
        <w:rPr>
          <w:i/>
          <w:sz w:val="20"/>
          <w:szCs w:val="20"/>
          <w:lang w:val="id-ID"/>
        </w:rPr>
        <w:t>Metode</w:t>
      </w:r>
      <w:r w:rsidRPr="009E167F">
        <w:rPr>
          <w:i/>
          <w:spacing w:val="-1"/>
          <w:sz w:val="20"/>
          <w:szCs w:val="20"/>
          <w:lang w:val="id-ID"/>
        </w:rPr>
        <w:t xml:space="preserve"> </w:t>
      </w:r>
      <w:r w:rsidRPr="009E167F">
        <w:rPr>
          <w:i/>
          <w:sz w:val="20"/>
          <w:szCs w:val="20"/>
          <w:lang w:val="id-ID"/>
        </w:rPr>
        <w:t>Penelitian,(</w:t>
      </w:r>
      <w:r w:rsidRPr="009E167F">
        <w:rPr>
          <w:i/>
          <w:spacing w:val="-4"/>
          <w:sz w:val="20"/>
          <w:szCs w:val="20"/>
          <w:lang w:val="id-ID"/>
        </w:rPr>
        <w:t xml:space="preserve"> </w:t>
      </w:r>
      <w:r w:rsidRPr="009E167F">
        <w:rPr>
          <w:sz w:val="20"/>
          <w:szCs w:val="20"/>
          <w:lang w:val="id-ID"/>
        </w:rPr>
        <w:t>Jakarta:</w:t>
      </w:r>
      <w:r w:rsidRPr="009E167F">
        <w:rPr>
          <w:spacing w:val="-1"/>
          <w:sz w:val="20"/>
          <w:szCs w:val="20"/>
          <w:lang w:val="id-ID"/>
        </w:rPr>
        <w:t xml:space="preserve"> </w:t>
      </w:r>
      <w:r w:rsidRPr="009E167F">
        <w:rPr>
          <w:sz w:val="20"/>
          <w:szCs w:val="20"/>
          <w:lang w:val="id-ID"/>
        </w:rPr>
        <w:t>Ghalia</w:t>
      </w:r>
      <w:r w:rsidRPr="009E167F">
        <w:rPr>
          <w:spacing w:val="-2"/>
          <w:sz w:val="20"/>
          <w:szCs w:val="20"/>
          <w:lang w:val="id-ID"/>
        </w:rPr>
        <w:t xml:space="preserve"> </w:t>
      </w:r>
      <w:r w:rsidRPr="009E167F">
        <w:rPr>
          <w:sz w:val="20"/>
          <w:szCs w:val="20"/>
          <w:lang w:val="id-ID"/>
        </w:rPr>
        <w:t>Indonesia,</w:t>
      </w:r>
      <w:r w:rsidRPr="009E167F">
        <w:rPr>
          <w:spacing w:val="2"/>
          <w:sz w:val="20"/>
          <w:szCs w:val="20"/>
          <w:lang w:val="id-ID"/>
        </w:rPr>
        <w:t xml:space="preserve"> </w:t>
      </w:r>
      <w:r w:rsidRPr="009E167F">
        <w:rPr>
          <w:sz w:val="20"/>
          <w:szCs w:val="20"/>
          <w:lang w:val="id-ID"/>
        </w:rPr>
        <w:t>1988),</w:t>
      </w:r>
      <w:r>
        <w:rPr>
          <w:sz w:val="20"/>
          <w:szCs w:val="20"/>
        </w:rPr>
        <w:t xml:space="preserve"> </w:t>
      </w:r>
      <w:r w:rsidRPr="009E167F">
        <w:rPr>
          <w:sz w:val="20"/>
          <w:szCs w:val="20"/>
          <w:lang w:val="id-ID"/>
        </w:rPr>
        <w:t>h</w:t>
      </w:r>
      <w:r>
        <w:rPr>
          <w:sz w:val="20"/>
          <w:szCs w:val="20"/>
        </w:rPr>
        <w:t>.</w:t>
      </w:r>
      <w:r w:rsidRPr="009E167F">
        <w:rPr>
          <w:spacing w:val="-3"/>
          <w:sz w:val="20"/>
          <w:szCs w:val="20"/>
          <w:lang w:val="id-ID"/>
        </w:rPr>
        <w:t xml:space="preserve"> </w:t>
      </w:r>
      <w:r w:rsidRPr="009E167F">
        <w:rPr>
          <w:sz w:val="20"/>
          <w:szCs w:val="20"/>
          <w:lang w:val="id-ID"/>
        </w:rPr>
        <w:t>24</w:t>
      </w:r>
    </w:p>
  </w:footnote>
  <w:footnote w:id="42">
    <w:p w:rsidR="00DA7E08" w:rsidRPr="009E167F" w:rsidRDefault="00DA7E08" w:rsidP="003405CD">
      <w:pPr>
        <w:ind w:right="116"/>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sz w:val="20"/>
          <w:szCs w:val="20"/>
          <w:lang w:val="id-ID"/>
        </w:rPr>
        <w:t>Emzir,</w:t>
      </w:r>
      <w:r w:rsidRPr="009E167F">
        <w:rPr>
          <w:spacing w:val="17"/>
          <w:sz w:val="20"/>
          <w:szCs w:val="20"/>
          <w:lang w:val="id-ID"/>
        </w:rPr>
        <w:t xml:space="preserve"> </w:t>
      </w:r>
      <w:r w:rsidRPr="009E167F">
        <w:rPr>
          <w:i/>
          <w:sz w:val="20"/>
          <w:szCs w:val="20"/>
          <w:lang w:val="id-ID"/>
        </w:rPr>
        <w:t>Metodologi</w:t>
      </w:r>
      <w:r w:rsidRPr="009E167F">
        <w:rPr>
          <w:i/>
          <w:spacing w:val="18"/>
          <w:sz w:val="20"/>
          <w:szCs w:val="20"/>
          <w:lang w:val="id-ID"/>
        </w:rPr>
        <w:t xml:space="preserve"> </w:t>
      </w:r>
      <w:r w:rsidRPr="009E167F">
        <w:rPr>
          <w:i/>
          <w:sz w:val="20"/>
          <w:szCs w:val="20"/>
          <w:lang w:val="id-ID"/>
        </w:rPr>
        <w:t>Penelitian</w:t>
      </w:r>
      <w:r w:rsidRPr="009E167F">
        <w:rPr>
          <w:i/>
          <w:spacing w:val="16"/>
          <w:sz w:val="20"/>
          <w:szCs w:val="20"/>
          <w:lang w:val="id-ID"/>
        </w:rPr>
        <w:t xml:space="preserve"> </w:t>
      </w:r>
      <w:r w:rsidRPr="009E167F">
        <w:rPr>
          <w:i/>
          <w:sz w:val="20"/>
          <w:szCs w:val="20"/>
          <w:lang w:val="id-ID"/>
        </w:rPr>
        <w:t>Kualitatif</w:t>
      </w:r>
      <w:r w:rsidRPr="009E167F">
        <w:rPr>
          <w:i/>
          <w:spacing w:val="16"/>
          <w:sz w:val="20"/>
          <w:szCs w:val="20"/>
          <w:lang w:val="id-ID"/>
        </w:rPr>
        <w:t xml:space="preserve"> </w:t>
      </w:r>
      <w:r w:rsidRPr="009E167F">
        <w:rPr>
          <w:i/>
          <w:sz w:val="20"/>
          <w:szCs w:val="20"/>
          <w:lang w:val="id-ID"/>
        </w:rPr>
        <w:t>Analisis</w:t>
      </w:r>
      <w:r w:rsidRPr="009E167F">
        <w:rPr>
          <w:i/>
          <w:spacing w:val="18"/>
          <w:sz w:val="20"/>
          <w:szCs w:val="20"/>
          <w:lang w:val="id-ID"/>
        </w:rPr>
        <w:t xml:space="preserve"> </w:t>
      </w:r>
      <w:r w:rsidRPr="009E167F">
        <w:rPr>
          <w:i/>
          <w:sz w:val="20"/>
          <w:szCs w:val="20"/>
          <w:lang w:val="id-ID"/>
        </w:rPr>
        <w:t>Data,</w:t>
      </w:r>
      <w:r w:rsidRPr="009E167F">
        <w:rPr>
          <w:i/>
          <w:spacing w:val="22"/>
          <w:sz w:val="20"/>
          <w:szCs w:val="20"/>
          <w:lang w:val="id-ID"/>
        </w:rPr>
        <w:t xml:space="preserve"> </w:t>
      </w:r>
      <w:r w:rsidRPr="009E167F">
        <w:rPr>
          <w:i/>
          <w:sz w:val="20"/>
          <w:szCs w:val="20"/>
          <w:lang w:val="id-ID"/>
        </w:rPr>
        <w:t>(</w:t>
      </w:r>
      <w:r w:rsidRPr="009E167F">
        <w:rPr>
          <w:sz w:val="20"/>
          <w:szCs w:val="20"/>
          <w:lang w:val="id-ID"/>
        </w:rPr>
        <w:t>Jakarta:</w:t>
      </w:r>
      <w:r w:rsidRPr="009E167F">
        <w:rPr>
          <w:spacing w:val="17"/>
          <w:sz w:val="20"/>
          <w:szCs w:val="20"/>
          <w:lang w:val="id-ID"/>
        </w:rPr>
        <w:t xml:space="preserve"> </w:t>
      </w:r>
      <w:r w:rsidRPr="009E167F">
        <w:rPr>
          <w:sz w:val="20"/>
          <w:szCs w:val="20"/>
          <w:lang w:val="id-ID"/>
        </w:rPr>
        <w:t>PT</w:t>
      </w:r>
      <w:r w:rsidRPr="009E167F">
        <w:rPr>
          <w:spacing w:val="20"/>
          <w:sz w:val="20"/>
          <w:szCs w:val="20"/>
          <w:lang w:val="id-ID"/>
        </w:rPr>
        <w:t xml:space="preserve"> </w:t>
      </w:r>
      <w:r w:rsidRPr="009E167F">
        <w:rPr>
          <w:sz w:val="20"/>
          <w:szCs w:val="20"/>
          <w:lang w:val="id-ID"/>
        </w:rPr>
        <w:t>RajaGrafindo</w:t>
      </w:r>
      <w:r w:rsidRPr="009E167F">
        <w:rPr>
          <w:spacing w:val="18"/>
          <w:sz w:val="20"/>
          <w:szCs w:val="20"/>
          <w:lang w:val="id-ID"/>
        </w:rPr>
        <w:t xml:space="preserve"> </w:t>
      </w:r>
      <w:r w:rsidRPr="009E167F">
        <w:rPr>
          <w:sz w:val="20"/>
          <w:szCs w:val="20"/>
          <w:lang w:val="id-ID"/>
        </w:rPr>
        <w:t>Persada,</w:t>
      </w:r>
      <w:r w:rsidRPr="009E167F">
        <w:rPr>
          <w:spacing w:val="18"/>
          <w:sz w:val="20"/>
          <w:szCs w:val="20"/>
          <w:lang w:val="id-ID"/>
        </w:rPr>
        <w:t xml:space="preserve"> </w:t>
      </w:r>
      <w:r w:rsidRPr="009E167F">
        <w:rPr>
          <w:sz w:val="20"/>
          <w:szCs w:val="20"/>
          <w:lang w:val="id-ID"/>
        </w:rPr>
        <w:t>2010),</w:t>
      </w:r>
      <w:r>
        <w:rPr>
          <w:sz w:val="20"/>
          <w:szCs w:val="20"/>
        </w:rPr>
        <w:t xml:space="preserve"> </w:t>
      </w:r>
      <w:r w:rsidRPr="009E167F">
        <w:rPr>
          <w:sz w:val="20"/>
          <w:szCs w:val="20"/>
          <w:lang w:val="id-ID"/>
        </w:rPr>
        <w:t>h</w:t>
      </w:r>
      <w:r>
        <w:rPr>
          <w:sz w:val="20"/>
          <w:szCs w:val="20"/>
        </w:rPr>
        <w:t xml:space="preserve">. </w:t>
      </w:r>
      <w:r w:rsidRPr="009E167F">
        <w:rPr>
          <w:spacing w:val="-47"/>
          <w:sz w:val="20"/>
          <w:szCs w:val="20"/>
          <w:lang w:val="id-ID"/>
        </w:rPr>
        <w:t xml:space="preserve"> </w:t>
      </w:r>
      <w:r w:rsidRPr="009E167F">
        <w:rPr>
          <w:sz w:val="20"/>
          <w:szCs w:val="20"/>
          <w:lang w:val="id-ID"/>
        </w:rPr>
        <w:t>49-50</w:t>
      </w:r>
    </w:p>
    <w:p w:rsidR="00DA7E08" w:rsidRPr="009E167F" w:rsidRDefault="00DA7E08" w:rsidP="003405CD">
      <w:pPr>
        <w:pStyle w:val="FootnoteText"/>
        <w:contextualSpacing/>
      </w:pPr>
    </w:p>
  </w:footnote>
  <w:footnote w:id="43">
    <w:p w:rsidR="00DA7E08" w:rsidRPr="009E167F" w:rsidRDefault="00DA7E08" w:rsidP="003405CD">
      <w:pPr>
        <w:contextualSpacing/>
        <w:rPr>
          <w:sz w:val="20"/>
          <w:szCs w:val="20"/>
        </w:rPr>
      </w:pPr>
      <w:r w:rsidRPr="009E167F">
        <w:rPr>
          <w:rStyle w:val="FootnoteReference"/>
          <w:sz w:val="20"/>
          <w:szCs w:val="20"/>
        </w:rPr>
        <w:footnoteRef/>
      </w:r>
      <w:r w:rsidRPr="009E167F">
        <w:rPr>
          <w:sz w:val="20"/>
          <w:szCs w:val="20"/>
        </w:rPr>
        <w:t xml:space="preserve"> </w:t>
      </w:r>
      <w:r w:rsidRPr="009E167F">
        <w:rPr>
          <w:color w:val="1A1A1A"/>
          <w:spacing w:val="-2"/>
          <w:sz w:val="20"/>
          <w:szCs w:val="20"/>
          <w:lang w:val="id-ID"/>
        </w:rPr>
        <w:t xml:space="preserve"> </w:t>
      </w:r>
      <w:r w:rsidRPr="00621DC5">
        <w:rPr>
          <w:sz w:val="24"/>
          <w:szCs w:val="24"/>
          <w:lang w:val="id-ID"/>
        </w:rPr>
        <w:t>Lexy</w:t>
      </w:r>
      <w:r w:rsidRPr="00621DC5">
        <w:rPr>
          <w:spacing w:val="-6"/>
          <w:sz w:val="24"/>
          <w:szCs w:val="24"/>
          <w:lang w:val="id-ID"/>
        </w:rPr>
        <w:t xml:space="preserve"> </w:t>
      </w:r>
      <w:r w:rsidRPr="00621DC5">
        <w:rPr>
          <w:sz w:val="24"/>
          <w:szCs w:val="24"/>
          <w:lang w:val="id-ID"/>
        </w:rPr>
        <w:t>J.</w:t>
      </w:r>
      <w:r w:rsidRPr="00621DC5">
        <w:rPr>
          <w:spacing w:val="-2"/>
          <w:sz w:val="24"/>
          <w:szCs w:val="24"/>
          <w:lang w:val="id-ID"/>
        </w:rPr>
        <w:t xml:space="preserve"> </w:t>
      </w:r>
      <w:r w:rsidRPr="00621DC5">
        <w:rPr>
          <w:sz w:val="24"/>
          <w:szCs w:val="24"/>
          <w:lang w:val="id-ID"/>
        </w:rPr>
        <w:t>Moleong,</w:t>
      </w:r>
      <w:r w:rsidRPr="00621DC5">
        <w:rPr>
          <w:spacing w:val="-1"/>
          <w:sz w:val="24"/>
          <w:szCs w:val="24"/>
          <w:lang w:val="id-ID"/>
        </w:rPr>
        <w:t xml:space="preserve"> </w:t>
      </w:r>
      <w:r w:rsidRPr="00621DC5">
        <w:rPr>
          <w:i/>
          <w:sz w:val="24"/>
          <w:szCs w:val="24"/>
          <w:lang w:val="id-ID"/>
        </w:rPr>
        <w:t>Metode</w:t>
      </w:r>
      <w:r w:rsidRPr="00621DC5">
        <w:rPr>
          <w:i/>
          <w:spacing w:val="-2"/>
          <w:sz w:val="24"/>
          <w:szCs w:val="24"/>
          <w:lang w:val="id-ID"/>
        </w:rPr>
        <w:t xml:space="preserve"> </w:t>
      </w:r>
      <w:r w:rsidRPr="00621DC5">
        <w:rPr>
          <w:i/>
          <w:sz w:val="24"/>
          <w:szCs w:val="24"/>
          <w:lang w:val="id-ID"/>
        </w:rPr>
        <w:t>Penelitian</w:t>
      </w:r>
      <w:r w:rsidRPr="00621DC5">
        <w:rPr>
          <w:i/>
          <w:spacing w:val="-1"/>
          <w:sz w:val="24"/>
          <w:szCs w:val="24"/>
          <w:lang w:val="id-ID"/>
        </w:rPr>
        <w:t xml:space="preserve"> </w:t>
      </w:r>
      <w:r w:rsidRPr="00621DC5">
        <w:rPr>
          <w:i/>
          <w:sz w:val="24"/>
          <w:szCs w:val="24"/>
          <w:lang w:val="id-ID"/>
        </w:rPr>
        <w:t>Kualitatif,</w:t>
      </w:r>
      <w:r w:rsidRPr="00621DC5">
        <w:rPr>
          <w:i/>
          <w:spacing w:val="1"/>
          <w:sz w:val="24"/>
          <w:szCs w:val="24"/>
          <w:lang w:val="id-ID"/>
        </w:rPr>
        <w:t xml:space="preserve"> </w:t>
      </w:r>
      <w:r w:rsidRPr="00621DC5">
        <w:rPr>
          <w:sz w:val="24"/>
          <w:szCs w:val="24"/>
          <w:lang w:val="id-ID"/>
        </w:rPr>
        <w:t>Bandung:</w:t>
      </w:r>
      <w:r w:rsidRPr="00621DC5">
        <w:rPr>
          <w:spacing w:val="-1"/>
          <w:sz w:val="24"/>
          <w:szCs w:val="24"/>
          <w:lang w:val="id-ID"/>
        </w:rPr>
        <w:t xml:space="preserve"> </w:t>
      </w:r>
      <w:r w:rsidRPr="00621DC5">
        <w:rPr>
          <w:sz w:val="24"/>
          <w:szCs w:val="24"/>
          <w:lang w:val="id-ID"/>
        </w:rPr>
        <w:t>PT</w:t>
      </w:r>
      <w:r w:rsidRPr="00621DC5">
        <w:rPr>
          <w:spacing w:val="1"/>
          <w:sz w:val="24"/>
          <w:szCs w:val="24"/>
          <w:lang w:val="id-ID"/>
        </w:rPr>
        <w:t xml:space="preserve"> </w:t>
      </w:r>
      <w:r w:rsidRPr="00621DC5">
        <w:rPr>
          <w:sz w:val="24"/>
          <w:szCs w:val="24"/>
          <w:lang w:val="id-ID"/>
        </w:rPr>
        <w:t>Remaja</w:t>
      </w:r>
      <w:r w:rsidRPr="00621DC5">
        <w:rPr>
          <w:spacing w:val="-2"/>
          <w:sz w:val="24"/>
          <w:szCs w:val="24"/>
          <w:lang w:val="id-ID"/>
        </w:rPr>
        <w:t xml:space="preserve"> </w:t>
      </w:r>
      <w:r w:rsidRPr="00621DC5">
        <w:rPr>
          <w:sz w:val="24"/>
          <w:szCs w:val="24"/>
          <w:lang w:val="id-ID"/>
        </w:rPr>
        <w:t>Rosdakarya</w:t>
      </w:r>
      <w:r>
        <w:rPr>
          <w:sz w:val="24"/>
          <w:szCs w:val="24"/>
        </w:rPr>
        <w:t xml:space="preserve">, 2007, </w:t>
      </w:r>
      <w:r w:rsidRPr="009E167F">
        <w:rPr>
          <w:i/>
          <w:color w:val="1A1A1A"/>
          <w:sz w:val="20"/>
          <w:szCs w:val="20"/>
          <w:lang w:val="id-ID"/>
        </w:rPr>
        <w:t>h</w:t>
      </w:r>
      <w:r w:rsidRPr="009E167F">
        <w:rPr>
          <w:i/>
          <w:color w:val="1A1A1A"/>
          <w:spacing w:val="-2"/>
          <w:sz w:val="20"/>
          <w:szCs w:val="20"/>
          <w:lang w:val="id-ID"/>
        </w:rPr>
        <w:t xml:space="preserve"> </w:t>
      </w:r>
      <w:r w:rsidRPr="009E167F">
        <w:rPr>
          <w:color w:val="1A1A1A"/>
          <w:sz w:val="20"/>
          <w:szCs w:val="20"/>
          <w:lang w:val="id-ID"/>
        </w:rPr>
        <w:t>114.</w:t>
      </w:r>
    </w:p>
  </w:footnote>
  <w:footnote w:id="44">
    <w:p w:rsidR="00DA7E08" w:rsidRPr="009E167F" w:rsidRDefault="00DA7E08" w:rsidP="003405CD">
      <w:pPr>
        <w:pStyle w:val="FootnoteText"/>
        <w:contextualSpacing/>
      </w:pPr>
      <w:r w:rsidRPr="009E167F">
        <w:rPr>
          <w:rStyle w:val="FootnoteReference"/>
        </w:rPr>
        <w:footnoteRef/>
      </w:r>
      <w:r w:rsidRPr="009E167F">
        <w:t xml:space="preserve"> </w:t>
      </w:r>
      <w:r w:rsidRPr="009E167F">
        <w:rPr>
          <w:color w:val="1A1A1A"/>
          <w:lang w:val="id-ID"/>
        </w:rPr>
        <w:t xml:space="preserve">Moleong, </w:t>
      </w:r>
      <w:r w:rsidRPr="009E167F">
        <w:rPr>
          <w:i/>
          <w:color w:val="1A1A1A"/>
          <w:lang w:val="id-ID"/>
        </w:rPr>
        <w:t>Metodologi</w:t>
      </w:r>
      <w:r w:rsidRPr="009E167F">
        <w:rPr>
          <w:i/>
          <w:color w:val="1A1A1A"/>
          <w:spacing w:val="1"/>
          <w:lang w:val="id-ID"/>
        </w:rPr>
        <w:t xml:space="preserve"> </w:t>
      </w:r>
      <w:r w:rsidRPr="009E167F">
        <w:rPr>
          <w:i/>
          <w:color w:val="1A1A1A"/>
          <w:lang w:val="id-ID"/>
        </w:rPr>
        <w:t>Penelitian</w:t>
      </w:r>
      <w:r w:rsidRPr="009E167F">
        <w:rPr>
          <w:i/>
          <w:color w:val="1A1A1A"/>
          <w:spacing w:val="1"/>
          <w:lang w:val="id-ID"/>
        </w:rPr>
        <w:t xml:space="preserve"> </w:t>
      </w:r>
      <w:r w:rsidRPr="009E167F">
        <w:rPr>
          <w:i/>
          <w:color w:val="1A1A1A"/>
          <w:lang w:val="id-ID"/>
        </w:rPr>
        <w:t>,h</w:t>
      </w:r>
      <w:r w:rsidRPr="009E167F">
        <w:rPr>
          <w:i/>
          <w:color w:val="1A1A1A"/>
          <w:spacing w:val="-2"/>
          <w:lang w:val="id-ID"/>
        </w:rPr>
        <w:t xml:space="preserve"> </w:t>
      </w:r>
      <w:r w:rsidRPr="009E167F">
        <w:rPr>
          <w:color w:val="1A1A1A"/>
          <w:lang w:val="id-ID"/>
        </w:rPr>
        <w:t>11</w:t>
      </w:r>
      <w:r w:rsidRPr="009E167F">
        <w:rPr>
          <w:color w:val="1A1A1A"/>
        </w:rPr>
        <w:t>7</w:t>
      </w:r>
    </w:p>
  </w:footnote>
  <w:footnote w:id="45">
    <w:p w:rsidR="00DA7E08" w:rsidRPr="009E167F" w:rsidRDefault="00DA7E08" w:rsidP="003405CD">
      <w:pPr>
        <w:contextualSpacing/>
      </w:pPr>
      <w:r w:rsidRPr="009E167F">
        <w:rPr>
          <w:rStyle w:val="FootnoteReference"/>
          <w:sz w:val="20"/>
          <w:szCs w:val="20"/>
        </w:rPr>
        <w:footnoteRef/>
      </w:r>
      <w:r w:rsidRPr="009E167F">
        <w:rPr>
          <w:sz w:val="20"/>
          <w:szCs w:val="20"/>
        </w:rPr>
        <w:t xml:space="preserve"> </w:t>
      </w:r>
      <w:r w:rsidRPr="009E167F">
        <w:rPr>
          <w:color w:val="1A1A1A"/>
          <w:sz w:val="20"/>
          <w:szCs w:val="20"/>
          <w:lang w:val="id-ID"/>
        </w:rPr>
        <w:t>Nana</w:t>
      </w:r>
      <w:r w:rsidRPr="009E167F">
        <w:rPr>
          <w:color w:val="1A1A1A"/>
          <w:spacing w:val="13"/>
          <w:sz w:val="20"/>
          <w:szCs w:val="20"/>
          <w:lang w:val="id-ID"/>
        </w:rPr>
        <w:t xml:space="preserve"> </w:t>
      </w:r>
      <w:r w:rsidRPr="009E167F">
        <w:rPr>
          <w:color w:val="1A1A1A"/>
          <w:sz w:val="20"/>
          <w:szCs w:val="20"/>
          <w:lang w:val="id-ID"/>
        </w:rPr>
        <w:t>Sujana</w:t>
      </w:r>
      <w:r w:rsidRPr="009E167F">
        <w:rPr>
          <w:color w:val="1A1A1A"/>
          <w:spacing w:val="15"/>
          <w:sz w:val="20"/>
          <w:szCs w:val="20"/>
          <w:lang w:val="id-ID"/>
        </w:rPr>
        <w:t xml:space="preserve"> </w:t>
      </w:r>
      <w:r w:rsidRPr="009E167F">
        <w:rPr>
          <w:color w:val="1A1A1A"/>
          <w:sz w:val="20"/>
          <w:szCs w:val="20"/>
          <w:lang w:val="id-ID"/>
        </w:rPr>
        <w:t>Ahwal</w:t>
      </w:r>
      <w:r w:rsidRPr="009E167F">
        <w:rPr>
          <w:color w:val="1A1A1A"/>
          <w:spacing w:val="15"/>
          <w:sz w:val="20"/>
          <w:szCs w:val="20"/>
          <w:lang w:val="id-ID"/>
        </w:rPr>
        <w:t xml:space="preserve"> </w:t>
      </w:r>
      <w:r w:rsidRPr="009E167F">
        <w:rPr>
          <w:color w:val="1A1A1A"/>
          <w:sz w:val="20"/>
          <w:szCs w:val="20"/>
          <w:lang w:val="id-ID"/>
        </w:rPr>
        <w:t>Kusuma,</w:t>
      </w:r>
      <w:r w:rsidRPr="009E167F">
        <w:rPr>
          <w:color w:val="1A1A1A"/>
          <w:spacing w:val="15"/>
          <w:sz w:val="20"/>
          <w:szCs w:val="20"/>
          <w:lang w:val="id-ID"/>
        </w:rPr>
        <w:t xml:space="preserve"> </w:t>
      </w:r>
      <w:r w:rsidRPr="009E167F">
        <w:rPr>
          <w:i/>
          <w:color w:val="1A1A1A"/>
          <w:sz w:val="20"/>
          <w:szCs w:val="20"/>
          <w:lang w:val="id-ID"/>
        </w:rPr>
        <w:t>Proposal</w:t>
      </w:r>
      <w:r w:rsidRPr="009E167F">
        <w:rPr>
          <w:i/>
          <w:color w:val="1A1A1A"/>
          <w:spacing w:val="14"/>
          <w:sz w:val="20"/>
          <w:szCs w:val="20"/>
          <w:lang w:val="id-ID"/>
        </w:rPr>
        <w:t xml:space="preserve"> </w:t>
      </w:r>
      <w:r w:rsidRPr="009E167F">
        <w:rPr>
          <w:i/>
          <w:color w:val="1A1A1A"/>
          <w:sz w:val="20"/>
          <w:szCs w:val="20"/>
          <w:lang w:val="id-ID"/>
        </w:rPr>
        <w:t>Penelitian</w:t>
      </w:r>
      <w:r w:rsidRPr="009E167F">
        <w:rPr>
          <w:i/>
          <w:color w:val="1A1A1A"/>
          <w:spacing w:val="14"/>
          <w:sz w:val="20"/>
          <w:szCs w:val="20"/>
          <w:lang w:val="id-ID"/>
        </w:rPr>
        <w:t xml:space="preserve"> </w:t>
      </w:r>
      <w:r w:rsidRPr="009E167F">
        <w:rPr>
          <w:i/>
          <w:color w:val="1A1A1A"/>
          <w:sz w:val="20"/>
          <w:szCs w:val="20"/>
          <w:lang w:val="id-ID"/>
        </w:rPr>
        <w:t>di</w:t>
      </w:r>
      <w:r w:rsidRPr="009E167F">
        <w:rPr>
          <w:i/>
          <w:color w:val="1A1A1A"/>
          <w:spacing w:val="12"/>
          <w:sz w:val="20"/>
          <w:szCs w:val="20"/>
          <w:lang w:val="id-ID"/>
        </w:rPr>
        <w:t xml:space="preserve"> </w:t>
      </w:r>
      <w:r w:rsidRPr="009E167F">
        <w:rPr>
          <w:i/>
          <w:color w:val="1A1A1A"/>
          <w:sz w:val="20"/>
          <w:szCs w:val="20"/>
          <w:lang w:val="id-ID"/>
        </w:rPr>
        <w:t>Perguruan</w:t>
      </w:r>
      <w:r w:rsidRPr="009E167F">
        <w:rPr>
          <w:i/>
          <w:color w:val="1A1A1A"/>
          <w:spacing w:val="14"/>
          <w:sz w:val="20"/>
          <w:szCs w:val="20"/>
          <w:lang w:val="id-ID"/>
        </w:rPr>
        <w:t xml:space="preserve"> </w:t>
      </w:r>
      <w:r w:rsidRPr="009E167F">
        <w:rPr>
          <w:i/>
          <w:color w:val="1A1A1A"/>
          <w:sz w:val="20"/>
          <w:szCs w:val="20"/>
          <w:lang w:val="id-ID"/>
        </w:rPr>
        <w:t>Tinggi.</w:t>
      </w:r>
      <w:r w:rsidRPr="009E167F">
        <w:rPr>
          <w:i/>
          <w:color w:val="1A1A1A"/>
          <w:spacing w:val="11"/>
          <w:sz w:val="20"/>
          <w:szCs w:val="20"/>
          <w:lang w:val="id-ID"/>
        </w:rPr>
        <w:t xml:space="preserve"> </w:t>
      </w:r>
      <w:r w:rsidRPr="009E167F">
        <w:rPr>
          <w:color w:val="1A1A1A"/>
          <w:sz w:val="20"/>
          <w:szCs w:val="20"/>
          <w:lang w:val="id-ID"/>
        </w:rPr>
        <w:t>Bandung:</w:t>
      </w:r>
      <w:r w:rsidRPr="009E167F">
        <w:rPr>
          <w:color w:val="1A1A1A"/>
          <w:spacing w:val="13"/>
          <w:sz w:val="20"/>
          <w:szCs w:val="20"/>
          <w:lang w:val="id-ID"/>
        </w:rPr>
        <w:t xml:space="preserve"> </w:t>
      </w:r>
      <w:r w:rsidRPr="009E167F">
        <w:rPr>
          <w:color w:val="1A1A1A"/>
          <w:sz w:val="20"/>
          <w:szCs w:val="20"/>
          <w:lang w:val="id-ID"/>
        </w:rPr>
        <w:t>PT.</w:t>
      </w:r>
      <w:r w:rsidRPr="009E167F">
        <w:rPr>
          <w:color w:val="1A1A1A"/>
          <w:spacing w:val="12"/>
          <w:sz w:val="20"/>
          <w:szCs w:val="20"/>
          <w:lang w:val="id-ID"/>
        </w:rPr>
        <w:t xml:space="preserve"> </w:t>
      </w:r>
      <w:r w:rsidRPr="009E167F">
        <w:rPr>
          <w:color w:val="1A1A1A"/>
          <w:sz w:val="20"/>
          <w:szCs w:val="20"/>
          <w:lang w:val="id-ID"/>
        </w:rPr>
        <w:t>Sinar</w:t>
      </w:r>
      <w:r w:rsidRPr="009E167F">
        <w:rPr>
          <w:color w:val="1A1A1A"/>
          <w:spacing w:val="14"/>
          <w:sz w:val="20"/>
          <w:szCs w:val="20"/>
          <w:lang w:val="id-ID"/>
        </w:rPr>
        <w:t xml:space="preserve"> </w:t>
      </w:r>
      <w:r w:rsidRPr="009E167F">
        <w:rPr>
          <w:color w:val="1A1A1A"/>
          <w:sz w:val="20"/>
          <w:szCs w:val="20"/>
          <w:lang w:val="id-ID"/>
        </w:rPr>
        <w:t>Baru</w:t>
      </w:r>
      <w:r w:rsidRPr="009E167F">
        <w:rPr>
          <w:color w:val="1A1A1A"/>
          <w:spacing w:val="-47"/>
          <w:sz w:val="20"/>
          <w:szCs w:val="20"/>
          <w:lang w:val="id-ID"/>
        </w:rPr>
        <w:t xml:space="preserve"> </w:t>
      </w:r>
      <w:r w:rsidRPr="009E167F">
        <w:rPr>
          <w:color w:val="1A1A1A"/>
          <w:sz w:val="20"/>
          <w:szCs w:val="20"/>
          <w:lang w:val="id-ID"/>
        </w:rPr>
        <w:t>Alga</w:t>
      </w:r>
      <w:r w:rsidRPr="009E167F">
        <w:rPr>
          <w:color w:val="1A1A1A"/>
          <w:spacing w:val="-1"/>
          <w:sz w:val="20"/>
          <w:szCs w:val="20"/>
          <w:lang w:val="id-ID"/>
        </w:rPr>
        <w:t xml:space="preserve"> </w:t>
      </w:r>
      <w:r w:rsidRPr="009E167F">
        <w:rPr>
          <w:color w:val="1A1A1A"/>
          <w:sz w:val="20"/>
          <w:szCs w:val="20"/>
          <w:lang w:val="id-ID"/>
        </w:rPr>
        <w:t>Sindo, 2000,</w:t>
      </w:r>
      <w:r>
        <w:rPr>
          <w:color w:val="1A1A1A"/>
          <w:sz w:val="20"/>
          <w:szCs w:val="20"/>
        </w:rPr>
        <w:t xml:space="preserve"> </w:t>
      </w:r>
      <w:r w:rsidRPr="009E167F">
        <w:rPr>
          <w:color w:val="1A1A1A"/>
          <w:sz w:val="20"/>
          <w:szCs w:val="20"/>
          <w:lang w:val="id-ID"/>
        </w:rPr>
        <w:t>h</w:t>
      </w:r>
      <w:r w:rsidRPr="009E167F">
        <w:rPr>
          <w:color w:val="1A1A1A"/>
          <w:spacing w:val="-1"/>
          <w:sz w:val="20"/>
          <w:szCs w:val="20"/>
          <w:lang w:val="id-ID"/>
        </w:rPr>
        <w:t xml:space="preserve"> </w:t>
      </w:r>
      <w:r w:rsidRPr="009E167F">
        <w:rPr>
          <w:color w:val="1A1A1A"/>
          <w:sz w:val="20"/>
          <w:szCs w:val="20"/>
          <w:lang w:val="id-ID"/>
        </w:rPr>
        <w:t>85.</w:t>
      </w:r>
    </w:p>
  </w:footnote>
  <w:footnote w:id="46">
    <w:p w:rsidR="00DA7E08" w:rsidRPr="009E167F" w:rsidRDefault="00DA7E08" w:rsidP="003405CD">
      <w:pPr>
        <w:pStyle w:val="FootnoteText"/>
        <w:contextualSpacing/>
      </w:pPr>
      <w:r w:rsidRPr="009E167F">
        <w:rPr>
          <w:rStyle w:val="FootnoteReference"/>
        </w:rPr>
        <w:footnoteRef/>
      </w:r>
      <w:r w:rsidRPr="009E167F">
        <w:t xml:space="preserve"> </w:t>
      </w:r>
      <w:r w:rsidRPr="009E167F">
        <w:rPr>
          <w:color w:val="1A1A1A"/>
          <w:lang w:val="id-ID"/>
        </w:rPr>
        <w:t>Kusuma,</w:t>
      </w:r>
      <w:r w:rsidRPr="009E167F">
        <w:rPr>
          <w:color w:val="1A1A1A"/>
          <w:spacing w:val="-1"/>
          <w:lang w:val="id-ID"/>
        </w:rPr>
        <w:t xml:space="preserve"> </w:t>
      </w:r>
      <w:r w:rsidRPr="009E167F">
        <w:rPr>
          <w:i/>
          <w:color w:val="1A1A1A"/>
          <w:lang w:val="id-ID"/>
        </w:rPr>
        <w:t>Proposal</w:t>
      </w:r>
      <w:r w:rsidRPr="009E167F">
        <w:rPr>
          <w:i/>
          <w:color w:val="1A1A1A"/>
          <w:spacing w:val="-1"/>
          <w:lang w:val="id-ID"/>
        </w:rPr>
        <w:t xml:space="preserve"> </w:t>
      </w:r>
      <w:r w:rsidRPr="009E167F">
        <w:rPr>
          <w:i/>
          <w:color w:val="1A1A1A"/>
          <w:lang w:val="id-ID"/>
        </w:rPr>
        <w:t>Penelitian</w:t>
      </w:r>
      <w:r w:rsidRPr="009E167F">
        <w:rPr>
          <w:color w:val="1A1A1A"/>
          <w:lang w:val="id-ID"/>
        </w:rPr>
        <w:t>,</w:t>
      </w:r>
      <w:r>
        <w:rPr>
          <w:color w:val="1A1A1A"/>
        </w:rPr>
        <w:t xml:space="preserve"> </w:t>
      </w:r>
      <w:r w:rsidRPr="009E167F">
        <w:rPr>
          <w:color w:val="1A1A1A"/>
          <w:lang w:val="id-ID"/>
        </w:rPr>
        <w:t>h</w:t>
      </w:r>
      <w:r w:rsidRPr="009E167F">
        <w:rPr>
          <w:color w:val="1A1A1A"/>
          <w:spacing w:val="-3"/>
          <w:lang w:val="id-ID"/>
        </w:rPr>
        <w:t xml:space="preserve"> </w:t>
      </w:r>
      <w:r w:rsidRPr="009E167F">
        <w:rPr>
          <w:color w:val="1A1A1A"/>
          <w:lang w:val="id-ID"/>
        </w:rPr>
        <w:t>71.</w:t>
      </w:r>
    </w:p>
  </w:footnote>
  <w:footnote w:id="47">
    <w:p w:rsidR="00DA7E08" w:rsidRPr="009E167F" w:rsidRDefault="00DA7E08" w:rsidP="003405CD">
      <w:pPr>
        <w:contextualSpacing/>
        <w:rPr>
          <w:sz w:val="20"/>
          <w:szCs w:val="20"/>
        </w:rPr>
      </w:pPr>
      <w:r w:rsidRPr="009E167F">
        <w:rPr>
          <w:rStyle w:val="FootnoteReference"/>
          <w:sz w:val="20"/>
          <w:szCs w:val="20"/>
        </w:rPr>
        <w:footnoteRef/>
      </w:r>
      <w:r w:rsidRPr="009E167F">
        <w:rPr>
          <w:sz w:val="20"/>
          <w:szCs w:val="20"/>
        </w:rPr>
        <w:t xml:space="preserve"> </w:t>
      </w:r>
      <w:r w:rsidRPr="009E167F">
        <w:rPr>
          <w:sz w:val="20"/>
          <w:szCs w:val="20"/>
          <w:lang w:val="id-ID"/>
        </w:rPr>
        <w:t>Lexy</w:t>
      </w:r>
      <w:r w:rsidRPr="009E167F">
        <w:rPr>
          <w:spacing w:val="-6"/>
          <w:sz w:val="20"/>
          <w:szCs w:val="20"/>
          <w:lang w:val="id-ID"/>
        </w:rPr>
        <w:t xml:space="preserve"> </w:t>
      </w:r>
      <w:r w:rsidRPr="009E167F">
        <w:rPr>
          <w:sz w:val="20"/>
          <w:szCs w:val="20"/>
          <w:lang w:val="id-ID"/>
        </w:rPr>
        <w:t>J.</w:t>
      </w:r>
      <w:r w:rsidRPr="009E167F">
        <w:rPr>
          <w:spacing w:val="-2"/>
          <w:sz w:val="20"/>
          <w:szCs w:val="20"/>
          <w:lang w:val="id-ID"/>
        </w:rPr>
        <w:t xml:space="preserve"> </w:t>
      </w:r>
      <w:r w:rsidRPr="009E167F">
        <w:rPr>
          <w:sz w:val="20"/>
          <w:szCs w:val="20"/>
          <w:lang w:val="id-ID"/>
        </w:rPr>
        <w:t>Moleong,</w:t>
      </w:r>
      <w:r w:rsidRPr="009E167F">
        <w:rPr>
          <w:spacing w:val="-1"/>
          <w:sz w:val="20"/>
          <w:szCs w:val="20"/>
          <w:lang w:val="id-ID"/>
        </w:rPr>
        <w:t xml:space="preserve"> </w:t>
      </w:r>
      <w:r w:rsidRPr="009E167F">
        <w:rPr>
          <w:i/>
          <w:sz w:val="20"/>
          <w:szCs w:val="20"/>
          <w:lang w:val="id-ID"/>
        </w:rPr>
        <w:t>Metode</w:t>
      </w:r>
      <w:r>
        <w:rPr>
          <w:i/>
          <w:spacing w:val="-2"/>
          <w:sz w:val="20"/>
          <w:szCs w:val="20"/>
        </w:rPr>
        <w:t>…</w:t>
      </w:r>
      <w:r w:rsidRPr="009E167F">
        <w:rPr>
          <w:sz w:val="20"/>
          <w:szCs w:val="20"/>
          <w:lang w:val="id-ID"/>
        </w:rPr>
        <w:t>,</w:t>
      </w:r>
      <w:r>
        <w:rPr>
          <w:sz w:val="20"/>
          <w:szCs w:val="20"/>
        </w:rPr>
        <w:t xml:space="preserve"> </w:t>
      </w:r>
      <w:r w:rsidRPr="009E167F">
        <w:rPr>
          <w:sz w:val="20"/>
          <w:szCs w:val="20"/>
          <w:lang w:val="id-ID"/>
        </w:rPr>
        <w:t>h</w:t>
      </w:r>
      <w:r w:rsidRPr="009E167F">
        <w:rPr>
          <w:spacing w:val="-3"/>
          <w:sz w:val="20"/>
          <w:szCs w:val="20"/>
          <w:lang w:val="id-ID"/>
        </w:rPr>
        <w:t xml:space="preserve"> </w:t>
      </w:r>
      <w:r w:rsidRPr="009E167F">
        <w:rPr>
          <w:sz w:val="20"/>
          <w:szCs w:val="20"/>
          <w:lang w:val="id-ID"/>
        </w:rPr>
        <w:t>248</w:t>
      </w:r>
    </w:p>
  </w:footnote>
  <w:footnote w:id="48">
    <w:p w:rsidR="00DA7E08" w:rsidRPr="009E167F" w:rsidRDefault="00DA7E08" w:rsidP="003405CD">
      <w:pPr>
        <w:contextualSpacing/>
      </w:pPr>
      <w:r w:rsidRPr="009E167F">
        <w:rPr>
          <w:rStyle w:val="FootnoteReference"/>
          <w:sz w:val="20"/>
          <w:szCs w:val="20"/>
        </w:rPr>
        <w:footnoteRef/>
      </w:r>
      <w:r w:rsidRPr="009E167F">
        <w:rPr>
          <w:sz w:val="20"/>
          <w:szCs w:val="20"/>
        </w:rPr>
        <w:t xml:space="preserve"> </w:t>
      </w:r>
      <w:r w:rsidRPr="009E167F">
        <w:rPr>
          <w:sz w:val="20"/>
          <w:szCs w:val="20"/>
          <w:lang w:val="id-ID"/>
        </w:rPr>
        <w:t>Miruddin</w:t>
      </w:r>
      <w:r w:rsidRPr="009E167F">
        <w:rPr>
          <w:spacing w:val="30"/>
          <w:sz w:val="20"/>
          <w:szCs w:val="20"/>
          <w:lang w:val="id-ID"/>
        </w:rPr>
        <w:t xml:space="preserve"> </w:t>
      </w:r>
      <w:r w:rsidRPr="009E167F">
        <w:rPr>
          <w:sz w:val="20"/>
          <w:szCs w:val="20"/>
          <w:lang w:val="id-ID"/>
        </w:rPr>
        <w:t>dan</w:t>
      </w:r>
      <w:r w:rsidRPr="009E167F">
        <w:rPr>
          <w:spacing w:val="33"/>
          <w:sz w:val="20"/>
          <w:szCs w:val="20"/>
          <w:lang w:val="id-ID"/>
        </w:rPr>
        <w:t xml:space="preserve"> </w:t>
      </w:r>
      <w:r w:rsidRPr="009E167F">
        <w:rPr>
          <w:sz w:val="20"/>
          <w:szCs w:val="20"/>
          <w:lang w:val="id-ID"/>
        </w:rPr>
        <w:t>Zainal</w:t>
      </w:r>
      <w:r w:rsidRPr="009E167F">
        <w:rPr>
          <w:spacing w:val="34"/>
          <w:sz w:val="20"/>
          <w:szCs w:val="20"/>
          <w:lang w:val="id-ID"/>
        </w:rPr>
        <w:t xml:space="preserve"> </w:t>
      </w:r>
      <w:r w:rsidRPr="009E167F">
        <w:rPr>
          <w:sz w:val="20"/>
          <w:szCs w:val="20"/>
          <w:lang w:val="id-ID"/>
        </w:rPr>
        <w:t>Asikin,</w:t>
      </w:r>
      <w:r w:rsidRPr="009E167F">
        <w:rPr>
          <w:spacing w:val="34"/>
          <w:sz w:val="20"/>
          <w:szCs w:val="20"/>
          <w:lang w:val="id-ID"/>
        </w:rPr>
        <w:t xml:space="preserve"> </w:t>
      </w:r>
      <w:r w:rsidRPr="009E167F">
        <w:rPr>
          <w:i/>
          <w:sz w:val="20"/>
          <w:szCs w:val="20"/>
          <w:lang w:val="id-ID"/>
        </w:rPr>
        <w:t>Pengantar</w:t>
      </w:r>
      <w:r w:rsidRPr="009E167F">
        <w:rPr>
          <w:i/>
          <w:spacing w:val="31"/>
          <w:sz w:val="20"/>
          <w:szCs w:val="20"/>
          <w:lang w:val="id-ID"/>
        </w:rPr>
        <w:t xml:space="preserve"> </w:t>
      </w:r>
      <w:r w:rsidRPr="009E167F">
        <w:rPr>
          <w:i/>
          <w:sz w:val="20"/>
          <w:szCs w:val="20"/>
          <w:lang w:val="id-ID"/>
        </w:rPr>
        <w:t>Metode</w:t>
      </w:r>
      <w:r w:rsidRPr="009E167F">
        <w:rPr>
          <w:i/>
          <w:spacing w:val="32"/>
          <w:sz w:val="20"/>
          <w:szCs w:val="20"/>
          <w:lang w:val="id-ID"/>
        </w:rPr>
        <w:t xml:space="preserve"> </w:t>
      </w:r>
      <w:r w:rsidRPr="009E167F">
        <w:rPr>
          <w:i/>
          <w:sz w:val="20"/>
          <w:szCs w:val="20"/>
          <w:lang w:val="id-ID"/>
        </w:rPr>
        <w:t>Penelitian</w:t>
      </w:r>
      <w:r w:rsidRPr="009E167F">
        <w:rPr>
          <w:i/>
          <w:spacing w:val="32"/>
          <w:sz w:val="20"/>
          <w:szCs w:val="20"/>
          <w:lang w:val="id-ID"/>
        </w:rPr>
        <w:t xml:space="preserve"> </w:t>
      </w:r>
      <w:r w:rsidRPr="009E167F">
        <w:rPr>
          <w:i/>
          <w:sz w:val="20"/>
          <w:szCs w:val="20"/>
          <w:lang w:val="id-ID"/>
        </w:rPr>
        <w:t>Hukum.(</w:t>
      </w:r>
      <w:r w:rsidRPr="009E167F">
        <w:rPr>
          <w:i/>
          <w:spacing w:val="30"/>
          <w:sz w:val="20"/>
          <w:szCs w:val="20"/>
          <w:lang w:val="id-ID"/>
        </w:rPr>
        <w:t xml:space="preserve"> </w:t>
      </w:r>
      <w:r w:rsidRPr="009E167F">
        <w:rPr>
          <w:sz w:val="20"/>
          <w:szCs w:val="20"/>
          <w:lang w:val="id-ID"/>
        </w:rPr>
        <w:t>Jakarta:</w:t>
      </w:r>
      <w:r w:rsidRPr="009E167F">
        <w:rPr>
          <w:spacing w:val="31"/>
          <w:sz w:val="20"/>
          <w:szCs w:val="20"/>
          <w:lang w:val="id-ID"/>
        </w:rPr>
        <w:t xml:space="preserve"> </w:t>
      </w:r>
      <w:r w:rsidRPr="009E167F">
        <w:rPr>
          <w:sz w:val="20"/>
          <w:szCs w:val="20"/>
          <w:lang w:val="id-ID"/>
        </w:rPr>
        <w:t>PT</w:t>
      </w:r>
      <w:r w:rsidRPr="009E167F">
        <w:rPr>
          <w:spacing w:val="33"/>
          <w:sz w:val="20"/>
          <w:szCs w:val="20"/>
          <w:lang w:val="id-ID"/>
        </w:rPr>
        <w:t xml:space="preserve"> </w:t>
      </w:r>
      <w:r w:rsidRPr="009E167F">
        <w:rPr>
          <w:sz w:val="20"/>
          <w:szCs w:val="20"/>
          <w:lang w:val="id-ID"/>
        </w:rPr>
        <w:t>Raja</w:t>
      </w:r>
      <w:r w:rsidRPr="009E167F">
        <w:rPr>
          <w:spacing w:val="32"/>
          <w:sz w:val="20"/>
          <w:szCs w:val="20"/>
          <w:lang w:val="id-ID"/>
        </w:rPr>
        <w:t xml:space="preserve"> </w:t>
      </w:r>
      <w:r w:rsidRPr="009E167F">
        <w:rPr>
          <w:sz w:val="20"/>
          <w:szCs w:val="20"/>
          <w:lang w:val="id-ID"/>
        </w:rPr>
        <w:t>Grafindo</w:t>
      </w:r>
      <w:r w:rsidRPr="009E167F">
        <w:rPr>
          <w:spacing w:val="-47"/>
          <w:sz w:val="20"/>
          <w:szCs w:val="20"/>
          <w:lang w:val="id-ID"/>
        </w:rPr>
        <w:t xml:space="preserve"> </w:t>
      </w:r>
      <w:r w:rsidRPr="009E167F">
        <w:rPr>
          <w:sz w:val="20"/>
          <w:szCs w:val="20"/>
          <w:lang w:val="id-ID"/>
        </w:rPr>
        <w:t>Persada, 2004)</w:t>
      </w:r>
      <w:r w:rsidRPr="009E167F">
        <w:rPr>
          <w:i/>
          <w:sz w:val="20"/>
          <w:szCs w:val="20"/>
          <w:lang w:val="id-ID"/>
        </w:rPr>
        <w:t>,h</w:t>
      </w:r>
      <w:r w:rsidRPr="009E167F">
        <w:rPr>
          <w:sz w:val="20"/>
          <w:szCs w:val="20"/>
          <w:lang w:val="id-ID"/>
        </w:rPr>
        <w:t>168.</w:t>
      </w:r>
    </w:p>
  </w:footnote>
  <w:footnote w:id="49">
    <w:p w:rsidR="00DA7E08" w:rsidRPr="009E167F" w:rsidRDefault="00DA7E08" w:rsidP="003405CD">
      <w:pPr>
        <w:contextualSpacing/>
        <w:rPr>
          <w:sz w:val="20"/>
          <w:szCs w:val="20"/>
          <w:lang w:val="id-ID"/>
        </w:rPr>
      </w:pPr>
      <w:r w:rsidRPr="009E167F">
        <w:rPr>
          <w:rStyle w:val="FootnoteReference"/>
          <w:sz w:val="20"/>
          <w:szCs w:val="20"/>
        </w:rPr>
        <w:footnoteRef/>
      </w:r>
      <w:r w:rsidRPr="009E167F">
        <w:rPr>
          <w:sz w:val="20"/>
          <w:szCs w:val="20"/>
        </w:rPr>
        <w:t xml:space="preserve"> </w:t>
      </w:r>
      <w:r w:rsidRPr="009E167F">
        <w:rPr>
          <w:sz w:val="20"/>
          <w:szCs w:val="20"/>
          <w:lang w:val="id-ID"/>
        </w:rPr>
        <w:t>Lexy</w:t>
      </w:r>
      <w:r w:rsidRPr="009E167F">
        <w:rPr>
          <w:spacing w:val="-6"/>
          <w:sz w:val="20"/>
          <w:szCs w:val="20"/>
          <w:lang w:val="id-ID"/>
        </w:rPr>
        <w:t xml:space="preserve"> </w:t>
      </w:r>
      <w:r w:rsidRPr="009E167F">
        <w:rPr>
          <w:sz w:val="20"/>
          <w:szCs w:val="20"/>
          <w:lang w:val="id-ID"/>
        </w:rPr>
        <w:t>J.</w:t>
      </w:r>
      <w:r w:rsidRPr="009E167F">
        <w:rPr>
          <w:spacing w:val="-2"/>
          <w:sz w:val="20"/>
          <w:szCs w:val="20"/>
          <w:lang w:val="id-ID"/>
        </w:rPr>
        <w:t xml:space="preserve"> </w:t>
      </w:r>
      <w:r w:rsidRPr="009E167F">
        <w:rPr>
          <w:sz w:val="20"/>
          <w:szCs w:val="20"/>
          <w:lang w:val="id-ID"/>
        </w:rPr>
        <w:t xml:space="preserve">Moleong, </w:t>
      </w:r>
      <w:r w:rsidRPr="009E167F">
        <w:rPr>
          <w:i/>
          <w:sz w:val="20"/>
          <w:szCs w:val="20"/>
          <w:lang w:val="id-ID"/>
        </w:rPr>
        <w:t>Metode</w:t>
      </w:r>
      <w:r>
        <w:rPr>
          <w:i/>
          <w:sz w:val="20"/>
          <w:szCs w:val="20"/>
        </w:rPr>
        <w:t>…,</w:t>
      </w:r>
      <w:r w:rsidRPr="009E167F">
        <w:rPr>
          <w:i/>
          <w:spacing w:val="-2"/>
          <w:sz w:val="20"/>
          <w:szCs w:val="20"/>
          <w:lang w:val="id-ID"/>
        </w:rPr>
        <w:t xml:space="preserve"> </w:t>
      </w:r>
      <w:r w:rsidRPr="009E167F">
        <w:rPr>
          <w:sz w:val="20"/>
          <w:szCs w:val="20"/>
          <w:lang w:val="id-ID"/>
        </w:rPr>
        <w:t>h</w:t>
      </w:r>
      <w:r>
        <w:rPr>
          <w:sz w:val="20"/>
          <w:szCs w:val="20"/>
        </w:rPr>
        <w:t>.</w:t>
      </w:r>
      <w:r w:rsidRPr="009E167F">
        <w:rPr>
          <w:spacing w:val="-3"/>
          <w:sz w:val="20"/>
          <w:szCs w:val="20"/>
          <w:lang w:val="id-ID"/>
        </w:rPr>
        <w:t xml:space="preserve"> </w:t>
      </w:r>
      <w:r w:rsidRPr="009E167F">
        <w:rPr>
          <w:sz w:val="20"/>
          <w:szCs w:val="20"/>
          <w:lang w:val="id-ID"/>
        </w:rPr>
        <w:t>11</w:t>
      </w:r>
    </w:p>
    <w:p w:rsidR="00DA7E08" w:rsidRPr="009E167F" w:rsidRDefault="00DA7E08" w:rsidP="003405CD">
      <w:pPr>
        <w:contextualSpacing/>
        <w:rPr>
          <w:sz w:val="20"/>
          <w:szCs w:val="20"/>
        </w:rPr>
      </w:pPr>
    </w:p>
    <w:p w:rsidR="00DA7E08" w:rsidRPr="009E167F" w:rsidRDefault="00DA7E08" w:rsidP="003405CD">
      <w:pPr>
        <w:pStyle w:val="FootnoteText"/>
        <w:contextualSpacing/>
      </w:pPr>
      <w:r>
        <w:t xml:space="preserve"> </w:t>
      </w:r>
    </w:p>
  </w:footnote>
  <w:footnote w:id="50">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H.M. Arlan Ismail, </w:t>
      </w:r>
      <w:r w:rsidRPr="000D6D5E">
        <w:rPr>
          <w:rFonts w:ascii="Times New Roman" w:hAnsi="Times New Roman" w:cs="Times New Roman"/>
          <w:i/>
          <w:iCs/>
        </w:rPr>
        <w:t>Marga di Bumi Sriwijaya: Sistem Pemerintahan, Kesatuan Masyarakat Hukum Darrah Uluan Sumatera Selatan</w:t>
      </w:r>
      <w:r w:rsidRPr="000D6D5E">
        <w:rPr>
          <w:rFonts w:ascii="Times New Roman" w:hAnsi="Times New Roman" w:cs="Times New Roman"/>
        </w:rPr>
        <w:t>, Palembang: Unanti Press, 2004,  h.7</w:t>
      </w:r>
    </w:p>
  </w:footnote>
  <w:footnote w:id="51">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Marga pemerintahan desa di Kabupaten Banyuasin Propinsi Sumatera Selatan, http///pustaka bpnkalbar.org/pustaka Balai Pelestarian Nilai Budaya Kalimantan Barat Wilayah Kalimantan. diakses pada 21 September 2018</w:t>
      </w:r>
    </w:p>
  </w:footnote>
  <w:footnote w:id="52">
    <w:p w:rsidR="00DA7E08" w:rsidRPr="00C65E0A" w:rsidRDefault="00DA7E08" w:rsidP="00457CB0">
      <w:pPr>
        <w:pStyle w:val="FootnoteText"/>
        <w:ind w:firstLine="720"/>
        <w:rPr>
          <w:rFonts w:ascii="Times New Roman" w:hAnsi="Times New Roman" w:cs="Times New Roman"/>
        </w:rPr>
      </w:pPr>
      <w:r>
        <w:rPr>
          <w:rStyle w:val="FootnoteReference"/>
        </w:rPr>
        <w:footnoteRef/>
      </w:r>
      <w:r>
        <w:t xml:space="preserve"> </w:t>
      </w:r>
      <w:bookmarkStart w:id="26" w:name="_Hlk141436419"/>
      <w:r w:rsidRPr="00C65E0A">
        <w:rPr>
          <w:rFonts w:ascii="Times New Roman" w:hAnsi="Times New Roman" w:cs="Times New Roman"/>
        </w:rPr>
        <w:t xml:space="preserve">Pemerintahan Propinsi Daerah Tingkat I Sumatera Selatan. </w:t>
      </w:r>
      <w:r w:rsidRPr="00C65E0A">
        <w:rPr>
          <w:rFonts w:ascii="Times New Roman" w:hAnsi="Times New Roman" w:cs="Times New Roman"/>
          <w:i/>
          <w:iCs/>
        </w:rPr>
        <w:t>Sejarah Perkembangan Pemerintahan di Daerah Sumsel.</w:t>
      </w:r>
      <w:r w:rsidRPr="00C65E0A">
        <w:rPr>
          <w:rFonts w:ascii="Times New Roman" w:hAnsi="Times New Roman" w:cs="Times New Roman"/>
        </w:rPr>
        <w:t xml:space="preserve"> Palembang: 1996</w:t>
      </w:r>
      <w:bookmarkEnd w:id="26"/>
      <w:r>
        <w:rPr>
          <w:rFonts w:ascii="Times New Roman" w:hAnsi="Times New Roman" w:cs="Times New Roman"/>
        </w:rPr>
        <w:t>, h. 461.</w:t>
      </w:r>
    </w:p>
  </w:footnote>
  <w:footnote w:id="53">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Sebelum terjadinya perjanjian antara Kesultanan Palembang dengan Belanda sudah terjadi peperangan antara Kesultanan Palembang melawan Penjajah Belanada pada tahun 2812 s.d 1821. Perlawanan rakyat Palembang terhadap penjajahan Belanda (VOC)terjadi pada tahun 1819-1825. Munculnya konflik di Kesultanan Palembang tidak dapat dilepaskan dari factor ekstern yaitu keinginan Inggris (Raffles) untuk menguasai Palembang yang sangat terkenal kaya. Kekayaan tersebut berasal dari pertambangan dan perkebunan, serta hasil hutan. Penolakan Sultan Mahmud Badaruddin II atas keinginan Inggris</w:t>
      </w:r>
      <w:r w:rsidRPr="000D6D5E">
        <w:rPr>
          <w:rFonts w:ascii="Times New Roman" w:hAnsi="Times New Roman" w:cs="Times New Roman"/>
        </w:rPr>
        <w:br/>
        <w:t xml:space="preserve">menggantikan posisi Belanda pasca di daerah ini, menjadi alasan bagi bangsa tersebut untuk melakukan ekspedisi militer. Keinginan tersebut menjadi “mudah” dengan adanya kesepakatan antara panglima perang Gillespie dan Pangeran Adipati, selaku panglima perang Palembang pada waktu itu. Inilah awal konflik berkepanjangan di Kesultanan Palembang. Konflik itu semakin meluas dengan terlibatnya Belanda pascatraktat London (1814). Akibatnya kedua bangsa (Inggris dan Belanda) tersebut berhadap-hadapan di wilayah Kesultanan Palembang. Kehadiran kembali Belanda di Kesultanan Palembang dengan berbagai kebijakan politiknya, menyebakan kedua bangsa terlibat tiga kali peperangan. Setelah dua kali mengalami kemenagan melawan Belanda, pada peperangan yang terakhir penguasa Palembang harus mengakui keunggulan Belanda. Ini lah awal penguasa Palembang selanjutnya tidak lebih hanyalah “boneka” Belanda. Perlawanan yang dilakukan oleh sultan terakhir (Sultan Ahmad Najamuddin Prabu Anom) menyebabkan pemerintah kolonial Belanda menghapuskan Kesultanan Palembang, </w:t>
      </w:r>
      <w:hyperlink r:id="rId19" w:tooltip="Klik disini untuk mencari dokumen lain dari pengarang ini" w:history="1">
        <w:r w:rsidRPr="000D6D5E">
          <w:rPr>
            <w:rFonts w:ascii="Times New Roman" w:hAnsi="Times New Roman" w:cs="Times New Roman"/>
          </w:rPr>
          <w:t>Djohan Hanafian</w:t>
        </w:r>
      </w:hyperlink>
      <w:r w:rsidRPr="000D6D5E">
        <w:rPr>
          <w:rFonts w:ascii="Times New Roman" w:hAnsi="Times New Roman" w:cs="Times New Roman"/>
        </w:rPr>
        <w:t>, Perang Palembang melawan VOC,  http://lib.litbang.kemendagri.go.id/index.php?p=show_detail&amp;id=1442</w:t>
      </w:r>
    </w:p>
  </w:footnote>
  <w:footnote w:id="54">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Amrah Muslimin, </w:t>
      </w:r>
      <w:r w:rsidRPr="000D6D5E">
        <w:rPr>
          <w:rFonts w:ascii="Times New Roman" w:hAnsi="Times New Roman" w:cs="Times New Roman"/>
          <w:i/>
          <w:iCs/>
        </w:rPr>
        <w:t>Sejarah Ringkas Perkembangan Pemerintahan Marga/Kampung menjadi Pemerintahan desa/Kelurahan dalam Propinsi Sumatera selatan</w:t>
      </w:r>
      <w:r w:rsidRPr="000D6D5E">
        <w:rPr>
          <w:rFonts w:ascii="Times New Roman" w:hAnsi="Times New Roman" w:cs="Times New Roman"/>
        </w:rPr>
        <w:t>, Tanpa Penerbit dan tanpa Tahun,  h.1</w:t>
      </w:r>
    </w:p>
  </w:footnote>
  <w:footnote w:id="55">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i/>
          <w:iCs/>
        </w:rPr>
        <w:t>Naskah Akademik Raperda Marga,</w:t>
      </w:r>
      <w:r w:rsidRPr="000D6D5E">
        <w:rPr>
          <w:rFonts w:ascii="Times New Roman" w:hAnsi="Times New Roman" w:cs="Times New Roman"/>
        </w:rPr>
        <w:t xml:space="preserve">  Pusat Kajian Sejarah Sumatera Selatan tahun 2022, www.puskas.org. </w:t>
      </w:r>
    </w:p>
  </w:footnote>
  <w:footnote w:id="56">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Dedi Supriadi Adhuri, dkk, </w:t>
      </w:r>
      <w:r w:rsidRPr="00C23EEE">
        <w:rPr>
          <w:rFonts w:ascii="Times New Roman" w:hAnsi="Times New Roman" w:cs="Times New Roman"/>
          <w:i/>
          <w:iCs/>
        </w:rPr>
        <w:t>Antara Desa dan Marga: Pemilihan Struktur Pada Perilaku Elit Lokal di Kabupaten Lahat, Sumatera Selatan,</w:t>
      </w:r>
      <w:r w:rsidRPr="000D6D5E">
        <w:rPr>
          <w:rFonts w:ascii="Times New Roman" w:hAnsi="Times New Roman" w:cs="Times New Roman"/>
        </w:rPr>
        <w:t xml:space="preserve"> Jakarta: Puslitbang Kemasyarakatan dan Kebudayaan Lembaga Ilmu Pengetahuan Indonesia (PMB – LIPI), 2000, h. 19.</w:t>
      </w:r>
    </w:p>
  </w:footnote>
  <w:footnote w:id="57">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Dedi Supriadi Adhuri, dkk, </w:t>
      </w:r>
      <w:r w:rsidRPr="000D6D5E">
        <w:rPr>
          <w:rFonts w:ascii="Times New Roman" w:hAnsi="Times New Roman" w:cs="Times New Roman"/>
          <w:i/>
          <w:iCs/>
        </w:rPr>
        <w:t>Antara Desa dan Marga</w:t>
      </w:r>
      <w:r w:rsidRPr="000D6D5E">
        <w:rPr>
          <w:rFonts w:ascii="Times New Roman" w:hAnsi="Times New Roman" w:cs="Times New Roman"/>
        </w:rPr>
        <w:t>…,h.10</w:t>
      </w:r>
    </w:p>
  </w:footnote>
  <w:footnote w:id="58">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Wawancara dengan Tokoh Masyarakat Muara Enim (Erf) pada tanggal 22 Mei 2023, Lihat juga: https://musionline.co.id/2047-baca-berita-kedudukan-laki-laki-dalam-adat-tunggu-tubang-semende.html</w:t>
      </w:r>
    </w:p>
  </w:footnote>
  <w:footnote w:id="59">
    <w:p w:rsidR="00DA7E08" w:rsidRPr="000D6D5E" w:rsidRDefault="00DA7E08" w:rsidP="00457CB0">
      <w:pPr>
        <w:pStyle w:val="FootnoteText"/>
        <w:ind w:firstLine="720"/>
        <w:contextualSpacing/>
        <w:jc w:val="both"/>
        <w:rPr>
          <w:rFonts w:ascii="Times New Roman" w:hAnsi="Times New Roman" w:cs="Times New Roman"/>
        </w:rPr>
      </w:pPr>
      <w:r w:rsidRPr="000D6D5E">
        <w:rPr>
          <w:vertAlign w:val="superscript"/>
        </w:rPr>
        <w:footnoteRef/>
      </w:r>
      <w:r w:rsidRPr="000D6D5E">
        <w:rPr>
          <w:rFonts w:ascii="Times New Roman" w:hAnsi="Times New Roman" w:cs="Times New Roman"/>
        </w:rPr>
        <w:t xml:space="preserve"> Imam Mahdi, </w:t>
      </w:r>
      <w:r w:rsidRPr="000D6D5E">
        <w:rPr>
          <w:rFonts w:ascii="Times New Roman" w:hAnsi="Times New Roman" w:cs="Times New Roman"/>
          <w:i/>
          <w:iCs/>
        </w:rPr>
        <w:t>Pernikahan Dini Wanita Yang Bersatus Pewaris Harta “Tunggu Tubang” (Studi Kasus Pada Masyarakat Suku Semendo Darat Ulu Kabupaten Muara Enim Sumatera Selatan</w:t>
      </w:r>
      <w:r w:rsidRPr="000D6D5E">
        <w:rPr>
          <w:rFonts w:ascii="Times New Roman" w:hAnsi="Times New Roman" w:cs="Times New Roman"/>
        </w:rPr>
        <w:t xml:space="preserve">). Jurnal ADHKI </w:t>
      </w:r>
      <w:hyperlink r:id="rId20" w:history="1">
        <w:r w:rsidRPr="0057529C">
          <w:rPr>
            <w:rStyle w:val="Hyperlink"/>
            <w:rFonts w:ascii="Times New Roman" w:hAnsi="Times New Roman" w:cs="Times New Roman"/>
          </w:rPr>
          <w:t>Vol. 1 No. 2 (2019): Desember 2019</w:t>
        </w:r>
      </w:hyperlink>
      <w:r w:rsidRPr="0057529C">
        <w:rPr>
          <w:rFonts w:ascii="Times New Roman" w:hAnsi="Times New Roman" w:cs="Times New Roman"/>
        </w:rPr>
        <w:t xml:space="preserve">, </w:t>
      </w:r>
      <w:hyperlink r:id="rId21" w:history="1">
        <w:r w:rsidRPr="000D6D5E">
          <w:rPr>
            <w:rFonts w:ascii="Times New Roman" w:hAnsi="Times New Roman" w:cs="Times New Roman"/>
          </w:rPr>
          <w:t>https://doi.org/10.37876/adhki.v1i2.17</w:t>
        </w:r>
      </w:hyperlink>
    </w:p>
  </w:footnote>
  <w:footnote w:id="60">
    <w:p w:rsidR="00DA7E08" w:rsidRPr="00930810" w:rsidRDefault="00DA7E08" w:rsidP="00457CB0">
      <w:pPr>
        <w:pStyle w:val="FootnoteText"/>
        <w:ind w:firstLine="720"/>
        <w:jc w:val="both"/>
      </w:pPr>
      <w:r>
        <w:rPr>
          <w:rStyle w:val="FootnoteReference"/>
        </w:rPr>
        <w:footnoteRef/>
      </w:r>
      <w:r>
        <w:t xml:space="preserve"> </w:t>
      </w:r>
      <w:r w:rsidRPr="007E7854">
        <w:rPr>
          <w:rFonts w:ascii="Times New Roman" w:hAnsi="Times New Roman" w:cs="Times New Roman"/>
        </w:rPr>
        <w:t xml:space="preserve">Zulyani Hidayah dan Hari Radiawan, </w:t>
      </w:r>
      <w:r w:rsidRPr="007E7854">
        <w:rPr>
          <w:rFonts w:ascii="Times New Roman" w:hAnsi="Times New Roman" w:cs="Times New Roman"/>
          <w:i/>
          <w:iCs/>
        </w:rPr>
        <w:t>Sistem Pemerintahan Tradisional di Sumatera Selatan</w:t>
      </w:r>
      <w:r w:rsidRPr="007E7854">
        <w:rPr>
          <w:rFonts w:ascii="Times New Roman" w:hAnsi="Times New Roman" w:cs="Times New Roman"/>
        </w:rPr>
        <w:t xml:space="preserve">,  Jakarta: Departemen Pendidikan dan Kebudayaan, Direktorat Sejarah dan Nilai Tradisonal, 1993, h.57. Lihat: </w:t>
      </w:r>
      <w:r w:rsidRPr="007E7854">
        <w:rPr>
          <w:rFonts w:ascii="Times New Roman" w:hAnsi="Times New Roman" w:cs="Times New Roman"/>
          <w:i/>
          <w:iCs/>
        </w:rPr>
        <w:t xml:space="preserve">Susanto Junaidi, </w:t>
      </w:r>
      <w:r w:rsidRPr="007E7854">
        <w:rPr>
          <w:rFonts w:ascii="Times New Roman" w:hAnsi="Times New Roman" w:cs="Times New Roman"/>
          <w:i/>
          <w:iCs/>
          <w:color w:val="2A2A2A"/>
          <w:shd w:val="clear" w:color="auto" w:fill="FFFFFF"/>
        </w:rPr>
        <w:t>Sistem Pemerintahan Tradisional di Sumatera Selatan</w:t>
      </w:r>
      <w:r w:rsidRPr="007E7854">
        <w:rPr>
          <w:rFonts w:ascii="Times New Roman" w:hAnsi="Times New Roman" w:cs="Times New Roman"/>
          <w:color w:val="2A2A2A"/>
          <w:shd w:val="clear" w:color="auto" w:fill="FFFFFF"/>
        </w:rPr>
        <w:t>: https://www.kompas.com/</w:t>
      </w:r>
      <w:r w:rsidRPr="007E7854">
        <w:rPr>
          <w:rFonts w:ascii="Times New Roman" w:hAnsi="Times New Roman" w:cs="Times New Roman"/>
          <w:color w:val="2A2A2A"/>
        </w:rPr>
        <w:br/>
      </w:r>
      <w:r w:rsidRPr="00930810">
        <w:t xml:space="preserve"> </w:t>
      </w:r>
    </w:p>
  </w:footnote>
  <w:footnote w:id="61">
    <w:p w:rsidR="00DA7E08" w:rsidRPr="0057529C" w:rsidRDefault="00DA7E08" w:rsidP="00457CB0">
      <w:pPr>
        <w:pStyle w:val="FootnoteText"/>
        <w:ind w:firstLine="720"/>
        <w:rPr>
          <w:rFonts w:ascii="Times New Roman" w:hAnsi="Times New Roman" w:cs="Times New Roman"/>
        </w:rPr>
      </w:pPr>
      <w:r w:rsidRPr="0057529C">
        <w:rPr>
          <w:rStyle w:val="FootnoteReference"/>
          <w:rFonts w:ascii="Times New Roman" w:hAnsi="Times New Roman" w:cs="Times New Roman"/>
        </w:rPr>
        <w:footnoteRef/>
      </w:r>
      <w:r w:rsidRPr="0057529C">
        <w:rPr>
          <w:rFonts w:ascii="Times New Roman" w:hAnsi="Times New Roman" w:cs="Times New Roman"/>
        </w:rPr>
        <w:t xml:space="preserve"> Nanang Saptono, </w:t>
      </w:r>
      <w:r w:rsidRPr="0057529C">
        <w:rPr>
          <w:rFonts w:ascii="Times New Roman" w:hAnsi="Times New Roman" w:cs="Times New Roman"/>
          <w:i/>
          <w:iCs/>
        </w:rPr>
        <w:t>Jenjang Pemukiman dan Perkembangan Masyarakat Lampung</w:t>
      </w:r>
      <w:r w:rsidRPr="0057529C">
        <w:rPr>
          <w:rFonts w:ascii="Times New Roman" w:hAnsi="Times New Roman" w:cs="Times New Roman"/>
        </w:rPr>
        <w:t xml:space="preserve">, </w:t>
      </w:r>
      <w:hyperlink r:id="rId22" w:history="1">
        <w:r w:rsidRPr="0057529C">
          <w:rPr>
            <w:rStyle w:val="Hyperlink"/>
            <w:rFonts w:ascii="Times New Roman" w:hAnsi="Times New Roman" w:cs="Times New Roman"/>
          </w:rPr>
          <w:t>https://ulunlampung.blogspot.com</w:t>
        </w:r>
      </w:hyperlink>
      <w:r w:rsidRPr="0057529C">
        <w:rPr>
          <w:rFonts w:ascii="Times New Roman" w:hAnsi="Times New Roman" w:cs="Times New Roman"/>
        </w:rPr>
        <w:t xml:space="preserve">  </w:t>
      </w:r>
    </w:p>
  </w:footnote>
  <w:footnote w:id="62">
    <w:p w:rsidR="00DA7E08" w:rsidRPr="0057529C" w:rsidRDefault="00DA7E08" w:rsidP="00457CB0">
      <w:pPr>
        <w:pStyle w:val="FootnoteText"/>
        <w:ind w:firstLine="720"/>
        <w:rPr>
          <w:rFonts w:ascii="Times New Roman" w:hAnsi="Times New Roman" w:cs="Times New Roman"/>
        </w:rPr>
      </w:pPr>
      <w:r w:rsidRPr="0057529C">
        <w:rPr>
          <w:rStyle w:val="FootnoteReference"/>
          <w:rFonts w:ascii="Times New Roman" w:hAnsi="Times New Roman" w:cs="Times New Roman"/>
        </w:rPr>
        <w:footnoteRef/>
      </w:r>
      <w:r w:rsidRPr="0057529C">
        <w:rPr>
          <w:rFonts w:ascii="Times New Roman" w:hAnsi="Times New Roman" w:cs="Times New Roman"/>
        </w:rPr>
        <w:t xml:space="preserve"> Sigit Sapto Nugroho, </w:t>
      </w:r>
      <w:r w:rsidRPr="0057529C">
        <w:rPr>
          <w:rFonts w:ascii="Times New Roman" w:hAnsi="Times New Roman" w:cs="Times New Roman"/>
          <w:i/>
          <w:iCs/>
        </w:rPr>
        <w:t>Pengantar Hukum Adat Indonesia</w:t>
      </w:r>
      <w:r w:rsidRPr="0057529C">
        <w:rPr>
          <w:rFonts w:ascii="Times New Roman" w:hAnsi="Times New Roman" w:cs="Times New Roman"/>
        </w:rPr>
        <w:t>, Solo: Pustaka Iltizam; 2016,  h. 108</w:t>
      </w:r>
    </w:p>
  </w:footnote>
  <w:footnote w:id="63">
    <w:p w:rsidR="00DA7E08" w:rsidRPr="0057529C" w:rsidRDefault="00DA7E08" w:rsidP="00457CB0">
      <w:pPr>
        <w:pStyle w:val="FootnoteText"/>
        <w:ind w:firstLine="720"/>
        <w:rPr>
          <w:rFonts w:ascii="Times New Roman" w:hAnsi="Times New Roman" w:cs="Times New Roman"/>
        </w:rPr>
      </w:pPr>
      <w:r w:rsidRPr="0057529C">
        <w:rPr>
          <w:rStyle w:val="FootnoteReference"/>
          <w:rFonts w:ascii="Times New Roman" w:hAnsi="Times New Roman" w:cs="Times New Roman"/>
        </w:rPr>
        <w:footnoteRef/>
      </w:r>
      <w:r w:rsidRPr="0057529C">
        <w:rPr>
          <w:rFonts w:ascii="Times New Roman" w:hAnsi="Times New Roman" w:cs="Times New Roman"/>
        </w:rPr>
        <w:t xml:space="preserve"> Redda, </w:t>
      </w:r>
      <w:r w:rsidRPr="0057529C">
        <w:rPr>
          <w:rFonts w:ascii="Times New Roman" w:hAnsi="Times New Roman" w:cs="Times New Roman"/>
          <w:i/>
          <w:iCs/>
        </w:rPr>
        <w:t>Kilas Balik Pemerintahan Marga di Sumatera Selatan</w:t>
      </w:r>
      <w:r w:rsidRPr="0057529C">
        <w:rPr>
          <w:rFonts w:ascii="Times New Roman" w:hAnsi="Times New Roman" w:cs="Times New Roman"/>
        </w:rPr>
        <w:t>, https://www.kompasiana.com.</w:t>
      </w:r>
    </w:p>
    <w:p w:rsidR="00DA7E08" w:rsidRPr="000039B6" w:rsidRDefault="00DA7E08" w:rsidP="00457CB0">
      <w:pPr>
        <w:pStyle w:val="FootnoteText"/>
        <w:ind w:firstLine="720"/>
      </w:pPr>
    </w:p>
  </w:footnote>
  <w:footnote w:id="64">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Marga pemerintahan desa di Kabupaten Banyuasin Propinsi Sumatera Selatan,</w:t>
      </w:r>
      <w:r w:rsidRPr="000D6D5E">
        <w:rPr>
          <w:rFonts w:ascii="Times New Roman" w:hAnsi="Times New Roman" w:cs="Times New Roman"/>
        </w:rPr>
        <w:br/>
        <w:t>http///pustaka bpnkalbar.org/pustaka Balai Pelestarian Nilai Budaya Kalimantan Barat Wilayah</w:t>
      </w:r>
      <w:r w:rsidRPr="000D6D5E">
        <w:rPr>
          <w:rFonts w:ascii="Times New Roman" w:hAnsi="Times New Roman" w:cs="Times New Roman"/>
        </w:rPr>
        <w:br/>
        <w:t>Kalimantan. diakses pada 21 September 2018.</w:t>
      </w:r>
    </w:p>
  </w:footnote>
  <w:footnote w:id="65">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H.M. Arlan Ismail, </w:t>
      </w:r>
      <w:r w:rsidRPr="000D6D5E">
        <w:rPr>
          <w:rFonts w:ascii="Times New Roman" w:hAnsi="Times New Roman" w:cs="Times New Roman"/>
          <w:i/>
          <w:iCs/>
        </w:rPr>
        <w:t>Marga di Bumi Sriwijaya</w:t>
      </w:r>
      <w:r w:rsidRPr="000D6D5E">
        <w:rPr>
          <w:rFonts w:ascii="Times New Roman" w:hAnsi="Times New Roman" w:cs="Times New Roman"/>
        </w:rPr>
        <w:t xml:space="preserve"> …, h. 7</w:t>
      </w:r>
    </w:p>
  </w:footnote>
  <w:footnote w:id="66">
    <w:p w:rsidR="00DA7E08" w:rsidRPr="00C23EEE" w:rsidRDefault="00DA7E08" w:rsidP="00457CB0">
      <w:pPr>
        <w:pStyle w:val="FootnoteText"/>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C23EEE">
        <w:rPr>
          <w:rFonts w:ascii="Times New Roman" w:hAnsi="Times New Roman" w:cs="Times New Roman"/>
          <w:i/>
          <w:iCs/>
        </w:rPr>
        <w:t>Kilas</w:t>
      </w:r>
      <w:r>
        <w:rPr>
          <w:rFonts w:ascii="Times New Roman" w:hAnsi="Times New Roman" w:cs="Times New Roman"/>
          <w:i/>
          <w:iCs/>
        </w:rPr>
        <w:t xml:space="preserve"> </w:t>
      </w:r>
      <w:r w:rsidRPr="00C23EEE">
        <w:rPr>
          <w:rFonts w:ascii="Times New Roman" w:hAnsi="Times New Roman" w:cs="Times New Roman"/>
          <w:i/>
          <w:iCs/>
        </w:rPr>
        <w:t>Balik</w:t>
      </w:r>
      <w:r>
        <w:rPr>
          <w:rFonts w:ascii="Times New Roman" w:hAnsi="Times New Roman" w:cs="Times New Roman"/>
          <w:i/>
          <w:iCs/>
        </w:rPr>
        <w:t xml:space="preserve"> </w:t>
      </w:r>
      <w:r w:rsidRPr="00C23EEE">
        <w:rPr>
          <w:rFonts w:ascii="Times New Roman" w:hAnsi="Times New Roman" w:cs="Times New Roman"/>
          <w:i/>
          <w:iCs/>
        </w:rPr>
        <w:t>Pemerintahan</w:t>
      </w:r>
      <w:r>
        <w:rPr>
          <w:rFonts w:ascii="Times New Roman" w:hAnsi="Times New Roman" w:cs="Times New Roman"/>
          <w:i/>
          <w:iCs/>
        </w:rPr>
        <w:t xml:space="preserve"> </w:t>
      </w:r>
      <w:r w:rsidRPr="00C23EEE">
        <w:rPr>
          <w:rFonts w:ascii="Times New Roman" w:hAnsi="Times New Roman" w:cs="Times New Roman"/>
          <w:i/>
          <w:iCs/>
        </w:rPr>
        <w:t>Marg</w:t>
      </w:r>
      <w:r>
        <w:rPr>
          <w:rFonts w:ascii="Times New Roman" w:hAnsi="Times New Roman" w:cs="Times New Roman"/>
          <w:i/>
          <w:iCs/>
        </w:rPr>
        <w:t xml:space="preserve"> </w:t>
      </w:r>
      <w:r w:rsidRPr="00C23EEE">
        <w:rPr>
          <w:rFonts w:ascii="Times New Roman" w:hAnsi="Times New Roman" w:cs="Times New Roman"/>
          <w:i/>
          <w:iCs/>
        </w:rPr>
        <w:t>Di</w:t>
      </w:r>
      <w:r>
        <w:rPr>
          <w:rFonts w:ascii="Times New Roman" w:hAnsi="Times New Roman" w:cs="Times New Roman"/>
          <w:i/>
          <w:iCs/>
        </w:rPr>
        <w:t xml:space="preserve"> </w:t>
      </w:r>
      <w:r w:rsidRPr="00C23EEE">
        <w:rPr>
          <w:rFonts w:ascii="Times New Roman" w:hAnsi="Times New Roman" w:cs="Times New Roman"/>
          <w:i/>
          <w:iCs/>
        </w:rPr>
        <w:t>Sumatera</w:t>
      </w:r>
      <w:r>
        <w:rPr>
          <w:rFonts w:ascii="Times New Roman" w:hAnsi="Times New Roman" w:cs="Times New Roman"/>
          <w:i/>
          <w:iCs/>
        </w:rPr>
        <w:t xml:space="preserve"> </w:t>
      </w:r>
      <w:r w:rsidRPr="00C23EEE">
        <w:rPr>
          <w:rFonts w:ascii="Times New Roman" w:hAnsi="Times New Roman" w:cs="Times New Roman"/>
          <w:i/>
          <w:iCs/>
        </w:rPr>
        <w:t>Selatan,</w:t>
      </w:r>
      <w:r>
        <w:rPr>
          <w:rFonts w:ascii="Times New Roman" w:hAnsi="Times New Roman" w:cs="Times New Roman"/>
        </w:rPr>
        <w:t xml:space="preserve"> </w:t>
      </w:r>
      <w:r w:rsidRPr="00C23EEE">
        <w:rPr>
          <w:rFonts w:ascii="Times New Roman" w:hAnsi="Times New Roman" w:cs="Times New Roman"/>
        </w:rPr>
        <w:t>https://www.kompasiana.com</w:t>
      </w:r>
    </w:p>
  </w:footnote>
  <w:footnote w:id="67">
    <w:p w:rsidR="00DA7E08" w:rsidRPr="000D6D5E" w:rsidRDefault="00DA7E08" w:rsidP="00457CB0">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Wawancara dengan MBD anggota Bapemperda DPRD Sumatera Selatan pada tanggal   Mei 2023 di Kator DPRD Sumatera Selatan.</w:t>
      </w:r>
    </w:p>
  </w:footnote>
  <w:footnote w:id="68">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Reda, </w:t>
      </w:r>
      <w:r w:rsidRPr="000D6D5E">
        <w:rPr>
          <w:rFonts w:ascii="Times New Roman" w:hAnsi="Times New Roman" w:cs="Times New Roman"/>
          <w:i/>
          <w:iCs/>
        </w:rPr>
        <w:t>Kilas</w:t>
      </w:r>
      <w:r>
        <w:rPr>
          <w:rFonts w:ascii="Times New Roman" w:hAnsi="Times New Roman" w:cs="Times New Roman"/>
          <w:i/>
          <w:iCs/>
        </w:rPr>
        <w:t xml:space="preserve"> </w:t>
      </w:r>
      <w:r w:rsidRPr="000D6D5E">
        <w:rPr>
          <w:rFonts w:ascii="Times New Roman" w:hAnsi="Times New Roman" w:cs="Times New Roman"/>
          <w:i/>
          <w:iCs/>
        </w:rPr>
        <w:t>Balik</w:t>
      </w:r>
      <w:r>
        <w:rPr>
          <w:rFonts w:ascii="Times New Roman" w:hAnsi="Times New Roman" w:cs="Times New Roman"/>
          <w:i/>
          <w:iCs/>
        </w:rPr>
        <w:t xml:space="preserve"> </w:t>
      </w:r>
      <w:r w:rsidRPr="000D6D5E">
        <w:rPr>
          <w:rFonts w:ascii="Times New Roman" w:hAnsi="Times New Roman" w:cs="Times New Roman"/>
          <w:i/>
          <w:iCs/>
        </w:rPr>
        <w:t>Pemerintahan</w:t>
      </w:r>
      <w:r>
        <w:rPr>
          <w:rFonts w:ascii="Times New Roman" w:hAnsi="Times New Roman" w:cs="Times New Roman"/>
          <w:i/>
          <w:iCs/>
        </w:rPr>
        <w:t xml:space="preserve"> </w:t>
      </w:r>
      <w:r w:rsidRPr="000D6D5E">
        <w:rPr>
          <w:rFonts w:ascii="Times New Roman" w:hAnsi="Times New Roman" w:cs="Times New Roman"/>
          <w:i/>
          <w:iCs/>
        </w:rPr>
        <w:t>Marga</w:t>
      </w:r>
      <w:r>
        <w:rPr>
          <w:rFonts w:ascii="Times New Roman" w:hAnsi="Times New Roman" w:cs="Times New Roman"/>
          <w:i/>
          <w:iCs/>
        </w:rPr>
        <w:t xml:space="preserve"> d</w:t>
      </w:r>
      <w:r w:rsidRPr="000D6D5E">
        <w:rPr>
          <w:rFonts w:ascii="Times New Roman" w:hAnsi="Times New Roman" w:cs="Times New Roman"/>
          <w:i/>
          <w:iCs/>
        </w:rPr>
        <w:t>i</w:t>
      </w:r>
      <w:r>
        <w:rPr>
          <w:rFonts w:ascii="Times New Roman" w:hAnsi="Times New Roman" w:cs="Times New Roman"/>
          <w:i/>
          <w:iCs/>
        </w:rPr>
        <w:t xml:space="preserve"> </w:t>
      </w:r>
      <w:r w:rsidRPr="000D6D5E">
        <w:rPr>
          <w:rFonts w:ascii="Times New Roman" w:hAnsi="Times New Roman" w:cs="Times New Roman"/>
          <w:i/>
          <w:iCs/>
        </w:rPr>
        <w:t>Sumatera-Selatan</w:t>
      </w:r>
      <w:r>
        <w:rPr>
          <w:rFonts w:ascii="Times New Roman" w:hAnsi="Times New Roman" w:cs="Times New Roman"/>
        </w:rPr>
        <w:t xml:space="preserve">, </w:t>
      </w:r>
      <w:hyperlink r:id="rId23" w:history="1">
        <w:r w:rsidRPr="0057529C">
          <w:rPr>
            <w:rStyle w:val="Hyperlink"/>
            <w:rFonts w:ascii="Times New Roman" w:hAnsi="Times New Roman" w:cs="Times New Roman"/>
          </w:rPr>
          <w:t>https://www.kompasiana.com/</w:t>
        </w:r>
      </w:hyperlink>
      <w:r w:rsidRPr="0057529C">
        <w:rPr>
          <w:rFonts w:ascii="Times New Roman" w:hAnsi="Times New Roman" w:cs="Times New Roman"/>
        </w:rPr>
        <w:t>,</w:t>
      </w:r>
      <w:r>
        <w:rPr>
          <w:rFonts w:ascii="Times New Roman" w:hAnsi="Times New Roman" w:cs="Times New Roman"/>
        </w:rPr>
        <w:t xml:space="preserve"> diakses 17 Maret 2023</w:t>
      </w:r>
    </w:p>
  </w:footnote>
  <w:footnote w:id="69">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Pr>
          <w:rFonts w:ascii="Times New Roman" w:hAnsi="Times New Roman" w:cs="Times New Roman"/>
        </w:rPr>
        <w:t xml:space="preserve">HM. </w:t>
      </w:r>
      <w:r w:rsidRPr="000D6D5E">
        <w:rPr>
          <w:rFonts w:ascii="Times New Roman" w:hAnsi="Times New Roman" w:cs="Times New Roman"/>
        </w:rPr>
        <w:t>Arlan Ismail,</w:t>
      </w:r>
      <w:r>
        <w:rPr>
          <w:rFonts w:ascii="Times New Roman" w:hAnsi="Times New Roman" w:cs="Times New Roman"/>
        </w:rPr>
        <w:t xml:space="preserve"> </w:t>
      </w:r>
      <w:r w:rsidRPr="000D6D5E">
        <w:rPr>
          <w:rFonts w:ascii="Times New Roman" w:hAnsi="Times New Roman" w:cs="Times New Roman"/>
          <w:i/>
          <w:iCs/>
        </w:rPr>
        <w:t>Marga</w:t>
      </w:r>
      <w:r w:rsidRPr="000D6D5E">
        <w:rPr>
          <w:rFonts w:ascii="Times New Roman" w:hAnsi="Times New Roman" w:cs="Times New Roman"/>
        </w:rPr>
        <w:t>…h.38-39.</w:t>
      </w:r>
    </w:p>
  </w:footnote>
  <w:footnote w:id="70">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Reiza D Deinaputra, </w:t>
      </w:r>
      <w:r w:rsidRPr="000D6D5E">
        <w:rPr>
          <w:rFonts w:ascii="Times New Roman" w:hAnsi="Times New Roman" w:cs="Times New Roman"/>
          <w:i/>
          <w:iCs/>
        </w:rPr>
        <w:t>Pemerintahan Marga di Lubuk Linggau Tahun 1855-1983</w:t>
      </w:r>
      <w:r w:rsidRPr="000D6D5E">
        <w:rPr>
          <w:rFonts w:ascii="Times New Roman" w:hAnsi="Times New Roman" w:cs="Times New Roman"/>
        </w:rPr>
        <w:t>, https://www.researchgate.net</w:t>
      </w:r>
    </w:p>
  </w:footnote>
  <w:footnote w:id="71">
    <w:p w:rsidR="00DA7E08" w:rsidRPr="000D6D5E" w:rsidRDefault="00DA7E08" w:rsidP="00457CB0">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shd w:val="clear" w:color="auto" w:fill="FFFFFF"/>
        </w:rPr>
        <w:t>Di Desa Tegurwangi Lama ada pahatan pada batu yang disebut oleh penduduk sekitar sebagai Batu Selayar. Pahatan di batu ini berupa tokoh manusia dengan badan yang digambarkan tegap dengan bagian-bagian tubuh yang serba besar. “Sebagian pahatan mungkin merupakan simbol-simbol kosmik. Simbol- simbol pertemuan antara dunia atas dengan dunia bawah. Hal ini menunjukkan bahwa di daerah ini sudah ada kehidupan masyarakat jauh sebelum bangsa penjajah datatang ke Nusantara, zaman ini dalam sejarah disebut “zaman Batu”. Zaman Batu adalah masa zaman </w:t>
      </w:r>
      <w:hyperlink r:id="rId24" w:tooltip="Prasejarah" w:history="1">
        <w:r w:rsidRPr="000D6D5E">
          <w:rPr>
            <w:rStyle w:val="Hyperlink"/>
            <w:rFonts w:ascii="Times New Roman" w:hAnsi="Times New Roman" w:cs="Times New Roman"/>
            <w:shd w:val="clear" w:color="auto" w:fill="FFFFFF"/>
          </w:rPr>
          <w:t>prasejarah</w:t>
        </w:r>
      </w:hyperlink>
      <w:r w:rsidRPr="000D6D5E">
        <w:rPr>
          <w:rFonts w:ascii="Times New Roman" w:hAnsi="Times New Roman" w:cs="Times New Roman"/>
          <w:shd w:val="clear" w:color="auto" w:fill="FFFFFF"/>
        </w:rPr>
        <w:t> yang luas, ketika manusia menciptakan alat dari </w:t>
      </w:r>
      <w:hyperlink r:id="rId25" w:tooltip="Batu" w:history="1">
        <w:r w:rsidRPr="000D6D5E">
          <w:rPr>
            <w:rStyle w:val="Hyperlink"/>
            <w:rFonts w:ascii="Times New Roman" w:hAnsi="Times New Roman" w:cs="Times New Roman"/>
            <w:shd w:val="clear" w:color="auto" w:fill="FFFFFF"/>
          </w:rPr>
          <w:t>batu</w:t>
        </w:r>
      </w:hyperlink>
      <w:r w:rsidRPr="000D6D5E">
        <w:rPr>
          <w:rFonts w:ascii="Times New Roman" w:hAnsi="Times New Roman" w:cs="Times New Roman"/>
          <w:shd w:val="clear" w:color="auto" w:fill="FFFFFF"/>
        </w:rPr>
        <w:t> (karena tak memiliki </w:t>
      </w:r>
      <w:hyperlink r:id="rId26" w:tooltip="Teknologi" w:history="1">
        <w:r w:rsidRPr="000D6D5E">
          <w:rPr>
            <w:rStyle w:val="Hyperlink"/>
            <w:rFonts w:ascii="Times New Roman" w:hAnsi="Times New Roman" w:cs="Times New Roman"/>
            <w:shd w:val="clear" w:color="auto" w:fill="FFFFFF"/>
          </w:rPr>
          <w:t>teknologi</w:t>
        </w:r>
      </w:hyperlink>
      <w:r w:rsidRPr="000D6D5E">
        <w:rPr>
          <w:rFonts w:ascii="Times New Roman" w:hAnsi="Times New Roman" w:cs="Times New Roman"/>
          <w:shd w:val="clear" w:color="auto" w:fill="FFFFFF"/>
        </w:rPr>
        <w:t> yang lebih baik). Zaman batu juga bisa disebut zaman sebelum manusia mengenal </w:t>
      </w:r>
      <w:hyperlink r:id="rId27" w:tooltip="Logam" w:history="1">
        <w:r w:rsidRPr="000D6D5E">
          <w:rPr>
            <w:rStyle w:val="Hyperlink"/>
            <w:rFonts w:ascii="Times New Roman" w:hAnsi="Times New Roman" w:cs="Times New Roman"/>
            <w:shd w:val="clear" w:color="auto" w:fill="FFFFFF"/>
          </w:rPr>
          <w:t>logam</w:t>
        </w:r>
      </w:hyperlink>
      <w:r w:rsidRPr="000D6D5E">
        <w:rPr>
          <w:rFonts w:ascii="Times New Roman" w:hAnsi="Times New Roman" w:cs="Times New Roman"/>
          <w:shd w:val="clear" w:color="auto" w:fill="FFFFFF"/>
        </w:rPr>
        <w:t> sehingga menggunakan batu sebagai bahan utama untuk membuat peralatan. Kayu, tulang, dan bahan lain juga digunakan, tetapi batu (terutama </w:t>
      </w:r>
      <w:hyperlink r:id="rId28" w:tooltip="Flint" w:history="1">
        <w:r w:rsidRPr="000D6D5E">
          <w:rPr>
            <w:rStyle w:val="Hyperlink"/>
            <w:rFonts w:ascii="Times New Roman" w:hAnsi="Times New Roman" w:cs="Times New Roman"/>
            <w:shd w:val="clear" w:color="auto" w:fill="FFFFFF"/>
          </w:rPr>
          <w:t>flint</w:t>
        </w:r>
      </w:hyperlink>
      <w:r w:rsidRPr="000D6D5E">
        <w:rPr>
          <w:rFonts w:ascii="Times New Roman" w:hAnsi="Times New Roman" w:cs="Times New Roman"/>
          <w:shd w:val="clear" w:color="auto" w:fill="FFFFFF"/>
        </w:rPr>
        <w:t>) dibentuk untuk dimanfaatkan sebagai alat memotong dan senjata. Istilah ini berasal sistem tiga zaman. Zaman Batu sekarang dipilah lagi menjadi masa </w:t>
      </w:r>
      <w:hyperlink r:id="rId29" w:tooltip="Paleolitikum" w:history="1">
        <w:r w:rsidRPr="000D6D5E">
          <w:rPr>
            <w:rStyle w:val="Hyperlink"/>
            <w:rFonts w:ascii="Times New Roman" w:hAnsi="Times New Roman" w:cs="Times New Roman"/>
            <w:shd w:val="clear" w:color="auto" w:fill="FFFFFF"/>
          </w:rPr>
          <w:t>Paleolitikum</w:t>
        </w:r>
      </w:hyperlink>
      <w:r w:rsidRPr="000D6D5E">
        <w:rPr>
          <w:rFonts w:ascii="Times New Roman" w:hAnsi="Times New Roman" w:cs="Times New Roman"/>
          <w:shd w:val="clear" w:color="auto" w:fill="FFFFFF"/>
        </w:rPr>
        <w:t>, </w:t>
      </w:r>
      <w:hyperlink r:id="rId30" w:tooltip="Mesolitikum" w:history="1">
        <w:r w:rsidRPr="000D6D5E">
          <w:rPr>
            <w:rStyle w:val="Hyperlink"/>
            <w:rFonts w:ascii="Times New Roman" w:hAnsi="Times New Roman" w:cs="Times New Roman"/>
            <w:shd w:val="clear" w:color="auto" w:fill="FFFFFF"/>
          </w:rPr>
          <w:t>Mesolitikum</w:t>
        </w:r>
      </w:hyperlink>
      <w:r w:rsidRPr="000D6D5E">
        <w:rPr>
          <w:rFonts w:ascii="Times New Roman" w:hAnsi="Times New Roman" w:cs="Times New Roman"/>
          <w:shd w:val="clear" w:color="auto" w:fill="FFFFFF"/>
        </w:rPr>
        <w:t>, </w:t>
      </w:r>
      <w:hyperlink r:id="rId31" w:tooltip="Megalitikum" w:history="1">
        <w:r w:rsidRPr="000D6D5E">
          <w:rPr>
            <w:rStyle w:val="Hyperlink"/>
            <w:rFonts w:ascii="Times New Roman" w:hAnsi="Times New Roman" w:cs="Times New Roman"/>
            <w:shd w:val="clear" w:color="auto" w:fill="FFFFFF"/>
          </w:rPr>
          <w:t>Megalitikum</w:t>
        </w:r>
      </w:hyperlink>
      <w:r w:rsidRPr="000D6D5E">
        <w:rPr>
          <w:rFonts w:ascii="Times New Roman" w:hAnsi="Times New Roman" w:cs="Times New Roman"/>
          <w:shd w:val="clear" w:color="auto" w:fill="FFFFFF"/>
        </w:rPr>
        <w:t> dan </w:t>
      </w:r>
      <w:hyperlink r:id="rId32" w:tooltip="Neolitikum" w:history="1">
        <w:r w:rsidRPr="000D6D5E">
          <w:rPr>
            <w:rStyle w:val="Hyperlink"/>
            <w:rFonts w:ascii="Times New Roman" w:hAnsi="Times New Roman" w:cs="Times New Roman"/>
            <w:shd w:val="clear" w:color="auto" w:fill="FFFFFF"/>
          </w:rPr>
          <w:t>Neolitikum</w:t>
        </w:r>
      </w:hyperlink>
      <w:r w:rsidRPr="000D6D5E">
        <w:rPr>
          <w:rFonts w:ascii="Times New Roman" w:hAnsi="Times New Roman" w:cs="Times New Roman"/>
          <w:shd w:val="clear" w:color="auto" w:fill="FFFFFF"/>
        </w:rPr>
        <w:t>. (Lihat: https://id.wikipedia.org/wiki/Zaman_Batu).</w:t>
      </w:r>
    </w:p>
  </w:footnote>
  <w:footnote w:id="72">
    <w:p w:rsidR="00DA7E08" w:rsidRPr="000D6D5E" w:rsidRDefault="00DA7E08" w:rsidP="00457CB0">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Wawancara dengan MDN, anak Sulung Pasirah terakhir Marga Semidang Gumai Kab. Kaur Provinsi Bengkulu, di Bengkulu tanggal 7 Maret 2023.</w:t>
      </w:r>
    </w:p>
  </w:footnote>
  <w:footnote w:id="73">
    <w:p w:rsidR="00DA7E08" w:rsidRPr="00C14E06" w:rsidRDefault="00DA7E08" w:rsidP="00457CB0">
      <w:pPr>
        <w:pStyle w:val="FootnoteText"/>
        <w:ind w:firstLine="720"/>
        <w:rPr>
          <w:rFonts w:ascii="Times New Roman" w:hAnsi="Times New Roman" w:cs="Times New Roman"/>
        </w:rPr>
      </w:pPr>
      <w:r w:rsidRPr="00C14E06">
        <w:rPr>
          <w:rStyle w:val="FootnoteReference"/>
          <w:rFonts w:ascii="Times New Roman" w:hAnsi="Times New Roman" w:cs="Times New Roman"/>
        </w:rPr>
        <w:footnoteRef/>
      </w:r>
      <w:r w:rsidRPr="00C14E06">
        <w:rPr>
          <w:rFonts w:ascii="Times New Roman" w:hAnsi="Times New Roman" w:cs="Times New Roman"/>
        </w:rPr>
        <w:t xml:space="preserve"> Dedi Supriadi Adhuri, “</w:t>
      </w:r>
      <w:r w:rsidRPr="00C14E06">
        <w:rPr>
          <w:rFonts w:ascii="Times New Roman" w:hAnsi="Times New Roman" w:cs="Times New Roman"/>
          <w:i/>
          <w:iCs/>
        </w:rPr>
        <w:t>Antara Desa dan</w:t>
      </w:r>
      <w:r w:rsidRPr="00C14E06">
        <w:rPr>
          <w:rFonts w:ascii="Times New Roman" w:hAnsi="Times New Roman" w:cs="Times New Roman"/>
        </w:rPr>
        <w:t>…., h.4.</w:t>
      </w:r>
    </w:p>
  </w:footnote>
  <w:footnote w:id="74">
    <w:p w:rsidR="00DA7E08" w:rsidRPr="000D6D5E" w:rsidRDefault="00DA7E08" w:rsidP="00457CB0">
      <w:pPr>
        <w:pStyle w:val="FootnoteText"/>
        <w:contextualSpacing/>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0D6D5E">
        <w:rPr>
          <w:rStyle w:val="FootnoteReference"/>
          <w:rFonts w:ascii="Times New Roman" w:hAnsi="Times New Roman" w:cs="Times New Roman"/>
        </w:rPr>
        <w:footnoteRef/>
      </w:r>
      <w:r w:rsidRPr="000D6D5E">
        <w:rPr>
          <w:rFonts w:ascii="Times New Roman" w:hAnsi="Times New Roman" w:cs="Times New Roman"/>
        </w:rPr>
        <w:t xml:space="preserve"> LIPI, 2000</w:t>
      </w:r>
      <w:r>
        <w:rPr>
          <w:rFonts w:ascii="Times New Roman" w:hAnsi="Times New Roman" w:cs="Times New Roman"/>
        </w:rPr>
        <w:t xml:space="preserve">, Lihat: </w:t>
      </w:r>
      <w:r w:rsidRPr="00DC7F24">
        <w:rPr>
          <w:rFonts w:ascii="Times New Roman" w:hAnsi="Times New Roman" w:cs="Times New Roman"/>
          <w:i/>
          <w:iCs/>
        </w:rPr>
        <w:t>Mengenal Pal Batas di Kawasan Hutan</w:t>
      </w:r>
      <w:r>
        <w:rPr>
          <w:rFonts w:ascii="Barlow" w:hAnsi="Barlow"/>
          <w:color w:val="757575"/>
          <w:spacing w:val="6"/>
          <w:sz w:val="21"/>
          <w:szCs w:val="21"/>
          <w:shd w:val="clear" w:color="auto" w:fill="FDFDFD"/>
        </w:rPr>
        <w:t xml:space="preserve">, </w:t>
      </w:r>
      <w:hyperlink w:history="1">
        <w:r w:rsidRPr="00BE3CF3">
          <w:rPr>
            <w:rStyle w:val="Hyperlink"/>
            <w:rFonts w:ascii="Times New Roman" w:hAnsi="Times New Roman" w:cs="Times New Roman"/>
          </w:rPr>
          <w:t xml:space="preserve">https://www.viva.co.id </w:t>
        </w:r>
      </w:hyperlink>
      <w:r w:rsidRPr="00DC7F24">
        <w:rPr>
          <w:rFonts w:ascii="Times New Roman" w:hAnsi="Times New Roman" w:cs="Times New Roman"/>
        </w:rPr>
        <w:t>:</w:t>
      </w:r>
    </w:p>
  </w:footnote>
  <w:footnote w:id="75">
    <w:p w:rsidR="00DA7E08" w:rsidRPr="00B53EC1" w:rsidRDefault="00DA7E08" w:rsidP="00457CB0">
      <w:pPr>
        <w:pStyle w:val="FootnoteText"/>
        <w:ind w:firstLine="720"/>
        <w:contextualSpacing/>
        <w:jc w:val="both"/>
        <w:rPr>
          <w:rFonts w:ascii="Times New Roman" w:hAnsi="Times New Roman" w:cs="Times New Roman"/>
          <w:i/>
          <w:iCs/>
        </w:rPr>
      </w:pPr>
      <w:r>
        <w:rPr>
          <w:rStyle w:val="FootnoteReference"/>
        </w:rPr>
        <w:footnoteRef/>
      </w:r>
      <w:r>
        <w:t xml:space="preserve">  Hamriana AP, </w:t>
      </w:r>
      <w:r w:rsidRPr="00B53EC1">
        <w:rPr>
          <w:rFonts w:ascii="Times New Roman" w:hAnsi="Times New Roman" w:cs="Times New Roman"/>
          <w:i/>
          <w:iCs/>
        </w:rPr>
        <w:t>Sejarah Dan Budaya: Sejarah “Marga / Fam” Di Indonesia</w:t>
      </w:r>
      <w:r>
        <w:rPr>
          <w:rFonts w:ascii="Times New Roman" w:hAnsi="Times New Roman" w:cs="Times New Roman"/>
          <w:i/>
          <w:iCs/>
        </w:rPr>
        <w:t xml:space="preserve">, </w:t>
      </w:r>
      <w:r w:rsidRPr="00B53EC1">
        <w:rPr>
          <w:rFonts w:ascii="Times New Roman" w:hAnsi="Times New Roman" w:cs="Times New Roman"/>
        </w:rPr>
        <w:t>https://cafeberita.com.</w:t>
      </w:r>
    </w:p>
  </w:footnote>
  <w:footnote w:id="76">
    <w:p w:rsidR="00DA7E08" w:rsidRPr="009410DF" w:rsidRDefault="00DA7E08" w:rsidP="00457CB0">
      <w:pPr>
        <w:pStyle w:val="FootnoteText"/>
        <w:ind w:firstLine="720"/>
      </w:pPr>
      <w:r>
        <w:rPr>
          <w:rStyle w:val="FootnoteReference"/>
        </w:rPr>
        <w:footnoteRef/>
      </w:r>
      <w:r>
        <w:t xml:space="preserve"> Susi Hertati Afriani dan Helen Sabera Adib, Sistem Kekerabatan Marga dan Pegaruhnya dalam Proses Pembentukan Struktur Politik di Sumatera Selatan, (Palembang: Noer Fikri, 2016), h. 4. Lihat: </w:t>
      </w:r>
      <w:hyperlink r:id="rId33" w:history="1">
        <w:r w:rsidRPr="001A619F">
          <w:rPr>
            <w:rStyle w:val="Hyperlink"/>
          </w:rPr>
          <w:t>http://repository.radenfatah.ac.id/17470/3/BAB%20III.pdf</w:t>
        </w:r>
      </w:hyperlink>
      <w:r>
        <w:t xml:space="preserve">. </w:t>
      </w:r>
    </w:p>
  </w:footnote>
  <w:footnote w:id="77">
    <w:p w:rsidR="00DA7E08" w:rsidRPr="00507CCD" w:rsidRDefault="00DA7E08" w:rsidP="00457CB0">
      <w:pPr>
        <w:pStyle w:val="FootnoteText"/>
        <w:ind w:firstLine="720"/>
        <w:jc w:val="both"/>
        <w:rPr>
          <w:rFonts w:ascii="Times New Roman" w:hAnsi="Times New Roman" w:cs="Times New Roman"/>
        </w:rPr>
      </w:pPr>
      <w:r>
        <w:rPr>
          <w:rStyle w:val="FootnoteReference"/>
        </w:rPr>
        <w:footnoteRef/>
      </w:r>
      <w:r>
        <w:t xml:space="preserve"> </w:t>
      </w:r>
      <w:r w:rsidRPr="00507CCD">
        <w:rPr>
          <w:rFonts w:ascii="Times New Roman" w:hAnsi="Times New Roman" w:cs="Times New Roman"/>
          <w:i/>
          <w:iCs/>
        </w:rPr>
        <w:t>Race has been used in academia, government, and political party circles to identify people as outsiders. This perspective is in approaching race as a socially constructed term related to power</w:t>
      </w:r>
      <w:r w:rsidRPr="00507CCD">
        <w:rPr>
          <w:rFonts w:ascii="Times New Roman" w:hAnsi="Times New Roman" w:cs="Times New Roman"/>
        </w:rPr>
        <w:t xml:space="preserve">. Lihat: </w:t>
      </w:r>
      <w:r w:rsidRPr="00507CCD">
        <w:rPr>
          <w:rFonts w:ascii="Times New Roman" w:hAnsi="Times New Roman" w:cs="Times New Roman"/>
          <w:color w:val="333333"/>
          <w:shd w:val="clear" w:color="auto" w:fill="FFFFFF"/>
        </w:rPr>
        <w:t>Allport, G. W. (1954). </w:t>
      </w:r>
      <w:r w:rsidRPr="00507CCD">
        <w:rPr>
          <w:rStyle w:val="Emphasis"/>
          <w:rFonts w:ascii="Times New Roman" w:hAnsi="Times New Roman" w:cs="Times New Roman"/>
          <w:color w:val="333333"/>
          <w:shd w:val="clear" w:color="auto" w:fill="FFFFFF"/>
        </w:rPr>
        <w:t>The nature of prejudice.</w:t>
      </w:r>
      <w:r w:rsidRPr="00507CCD">
        <w:rPr>
          <w:rFonts w:ascii="Times New Roman" w:hAnsi="Times New Roman" w:cs="Times New Roman"/>
          <w:color w:val="333333"/>
          <w:shd w:val="clear" w:color="auto" w:fill="FFFFFF"/>
        </w:rPr>
        <w:t> Addison-Wesley.</w:t>
      </w:r>
    </w:p>
  </w:footnote>
  <w:footnote w:id="78">
    <w:p w:rsidR="00DA7E08" w:rsidRPr="007242D1" w:rsidRDefault="00DA7E08" w:rsidP="00457CB0">
      <w:pPr>
        <w:pStyle w:val="FootnoteText"/>
        <w:ind w:firstLine="720"/>
        <w:contextualSpacing/>
        <w:jc w:val="both"/>
        <w:rPr>
          <w:rFonts w:ascii="Times New Roman" w:hAnsi="Times New Roman" w:cs="Times New Roman"/>
        </w:rPr>
      </w:pPr>
      <w:r w:rsidRPr="007242D1">
        <w:rPr>
          <w:rFonts w:ascii="Times New Roman" w:hAnsi="Times New Roman" w:cs="Times New Roman"/>
        </w:rPr>
        <w:footnoteRef/>
      </w:r>
      <w:r>
        <w:rPr>
          <w:rFonts w:ascii="Times New Roman" w:hAnsi="Times New Roman" w:cs="Times New Roman"/>
        </w:rPr>
        <w:t xml:space="preserve"> Pelia Ataza, </w:t>
      </w:r>
      <w:r w:rsidRPr="007242D1">
        <w:rPr>
          <w:rFonts w:ascii="Times New Roman" w:hAnsi="Times New Roman" w:cs="Times New Roman"/>
          <w:i/>
          <w:iCs/>
        </w:rPr>
        <w:t xml:space="preserve"> </w:t>
      </w:r>
      <w:r w:rsidRPr="007242D1">
        <w:rPr>
          <w:rFonts w:ascii="Times New Roman" w:hAnsi="Times New Roman" w:cs="Times New Roman" w:hint="cs"/>
          <w:i/>
          <w:iCs/>
        </w:rPr>
        <w:t>Mengenal Suku Marga di Sumatera Selatan</w:t>
      </w:r>
      <w:r>
        <w:rPr>
          <w:rFonts w:ascii="Times New Roman" w:hAnsi="Times New Roman" w:cs="Times New Roman"/>
          <w:i/>
          <w:iCs/>
        </w:rPr>
        <w:t xml:space="preserve">, </w:t>
      </w:r>
      <w:r w:rsidRPr="007242D1">
        <w:rPr>
          <w:rFonts w:ascii="Times New Roman" w:hAnsi="Times New Roman" w:cs="Times New Roman"/>
        </w:rPr>
        <w:t>https://palpos.disway.id</w:t>
      </w:r>
      <w:r>
        <w:rPr>
          <w:rFonts w:ascii="Times New Roman" w:hAnsi="Times New Roman" w:cs="Times New Roman"/>
        </w:rPr>
        <w:t>.</w:t>
      </w:r>
    </w:p>
    <w:p w:rsidR="00DA7E08" w:rsidRPr="007242D1" w:rsidRDefault="00DA7E08" w:rsidP="00457CB0">
      <w:pPr>
        <w:pStyle w:val="FootnoteText"/>
        <w:ind w:firstLine="720"/>
      </w:pPr>
    </w:p>
  </w:footnote>
  <w:footnote w:id="79">
    <w:p w:rsidR="00DA7E08" w:rsidRPr="00C14E06" w:rsidRDefault="00DA7E08" w:rsidP="00457CB0">
      <w:pPr>
        <w:pStyle w:val="Heading1"/>
        <w:shd w:val="clear" w:color="auto" w:fill="FFFFFF"/>
        <w:spacing w:before="0"/>
        <w:ind w:firstLine="720"/>
        <w:contextualSpacing/>
        <w:rPr>
          <w:b w:val="0"/>
          <w:bCs w:val="0"/>
          <w:i/>
          <w:iCs/>
          <w:color w:val="323233"/>
          <w:sz w:val="63"/>
          <w:szCs w:val="63"/>
        </w:rPr>
      </w:pPr>
      <w:r w:rsidRPr="00C14E06">
        <w:rPr>
          <w:rStyle w:val="FootnoteReference"/>
          <w:b w:val="0"/>
          <w:bCs w:val="0"/>
          <w:sz w:val="20"/>
          <w:szCs w:val="20"/>
        </w:rPr>
        <w:footnoteRef/>
      </w:r>
      <w:r w:rsidRPr="00C14E06">
        <w:rPr>
          <w:b w:val="0"/>
          <w:bCs w:val="0"/>
          <w:sz w:val="20"/>
          <w:szCs w:val="20"/>
          <w:vertAlign w:val="superscript"/>
        </w:rPr>
        <w:t xml:space="preserve"> </w:t>
      </w:r>
      <w:r w:rsidRPr="00C14E06">
        <w:rPr>
          <w:rFonts w:eastAsiaTheme="minorHAnsi"/>
          <w:b w:val="0"/>
          <w:bCs w:val="0"/>
          <w:sz w:val="20"/>
          <w:szCs w:val="20"/>
          <w:lang w:val="id-ID"/>
        </w:rPr>
        <w:t>Dodi Oskandar,</w:t>
      </w:r>
      <w:r w:rsidRPr="00C14E06">
        <w:rPr>
          <w:b w:val="0"/>
          <w:bCs w:val="0"/>
          <w:sz w:val="20"/>
          <w:szCs w:val="20"/>
          <w:vertAlign w:val="superscript"/>
        </w:rPr>
        <w:t xml:space="preserve"> </w:t>
      </w:r>
      <w:r w:rsidRPr="00C14E06">
        <w:rPr>
          <w:rFonts w:eastAsiaTheme="minorHAnsi"/>
          <w:b w:val="0"/>
          <w:bCs w:val="0"/>
          <w:i/>
          <w:iCs/>
          <w:sz w:val="20"/>
          <w:szCs w:val="20"/>
          <w:lang w:val="id-ID"/>
        </w:rPr>
        <w:t>Hidupkan Marga di Sumsel, Susno Duadji: UU Bukan Kitab Suci, Jadi Bisa Diubah</w:t>
      </w:r>
    </w:p>
    <w:p w:rsidR="00DA7E08" w:rsidRPr="00C14E06" w:rsidRDefault="00DA7E08" w:rsidP="00457CB0">
      <w:pPr>
        <w:pStyle w:val="FootnoteText"/>
        <w:contextualSpacing/>
        <w:rPr>
          <w:rFonts w:ascii="Times New Roman" w:hAnsi="Times New Roman" w:cs="Times New Roman"/>
        </w:rPr>
      </w:pPr>
      <w:r w:rsidRPr="00C14E06">
        <w:rPr>
          <w:rFonts w:ascii="Times New Roman" w:hAnsi="Times New Roman" w:cs="Times New Roman"/>
        </w:rPr>
        <w:t>https://www.rmolsumsel.id.</w:t>
      </w:r>
    </w:p>
  </w:footnote>
  <w:footnote w:id="80">
    <w:p w:rsidR="00DA7E08" w:rsidRPr="004306FC" w:rsidRDefault="00DA7E08" w:rsidP="00457CB0">
      <w:pPr>
        <w:pStyle w:val="FootnoteText"/>
        <w:ind w:firstLine="720"/>
        <w:rPr>
          <w:rFonts w:ascii="Times New Roman" w:hAnsi="Times New Roman" w:cs="Times New Roman"/>
        </w:rPr>
      </w:pPr>
      <w:r>
        <w:rPr>
          <w:rStyle w:val="FootnoteReference"/>
        </w:rPr>
        <w:footnoteRef/>
      </w:r>
      <w:r>
        <w:t xml:space="preserve"> </w:t>
      </w:r>
      <w:r w:rsidRPr="004306FC">
        <w:rPr>
          <w:rFonts w:ascii="Times New Roman" w:hAnsi="Times New Roman" w:cs="Times New Roman"/>
        </w:rPr>
        <w:t>Wawancara  H. Toyib Rakembang, Anggota Komisi 5 sekaligus Ketua Bapemperda DPRD Prov. Sumatera Selatan</w:t>
      </w:r>
      <w:r>
        <w:rPr>
          <w:rFonts w:ascii="Times New Roman" w:hAnsi="Times New Roman" w:cs="Times New Roman"/>
        </w:rPr>
        <w:t xml:space="preserve">, </w:t>
      </w:r>
      <w:r w:rsidRPr="00D14279">
        <w:rPr>
          <w:rFonts w:ascii="Times New Roman" w:hAnsi="Times New Roman" w:cs="Times New Roman"/>
        </w:rPr>
        <w:t>https://youtu.be/nwI7sH3Xq0U</w:t>
      </w:r>
      <w:r>
        <w:rPr>
          <w:rFonts w:ascii="Times New Roman" w:hAnsi="Times New Roman" w:cs="Times New Roman"/>
        </w:rPr>
        <w:t>.</w:t>
      </w:r>
    </w:p>
  </w:footnote>
  <w:footnote w:id="81">
    <w:p w:rsidR="00DA7E08" w:rsidRPr="000D6D5E" w:rsidRDefault="00DA7E08" w:rsidP="003E376A">
      <w:pPr>
        <w:pStyle w:val="NormalWeb"/>
        <w:shd w:val="clear" w:color="auto" w:fill="FFFFFF"/>
        <w:spacing w:after="0"/>
        <w:ind w:firstLine="720"/>
        <w:contextualSpacing/>
        <w:jc w:val="both"/>
        <w:rPr>
          <w:sz w:val="20"/>
          <w:szCs w:val="20"/>
        </w:rPr>
      </w:pPr>
      <w:r w:rsidRPr="000D6D5E">
        <w:rPr>
          <w:rStyle w:val="FootnoteReference"/>
          <w:rFonts w:eastAsiaTheme="majorEastAsia"/>
          <w:sz w:val="20"/>
          <w:szCs w:val="20"/>
        </w:rPr>
        <w:footnoteRef/>
      </w:r>
      <w:r w:rsidRPr="000D6D5E">
        <w:rPr>
          <w:sz w:val="20"/>
          <w:szCs w:val="20"/>
        </w:rPr>
        <w:t xml:space="preserve"> Kitab </w:t>
      </w:r>
      <w:r>
        <w:rPr>
          <w:sz w:val="20"/>
          <w:szCs w:val="20"/>
        </w:rPr>
        <w:t>UUSC</w:t>
      </w:r>
      <w:r w:rsidRPr="000D6D5E">
        <w:rPr>
          <w:sz w:val="20"/>
          <w:szCs w:val="20"/>
        </w:rPr>
        <w:t>merupakan kitab undang-undang hukum adat, yang merupakan perpaduan antara hukum adat yang berkembang secara lisan di pedalaman </w:t>
      </w:r>
      <w:hyperlink r:id="rId34" w:tooltip="Sumatra Selatan" w:history="1">
        <w:r w:rsidRPr="000D6D5E">
          <w:rPr>
            <w:rStyle w:val="Hyperlink"/>
            <w:sz w:val="20"/>
            <w:szCs w:val="20"/>
          </w:rPr>
          <w:t>Sumatra Selatan</w:t>
        </w:r>
      </w:hyperlink>
      <w:r w:rsidRPr="000D6D5E">
        <w:rPr>
          <w:sz w:val="20"/>
          <w:szCs w:val="20"/>
        </w:rPr>
        <w:t>, dengan ajaran </w:t>
      </w:r>
      <w:hyperlink r:id="rId35" w:tooltip="Islam" w:history="1">
        <w:r w:rsidRPr="000D6D5E">
          <w:rPr>
            <w:rStyle w:val="Hyperlink"/>
            <w:sz w:val="20"/>
            <w:szCs w:val="20"/>
          </w:rPr>
          <w:t>Islam</w:t>
        </w:r>
      </w:hyperlink>
      <w:r w:rsidRPr="000D6D5E">
        <w:rPr>
          <w:sz w:val="20"/>
          <w:szCs w:val="20"/>
        </w:rPr>
        <w:t>. Kitab ini diyakini sebagai bentuk </w:t>
      </w:r>
      <w:hyperlink r:id="rId36" w:tooltip="Undang-undang" w:history="1">
        <w:r w:rsidRPr="000D6D5E">
          <w:rPr>
            <w:rStyle w:val="Hyperlink"/>
            <w:sz w:val="20"/>
            <w:szCs w:val="20"/>
          </w:rPr>
          <w:t>undang-undang</w:t>
        </w:r>
      </w:hyperlink>
      <w:r w:rsidRPr="000D6D5E">
        <w:rPr>
          <w:sz w:val="20"/>
          <w:szCs w:val="20"/>
        </w:rPr>
        <w:t> tertulis berlandaskan syariat Islam, yang pertama kali diterapkan bagi masyarakat </w:t>
      </w:r>
      <w:hyperlink r:id="rId37" w:tooltip="Nusantara" w:history="1">
        <w:r w:rsidRPr="000D6D5E">
          <w:rPr>
            <w:rStyle w:val="Hyperlink"/>
            <w:sz w:val="20"/>
            <w:szCs w:val="20"/>
          </w:rPr>
          <w:t>Nusantara</w:t>
        </w:r>
      </w:hyperlink>
      <w:r w:rsidRPr="000D6D5E">
        <w:rPr>
          <w:sz w:val="20"/>
          <w:szCs w:val="20"/>
        </w:rPr>
        <w:t xml:space="preserve">. Kitab </w:t>
      </w:r>
      <w:r>
        <w:rPr>
          <w:sz w:val="20"/>
          <w:szCs w:val="20"/>
        </w:rPr>
        <w:t>UUSC</w:t>
      </w:r>
      <w:r w:rsidRPr="000D6D5E">
        <w:rPr>
          <w:sz w:val="20"/>
          <w:szCs w:val="20"/>
        </w:rPr>
        <w:t>ditulis oleh </w:t>
      </w:r>
      <w:hyperlink r:id="rId38" w:tooltip="Ratu Sinuhun" w:history="1">
        <w:r w:rsidRPr="000D6D5E">
          <w:rPr>
            <w:rStyle w:val="Hyperlink"/>
            <w:sz w:val="20"/>
            <w:szCs w:val="20"/>
          </w:rPr>
          <w:t>Ratu Sinuhun</w:t>
        </w:r>
      </w:hyperlink>
      <w:r w:rsidRPr="000D6D5E">
        <w:rPr>
          <w:sz w:val="20"/>
          <w:szCs w:val="20"/>
        </w:rPr>
        <w:t> yang merupakan isteri penguasa </w:t>
      </w:r>
      <w:hyperlink r:id="rId39" w:tooltip="Palembang" w:history="1">
        <w:r w:rsidRPr="000D6D5E">
          <w:rPr>
            <w:rStyle w:val="Hyperlink"/>
            <w:sz w:val="20"/>
            <w:szCs w:val="20"/>
          </w:rPr>
          <w:t>Palembang</w:t>
        </w:r>
      </w:hyperlink>
      <w:r w:rsidRPr="000D6D5E">
        <w:rPr>
          <w:sz w:val="20"/>
          <w:szCs w:val="20"/>
        </w:rPr>
        <w:t>, Pangeran Sido Ing Kenayan (1636 - 1642 M). Kitab ini terdiri atas 5 bab, yang membentuk pranata hukum dan kelembagaan adat di </w:t>
      </w:r>
      <w:hyperlink r:id="rId40" w:tooltip="Sumatra Selatan" w:history="1">
        <w:r w:rsidRPr="000D6D5E">
          <w:rPr>
            <w:rStyle w:val="Hyperlink"/>
            <w:sz w:val="20"/>
            <w:szCs w:val="20"/>
          </w:rPr>
          <w:t>Sumatra Selatan</w:t>
        </w:r>
      </w:hyperlink>
      <w:r w:rsidRPr="000D6D5E">
        <w:rPr>
          <w:sz w:val="20"/>
          <w:szCs w:val="20"/>
        </w:rPr>
        <w:t>, khususnya terkait persamaan gender perempuan dan laki-laki. Pada perkembangan selanjutnya, ketika </w:t>
      </w:r>
      <w:hyperlink r:id="rId41" w:tooltip="Palembang" w:history="1">
        <w:r w:rsidRPr="000D6D5E">
          <w:rPr>
            <w:rStyle w:val="Hyperlink"/>
            <w:sz w:val="20"/>
            <w:szCs w:val="20"/>
          </w:rPr>
          <w:t>Palembang</w:t>
        </w:r>
      </w:hyperlink>
      <w:r w:rsidRPr="000D6D5E">
        <w:rPr>
          <w:sz w:val="20"/>
          <w:szCs w:val="20"/>
        </w:rPr>
        <w:t> berhasil dikuasai Kolonial </w:t>
      </w:r>
      <w:hyperlink r:id="rId42" w:tooltip="Belanda" w:history="1">
        <w:r w:rsidRPr="000D6D5E">
          <w:rPr>
            <w:rStyle w:val="Hyperlink"/>
            <w:sz w:val="20"/>
            <w:szCs w:val="20"/>
          </w:rPr>
          <w:t>Belanda</w:t>
        </w:r>
      </w:hyperlink>
      <w:r w:rsidRPr="000D6D5E">
        <w:rPr>
          <w:sz w:val="20"/>
          <w:szCs w:val="20"/>
        </w:rPr>
        <w:t xml:space="preserve">. Sistem kelembagaan adat masih dilaksanakan seperti sediakala, yaitu dengan mengacu kepada Undang Undang Simbur Cahaya, dengan beberapa penghapusan dan penambahan aturan yang dibuat resident. Berdasarkan informasi dari penerbit “Typ. Industreele Mlj. Palembang, 1922”, Undang Undang </w:t>
      </w:r>
      <w:r>
        <w:rPr>
          <w:sz w:val="20"/>
          <w:szCs w:val="20"/>
        </w:rPr>
        <w:t xml:space="preserve">UUSC </w:t>
      </w:r>
      <w:r w:rsidRPr="000D6D5E">
        <w:rPr>
          <w:sz w:val="20"/>
          <w:szCs w:val="20"/>
        </w:rPr>
        <w:t xml:space="preserve">terdiri dari 5 bagian, yaitu: 1. </w:t>
      </w:r>
      <w:r w:rsidRPr="000D6D5E">
        <w:rPr>
          <w:i/>
          <w:iCs/>
          <w:sz w:val="20"/>
          <w:szCs w:val="20"/>
        </w:rPr>
        <w:t>Adat Bujang Gadis dan Kawin (Verloving, Huwelijh, Echtscheiding), 2.Adat Perhukuman (Strafwetten), 3. Adat Marga (Marga Verordeningen), 4. Aturan Kaum (Gaestelijke Verordeningen), 5. Aturan Dusun dan Berladang (Doesoen en Landbow Verordeningen</w:t>
      </w:r>
      <w:r w:rsidRPr="000D6D5E">
        <w:rPr>
          <w:sz w:val="20"/>
          <w:szCs w:val="20"/>
        </w:rPr>
        <w:t xml:space="preserve">). </w:t>
      </w:r>
      <w:hyperlink r:id="rId43" w:history="1">
        <w:r w:rsidRPr="000D6D5E">
          <w:rPr>
            <w:rStyle w:val="Hyperlink"/>
            <w:sz w:val="20"/>
            <w:szCs w:val="20"/>
          </w:rPr>
          <w:t>https://id.wikipedia.org/wiki/Simbur_Cahaya</w:t>
        </w:r>
      </w:hyperlink>
      <w:r w:rsidRPr="000D6D5E">
        <w:rPr>
          <w:i/>
          <w:iCs/>
          <w:sz w:val="20"/>
          <w:szCs w:val="20"/>
        </w:rPr>
        <w:t xml:space="preserve">, </w:t>
      </w:r>
      <w:r w:rsidRPr="000D6D5E">
        <w:rPr>
          <w:sz w:val="20"/>
          <w:szCs w:val="20"/>
        </w:rPr>
        <w:t>lihat Juga: http://journal.fh.unsri.ac.id/index.php/simburcahaya.</w:t>
      </w:r>
    </w:p>
  </w:footnote>
  <w:footnote w:id="82">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Depdikbud, 1977: 78, sebagaimana dikutip oleh  Dedi Supriadi Adhuri, dkk, </w:t>
      </w:r>
      <w:r w:rsidRPr="000D6D5E">
        <w:rPr>
          <w:rFonts w:ascii="Times New Roman" w:hAnsi="Times New Roman" w:cs="Times New Roman"/>
          <w:i/>
          <w:iCs/>
        </w:rPr>
        <w:t>Antara Desa dan Marga</w:t>
      </w:r>
      <w:r w:rsidRPr="000D6D5E">
        <w:rPr>
          <w:rFonts w:ascii="Times New Roman" w:hAnsi="Times New Roman" w:cs="Times New Roman"/>
        </w:rPr>
        <w:t>,…h. 31</w:t>
      </w:r>
    </w:p>
  </w:footnote>
  <w:footnote w:id="83">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Farida dan Yunani,  Undang-undang </w:t>
      </w:r>
      <w:r>
        <w:rPr>
          <w:rFonts w:ascii="Times New Roman" w:hAnsi="Times New Roman" w:cs="Times New Roman"/>
        </w:rPr>
        <w:t>UUSC</w:t>
      </w:r>
      <w:r w:rsidRPr="000D6D5E">
        <w:rPr>
          <w:rFonts w:ascii="Times New Roman" w:hAnsi="Times New Roman" w:cs="Times New Roman"/>
        </w:rPr>
        <w:t>sebagai sumber hukum di Kesultanan Palembang. In Seminar Antara Bangsa Perantauan Sumatera-Semenanjung Malaysia, Sabah dan Serawak. Pulau Pinang-Malaysia. 2011, h. 183</w:t>
      </w:r>
    </w:p>
    <w:p w:rsidR="00DA7E08" w:rsidRPr="000D6D5E" w:rsidRDefault="00DA7E08" w:rsidP="003E376A">
      <w:pPr>
        <w:pStyle w:val="FootnoteText"/>
        <w:contextualSpacing/>
        <w:jc w:val="both"/>
        <w:rPr>
          <w:rFonts w:ascii="Times New Roman" w:hAnsi="Times New Roman" w:cs="Times New Roman"/>
        </w:rPr>
      </w:pPr>
    </w:p>
  </w:footnote>
  <w:footnote w:id="84">
    <w:p w:rsidR="00DA7E08" w:rsidRPr="000D6D5E" w:rsidRDefault="00DA7E08" w:rsidP="003E376A">
      <w:pPr>
        <w:pStyle w:val="FootnoteText"/>
        <w:ind w:firstLine="720"/>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Pada mulanya UUSC ditulis tangan dalam aksara Arab Melayu. Dicetak pertama kali tetap dalam aksara aslinya pada akhir abad XIX tepatnya tahun 1987. Cetakan huruf latin dilakukan empat puluh dua tahun kemudian. Dari cetakan inilah diterbitkan Balai Pustaka pada tahun enam puluhan.</w:t>
      </w:r>
    </w:p>
  </w:footnote>
  <w:footnote w:id="85">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HM. Arlan Ismail, Marga di Bumi Sriwijaya: Sistem Pemerintahan, Kesatuan Masyarakat Hukum Daerah Uluan Sumatera Selatan, Palembang, Unanti Presh, 2004, h.14.</w:t>
      </w:r>
    </w:p>
  </w:footnote>
  <w:footnote w:id="86">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L.W.C. van Den Berg, </w:t>
      </w:r>
      <w:r w:rsidRPr="00BE3C8F">
        <w:rPr>
          <w:rFonts w:ascii="Times New Roman" w:hAnsi="Times New Roman" w:cs="Times New Roman"/>
          <w:i/>
          <w:iCs/>
        </w:rPr>
        <w:t>Rechtsbronnen van Zuid-Sumatral</w:t>
      </w:r>
      <w:r w:rsidRPr="000D6D5E">
        <w:rPr>
          <w:rFonts w:ascii="Times New Roman" w:hAnsi="Times New Roman" w:cs="Times New Roman"/>
        </w:rPr>
        <w:t xml:space="preserve"> , (Bijdragen Koninklijk Instituut 43, 1894) Hal. 5-6.</w:t>
      </w:r>
    </w:p>
  </w:footnote>
  <w:footnote w:id="87">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L.W.C. van Den Berg. </w:t>
      </w:r>
      <w:r w:rsidRPr="000D6D5E">
        <w:rPr>
          <w:rFonts w:ascii="Times New Roman" w:hAnsi="Times New Roman" w:cs="Times New Roman"/>
          <w:i/>
          <w:iCs/>
        </w:rPr>
        <w:t>Ibid</w:t>
      </w:r>
      <w:r w:rsidRPr="000D6D5E">
        <w:rPr>
          <w:rFonts w:ascii="Times New Roman" w:hAnsi="Times New Roman" w:cs="Times New Roman"/>
        </w:rPr>
        <w:t>. Hal. 199-201</w:t>
      </w:r>
    </w:p>
  </w:footnote>
  <w:footnote w:id="88">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P. De Roo De Faille, </w:t>
      </w:r>
      <w:r w:rsidRPr="00BE3C8F">
        <w:rPr>
          <w:rFonts w:ascii="Times New Roman" w:hAnsi="Times New Roman" w:cs="Times New Roman"/>
          <w:i/>
          <w:iCs/>
        </w:rPr>
        <w:t>Dari Zaman Kesultanan Palembang</w:t>
      </w:r>
      <w:r w:rsidRPr="000D6D5E">
        <w:rPr>
          <w:rFonts w:ascii="Times New Roman" w:hAnsi="Times New Roman" w:cs="Times New Roman"/>
        </w:rPr>
        <w:t>. (Djakarta: Bhratara. 1971), h. 34.</w:t>
      </w:r>
    </w:p>
  </w:footnote>
  <w:footnote w:id="89">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Wawancara dengan Kepala Bagian Pemerintahan Sekretariat Pemda Kabupaten Muara Enim Tanggal 22 Mei 2023 di Kantor Bupati Muara Enim.</w:t>
      </w:r>
    </w:p>
  </w:footnote>
  <w:footnote w:id="90">
    <w:p w:rsidR="00DA7E08" w:rsidRPr="000D6D5E" w:rsidRDefault="00DA7E08" w:rsidP="003E376A">
      <w:pPr>
        <w:pStyle w:val="FootnoteText"/>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Amrah Halim…,h.34-35</w:t>
      </w:r>
    </w:p>
  </w:footnote>
  <w:footnote w:id="91">
    <w:p w:rsidR="00DA7E08" w:rsidRPr="000D6D5E" w:rsidRDefault="00DA7E08" w:rsidP="003E376A">
      <w:pPr>
        <w:pStyle w:val="FootnoteText"/>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Amrah Halim,…h.35</w:t>
      </w:r>
    </w:p>
  </w:footnote>
  <w:footnote w:id="92">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Amrah Halim,…., h.38</w:t>
      </w:r>
    </w:p>
  </w:footnote>
  <w:footnote w:id="93">
    <w:p w:rsidR="00DA7E08" w:rsidRPr="00BE3C8F"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BE3C8F">
        <w:rPr>
          <w:rFonts w:ascii="Times New Roman" w:hAnsi="Times New Roman" w:cs="Times New Roman"/>
          <w:i/>
          <w:iCs/>
        </w:rPr>
        <w:t>Polri</w:t>
      </w:r>
      <w:r>
        <w:rPr>
          <w:rFonts w:ascii="Times New Roman" w:hAnsi="Times New Roman" w:cs="Times New Roman"/>
          <w:i/>
          <w:iCs/>
        </w:rPr>
        <w:t xml:space="preserve"> d</w:t>
      </w:r>
      <w:r w:rsidRPr="00BE3C8F">
        <w:rPr>
          <w:rFonts w:ascii="Times New Roman" w:hAnsi="Times New Roman" w:cs="Times New Roman"/>
          <w:i/>
          <w:iCs/>
        </w:rPr>
        <w:t>alam</w:t>
      </w:r>
      <w:r>
        <w:rPr>
          <w:rFonts w:ascii="Times New Roman" w:hAnsi="Times New Roman" w:cs="Times New Roman"/>
          <w:i/>
          <w:iCs/>
        </w:rPr>
        <w:t xml:space="preserve"> </w:t>
      </w:r>
      <w:r w:rsidRPr="00BE3C8F">
        <w:rPr>
          <w:rFonts w:ascii="Times New Roman" w:hAnsi="Times New Roman" w:cs="Times New Roman"/>
          <w:i/>
          <w:iCs/>
        </w:rPr>
        <w:t>Sejarah</w:t>
      </w:r>
      <w:r>
        <w:rPr>
          <w:rFonts w:ascii="Times New Roman" w:hAnsi="Times New Roman" w:cs="Times New Roman"/>
          <w:i/>
          <w:iCs/>
        </w:rPr>
        <w:t xml:space="preserve"> </w:t>
      </w:r>
      <w:r w:rsidRPr="00BE3C8F">
        <w:rPr>
          <w:rFonts w:ascii="Times New Roman" w:hAnsi="Times New Roman" w:cs="Times New Roman"/>
          <w:i/>
          <w:iCs/>
        </w:rPr>
        <w:t>Era</w:t>
      </w:r>
      <w:r>
        <w:rPr>
          <w:rFonts w:ascii="Times New Roman" w:hAnsi="Times New Roman" w:cs="Times New Roman"/>
          <w:i/>
          <w:iCs/>
        </w:rPr>
        <w:t xml:space="preserve"> </w:t>
      </w:r>
      <w:r w:rsidRPr="00BE3C8F">
        <w:rPr>
          <w:rFonts w:ascii="Times New Roman" w:hAnsi="Times New Roman" w:cs="Times New Roman"/>
          <w:i/>
          <w:iCs/>
        </w:rPr>
        <w:t>Penjajahan</w:t>
      </w:r>
      <w:r>
        <w:rPr>
          <w:rFonts w:ascii="Times New Roman" w:hAnsi="Times New Roman" w:cs="Times New Roman"/>
          <w:i/>
          <w:iCs/>
        </w:rPr>
        <w:t xml:space="preserve"> </w:t>
      </w:r>
      <w:r w:rsidRPr="00BE3C8F">
        <w:rPr>
          <w:rFonts w:ascii="Times New Roman" w:hAnsi="Times New Roman" w:cs="Times New Roman"/>
          <w:i/>
          <w:iCs/>
        </w:rPr>
        <w:t>Hindia-Belanda</w:t>
      </w:r>
      <w:r>
        <w:rPr>
          <w:rFonts w:ascii="Times New Roman" w:hAnsi="Times New Roman" w:cs="Times New Roman"/>
        </w:rPr>
        <w:t xml:space="preserve">, </w:t>
      </w:r>
      <w:hyperlink r:id="rId44" w:history="1">
        <w:r w:rsidRPr="00BE3CF3">
          <w:rPr>
            <w:rStyle w:val="Hyperlink"/>
            <w:rFonts w:ascii="Times New Roman" w:hAnsi="Times New Roman" w:cs="Times New Roman"/>
          </w:rPr>
          <w:t>https://ntmcpolri.info</w:t>
        </w:r>
      </w:hyperlink>
      <w:r>
        <w:rPr>
          <w:rFonts w:ascii="Times New Roman" w:hAnsi="Times New Roman" w:cs="Times New Roman"/>
        </w:rPr>
        <w:t>.</w:t>
      </w:r>
    </w:p>
  </w:footnote>
  <w:footnote w:id="94">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Jurnal, </w:t>
      </w:r>
      <w:r w:rsidRPr="0019577F">
        <w:rPr>
          <w:rFonts w:ascii="Times New Roman" w:hAnsi="Times New Roman" w:cs="Times New Roman"/>
          <w:i/>
          <w:iCs/>
        </w:rPr>
        <w:t>Eksistensi Tanah Hak Ulayat Setelah Berlakunya UUPA</w:t>
      </w:r>
      <w:r w:rsidRPr="000D6D5E">
        <w:rPr>
          <w:rFonts w:ascii="Times New Roman" w:hAnsi="Times New Roman" w:cs="Times New Roman"/>
        </w:rPr>
        <w:t>, diakses pada 30 Mei 2023.</w:t>
      </w:r>
    </w:p>
  </w:footnote>
  <w:footnote w:id="95">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Amrah Halim</w:t>
      </w:r>
      <w:r>
        <w:rPr>
          <w:rFonts w:ascii="Times New Roman" w:hAnsi="Times New Roman" w:cs="Times New Roman"/>
        </w:rPr>
        <w:t xml:space="preserve">, </w:t>
      </w:r>
      <w:r w:rsidRPr="00BE3C8F">
        <w:rPr>
          <w:rFonts w:ascii="Times New Roman" w:hAnsi="Times New Roman" w:cs="Times New Roman"/>
          <w:i/>
          <w:iCs/>
        </w:rPr>
        <w:t>Marga</w:t>
      </w:r>
      <w:r>
        <w:rPr>
          <w:rFonts w:ascii="Times New Roman" w:hAnsi="Times New Roman" w:cs="Times New Roman"/>
        </w:rPr>
        <w:t>….,</w:t>
      </w:r>
      <w:r w:rsidRPr="000D6D5E">
        <w:rPr>
          <w:rFonts w:ascii="Times New Roman" w:hAnsi="Times New Roman" w:cs="Times New Roman"/>
        </w:rPr>
        <w:t>h.38</w:t>
      </w:r>
    </w:p>
  </w:footnote>
  <w:footnote w:id="96">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Meita Istianda</w:t>
      </w:r>
      <w:r w:rsidRPr="000D6D5E">
        <w:rPr>
          <w:rFonts w:ascii="Times New Roman" w:hAnsi="Times New Roman" w:cs="Times New Roman"/>
          <w:i/>
          <w:iCs/>
        </w:rPr>
        <w:t>, “Dampak Politik UU No.5 Tahun 1979 Terhadap Kekuasaan Pesirah Di Marga Buay Pemuka Bangsa Raja Kabupaten Oku Timur Provinsi Sumatera Selatan</w:t>
      </w:r>
      <w:r w:rsidRPr="000D6D5E">
        <w:rPr>
          <w:rFonts w:ascii="Times New Roman" w:hAnsi="Times New Roman" w:cs="Times New Roman"/>
        </w:rPr>
        <w:t>,” Disertasi, (Pemulang Tenggerang Selatan: Universitas Terbuka, 2014), h. 7.</w:t>
      </w:r>
    </w:p>
    <w:p w:rsidR="00DA7E08" w:rsidRPr="000D6D5E" w:rsidRDefault="00DA7E08" w:rsidP="003E376A">
      <w:pPr>
        <w:pStyle w:val="FootnoteText"/>
        <w:contextualSpacing/>
        <w:jc w:val="both"/>
        <w:rPr>
          <w:rFonts w:ascii="Times New Roman" w:hAnsi="Times New Roman" w:cs="Times New Roman"/>
        </w:rPr>
      </w:pPr>
    </w:p>
  </w:footnote>
  <w:footnote w:id="97">
    <w:p w:rsidR="00DA7E08" w:rsidRPr="00BE3C8F"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Mukmin Zaki</w:t>
      </w:r>
      <w:r>
        <w:rPr>
          <w:rFonts w:ascii="Times New Roman" w:hAnsi="Times New Roman" w:cs="Times New Roman"/>
        </w:rPr>
        <w:t xml:space="preserve">, </w:t>
      </w:r>
      <w:r w:rsidRPr="00BE3C8F">
        <w:rPr>
          <w:rFonts w:ascii="Times New Roman" w:hAnsi="Times New Roman" w:cs="Times New Roman"/>
          <w:i/>
          <w:iCs/>
        </w:rPr>
        <w:t>Hak</w:t>
      </w:r>
      <w:r>
        <w:rPr>
          <w:rFonts w:ascii="Times New Roman" w:hAnsi="Times New Roman" w:cs="Times New Roman"/>
          <w:i/>
          <w:iCs/>
        </w:rPr>
        <w:t xml:space="preserve"> </w:t>
      </w:r>
      <w:r w:rsidRPr="00BE3C8F">
        <w:rPr>
          <w:rFonts w:ascii="Times New Roman" w:hAnsi="Times New Roman" w:cs="Times New Roman"/>
          <w:i/>
          <w:iCs/>
        </w:rPr>
        <w:t>Guna</w:t>
      </w:r>
      <w:r>
        <w:rPr>
          <w:rFonts w:ascii="Times New Roman" w:hAnsi="Times New Roman" w:cs="Times New Roman"/>
          <w:i/>
          <w:iCs/>
        </w:rPr>
        <w:t xml:space="preserve"> </w:t>
      </w:r>
      <w:r w:rsidRPr="00BE3C8F">
        <w:rPr>
          <w:rFonts w:ascii="Times New Roman" w:hAnsi="Times New Roman" w:cs="Times New Roman"/>
          <w:i/>
          <w:iCs/>
        </w:rPr>
        <w:t>Usaha</w:t>
      </w:r>
      <w:r>
        <w:rPr>
          <w:rFonts w:ascii="Times New Roman" w:hAnsi="Times New Roman" w:cs="Times New Roman"/>
          <w:i/>
          <w:iCs/>
        </w:rPr>
        <w:t xml:space="preserve"> </w:t>
      </w:r>
      <w:r w:rsidRPr="00BE3C8F">
        <w:rPr>
          <w:rFonts w:ascii="Times New Roman" w:hAnsi="Times New Roman" w:cs="Times New Roman"/>
          <w:i/>
          <w:iCs/>
        </w:rPr>
        <w:t>H</w:t>
      </w:r>
      <w:r>
        <w:rPr>
          <w:rFonts w:ascii="Times New Roman" w:hAnsi="Times New Roman" w:cs="Times New Roman"/>
          <w:i/>
          <w:iCs/>
        </w:rPr>
        <w:t xml:space="preserve">GU </w:t>
      </w:r>
      <w:r w:rsidRPr="00BE3C8F">
        <w:rPr>
          <w:rFonts w:ascii="Times New Roman" w:hAnsi="Times New Roman" w:cs="Times New Roman"/>
          <w:i/>
          <w:iCs/>
        </w:rPr>
        <w:t>Dan</w:t>
      </w:r>
      <w:r>
        <w:rPr>
          <w:rFonts w:ascii="Times New Roman" w:hAnsi="Times New Roman" w:cs="Times New Roman"/>
          <w:i/>
          <w:iCs/>
        </w:rPr>
        <w:t xml:space="preserve"> </w:t>
      </w:r>
      <w:r w:rsidRPr="00BE3C8F">
        <w:rPr>
          <w:rFonts w:ascii="Times New Roman" w:hAnsi="Times New Roman" w:cs="Times New Roman"/>
          <w:i/>
          <w:iCs/>
        </w:rPr>
        <w:t>Problematikanya</w:t>
      </w:r>
      <w:r>
        <w:rPr>
          <w:rFonts w:ascii="Times New Roman" w:hAnsi="Times New Roman" w:cs="Times New Roman"/>
          <w:i/>
          <w:iCs/>
        </w:rPr>
        <w:t xml:space="preserve"> d</w:t>
      </w:r>
      <w:r w:rsidRPr="00BE3C8F">
        <w:rPr>
          <w:rFonts w:ascii="Times New Roman" w:hAnsi="Times New Roman" w:cs="Times New Roman"/>
          <w:i/>
          <w:iCs/>
        </w:rPr>
        <w:t>i</w:t>
      </w:r>
      <w:r>
        <w:rPr>
          <w:rFonts w:ascii="Times New Roman" w:hAnsi="Times New Roman" w:cs="Times New Roman"/>
          <w:i/>
          <w:iCs/>
        </w:rPr>
        <w:t xml:space="preserve"> </w:t>
      </w:r>
      <w:r w:rsidRPr="00BE3C8F">
        <w:rPr>
          <w:rFonts w:ascii="Times New Roman" w:hAnsi="Times New Roman" w:cs="Times New Roman"/>
          <w:i/>
          <w:iCs/>
        </w:rPr>
        <w:t>Indonesia</w:t>
      </w:r>
      <w:r>
        <w:rPr>
          <w:rFonts w:ascii="Times New Roman" w:hAnsi="Times New Roman" w:cs="Times New Roman"/>
        </w:rPr>
        <w:t xml:space="preserve">, </w:t>
      </w:r>
      <w:r w:rsidRPr="000D6D5E">
        <w:rPr>
          <w:rFonts w:ascii="Times New Roman" w:hAnsi="Times New Roman" w:cs="Times New Roman"/>
        </w:rPr>
        <w:t>,  https://law.uii.ac.id</w:t>
      </w:r>
    </w:p>
  </w:footnote>
  <w:footnote w:id="98">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St. Nurjannah, </w:t>
      </w:r>
      <w:r w:rsidRPr="00BE3C8F">
        <w:rPr>
          <w:rFonts w:ascii="Times New Roman" w:hAnsi="Times New Roman" w:cs="Times New Roman"/>
          <w:i/>
          <w:iCs/>
        </w:rPr>
        <w:t>Undang-Undang Pokok Agraria (</w:t>
      </w:r>
      <w:r>
        <w:rPr>
          <w:rFonts w:ascii="Times New Roman" w:hAnsi="Times New Roman" w:cs="Times New Roman"/>
          <w:i/>
          <w:iCs/>
        </w:rPr>
        <w:t>U</w:t>
      </w:r>
      <w:r w:rsidRPr="00BE3C8F">
        <w:rPr>
          <w:rFonts w:ascii="Times New Roman" w:hAnsi="Times New Roman" w:cs="Times New Roman"/>
          <w:i/>
          <w:iCs/>
        </w:rPr>
        <w:t>UPA) sebagai Induk Landreform</w:t>
      </w:r>
      <w:r w:rsidRPr="000D6D5E">
        <w:rPr>
          <w:rFonts w:ascii="Times New Roman" w:hAnsi="Times New Roman" w:cs="Times New Roman"/>
        </w:rPr>
        <w:t xml:space="preserve">. Al Daulah: Jurnal Hukum Pidana dan Ketatanegaraan Volume 3 No. 2 (2014): </w:t>
      </w:r>
      <w:r>
        <w:rPr>
          <w:rFonts w:ascii="Times New Roman" w:hAnsi="Times New Roman" w:cs="Times New Roman"/>
        </w:rPr>
        <w:t>h</w:t>
      </w:r>
      <w:r w:rsidRPr="000D6D5E">
        <w:rPr>
          <w:rFonts w:ascii="Times New Roman" w:hAnsi="Times New Roman" w:cs="Times New Roman"/>
        </w:rPr>
        <w:t>.199</w:t>
      </w:r>
    </w:p>
    <w:p w:rsidR="00DA7E08" w:rsidRPr="000D6D5E" w:rsidRDefault="00DA7E08" w:rsidP="003E376A">
      <w:pPr>
        <w:pStyle w:val="FootnoteText"/>
        <w:ind w:firstLine="720"/>
        <w:contextualSpacing/>
        <w:jc w:val="both"/>
        <w:rPr>
          <w:rFonts w:ascii="Times New Roman" w:hAnsi="Times New Roman" w:cs="Times New Roman"/>
        </w:rPr>
      </w:pPr>
    </w:p>
  </w:footnote>
  <w:footnote w:id="99">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 Arlan Ismail,</w:t>
      </w:r>
      <w:r>
        <w:rPr>
          <w:rFonts w:ascii="Times New Roman" w:hAnsi="Times New Roman" w:cs="Times New Roman"/>
        </w:rPr>
        <w:t xml:space="preserve"> </w:t>
      </w:r>
      <w:r w:rsidRPr="000D6D5E">
        <w:rPr>
          <w:rFonts w:ascii="Times New Roman" w:hAnsi="Times New Roman" w:cs="Times New Roman"/>
          <w:i/>
          <w:iCs/>
        </w:rPr>
        <w:t>Marga di Bumi Sriwijaya</w:t>
      </w:r>
      <w:r w:rsidRPr="000D6D5E">
        <w:rPr>
          <w:rFonts w:ascii="Times New Roman" w:hAnsi="Times New Roman" w:cs="Times New Roman"/>
        </w:rPr>
        <w:t xml:space="preserve"> …h, 45.</w:t>
      </w:r>
    </w:p>
  </w:footnote>
  <w:footnote w:id="100">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Dodei Haryanto dan Muhammad A Rauf, </w:t>
      </w:r>
      <w:r w:rsidRPr="000D6D5E">
        <w:rPr>
          <w:rFonts w:ascii="Times New Roman" w:hAnsi="Times New Roman" w:cs="Times New Roman"/>
          <w:i/>
          <w:iCs/>
        </w:rPr>
        <w:t>Model Penataan Kelembagaan Pemerintahan Kampung Adat di Kabupaten Siak</w:t>
      </w:r>
      <w:r w:rsidRPr="000D6D5E">
        <w:rPr>
          <w:rFonts w:ascii="Times New Roman" w:hAnsi="Times New Roman" w:cs="Times New Roman"/>
        </w:rPr>
        <w:t xml:space="preserve">, </w:t>
      </w:r>
      <w:r w:rsidRPr="000D6D5E">
        <w:rPr>
          <w:rFonts w:ascii="Times New Roman" w:hAnsi="Times New Roman" w:cs="Times New Roman"/>
          <w:shd w:val="clear" w:color="auto" w:fill="FFFFFF"/>
        </w:rPr>
        <w:t>Pekanbaru : Alaf Riau, 2016, h. 38.</w:t>
      </w:r>
    </w:p>
  </w:footnote>
  <w:footnote w:id="101">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 Arlan </w:t>
      </w:r>
      <w:r>
        <w:rPr>
          <w:rFonts w:ascii="Times New Roman" w:hAnsi="Times New Roman" w:cs="Times New Roman"/>
        </w:rPr>
        <w:t>I</w:t>
      </w:r>
      <w:r w:rsidRPr="000D6D5E">
        <w:rPr>
          <w:rFonts w:ascii="Times New Roman" w:hAnsi="Times New Roman" w:cs="Times New Roman"/>
        </w:rPr>
        <w:t>smail,</w:t>
      </w:r>
      <w:r>
        <w:rPr>
          <w:rFonts w:ascii="Times New Roman" w:hAnsi="Times New Roman" w:cs="Times New Roman"/>
        </w:rPr>
        <w:t xml:space="preserve"> </w:t>
      </w:r>
      <w:r w:rsidRPr="000D6D5E">
        <w:rPr>
          <w:rFonts w:ascii="Times New Roman" w:hAnsi="Times New Roman" w:cs="Times New Roman"/>
          <w:i/>
          <w:iCs/>
        </w:rPr>
        <w:t>Marga di Bumi Sriwijaya</w:t>
      </w:r>
      <w:r w:rsidRPr="000D6D5E">
        <w:rPr>
          <w:rFonts w:ascii="Times New Roman" w:hAnsi="Times New Roman" w:cs="Times New Roman"/>
        </w:rPr>
        <w:t xml:space="preserve"> …h.41</w:t>
      </w:r>
    </w:p>
  </w:footnote>
  <w:footnote w:id="102">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Dodei Haryanto dan Muhammad A Rauf, </w:t>
      </w:r>
      <w:r w:rsidRPr="000D6D5E">
        <w:rPr>
          <w:rFonts w:ascii="Times New Roman" w:hAnsi="Times New Roman" w:cs="Times New Roman"/>
          <w:i/>
          <w:iCs/>
        </w:rPr>
        <w:t>Model Penataan…h. 38.</w:t>
      </w:r>
    </w:p>
  </w:footnote>
  <w:footnote w:id="103">
    <w:p w:rsidR="00DA7E08" w:rsidRPr="005A77ED" w:rsidRDefault="00DA7E08" w:rsidP="003E376A">
      <w:pPr>
        <w:pStyle w:val="FootnoteText"/>
        <w:ind w:firstLine="720"/>
        <w:rPr>
          <w:rFonts w:ascii="Times New Roman" w:hAnsi="Times New Roman" w:cs="Times New Roman"/>
          <w:b/>
          <w:bCs/>
        </w:rPr>
      </w:pPr>
      <w:r>
        <w:rPr>
          <w:rStyle w:val="FootnoteReference"/>
        </w:rPr>
        <w:footnoteRef/>
      </w:r>
      <w:r>
        <w:t xml:space="preserve"> </w:t>
      </w:r>
      <w:r w:rsidRPr="005A77ED">
        <w:rPr>
          <w:rStyle w:val="Strong"/>
          <w:rFonts w:ascii="Times New Roman" w:hAnsi="Times New Roman" w:cs="Times New Roman"/>
          <w:color w:val="2B2B2B"/>
          <w:bdr w:val="none" w:sz="0" w:space="0" w:color="auto" w:frame="1"/>
          <w:shd w:val="clear" w:color="auto" w:fill="FFFFFF"/>
        </w:rPr>
        <w:t xml:space="preserve">Insanul Kamilah, </w:t>
      </w:r>
      <w:r w:rsidRPr="005A77ED">
        <w:rPr>
          <w:rStyle w:val="Strong"/>
          <w:rFonts w:ascii="Times New Roman" w:hAnsi="Times New Roman" w:cs="Times New Roman"/>
          <w:i/>
          <w:iCs/>
          <w:color w:val="2B2B2B"/>
          <w:bdr w:val="none" w:sz="0" w:space="0" w:color="auto" w:frame="1"/>
          <w:shd w:val="clear" w:color="auto" w:fill="FFFFFF"/>
        </w:rPr>
        <w:t>Jalur Kembar Pemgakuan Masyarakat Hukum Adat: Mempermudah atau mempersu</w:t>
      </w:r>
      <w:r>
        <w:rPr>
          <w:rStyle w:val="Strong"/>
          <w:rFonts w:ascii="Times New Roman" w:hAnsi="Times New Roman" w:cs="Times New Roman"/>
          <w:i/>
          <w:iCs/>
          <w:color w:val="2B2B2B"/>
          <w:bdr w:val="none" w:sz="0" w:space="0" w:color="auto" w:frame="1"/>
          <w:shd w:val="clear" w:color="auto" w:fill="FFFFFF"/>
        </w:rPr>
        <w:t>l</w:t>
      </w:r>
      <w:r w:rsidRPr="005A77ED">
        <w:rPr>
          <w:rStyle w:val="Strong"/>
          <w:rFonts w:ascii="Times New Roman" w:hAnsi="Times New Roman" w:cs="Times New Roman"/>
          <w:i/>
          <w:iCs/>
          <w:color w:val="2B2B2B"/>
          <w:bdr w:val="none" w:sz="0" w:space="0" w:color="auto" w:frame="1"/>
          <w:shd w:val="clear" w:color="auto" w:fill="FFFFFF"/>
        </w:rPr>
        <w:t>it</w:t>
      </w:r>
      <w:r w:rsidRPr="005A77ED">
        <w:rPr>
          <w:rStyle w:val="Strong"/>
          <w:rFonts w:ascii="Times New Roman" w:hAnsi="Times New Roman" w:cs="Times New Roman"/>
          <w:color w:val="2B2B2B"/>
          <w:bdr w:val="none" w:sz="0" w:space="0" w:color="auto" w:frame="1"/>
          <w:shd w:val="clear" w:color="auto" w:fill="FFFFFF"/>
        </w:rPr>
        <w:t xml:space="preserve">, </w:t>
      </w:r>
      <w:r w:rsidRPr="00034278">
        <w:rPr>
          <w:rFonts w:ascii="Times New Roman" w:hAnsi="Times New Roman" w:cs="Times New Roman"/>
        </w:rPr>
        <w:t>https://justitia.wordpress.com.</w:t>
      </w:r>
    </w:p>
  </w:footnote>
  <w:footnote w:id="104">
    <w:p w:rsidR="00DA7E08" w:rsidRPr="00034278" w:rsidRDefault="00DA7E08" w:rsidP="003E376A">
      <w:pPr>
        <w:pStyle w:val="FootnoteText"/>
        <w:ind w:firstLine="720"/>
        <w:jc w:val="both"/>
        <w:rPr>
          <w:rStyle w:val="Strong"/>
          <w:rFonts w:ascii="Times New Roman" w:hAnsi="Times New Roman" w:cs="Times New Roman"/>
          <w:b w:val="0"/>
          <w:bCs w:val="0"/>
          <w:i/>
          <w:iCs/>
          <w:color w:val="2B2B2B"/>
          <w:bdr w:val="none" w:sz="0" w:space="0" w:color="auto" w:frame="1"/>
          <w:shd w:val="clear" w:color="auto" w:fill="FFFFFF"/>
        </w:rPr>
      </w:pPr>
      <w:r>
        <w:rPr>
          <w:rStyle w:val="FootnoteReference"/>
        </w:rPr>
        <w:footnoteRef/>
      </w:r>
      <w:r>
        <w:t xml:space="preserve"> </w:t>
      </w:r>
      <w:hyperlink r:id="rId45" w:history="1">
        <w:r w:rsidRPr="00034278">
          <w:rPr>
            <w:rStyle w:val="Strong"/>
            <w:rFonts w:ascii="Times New Roman" w:hAnsi="Times New Roman" w:cs="Times New Roman"/>
            <w:color w:val="2B2B2B"/>
            <w:bdr w:val="none" w:sz="0" w:space="0" w:color="auto" w:frame="1"/>
            <w:shd w:val="clear" w:color="auto" w:fill="FFFFFF"/>
          </w:rPr>
          <w:t>Jaka Hendra B</w:t>
        </w:r>
      </w:hyperlink>
      <w:r>
        <w:rPr>
          <w:rStyle w:val="Strong"/>
          <w:rFonts w:ascii="Times New Roman" w:hAnsi="Times New Roman" w:cs="Times New Roman"/>
          <w:color w:val="2B2B2B"/>
          <w:bdr w:val="none" w:sz="0" w:space="0" w:color="auto" w:frame="1"/>
          <w:shd w:val="clear" w:color="auto" w:fill="FFFFFF"/>
        </w:rPr>
        <w:t xml:space="preserve">. dkk, </w:t>
      </w:r>
      <w:r w:rsidRPr="00034278">
        <w:rPr>
          <w:rStyle w:val="Strong"/>
          <w:rFonts w:ascii="Times New Roman" w:hAnsi="Times New Roman" w:cs="Times New Roman"/>
          <w:color w:val="2B2B2B"/>
          <w:bdr w:val="none" w:sz="0" w:space="0" w:color="auto" w:frame="1"/>
          <w:shd w:val="clear" w:color="auto" w:fill="FFFFFF"/>
        </w:rPr>
        <w:t xml:space="preserve"> </w:t>
      </w:r>
      <w:r w:rsidRPr="00034278">
        <w:rPr>
          <w:rStyle w:val="Strong"/>
          <w:rFonts w:ascii="Times New Roman" w:hAnsi="Times New Roman" w:cs="Times New Roman"/>
          <w:i/>
          <w:iCs/>
          <w:color w:val="2B2B2B"/>
          <w:bdr w:val="none" w:sz="0" w:space="0" w:color="auto" w:frame="1"/>
          <w:shd w:val="clear" w:color="auto" w:fill="FFFFFF"/>
        </w:rPr>
        <w:t>25 Tahun Reformasi, Bagaimana Kondisi Masyarakat Adat?</w:t>
      </w:r>
      <w:r w:rsidRPr="00034278">
        <w:rPr>
          <w:rStyle w:val="Strong"/>
          <w:rFonts w:ascii="Times New Roman" w:hAnsi="Times New Roman" w:cs="Times New Roman"/>
          <w:color w:val="2B2B2B"/>
          <w:bdr w:val="none" w:sz="0" w:space="0" w:color="auto" w:frame="1"/>
          <w:shd w:val="clear" w:color="auto" w:fill="FFFFFF"/>
        </w:rPr>
        <w:t xml:space="preserve">  https://www.mongabay.co.id</w:t>
      </w:r>
    </w:p>
  </w:footnote>
  <w:footnote w:id="105">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Welly Waworundeng dkk, </w:t>
      </w:r>
      <w:r w:rsidRPr="000D6D5E">
        <w:rPr>
          <w:rFonts w:ascii="Times New Roman" w:hAnsi="Times New Roman" w:cs="Times New Roman"/>
          <w:i/>
          <w:iCs/>
        </w:rPr>
        <w:t>“Fungsi Kepemimpinan Hukum Tua Dalam Pelaksanaan Pembangunan Pertanian di Desa Warembungan Kecamatan Pineleng Kabupaten Minahasa</w:t>
      </w:r>
      <w:r w:rsidRPr="000D6D5E">
        <w:rPr>
          <w:rFonts w:ascii="Times New Roman" w:hAnsi="Times New Roman" w:cs="Times New Roman"/>
        </w:rPr>
        <w:t>,” Jurnal Agregasi Vol , 5. N o . 1 ( Mei 2017), h. 97</w:t>
      </w:r>
    </w:p>
  </w:footnote>
  <w:footnote w:id="106">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Dedi Supriadi Adhuri</w:t>
      </w:r>
      <w:r w:rsidRPr="000D6D5E">
        <w:rPr>
          <w:rFonts w:ascii="Times New Roman" w:hAnsi="Times New Roman" w:cs="Times New Roman"/>
          <w:i/>
          <w:iCs/>
        </w:rPr>
        <w:t>, “Antara Desa dan Marga dalam Pemilihan Struktur pada Perilaku Elit Lokal di Kabupaten Lahat Sumatera Selatan,</w:t>
      </w:r>
      <w:r w:rsidRPr="000D6D5E">
        <w:rPr>
          <w:rFonts w:ascii="Times New Roman" w:hAnsi="Times New Roman" w:cs="Times New Roman"/>
        </w:rPr>
        <w:t>” diakses pada 19 Oktober 2018 www.acdemia.edu/ 15688145.PDF, h. 4.</w:t>
      </w:r>
    </w:p>
  </w:footnote>
  <w:footnote w:id="107">
    <w:p w:rsidR="00DA7E08" w:rsidRPr="000D6D5E" w:rsidRDefault="00DA7E08" w:rsidP="003E376A">
      <w:pPr>
        <w:pStyle w:val="FootnoteText"/>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 Arlan Ismail,</w:t>
      </w:r>
      <w:r>
        <w:rPr>
          <w:rFonts w:ascii="Times New Roman" w:hAnsi="Times New Roman" w:cs="Times New Roman"/>
        </w:rPr>
        <w:t xml:space="preserve"> </w:t>
      </w:r>
      <w:r w:rsidRPr="000D6D5E">
        <w:rPr>
          <w:rFonts w:ascii="Times New Roman" w:hAnsi="Times New Roman" w:cs="Times New Roman"/>
          <w:i/>
          <w:iCs/>
        </w:rPr>
        <w:t>Marga di Bumi Sriwijaya</w:t>
      </w:r>
      <w:r>
        <w:rPr>
          <w:rFonts w:ascii="Times New Roman" w:hAnsi="Times New Roman" w:cs="Times New Roman"/>
        </w:rPr>
        <w:t xml:space="preserve">, </w:t>
      </w:r>
      <w:r w:rsidRPr="000D6D5E">
        <w:rPr>
          <w:rFonts w:ascii="Times New Roman" w:hAnsi="Times New Roman" w:cs="Times New Roman"/>
        </w:rPr>
        <w:t>….</w:t>
      </w:r>
      <w:r>
        <w:rPr>
          <w:rFonts w:ascii="Times New Roman" w:hAnsi="Times New Roman" w:cs="Times New Roman"/>
        </w:rPr>
        <w:t xml:space="preserve">, </w:t>
      </w:r>
      <w:r w:rsidRPr="000D6D5E">
        <w:rPr>
          <w:rFonts w:ascii="Times New Roman" w:hAnsi="Times New Roman" w:cs="Times New Roman"/>
        </w:rPr>
        <w:t>h. 40.</w:t>
      </w:r>
    </w:p>
  </w:footnote>
  <w:footnote w:id="108">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Dedi Supriadi Adhuri</w:t>
      </w:r>
      <w:r w:rsidRPr="000D6D5E">
        <w:rPr>
          <w:rFonts w:ascii="Times New Roman" w:hAnsi="Times New Roman" w:cs="Times New Roman"/>
          <w:i/>
          <w:iCs/>
        </w:rPr>
        <w:t>, “Antara Desa…</w:t>
      </w:r>
    </w:p>
  </w:footnote>
  <w:footnote w:id="109">
    <w:p w:rsidR="00DA7E08" w:rsidRPr="000D6D5E" w:rsidRDefault="00DA7E08" w:rsidP="003E376A">
      <w:pPr>
        <w:pStyle w:val="FootnoteText"/>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Dedi Supriadi Adhuri</w:t>
      </w:r>
      <w:r w:rsidRPr="000D6D5E">
        <w:rPr>
          <w:rFonts w:ascii="Times New Roman" w:hAnsi="Times New Roman" w:cs="Times New Roman"/>
          <w:i/>
          <w:iCs/>
        </w:rPr>
        <w:t>, “Antara Desa</w:t>
      </w:r>
    </w:p>
  </w:footnote>
  <w:footnote w:id="110">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Meita Istianda</w:t>
      </w:r>
      <w:r w:rsidRPr="000D6D5E">
        <w:rPr>
          <w:rFonts w:ascii="Times New Roman" w:hAnsi="Times New Roman" w:cs="Times New Roman"/>
          <w:i/>
          <w:iCs/>
        </w:rPr>
        <w:t>, “Dampak Politik UU No.5 Tahun 1979 Terhadap Kekuasaan Pesirah Di Marga Buay Pemuka Bangsa Raja Kabupaten Oku Timur Provinsi Sumatera Selatan</w:t>
      </w:r>
      <w:r w:rsidRPr="000D6D5E">
        <w:rPr>
          <w:rFonts w:ascii="Times New Roman" w:hAnsi="Times New Roman" w:cs="Times New Roman"/>
        </w:rPr>
        <w:t>,” Disertasi, (Pemulang Tenggerang Selatan: Universitas Terbuka, 2014), h. 7.</w:t>
      </w:r>
    </w:p>
  </w:footnote>
  <w:footnote w:id="111">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DPRD Sumsel, </w:t>
      </w:r>
      <w:r w:rsidRPr="000D6D5E">
        <w:rPr>
          <w:rStyle w:val="markedcontent"/>
          <w:rFonts w:ascii="Times New Roman" w:hAnsi="Times New Roman" w:cs="Times New Roman"/>
          <w:i/>
          <w:iCs/>
        </w:rPr>
        <w:t>Naskah Akademik Raperda Marga</w:t>
      </w:r>
      <w:r w:rsidRPr="000D6D5E">
        <w:rPr>
          <w:rStyle w:val="markedcontent"/>
          <w:rFonts w:ascii="Times New Roman" w:hAnsi="Times New Roman" w:cs="Times New Roman"/>
        </w:rPr>
        <w:t>, Pusat Kajian Sumatera Selatan (Pukas), 2022.</w:t>
      </w:r>
    </w:p>
  </w:footnote>
  <w:footnote w:id="112">
    <w:p w:rsidR="00DA7E08" w:rsidRPr="00E226BD" w:rsidRDefault="00DA7E08" w:rsidP="003E376A">
      <w:pPr>
        <w:pStyle w:val="FootnoteText"/>
        <w:ind w:firstLine="720"/>
      </w:pPr>
      <w:r>
        <w:rPr>
          <w:rStyle w:val="FootnoteReference"/>
        </w:rPr>
        <w:footnoteRef/>
      </w:r>
      <w:r>
        <w:t xml:space="preserve"> Wawancara tanggal 11 Mei 2023 di Palembang.</w:t>
      </w:r>
    </w:p>
  </w:footnote>
  <w:footnote w:id="113">
    <w:p w:rsidR="00DA7E08" w:rsidRPr="000D6D5E" w:rsidRDefault="00DA7E08" w:rsidP="003E376A">
      <w:pPr>
        <w:spacing w:after="0" w:line="240" w:lineRule="auto"/>
        <w:ind w:firstLine="720"/>
        <w:contextualSpacing/>
        <w:jc w:val="both"/>
        <w:rPr>
          <w:rFonts w:ascii="Times New Roman" w:eastAsia="Times New Roman" w:hAnsi="Times New Roman" w:cs="Times New Roman"/>
          <w:sz w:val="20"/>
          <w:szCs w:val="20"/>
          <w:lang w:eastAsia="en-ID"/>
        </w:rPr>
      </w:pPr>
      <w:r w:rsidRPr="000D6D5E">
        <w:rPr>
          <w:rStyle w:val="FootnoteReference"/>
          <w:rFonts w:ascii="Times New Roman" w:hAnsi="Times New Roman" w:cs="Times New Roman"/>
          <w:sz w:val="20"/>
          <w:szCs w:val="20"/>
        </w:rPr>
        <w:footnoteRef/>
      </w:r>
      <w:r w:rsidRPr="000D6D5E">
        <w:rPr>
          <w:rFonts w:ascii="Times New Roman" w:hAnsi="Times New Roman" w:cs="Times New Roman"/>
          <w:sz w:val="20"/>
          <w:szCs w:val="20"/>
        </w:rPr>
        <w:t xml:space="preserve"> </w:t>
      </w:r>
      <w:r w:rsidRPr="000D6D5E">
        <w:rPr>
          <w:rFonts w:ascii="Times New Roman" w:eastAsia="Times New Roman" w:hAnsi="Times New Roman" w:cs="Times New Roman"/>
          <w:sz w:val="20"/>
          <w:szCs w:val="20"/>
          <w:shd w:val="clear" w:color="auto" w:fill="F8F8FB"/>
          <w:lang w:eastAsia="en-ID"/>
        </w:rPr>
        <w:t xml:space="preserve">  Dedi Supriadi Adhuri, </w:t>
      </w:r>
      <w:r w:rsidRPr="000D6D5E">
        <w:rPr>
          <w:rFonts w:ascii="Times New Roman" w:eastAsia="Times New Roman" w:hAnsi="Times New Roman" w:cs="Times New Roman"/>
          <w:i/>
          <w:iCs/>
          <w:sz w:val="20"/>
          <w:szCs w:val="20"/>
          <w:bdr w:val="none" w:sz="0" w:space="0" w:color="auto" w:frame="1"/>
          <w:lang w:eastAsia="en-ID"/>
        </w:rPr>
        <w:t xml:space="preserve">Antara Desa dan Marga: </w:t>
      </w:r>
      <w:r w:rsidRPr="000D6D5E">
        <w:rPr>
          <w:rFonts w:ascii="Times New Roman" w:eastAsia="Times New Roman" w:hAnsi="Times New Roman" w:cs="Times New Roman"/>
          <w:i/>
          <w:iCs/>
          <w:spacing w:val="-15"/>
          <w:sz w:val="20"/>
          <w:szCs w:val="20"/>
          <w:bdr w:val="none" w:sz="0" w:space="0" w:color="auto" w:frame="1"/>
          <w:lang w:eastAsia="en-ID"/>
        </w:rPr>
        <w:t> Pemilihan Struktur pada Perilaku Elit Lokal</w:t>
      </w:r>
      <w:r w:rsidRPr="000D6D5E">
        <w:rPr>
          <w:rFonts w:ascii="Times New Roman" w:eastAsia="Times New Roman" w:hAnsi="Times New Roman" w:cs="Times New Roman"/>
          <w:i/>
          <w:iCs/>
          <w:sz w:val="20"/>
          <w:szCs w:val="20"/>
          <w:bdr w:val="none" w:sz="0" w:space="0" w:color="auto" w:frame="1"/>
          <w:lang w:eastAsia="en-ID"/>
        </w:rPr>
        <w:t xml:space="preserve"> di Kabupaten lahat Sumatera Selatan, </w:t>
      </w:r>
      <w:hyperlink r:id="rId46" w:history="1">
        <w:r w:rsidRPr="000D6D5E">
          <w:rPr>
            <w:rStyle w:val="Hyperlink"/>
            <w:rFonts w:ascii="Times New Roman" w:eastAsia="Times New Roman" w:hAnsi="Times New Roman" w:cs="Times New Roman"/>
            <w:sz w:val="20"/>
            <w:szCs w:val="20"/>
            <w:bdr w:val="none" w:sz="0" w:space="0" w:color="auto" w:frame="1"/>
            <w:lang w:eastAsia="en-ID"/>
          </w:rPr>
          <w:t>https://www.academia.edu</w:t>
        </w:r>
      </w:hyperlink>
      <w:r w:rsidRPr="000D6D5E">
        <w:rPr>
          <w:rFonts w:ascii="Times New Roman" w:eastAsia="Times New Roman" w:hAnsi="Times New Roman" w:cs="Times New Roman"/>
          <w:i/>
          <w:iCs/>
          <w:sz w:val="20"/>
          <w:szCs w:val="20"/>
          <w:bdr w:val="none" w:sz="0" w:space="0" w:color="auto" w:frame="1"/>
          <w:lang w:eastAsia="en-ID"/>
        </w:rPr>
        <w:t xml:space="preserve"> di akses, 2 Juni 2023.</w:t>
      </w:r>
    </w:p>
  </w:footnote>
  <w:footnote w:id="114">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Wawancara dengan BBH salah seorang anak dan Cucu dari Pasirah yang ada di salah satu Kabupaten di Provinsi Bengkulu pada tanggal &amp; Maret 2023.</w:t>
      </w:r>
    </w:p>
  </w:footnote>
  <w:footnote w:id="115">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Aminudin, </w:t>
      </w:r>
      <w:r w:rsidRPr="000D6D5E">
        <w:rPr>
          <w:rFonts w:ascii="Times New Roman" w:hAnsi="Times New Roman" w:cs="Times New Roman"/>
          <w:i/>
          <w:iCs/>
        </w:rPr>
        <w:t>Inilah Struktur Pemerintahan Kesultanan Palembang</w:t>
      </w:r>
      <w:r w:rsidRPr="000D6D5E">
        <w:rPr>
          <w:rFonts w:ascii="Times New Roman" w:hAnsi="Times New Roman" w:cs="Times New Roman"/>
        </w:rPr>
        <w:t>, https://palembang.tribunnews.com</w:t>
      </w:r>
    </w:p>
    <w:p w:rsidR="00DA7E08" w:rsidRPr="000D6D5E" w:rsidRDefault="00DA7E08" w:rsidP="003E376A">
      <w:pPr>
        <w:pStyle w:val="FootnoteText"/>
        <w:ind w:firstLine="720"/>
        <w:contextualSpacing/>
        <w:jc w:val="both"/>
        <w:rPr>
          <w:rFonts w:ascii="Times New Roman" w:hAnsi="Times New Roman" w:cs="Times New Roman"/>
        </w:rPr>
      </w:pPr>
    </w:p>
    <w:p w:rsidR="00DA7E08" w:rsidRPr="000D6D5E" w:rsidRDefault="00DA7E08" w:rsidP="003E376A">
      <w:pPr>
        <w:pStyle w:val="FootnoteText"/>
        <w:ind w:firstLine="720"/>
        <w:contextualSpacing/>
        <w:jc w:val="both"/>
        <w:rPr>
          <w:rFonts w:ascii="Times New Roman" w:hAnsi="Times New Roman" w:cs="Times New Roman"/>
        </w:rPr>
      </w:pPr>
    </w:p>
  </w:footnote>
  <w:footnote w:id="116">
    <w:p w:rsidR="00DA7E08" w:rsidRPr="0004129C" w:rsidRDefault="00DA7E08" w:rsidP="003E376A">
      <w:pPr>
        <w:pStyle w:val="FootnoteText"/>
        <w:ind w:firstLine="720"/>
        <w:rPr>
          <w:rFonts w:ascii="Times New Roman" w:hAnsi="Times New Roman" w:cs="Times New Roman"/>
        </w:rPr>
      </w:pPr>
      <w:r w:rsidRPr="0004129C">
        <w:rPr>
          <w:rStyle w:val="FootnoteReference"/>
          <w:rFonts w:ascii="Times New Roman" w:hAnsi="Times New Roman" w:cs="Times New Roman"/>
        </w:rPr>
        <w:footnoteRef/>
      </w:r>
      <w:r w:rsidRPr="0004129C">
        <w:rPr>
          <w:rFonts w:ascii="Times New Roman" w:hAnsi="Times New Roman" w:cs="Times New Roman"/>
        </w:rPr>
        <w:t xml:space="preserve"> Wawancara dengan tokoh masyarakat ADL, KRM, JFR pada bulan Juni 2023.</w:t>
      </w:r>
    </w:p>
  </w:footnote>
  <w:footnote w:id="117">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Baharuddin Thahir, </w:t>
      </w:r>
      <w:r w:rsidRPr="000D6D5E">
        <w:rPr>
          <w:rFonts w:ascii="Times New Roman" w:hAnsi="Times New Roman" w:cs="Times New Roman"/>
          <w:i/>
          <w:iCs/>
        </w:rPr>
        <w:t>Studi Kemungkinan Pengembalian Desa Menjadi Komunitas Mandiri</w:t>
      </w:r>
      <w:r w:rsidRPr="000D6D5E">
        <w:rPr>
          <w:rFonts w:ascii="Times New Roman" w:hAnsi="Times New Roman" w:cs="Times New Roman"/>
        </w:rPr>
        <w:t>: Jakarta,  Institut Pemerintahan Dalam Negeri Lembaga Riset Dan Pengkajian Strategis Pemerintahan 2019, h. 21.</w:t>
      </w:r>
    </w:p>
  </w:footnote>
  <w:footnote w:id="118">
    <w:p w:rsidR="00DA7E08" w:rsidRPr="000D6D5E" w:rsidRDefault="00DA7E08" w:rsidP="003E376A">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Pr>
          <w:rFonts w:ascii="Times New Roman" w:hAnsi="Times New Roman" w:cs="Times New Roman"/>
          <w:i/>
          <w:iCs/>
        </w:rPr>
        <w:t>UUSC</w:t>
      </w:r>
      <w:r w:rsidRPr="000D6D5E">
        <w:rPr>
          <w:rFonts w:ascii="Times New Roman" w:hAnsi="Times New Roman" w:cs="Times New Roman"/>
          <w:i/>
          <w:iCs/>
        </w:rPr>
        <w:t>Sebagai Sumber Hukum Di Kesultanan Palembang</w:t>
      </w:r>
      <w:r w:rsidRPr="000D6D5E">
        <w:rPr>
          <w:rFonts w:ascii="Times New Roman" w:hAnsi="Times New Roman" w:cs="Times New Roman"/>
        </w:rPr>
        <w:t>,  https://repository.unsri.ac.id/25297/1/Undang_Undang_Simbur_Cahaya.pdf</w:t>
      </w:r>
    </w:p>
  </w:footnote>
  <w:footnote w:id="119">
    <w:p w:rsidR="00DA7E08" w:rsidRPr="00E226BD" w:rsidRDefault="00DA7E08" w:rsidP="003E376A">
      <w:pPr>
        <w:pStyle w:val="FootnoteText"/>
        <w:ind w:firstLine="720"/>
        <w:rPr>
          <w:rFonts w:ascii="Times New Roman" w:hAnsi="Times New Roman" w:cs="Times New Roman"/>
        </w:rPr>
      </w:pPr>
      <w:r>
        <w:rPr>
          <w:rStyle w:val="FootnoteReference"/>
        </w:rPr>
        <w:footnoteRef/>
      </w:r>
      <w:r>
        <w:t xml:space="preserve"> </w:t>
      </w:r>
      <w:r w:rsidRPr="00E226BD">
        <w:rPr>
          <w:rFonts w:ascii="Times New Roman" w:hAnsi="Times New Roman" w:cs="Times New Roman"/>
        </w:rPr>
        <w:t>Wawancara dengan Kepala Bagian Pemerintahan Pemda Kab. Muara Enim di Muara Enim, Mei 2023.</w:t>
      </w:r>
    </w:p>
  </w:footnote>
  <w:footnote w:id="120">
    <w:p w:rsidR="00DA7E08" w:rsidRPr="000D6D5E" w:rsidRDefault="00DA7E08" w:rsidP="003E376A">
      <w:pPr>
        <w:pStyle w:val="detail--info"/>
        <w:shd w:val="clear" w:color="auto" w:fill="FFFFFF"/>
        <w:spacing w:before="0" w:beforeAutospacing="0" w:after="0" w:afterAutospacing="0"/>
        <w:ind w:firstLine="720"/>
        <w:contextualSpacing/>
        <w:rPr>
          <w:color w:val="4F4F4F"/>
          <w:sz w:val="20"/>
          <w:szCs w:val="20"/>
        </w:rPr>
      </w:pPr>
      <w:r w:rsidRPr="000D6D5E">
        <w:rPr>
          <w:rStyle w:val="FootnoteReference"/>
          <w:rFonts w:eastAsiaTheme="majorEastAsia"/>
          <w:sz w:val="20"/>
          <w:szCs w:val="20"/>
        </w:rPr>
        <w:footnoteRef/>
      </w:r>
      <w:r w:rsidRPr="000D6D5E">
        <w:rPr>
          <w:sz w:val="20"/>
          <w:szCs w:val="20"/>
        </w:rPr>
        <w:t xml:space="preserve"> </w:t>
      </w:r>
      <w:r w:rsidRPr="000D6D5E">
        <w:rPr>
          <w:rFonts w:eastAsiaTheme="minorHAnsi"/>
          <w:sz w:val="20"/>
          <w:szCs w:val="20"/>
          <w:lang w:val="en-US" w:eastAsia="en-US"/>
        </w:rPr>
        <w:t xml:space="preserve">Doddi Irawan, </w:t>
      </w:r>
      <w:r w:rsidRPr="000D6D5E">
        <w:rPr>
          <w:rFonts w:eastAsiaTheme="minorHAnsi"/>
          <w:i/>
          <w:iCs/>
          <w:sz w:val="20"/>
          <w:szCs w:val="20"/>
          <w:lang w:val="en-US" w:eastAsia="en-US"/>
        </w:rPr>
        <w:t>Tanggung</w:t>
      </w:r>
      <w:r>
        <w:rPr>
          <w:rFonts w:eastAsiaTheme="minorHAnsi"/>
          <w:i/>
          <w:iCs/>
          <w:sz w:val="20"/>
          <w:szCs w:val="20"/>
          <w:lang w:val="en-US" w:eastAsia="en-US"/>
        </w:rPr>
        <w:t xml:space="preserve"> </w:t>
      </w:r>
      <w:r w:rsidRPr="000D6D5E">
        <w:rPr>
          <w:rFonts w:eastAsiaTheme="minorHAnsi"/>
          <w:i/>
          <w:iCs/>
          <w:sz w:val="20"/>
          <w:szCs w:val="20"/>
          <w:lang w:val="en-US" w:eastAsia="en-US"/>
        </w:rPr>
        <w:t xml:space="preserve">Jawab </w:t>
      </w:r>
      <w:r>
        <w:rPr>
          <w:rFonts w:eastAsiaTheme="minorHAnsi"/>
          <w:i/>
          <w:iCs/>
          <w:sz w:val="20"/>
          <w:szCs w:val="20"/>
          <w:lang w:val="en-US" w:eastAsia="en-US"/>
        </w:rPr>
        <w:t>d</w:t>
      </w:r>
      <w:r w:rsidRPr="000D6D5E">
        <w:rPr>
          <w:rFonts w:eastAsiaTheme="minorHAnsi"/>
          <w:i/>
          <w:iCs/>
          <w:sz w:val="20"/>
          <w:szCs w:val="20"/>
          <w:lang w:val="en-US" w:eastAsia="en-US"/>
        </w:rPr>
        <w:t>an Beban Kepala Desa Sangat Berat</w:t>
      </w:r>
      <w:r w:rsidRPr="000D6D5E">
        <w:rPr>
          <w:rFonts w:eastAsiaTheme="minorHAnsi"/>
          <w:sz w:val="20"/>
          <w:szCs w:val="20"/>
          <w:lang w:val="en-US" w:eastAsia="en-US"/>
        </w:rPr>
        <w:t>, https://www.infojambi.com</w:t>
      </w:r>
    </w:p>
  </w:footnote>
  <w:footnote w:id="121">
    <w:p w:rsidR="00DA7E08" w:rsidRPr="00AA644D" w:rsidRDefault="00DA7E08" w:rsidP="003E376A">
      <w:pPr>
        <w:pStyle w:val="FootnoteText"/>
        <w:ind w:firstLine="720"/>
        <w:contextualSpacing/>
      </w:pPr>
      <w:r>
        <w:rPr>
          <w:rStyle w:val="FootnoteReference"/>
        </w:rPr>
        <w:footnoteRef/>
      </w:r>
      <w:r>
        <w:t xml:space="preserve"> </w:t>
      </w:r>
      <w:r w:rsidRPr="00F41EA3">
        <w:rPr>
          <w:i/>
          <w:iCs/>
        </w:rPr>
        <w:t>Penyelenggaraan</w:t>
      </w:r>
      <w:r>
        <w:rPr>
          <w:i/>
          <w:iCs/>
        </w:rPr>
        <w:t xml:space="preserve"> </w:t>
      </w:r>
      <w:r w:rsidRPr="00F41EA3">
        <w:rPr>
          <w:i/>
          <w:iCs/>
        </w:rPr>
        <w:t>Pemerintahan</w:t>
      </w:r>
      <w:r>
        <w:rPr>
          <w:i/>
          <w:iCs/>
        </w:rPr>
        <w:t xml:space="preserve"> </w:t>
      </w:r>
      <w:r w:rsidRPr="00F41EA3">
        <w:rPr>
          <w:i/>
          <w:iCs/>
        </w:rPr>
        <w:t>Desa</w:t>
      </w:r>
      <w:r>
        <w:rPr>
          <w:i/>
          <w:iCs/>
        </w:rPr>
        <w:t xml:space="preserve"> d</w:t>
      </w:r>
      <w:r w:rsidRPr="00F41EA3">
        <w:rPr>
          <w:i/>
          <w:iCs/>
        </w:rPr>
        <w:t>an</w:t>
      </w:r>
      <w:r>
        <w:rPr>
          <w:i/>
          <w:iCs/>
        </w:rPr>
        <w:t xml:space="preserve"> </w:t>
      </w:r>
      <w:r w:rsidRPr="00F41EA3">
        <w:rPr>
          <w:i/>
          <w:iCs/>
        </w:rPr>
        <w:t>Peraturan</w:t>
      </w:r>
      <w:r>
        <w:rPr>
          <w:i/>
          <w:iCs/>
        </w:rPr>
        <w:t xml:space="preserve"> </w:t>
      </w:r>
      <w:r w:rsidRPr="00F41EA3">
        <w:rPr>
          <w:i/>
          <w:iCs/>
        </w:rPr>
        <w:t>Desa/Kepala-Desa/Tugas</w:t>
      </w:r>
      <w:r>
        <w:rPr>
          <w:i/>
          <w:iCs/>
        </w:rPr>
        <w:t xml:space="preserve"> </w:t>
      </w:r>
      <w:r w:rsidRPr="00F41EA3">
        <w:rPr>
          <w:i/>
          <w:iCs/>
        </w:rPr>
        <w:t>Hak</w:t>
      </w:r>
      <w:r>
        <w:rPr>
          <w:i/>
          <w:iCs/>
        </w:rPr>
        <w:t xml:space="preserve"> d</w:t>
      </w:r>
      <w:r w:rsidRPr="00F41EA3">
        <w:rPr>
          <w:i/>
          <w:iCs/>
        </w:rPr>
        <w:t>an</w:t>
      </w:r>
      <w:r>
        <w:rPr>
          <w:i/>
          <w:iCs/>
        </w:rPr>
        <w:t xml:space="preserve"> </w:t>
      </w:r>
      <w:r w:rsidRPr="00F41EA3">
        <w:rPr>
          <w:i/>
          <w:iCs/>
        </w:rPr>
        <w:t>Wewenang</w:t>
      </w:r>
      <w:r>
        <w:rPr>
          <w:i/>
          <w:iCs/>
        </w:rPr>
        <w:t xml:space="preserve"> </w:t>
      </w:r>
      <w:r w:rsidRPr="00F41EA3">
        <w:rPr>
          <w:i/>
          <w:iCs/>
        </w:rPr>
        <w:t>Kepala</w:t>
      </w:r>
      <w:r>
        <w:rPr>
          <w:i/>
          <w:iCs/>
        </w:rPr>
        <w:t xml:space="preserve"> </w:t>
      </w:r>
      <w:r w:rsidRPr="00F41EA3">
        <w:rPr>
          <w:i/>
          <w:iCs/>
        </w:rPr>
        <w:t>Desa</w:t>
      </w:r>
      <w:r>
        <w:rPr>
          <w:i/>
          <w:iCs/>
        </w:rPr>
        <w:t xml:space="preserve">, </w:t>
      </w:r>
      <w:hyperlink r:id="rId47" w:history="1">
        <w:r w:rsidRPr="00EB60D4">
          <w:rPr>
            <w:rStyle w:val="Hyperlink"/>
          </w:rPr>
          <w:t xml:space="preserve">https://kedesa.id/id </w:t>
        </w:r>
      </w:hyperlink>
    </w:p>
  </w:footnote>
  <w:footnote w:id="122">
    <w:p w:rsidR="00DA7E08" w:rsidRPr="000D6D5E" w:rsidRDefault="00DA7E08" w:rsidP="003E376A">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hyperlink r:id="rId48" w:history="1">
        <w:r w:rsidRPr="00471BFE">
          <w:rPr>
            <w:rStyle w:val="Hyperlink"/>
            <w:rFonts w:ascii="Times New Roman" w:hAnsi="Times New Roman" w:cs="Times New Roman"/>
          </w:rPr>
          <w:t xml:space="preserve"> Politik</w:t>
        </w:r>
        <w:r>
          <w:rPr>
            <w:rStyle w:val="Hyperlink"/>
            <w:rFonts w:ascii="Times New Roman" w:hAnsi="Times New Roman" w:cs="Times New Roman"/>
          </w:rPr>
          <w:t xml:space="preserve"> </w:t>
        </w:r>
        <w:r w:rsidRPr="00471BFE">
          <w:rPr>
            <w:rStyle w:val="Hyperlink"/>
            <w:rFonts w:ascii="Times New Roman" w:hAnsi="Times New Roman" w:cs="Times New Roman"/>
          </w:rPr>
          <w:t>Dan</w:t>
        </w:r>
        <w:r>
          <w:rPr>
            <w:rStyle w:val="Hyperlink"/>
            <w:rFonts w:ascii="Times New Roman" w:hAnsi="Times New Roman" w:cs="Times New Roman"/>
          </w:rPr>
          <w:t xml:space="preserve"> </w:t>
        </w:r>
        <w:r w:rsidRPr="00471BFE">
          <w:rPr>
            <w:rStyle w:val="Hyperlink"/>
            <w:rFonts w:ascii="Times New Roman" w:hAnsi="Times New Roman" w:cs="Times New Roman"/>
          </w:rPr>
          <w:t>Pemerintahan</w:t>
        </w:r>
        <w:r>
          <w:rPr>
            <w:rStyle w:val="Hyperlink"/>
            <w:rFonts w:ascii="Times New Roman" w:hAnsi="Times New Roman" w:cs="Times New Roman"/>
          </w:rPr>
          <w:t xml:space="preserve"> d</w:t>
        </w:r>
        <w:r w:rsidRPr="00471BFE">
          <w:rPr>
            <w:rStyle w:val="Hyperlink"/>
            <w:rFonts w:ascii="Times New Roman" w:hAnsi="Times New Roman" w:cs="Times New Roman"/>
          </w:rPr>
          <w:t>i</w:t>
        </w:r>
        <w:r>
          <w:rPr>
            <w:rStyle w:val="Hyperlink"/>
            <w:rFonts w:ascii="Times New Roman" w:hAnsi="Times New Roman" w:cs="Times New Roman"/>
          </w:rPr>
          <w:t xml:space="preserve"> </w:t>
        </w:r>
        <w:r w:rsidRPr="00471BFE">
          <w:rPr>
            <w:rStyle w:val="Hyperlink"/>
            <w:rFonts w:ascii="Times New Roman" w:hAnsi="Times New Roman" w:cs="Times New Roman"/>
          </w:rPr>
          <w:t>Desa</w:t>
        </w:r>
        <w:r>
          <w:rPr>
            <w:rStyle w:val="Hyperlink"/>
            <w:rFonts w:ascii="Times New Roman" w:hAnsi="Times New Roman" w:cs="Times New Roman"/>
          </w:rPr>
          <w:t xml:space="preserve"> </w:t>
        </w:r>
        <w:r w:rsidRPr="00471BFE">
          <w:rPr>
            <w:rStyle w:val="Hyperlink"/>
            <w:rFonts w:ascii="Times New Roman" w:hAnsi="Times New Roman" w:cs="Times New Roman"/>
          </w:rPr>
          <w:t>U</w:t>
        </w:r>
        <w:r>
          <w:rPr>
            <w:rStyle w:val="Hyperlink"/>
            <w:rFonts w:ascii="Times New Roman" w:hAnsi="Times New Roman" w:cs="Times New Roman"/>
          </w:rPr>
          <w:t xml:space="preserve">U </w:t>
        </w:r>
        <w:r w:rsidRPr="00471BFE">
          <w:rPr>
            <w:rStyle w:val="Hyperlink"/>
            <w:rFonts w:ascii="Times New Roman" w:hAnsi="Times New Roman" w:cs="Times New Roman"/>
          </w:rPr>
          <w:t>No</w:t>
        </w:r>
        <w:r>
          <w:rPr>
            <w:rStyle w:val="Hyperlink"/>
            <w:rFonts w:ascii="Times New Roman" w:hAnsi="Times New Roman" w:cs="Times New Roman"/>
          </w:rPr>
          <w:t>.</w:t>
        </w:r>
        <w:r w:rsidRPr="00471BFE">
          <w:rPr>
            <w:rStyle w:val="Hyperlink"/>
            <w:rFonts w:ascii="Times New Roman" w:hAnsi="Times New Roman" w:cs="Times New Roman"/>
          </w:rPr>
          <w:t>5</w:t>
        </w:r>
        <w:r>
          <w:rPr>
            <w:rStyle w:val="Hyperlink"/>
            <w:rFonts w:ascii="Times New Roman" w:hAnsi="Times New Roman" w:cs="Times New Roman"/>
          </w:rPr>
          <w:t xml:space="preserve"> </w:t>
        </w:r>
        <w:r w:rsidRPr="00471BFE">
          <w:rPr>
            <w:rStyle w:val="Hyperlink"/>
            <w:rFonts w:ascii="Times New Roman" w:hAnsi="Times New Roman" w:cs="Times New Roman"/>
          </w:rPr>
          <w:t>Tahun</w:t>
        </w:r>
        <w:r>
          <w:rPr>
            <w:rStyle w:val="Hyperlink"/>
            <w:rFonts w:ascii="Times New Roman" w:hAnsi="Times New Roman" w:cs="Times New Roman"/>
          </w:rPr>
          <w:t xml:space="preserve"> </w:t>
        </w:r>
        <w:r w:rsidRPr="00471BFE">
          <w:rPr>
            <w:rStyle w:val="Hyperlink"/>
            <w:rFonts w:ascii="Times New Roman" w:hAnsi="Times New Roman" w:cs="Times New Roman"/>
          </w:rPr>
          <w:t>1979</w:t>
        </w:r>
        <w:r>
          <w:rPr>
            <w:rStyle w:val="Hyperlink"/>
            <w:rFonts w:ascii="Times New Roman" w:hAnsi="Times New Roman" w:cs="Times New Roman"/>
          </w:rPr>
          <w:t xml:space="preserve"> d</w:t>
        </w:r>
        <w:r w:rsidRPr="00471BFE">
          <w:rPr>
            <w:rStyle w:val="Hyperlink"/>
            <w:rFonts w:ascii="Times New Roman" w:hAnsi="Times New Roman" w:cs="Times New Roman"/>
          </w:rPr>
          <w:t>an</w:t>
        </w:r>
        <w:r>
          <w:rPr>
            <w:rStyle w:val="Hyperlink"/>
            <w:rFonts w:ascii="Times New Roman" w:hAnsi="Times New Roman" w:cs="Times New Roman"/>
          </w:rPr>
          <w:t xml:space="preserve"> </w:t>
        </w:r>
        <w:r w:rsidRPr="00471BFE">
          <w:rPr>
            <w:rStyle w:val="Hyperlink"/>
            <w:rFonts w:ascii="Times New Roman" w:hAnsi="Times New Roman" w:cs="Times New Roman"/>
          </w:rPr>
          <w:t>U</w:t>
        </w:r>
        <w:r>
          <w:rPr>
            <w:rStyle w:val="Hyperlink"/>
            <w:rFonts w:ascii="Times New Roman" w:hAnsi="Times New Roman" w:cs="Times New Roman"/>
          </w:rPr>
          <w:t xml:space="preserve">U </w:t>
        </w:r>
        <w:r w:rsidRPr="00471BFE">
          <w:rPr>
            <w:rStyle w:val="Hyperlink"/>
            <w:rFonts w:ascii="Times New Roman" w:hAnsi="Times New Roman" w:cs="Times New Roman"/>
          </w:rPr>
          <w:t>No</w:t>
        </w:r>
        <w:r>
          <w:rPr>
            <w:rStyle w:val="Hyperlink"/>
            <w:rFonts w:ascii="Times New Roman" w:hAnsi="Times New Roman" w:cs="Times New Roman"/>
          </w:rPr>
          <w:t xml:space="preserve">. 6 </w:t>
        </w:r>
        <w:r w:rsidRPr="00471BFE">
          <w:rPr>
            <w:rStyle w:val="Hyperlink"/>
            <w:rFonts w:ascii="Times New Roman" w:hAnsi="Times New Roman" w:cs="Times New Roman"/>
          </w:rPr>
          <w:t>Tahun-2014</w:t>
        </w:r>
        <w:r>
          <w:rPr>
            <w:rStyle w:val="Hyperlink"/>
            <w:rFonts w:ascii="Times New Roman" w:hAnsi="Times New Roman" w:cs="Times New Roman"/>
          </w:rPr>
          <w:t xml:space="preserve"> </w:t>
        </w:r>
      </w:hyperlink>
      <w:r w:rsidRPr="00471BFE">
        <w:rPr>
          <w:rFonts w:ascii="Times New Roman" w:hAnsi="Times New Roman" w:cs="Times New Roman"/>
        </w:rPr>
        <w:t xml:space="preserve"> https://www.pojokwacana.com </w:t>
      </w:r>
      <w:r>
        <w:rPr>
          <w:rFonts w:ascii="Times New Roman" w:hAnsi="Times New Roman" w:cs="Times New Roman"/>
        </w:rPr>
        <w:t xml:space="preserve">, </w:t>
      </w:r>
      <w:r w:rsidRPr="000D6D5E">
        <w:rPr>
          <w:rFonts w:ascii="Times New Roman" w:hAnsi="Times New Roman" w:cs="Times New Roman"/>
        </w:rPr>
        <w:t>Lihat Juga: Abd. Halim,  2014. </w:t>
      </w:r>
      <w:r w:rsidRPr="000D6D5E">
        <w:rPr>
          <w:rFonts w:ascii="Times New Roman" w:hAnsi="Times New Roman" w:cs="Times New Roman"/>
          <w:i/>
          <w:iCs/>
        </w:rPr>
        <w:t>Politik Lokal : Pola, Aktor &amp; Alur Dramnatikalnya.</w:t>
      </w:r>
      <w:r w:rsidRPr="000D6D5E">
        <w:rPr>
          <w:rFonts w:ascii="Times New Roman" w:hAnsi="Times New Roman" w:cs="Times New Roman"/>
        </w:rPr>
        <w:t> Yogyakarta : Penerbit LP2B. 2014, h. 6.</w:t>
      </w:r>
    </w:p>
  </w:footnote>
  <w:footnote w:id="123">
    <w:p w:rsidR="00DA7E08" w:rsidRPr="000D6D5E" w:rsidRDefault="00DA7E08" w:rsidP="003E376A">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B32DDC">
        <w:rPr>
          <w:rFonts w:ascii="Times New Roman" w:hAnsi="Times New Roman" w:cs="Times New Roman"/>
        </w:rPr>
        <w:t>Pudjio</w:t>
      </w:r>
      <w:r>
        <w:rPr>
          <w:rFonts w:ascii="Times New Roman" w:hAnsi="Times New Roman" w:cs="Times New Roman"/>
        </w:rPr>
        <w:t xml:space="preserve"> </w:t>
      </w:r>
      <w:r w:rsidRPr="00B32DDC">
        <w:rPr>
          <w:rFonts w:ascii="Times New Roman" w:hAnsi="Times New Roman" w:cs="Times New Roman"/>
        </w:rPr>
        <w:t>Santoso</w:t>
      </w:r>
      <w:r w:rsidRPr="00B32DDC">
        <w:rPr>
          <w:rFonts w:ascii="Times New Roman" w:hAnsi="Times New Roman" w:cs="Times New Roman"/>
          <w:i/>
          <w:iCs/>
        </w:rPr>
        <w:t>, Problematika</w:t>
      </w:r>
      <w:r>
        <w:rPr>
          <w:rFonts w:ascii="Times New Roman" w:hAnsi="Times New Roman" w:cs="Times New Roman"/>
          <w:i/>
          <w:iCs/>
        </w:rPr>
        <w:t xml:space="preserve"> </w:t>
      </w:r>
      <w:r w:rsidRPr="00B32DDC">
        <w:rPr>
          <w:rFonts w:ascii="Times New Roman" w:hAnsi="Times New Roman" w:cs="Times New Roman"/>
          <w:i/>
          <w:iCs/>
        </w:rPr>
        <w:t>Penerapan</w:t>
      </w:r>
      <w:r>
        <w:rPr>
          <w:rFonts w:ascii="Times New Roman" w:hAnsi="Times New Roman" w:cs="Times New Roman"/>
          <w:i/>
          <w:iCs/>
        </w:rPr>
        <w:t xml:space="preserve"> </w:t>
      </w:r>
      <w:r w:rsidRPr="00B32DDC">
        <w:rPr>
          <w:rFonts w:ascii="Times New Roman" w:hAnsi="Times New Roman" w:cs="Times New Roman"/>
          <w:i/>
          <w:iCs/>
        </w:rPr>
        <w:t>U</w:t>
      </w:r>
      <w:r>
        <w:rPr>
          <w:rFonts w:ascii="Times New Roman" w:hAnsi="Times New Roman" w:cs="Times New Roman"/>
          <w:i/>
          <w:iCs/>
        </w:rPr>
        <w:t xml:space="preserve">U </w:t>
      </w:r>
      <w:r w:rsidRPr="00B32DDC">
        <w:rPr>
          <w:rFonts w:ascii="Times New Roman" w:hAnsi="Times New Roman" w:cs="Times New Roman"/>
          <w:i/>
          <w:iCs/>
        </w:rPr>
        <w:t>No</w:t>
      </w:r>
      <w:r>
        <w:rPr>
          <w:rFonts w:ascii="Times New Roman" w:hAnsi="Times New Roman" w:cs="Times New Roman"/>
          <w:i/>
          <w:iCs/>
        </w:rPr>
        <w:t xml:space="preserve">. </w:t>
      </w:r>
      <w:r w:rsidRPr="00B32DDC">
        <w:rPr>
          <w:rFonts w:ascii="Times New Roman" w:hAnsi="Times New Roman" w:cs="Times New Roman"/>
          <w:i/>
          <w:iCs/>
        </w:rPr>
        <w:t>6</w:t>
      </w:r>
      <w:r>
        <w:rPr>
          <w:rFonts w:ascii="Times New Roman" w:hAnsi="Times New Roman" w:cs="Times New Roman"/>
          <w:i/>
          <w:iCs/>
        </w:rPr>
        <w:t xml:space="preserve"> Tahun </w:t>
      </w:r>
      <w:r w:rsidRPr="00B32DDC">
        <w:rPr>
          <w:rFonts w:ascii="Times New Roman" w:hAnsi="Times New Roman" w:cs="Times New Roman"/>
          <w:i/>
          <w:iCs/>
        </w:rPr>
        <w:t>201</w:t>
      </w:r>
      <w:r>
        <w:rPr>
          <w:rFonts w:ascii="Times New Roman" w:hAnsi="Times New Roman" w:cs="Times New Roman"/>
          <w:i/>
          <w:iCs/>
        </w:rPr>
        <w:t>4 te</w:t>
      </w:r>
      <w:r w:rsidRPr="00B32DDC">
        <w:rPr>
          <w:rFonts w:ascii="Times New Roman" w:hAnsi="Times New Roman" w:cs="Times New Roman"/>
          <w:i/>
          <w:iCs/>
        </w:rPr>
        <w:t>ntang</w:t>
      </w:r>
      <w:r>
        <w:rPr>
          <w:rFonts w:ascii="Times New Roman" w:hAnsi="Times New Roman" w:cs="Times New Roman"/>
          <w:i/>
          <w:iCs/>
        </w:rPr>
        <w:t xml:space="preserve"> </w:t>
      </w:r>
      <w:r w:rsidRPr="00B32DDC">
        <w:rPr>
          <w:rFonts w:ascii="Times New Roman" w:hAnsi="Times New Roman" w:cs="Times New Roman"/>
          <w:i/>
          <w:iCs/>
        </w:rPr>
        <w:t>Desa</w:t>
      </w:r>
      <w:r>
        <w:rPr>
          <w:rFonts w:ascii="Times New Roman" w:hAnsi="Times New Roman" w:cs="Times New Roman"/>
          <w:i/>
          <w:iCs/>
        </w:rPr>
        <w:t>.</w:t>
      </w:r>
      <w:r>
        <w:rPr>
          <w:rFonts w:ascii="Times New Roman" w:hAnsi="Times New Roman" w:cs="Times New Roman"/>
        </w:rPr>
        <w:t xml:space="preserve"> </w:t>
      </w:r>
      <w:hyperlink w:history="1">
        <w:r w:rsidRPr="004C0FE8">
          <w:rPr>
            <w:rStyle w:val="Hyperlink"/>
            <w:rFonts w:ascii="Times New Roman" w:hAnsi="Times New Roman" w:cs="Times New Roman"/>
          </w:rPr>
          <w:t xml:space="preserve">http://csws.fisip.unair.ac.id </w:t>
        </w:r>
      </w:hyperlink>
    </w:p>
  </w:footnote>
  <w:footnote w:id="124">
    <w:p w:rsidR="00DA7E08" w:rsidRPr="00D327C9" w:rsidRDefault="00DA7E08" w:rsidP="003E376A">
      <w:pPr>
        <w:pStyle w:val="FootnoteText"/>
        <w:ind w:firstLine="720"/>
      </w:pPr>
      <w:r>
        <w:rPr>
          <w:rStyle w:val="FootnoteReference"/>
        </w:rPr>
        <w:footnoteRef/>
      </w:r>
      <w:r>
        <w:t xml:space="preserve"> </w:t>
      </w:r>
      <w:bookmarkStart w:id="40" w:name="_Hlk141435029"/>
      <w:r>
        <w:t xml:space="preserve">Yunani Hasan, dkk, </w:t>
      </w:r>
      <w:r w:rsidRPr="00D327C9">
        <w:rPr>
          <w:i/>
          <w:iCs/>
        </w:rPr>
        <w:t>Perkembangan Pemerintahan Marga Di Ujan Mas Kabupaten Muara Enim Tahun 1975-1983</w:t>
      </w:r>
      <w:r>
        <w:rPr>
          <w:i/>
          <w:iCs/>
        </w:rPr>
        <w:t xml:space="preserve">, </w:t>
      </w:r>
      <w:r w:rsidRPr="00D327C9">
        <w:t>file:///C:/Users/Asus/Downloads/7440-16660-1-PB.pdf</w:t>
      </w:r>
    </w:p>
    <w:bookmarkEnd w:id="40"/>
  </w:footnote>
  <w:footnote w:id="125">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Sumber Utama: Asmaul Husna, Alfiandra, dan Sri Artati Waluyati, </w:t>
      </w:r>
      <w:r w:rsidRPr="00BE3C8F">
        <w:rPr>
          <w:rFonts w:ascii="Times New Roman" w:hAnsi="Times New Roman" w:cs="Times New Roman"/>
          <w:i/>
          <w:iCs/>
        </w:rPr>
        <w:t>Analisis nilai-nilai dalam Undang-Undang Simbur pada masyarakat Ogan</w:t>
      </w:r>
      <w:r w:rsidRPr="000D6D5E">
        <w:rPr>
          <w:rFonts w:ascii="Times New Roman" w:hAnsi="Times New Roman" w:cs="Times New Roman"/>
        </w:rPr>
        <w:br/>
        <w:t>Ilir, Jurnal Civics: Media Kajian Kewarganegaraan Vol. 16 No. 1 Tahun 2019 | 12-21</w:t>
      </w:r>
    </w:p>
  </w:footnote>
  <w:footnote w:id="126">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Dr. Muhammad Adil, MA ,  </w:t>
      </w:r>
      <w:r w:rsidRPr="000D6D5E">
        <w:rPr>
          <w:rFonts w:ascii="Times New Roman" w:hAnsi="Times New Roman" w:cs="Times New Roman"/>
          <w:i/>
          <w:iCs/>
        </w:rPr>
        <w:t>Dinamika Perempuan Sumatera Selatan Dalam Adat Simbur Cahaya</w:t>
      </w:r>
      <w:r w:rsidRPr="000D6D5E">
        <w:rPr>
          <w:rFonts w:ascii="Times New Roman" w:hAnsi="Times New Roman" w:cs="Times New Roman"/>
        </w:rPr>
        <w:t xml:space="preserve">, NoerFikri Offset Jl. KH. Mayor Mahidin No. 142 Telp/Fax : 366 625 Palembang – Indonesia 30126, </w:t>
      </w:r>
    </w:p>
  </w:footnote>
  <w:footnote w:id="127">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Winda Nurkhalifah, </w:t>
      </w:r>
      <w:r w:rsidRPr="000D6D5E">
        <w:rPr>
          <w:rFonts w:ascii="Times New Roman" w:hAnsi="Times New Roman" w:cs="Times New Roman"/>
          <w:i/>
          <w:iCs/>
        </w:rPr>
        <w:t xml:space="preserve">Relasi Gender Dalam Undang-Undang </w:t>
      </w:r>
      <w:r>
        <w:rPr>
          <w:rFonts w:ascii="Times New Roman" w:hAnsi="Times New Roman" w:cs="Times New Roman"/>
          <w:i/>
          <w:iCs/>
        </w:rPr>
        <w:t>UUSC</w:t>
      </w:r>
      <w:r w:rsidRPr="000D6D5E">
        <w:rPr>
          <w:rFonts w:ascii="Times New Roman" w:hAnsi="Times New Roman" w:cs="Times New Roman"/>
          <w:i/>
          <w:iCs/>
        </w:rPr>
        <w:t>Perspektif Hukum Islam</w:t>
      </w:r>
      <w:r w:rsidRPr="000D6D5E">
        <w:rPr>
          <w:rFonts w:ascii="Times New Roman" w:hAnsi="Times New Roman" w:cs="Times New Roman"/>
        </w:rPr>
        <w:t xml:space="preserve"> (Pemikiran Asma Barlas) https://dspace.uii.ac.id/</w:t>
      </w:r>
    </w:p>
  </w:footnote>
  <w:footnote w:id="128">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Muhamad Adil, </w:t>
      </w:r>
      <w:r w:rsidRPr="000D6D5E">
        <w:rPr>
          <w:rFonts w:ascii="Times New Roman" w:hAnsi="Times New Roman" w:cs="Times New Roman"/>
          <w:i/>
          <w:iCs/>
        </w:rPr>
        <w:t>Dinamika</w:t>
      </w:r>
      <w:r w:rsidRPr="000D6D5E">
        <w:rPr>
          <w:rFonts w:ascii="Times New Roman" w:hAnsi="Times New Roman" w:cs="Times New Roman"/>
        </w:rPr>
        <w:t>, ...152</w:t>
      </w:r>
    </w:p>
  </w:footnote>
  <w:footnote w:id="129">
    <w:p w:rsidR="00DA7E08" w:rsidRPr="00747ECC" w:rsidRDefault="00DA7E08" w:rsidP="003E376A">
      <w:pPr>
        <w:pStyle w:val="FootnoteText"/>
        <w:ind w:firstLine="720"/>
      </w:pPr>
      <w:r>
        <w:rPr>
          <w:rStyle w:val="FootnoteReference"/>
        </w:rPr>
        <w:footnoteRef/>
      </w:r>
      <w:r>
        <w:t xml:space="preserve"> </w:t>
      </w:r>
      <w:r w:rsidRPr="00747ECC">
        <w:rPr>
          <w:i/>
          <w:iCs/>
        </w:rPr>
        <w:t>Artikel</w:t>
      </w:r>
      <w:r>
        <w:rPr>
          <w:i/>
          <w:iCs/>
        </w:rPr>
        <w:t xml:space="preserve"> </w:t>
      </w:r>
      <w:r w:rsidRPr="00747ECC">
        <w:rPr>
          <w:i/>
          <w:iCs/>
        </w:rPr>
        <w:t>Hak</w:t>
      </w:r>
      <w:r>
        <w:rPr>
          <w:i/>
          <w:iCs/>
        </w:rPr>
        <w:t xml:space="preserve"> </w:t>
      </w:r>
      <w:r w:rsidRPr="00747ECC">
        <w:rPr>
          <w:i/>
          <w:iCs/>
        </w:rPr>
        <w:t>Bangsa</w:t>
      </w:r>
      <w:r>
        <w:rPr>
          <w:i/>
          <w:iCs/>
        </w:rPr>
        <w:t xml:space="preserve"> </w:t>
      </w:r>
      <w:r w:rsidRPr="00747ECC">
        <w:rPr>
          <w:i/>
          <w:iCs/>
        </w:rPr>
        <w:t>Indonesia</w:t>
      </w:r>
      <w:r>
        <w:t xml:space="preserve">, </w:t>
      </w:r>
      <w:r w:rsidRPr="00747ECC">
        <w:t>https://bantuanhukum-sbm.com</w:t>
      </w:r>
    </w:p>
  </w:footnote>
  <w:footnote w:id="130">
    <w:p w:rsidR="00DA7E08" w:rsidRPr="00747ECC" w:rsidRDefault="00DA7E08" w:rsidP="003E376A">
      <w:pPr>
        <w:pStyle w:val="FootnoteText"/>
        <w:ind w:firstLine="720"/>
      </w:pPr>
      <w:r>
        <w:rPr>
          <w:rStyle w:val="FootnoteReference"/>
        </w:rPr>
        <w:footnoteRef/>
      </w:r>
      <w:r>
        <w:t xml:space="preserve"> </w:t>
      </w:r>
      <w:r w:rsidRPr="00747ECC">
        <w:rPr>
          <w:i/>
          <w:iCs/>
        </w:rPr>
        <w:t>Hak</w:t>
      </w:r>
      <w:r>
        <w:rPr>
          <w:i/>
          <w:iCs/>
        </w:rPr>
        <w:t xml:space="preserve"> </w:t>
      </w:r>
      <w:r w:rsidRPr="00747ECC">
        <w:rPr>
          <w:i/>
          <w:iCs/>
        </w:rPr>
        <w:t>Bangsa</w:t>
      </w:r>
      <w:r>
        <w:rPr>
          <w:i/>
          <w:iCs/>
        </w:rPr>
        <w:t xml:space="preserve"> d</w:t>
      </w:r>
      <w:r w:rsidRPr="00747ECC">
        <w:rPr>
          <w:i/>
          <w:iCs/>
        </w:rPr>
        <w:t>alam</w:t>
      </w:r>
      <w:r>
        <w:rPr>
          <w:i/>
          <w:iCs/>
        </w:rPr>
        <w:t xml:space="preserve"> </w:t>
      </w:r>
      <w:r w:rsidRPr="00747ECC">
        <w:rPr>
          <w:i/>
          <w:iCs/>
        </w:rPr>
        <w:t>Hukum</w:t>
      </w:r>
      <w:r>
        <w:rPr>
          <w:i/>
          <w:iCs/>
        </w:rPr>
        <w:t xml:space="preserve"> </w:t>
      </w:r>
      <w:r w:rsidRPr="00747ECC">
        <w:rPr>
          <w:i/>
          <w:iCs/>
        </w:rPr>
        <w:t>Tanah</w:t>
      </w:r>
      <w:r>
        <w:rPr>
          <w:i/>
          <w:iCs/>
        </w:rPr>
        <w:t xml:space="preserve"> </w:t>
      </w:r>
      <w:r w:rsidRPr="00747ECC">
        <w:rPr>
          <w:i/>
          <w:iCs/>
        </w:rPr>
        <w:t>Nasional</w:t>
      </w:r>
      <w:r>
        <w:t xml:space="preserve">, </w:t>
      </w:r>
      <w:hyperlink w:history="1">
        <w:r w:rsidRPr="004C0FE8">
          <w:rPr>
            <w:rStyle w:val="Hyperlink"/>
          </w:rPr>
          <w:t xml:space="preserve">https://www.gresnews.com. </w:t>
        </w:r>
      </w:hyperlink>
    </w:p>
  </w:footnote>
  <w:footnote w:id="131">
    <w:p w:rsidR="00DA7E08" w:rsidRPr="000D6D5E" w:rsidRDefault="00DA7E08" w:rsidP="003E376A">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Lalu Rahadian, </w:t>
      </w:r>
      <w:r w:rsidRPr="000D6D5E">
        <w:rPr>
          <w:rFonts w:ascii="Times New Roman" w:hAnsi="Times New Roman" w:cs="Times New Roman"/>
          <w:i/>
          <w:iCs/>
        </w:rPr>
        <w:t>Lahan Hak Guna Usaha Dan Beragam Persoalannya,</w:t>
      </w:r>
      <w:r w:rsidRPr="000D6D5E">
        <w:rPr>
          <w:rFonts w:ascii="Times New Roman" w:hAnsi="Times New Roman" w:cs="Times New Roman"/>
        </w:rPr>
        <w:t xml:space="preserve"> </w:t>
      </w:r>
      <w:hyperlink r:id="rId49" w:history="1">
        <w:r w:rsidRPr="000D6D5E">
          <w:rPr>
            <w:rStyle w:val="Hyperlink"/>
            <w:rFonts w:ascii="Times New Roman" w:hAnsi="Times New Roman" w:cs="Times New Roman"/>
          </w:rPr>
          <w:t>https://kabar24.bisnis.com</w:t>
        </w:r>
      </w:hyperlink>
      <w:r w:rsidRPr="000D6D5E">
        <w:rPr>
          <w:rFonts w:ascii="Times New Roman" w:hAnsi="Times New Roman" w:cs="Times New Roman"/>
        </w:rPr>
        <w:t>. Diakses 16 Juli 2023.</w:t>
      </w:r>
    </w:p>
  </w:footnote>
  <w:footnote w:id="132">
    <w:p w:rsidR="00DA7E08" w:rsidRPr="00B32DDC" w:rsidRDefault="00DA7E08" w:rsidP="003E376A">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B32DDC">
        <w:rPr>
          <w:rFonts w:ascii="Times New Roman" w:hAnsi="Times New Roman" w:cs="Times New Roman"/>
        </w:rPr>
        <w:t xml:space="preserve">Lihat: Imam Mahdi, </w:t>
      </w:r>
      <w:r w:rsidRPr="00B32DDC">
        <w:rPr>
          <w:rFonts w:ascii="Times New Roman" w:hAnsi="Times New Roman" w:cs="Times New Roman"/>
          <w:i/>
          <w:iCs/>
        </w:rPr>
        <w:t>Pengadaan Tanah Melalui Pranata Adat di Provinsi Bengkulu (Kajian Dalam Hukum dan Ekonomi)</w:t>
      </w:r>
      <w:r w:rsidRPr="00B32DDC">
        <w:rPr>
          <w:rFonts w:ascii="Times New Roman" w:hAnsi="Times New Roman" w:cs="Times New Roman"/>
        </w:rPr>
        <w:t>, Jurnal Mizani Vol. 03 Tahun 2018</w:t>
      </w:r>
    </w:p>
  </w:footnote>
  <w:footnote w:id="133">
    <w:p w:rsidR="00DA7E08" w:rsidRPr="000D6D5E" w:rsidRDefault="00DA7E08" w:rsidP="003E376A">
      <w:pPr>
        <w:pStyle w:val="FootnoteText"/>
        <w:ind w:firstLine="720"/>
        <w:rPr>
          <w:rFonts w:ascii="Times New Roman" w:hAnsi="Times New Roman" w:cs="Times New Roman"/>
        </w:rPr>
      </w:pPr>
      <w:r w:rsidRPr="000D6D5E">
        <w:rPr>
          <w:rFonts w:ascii="Times New Roman" w:hAnsi="Times New Roman" w:cs="Times New Roman"/>
          <w:vertAlign w:val="superscript"/>
        </w:rPr>
        <w:footnoteRef/>
      </w:r>
      <w:r w:rsidRPr="000D6D5E">
        <w:rPr>
          <w:rFonts w:ascii="Times New Roman" w:hAnsi="Times New Roman" w:cs="Times New Roman"/>
          <w:vertAlign w:val="superscript"/>
        </w:rPr>
        <w:t xml:space="preserve"> </w:t>
      </w:r>
      <w:r w:rsidRPr="000D6D5E">
        <w:rPr>
          <w:rFonts w:ascii="Times New Roman" w:hAnsi="Times New Roman" w:cs="Times New Roman"/>
        </w:rPr>
        <w:t xml:space="preserve">Wibowo T. Tunardy,  </w:t>
      </w:r>
      <w:r w:rsidRPr="000D6D5E">
        <w:rPr>
          <w:rFonts w:ascii="Times New Roman" w:hAnsi="Times New Roman" w:cs="Times New Roman"/>
          <w:i/>
          <w:iCs/>
        </w:rPr>
        <w:t>Macam-Macam Hak Penguasaan Atas Tanah</w:t>
      </w:r>
      <w:r w:rsidRPr="000D6D5E">
        <w:rPr>
          <w:rFonts w:ascii="Times New Roman" w:hAnsi="Times New Roman" w:cs="Times New Roman"/>
        </w:rPr>
        <w:t xml:space="preserve">, </w:t>
      </w:r>
      <w:hyperlink r:id="rId50" w:history="1">
        <w:r w:rsidRPr="000D6D5E">
          <w:rPr>
            <w:rStyle w:val="Hyperlink"/>
            <w:rFonts w:ascii="Times New Roman" w:hAnsi="Times New Roman" w:cs="Times New Roman"/>
          </w:rPr>
          <w:t>https://jurnalhukum.com</w:t>
        </w:r>
      </w:hyperlink>
      <w:r w:rsidRPr="000D6D5E">
        <w:rPr>
          <w:rFonts w:ascii="Times New Roman" w:hAnsi="Times New Roman" w:cs="Times New Roman"/>
        </w:rPr>
        <w:t>. Diakses 16 Juli 2023.</w:t>
      </w:r>
    </w:p>
  </w:footnote>
  <w:footnote w:id="134">
    <w:p w:rsidR="00DA7E08" w:rsidRPr="000D6D5E" w:rsidRDefault="00DA7E08" w:rsidP="003E376A">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Farida dan Hj. Yunani, </w:t>
      </w:r>
      <w:r w:rsidRPr="000D6D5E">
        <w:rPr>
          <w:rFonts w:ascii="Times New Roman" w:hAnsi="Times New Roman" w:cs="Times New Roman"/>
          <w:i/>
          <w:iCs/>
        </w:rPr>
        <w:t xml:space="preserve">Undang-Undang… </w:t>
      </w:r>
      <w:r w:rsidRPr="000D6D5E">
        <w:rPr>
          <w:rFonts w:ascii="Times New Roman" w:hAnsi="Times New Roman" w:cs="Times New Roman"/>
        </w:rPr>
        <w:t>Lihat Juga: http://repository.radenfatah.ac.id/16766/2/BAB%20II.pdf</w:t>
      </w:r>
    </w:p>
  </w:footnote>
  <w:footnote w:id="135">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Jimly Ashiddiqie, Hukum tata Negara Indonesia: …</w:t>
      </w:r>
    </w:p>
  </w:footnote>
  <w:footnote w:id="136">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hyperlink r:id="rId51" w:tooltip="Posts by Damang Averroes Al-Khawarizmi" w:history="1">
        <w:r w:rsidRPr="008F431C">
          <w:rPr>
            <w:rFonts w:ascii="Times New Roman" w:hAnsi="Times New Roman" w:cs="Times New Roman"/>
          </w:rPr>
          <w:t>Damang Averroes Al-Khawarizmi</w:t>
        </w:r>
      </w:hyperlink>
      <w:r w:rsidRPr="008F431C">
        <w:rPr>
          <w:rFonts w:ascii="Times New Roman" w:hAnsi="Times New Roman" w:cs="Times New Roman"/>
        </w:rPr>
        <w:t xml:space="preserve">, </w:t>
      </w:r>
      <w:r w:rsidRPr="008F431C">
        <w:rPr>
          <w:rFonts w:ascii="Times New Roman" w:hAnsi="Times New Roman" w:cs="Times New Roman"/>
          <w:i/>
          <w:iCs/>
        </w:rPr>
        <w:t>Nomokraasi Islam</w:t>
      </w:r>
      <w:r>
        <w:rPr>
          <w:rFonts w:ascii="Times New Roman" w:hAnsi="Times New Roman" w:cs="Times New Roman"/>
        </w:rPr>
        <w:t xml:space="preserve">, </w:t>
      </w:r>
      <w:hyperlink r:id="rId52" w:history="1">
        <w:r w:rsidRPr="004C0FE8">
          <w:rPr>
            <w:rStyle w:val="Hyperlink"/>
            <w:rFonts w:ascii="Times New Roman" w:hAnsi="Times New Roman" w:cs="Times New Roman"/>
          </w:rPr>
          <w:t>https://www.negarahukum.com</w:t>
        </w:r>
      </w:hyperlink>
      <w:r>
        <w:rPr>
          <w:rFonts w:ascii="Times New Roman" w:hAnsi="Times New Roman" w:cs="Times New Roman"/>
        </w:rPr>
        <w:t xml:space="preserve">. </w:t>
      </w:r>
      <w:r w:rsidRPr="008F431C">
        <w:rPr>
          <w:rFonts w:ascii="Times New Roman" w:hAnsi="Times New Roman" w:cs="Times New Roman"/>
        </w:rPr>
        <w:t xml:space="preserve"> </w:t>
      </w:r>
      <w:r>
        <w:rPr>
          <w:rFonts w:ascii="Times New Roman" w:hAnsi="Times New Roman" w:cs="Times New Roman"/>
        </w:rPr>
        <w:t xml:space="preserve"> </w:t>
      </w:r>
      <w:hyperlink r:id="rId53" w:history="1"/>
    </w:p>
  </w:footnote>
  <w:footnote w:id="137">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Baharuddin Thahir, </w:t>
      </w:r>
      <w:r w:rsidRPr="000D6D5E">
        <w:rPr>
          <w:rFonts w:ascii="Times New Roman" w:hAnsi="Times New Roman" w:cs="Times New Roman"/>
          <w:i/>
          <w:iCs/>
        </w:rPr>
        <w:t>Studi Kemungkinan Pengembalian Desa Menjadi Komunitas Mandiri</w:t>
      </w:r>
      <w:r w:rsidRPr="000D6D5E">
        <w:rPr>
          <w:rFonts w:ascii="Times New Roman" w:hAnsi="Times New Roman" w:cs="Times New Roman"/>
        </w:rPr>
        <w:t>: Jakarta,  Institut Pemerintahan Dalam Negeri Lembaga Riset Dan Pengkajian Strategis Pemerintahan 2019, h. 21.</w:t>
      </w:r>
    </w:p>
  </w:footnote>
  <w:footnote w:id="138">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shd w:val="clear" w:color="auto" w:fill="FFFFFF"/>
        </w:rPr>
        <w:t xml:space="preserve">Al-Nabhani, Taqiyuddin, </w:t>
      </w:r>
      <w:r w:rsidRPr="000D6D5E">
        <w:rPr>
          <w:rFonts w:ascii="Times New Roman" w:hAnsi="Times New Roman" w:cs="Times New Roman"/>
          <w:i/>
          <w:iCs/>
          <w:shd w:val="clear" w:color="auto" w:fill="FFFFFF"/>
        </w:rPr>
        <w:t>Al-Syakhshiyah Al-Islamiyah</w:t>
      </w:r>
      <w:r w:rsidRPr="000D6D5E">
        <w:rPr>
          <w:rFonts w:ascii="Times New Roman" w:hAnsi="Times New Roman" w:cs="Times New Roman"/>
          <w:shd w:val="clear" w:color="auto" w:fill="FFFFFF"/>
        </w:rPr>
        <w:t>, Juz II, (Beirut : Darul Ummah), 2003, hal. 128</w:t>
      </w:r>
    </w:p>
  </w:footnote>
  <w:footnote w:id="139">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shd w:val="clear" w:color="auto" w:fill="FFFFFF"/>
        </w:rPr>
        <w:t xml:space="preserve">Jamaluddin Mahasari, </w:t>
      </w:r>
      <w:r w:rsidRPr="000D6D5E">
        <w:rPr>
          <w:rFonts w:ascii="Times New Roman" w:hAnsi="Times New Roman" w:cs="Times New Roman"/>
          <w:i/>
          <w:iCs/>
          <w:shd w:val="clear" w:color="auto" w:fill="FFFFFF"/>
        </w:rPr>
        <w:t>Pertanahan dalam Hukum Islam</w:t>
      </w:r>
      <w:r w:rsidRPr="000D6D5E">
        <w:rPr>
          <w:rFonts w:ascii="Times New Roman" w:hAnsi="Times New Roman" w:cs="Times New Roman"/>
          <w:shd w:val="clear" w:color="auto" w:fill="FFFFFF"/>
        </w:rPr>
        <w:t>, (Yogyakarta : Gama Media), 2008</w:t>
      </w:r>
    </w:p>
  </w:footnote>
  <w:footnote w:id="140">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Izzudin bin „Abd al-Salam, Qawa’id al-ahkam fi Mushalih alAnam, (t.t.:Dar al-Jail,1980), Juz I, hlm.11.</w:t>
      </w:r>
    </w:p>
  </w:footnote>
  <w:footnote w:id="141">
    <w:p w:rsidR="00DA7E08" w:rsidRPr="000D6D5E" w:rsidRDefault="00DA7E08" w:rsidP="003E376A">
      <w:pPr>
        <w:pStyle w:val="FootnoteText"/>
        <w:ind w:firstLine="720"/>
        <w:contextualSpacing/>
        <w:jc w:val="both"/>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 Cholil Bisri, Kyai dan Kemelut Pertanahan dalam Masdar F. Mas’udi (Ed), Teologi Tanah, Cet-1 (Jakarta: P3M, 1994) Hal. 99</w:t>
      </w:r>
    </w:p>
  </w:footnote>
  <w:footnote w:id="142">
    <w:p w:rsidR="00DA7E08" w:rsidRPr="00C51A5A" w:rsidRDefault="00DA7E08" w:rsidP="003E376A">
      <w:pPr>
        <w:pStyle w:val="FootnoteText"/>
        <w:ind w:firstLine="720"/>
        <w:rPr>
          <w:rFonts w:ascii="Times New Roman" w:hAnsi="Times New Roman" w:cs="Times New Roman"/>
          <w:lang w:val="en-ID"/>
        </w:rPr>
      </w:pPr>
      <w:r w:rsidRPr="00C51A5A">
        <w:rPr>
          <w:rStyle w:val="FootnoteReference"/>
          <w:rFonts w:ascii="Times New Roman" w:hAnsi="Times New Roman" w:cs="Times New Roman"/>
        </w:rPr>
        <w:footnoteRef/>
      </w:r>
      <w:r w:rsidRPr="00C51A5A">
        <w:rPr>
          <w:rFonts w:ascii="Times New Roman" w:hAnsi="Times New Roman" w:cs="Times New Roman"/>
        </w:rPr>
        <w:t xml:space="preserve"> Afzalurrahman,Muhammad sebagai Seorang Pedagang (Muhammad as Trader)(Jakarta</w:t>
      </w:r>
      <w:r w:rsidRPr="00C51A5A">
        <w:rPr>
          <w:rFonts w:ascii="Times New Roman" w:hAnsi="Times New Roman" w:cs="Times New Roman"/>
          <w:lang w:val="en-ID"/>
        </w:rPr>
        <w:t xml:space="preserve">: </w:t>
      </w:r>
      <w:r w:rsidRPr="00C51A5A">
        <w:rPr>
          <w:rFonts w:ascii="Times New Roman" w:hAnsi="Times New Roman" w:cs="Times New Roman"/>
          <w:sz w:val="17"/>
          <w:szCs w:val="17"/>
          <w:shd w:val="clear" w:color="auto" w:fill="FFFFFF"/>
        </w:rPr>
        <w:t>Yayasan Swarna Bhumy, 2000), h. 63</w:t>
      </w:r>
      <w:r w:rsidRPr="00C51A5A">
        <w:rPr>
          <w:rFonts w:ascii="Times New Roman" w:hAnsi="Times New Roman" w:cs="Times New Roman"/>
          <w:sz w:val="17"/>
          <w:szCs w:val="17"/>
          <w:shd w:val="clear" w:color="auto" w:fill="FFFFFF"/>
          <w:lang w:val="en-ID"/>
        </w:rPr>
        <w:t>)</w:t>
      </w:r>
    </w:p>
  </w:footnote>
  <w:footnote w:id="143">
    <w:p w:rsidR="00DA7E08" w:rsidRPr="00EF2503" w:rsidRDefault="00DA7E08" w:rsidP="003E376A">
      <w:pPr>
        <w:pStyle w:val="FootnoteText"/>
        <w:ind w:firstLine="720"/>
        <w:rPr>
          <w:rFonts w:ascii="Times New Roman" w:hAnsi="Times New Roman" w:cs="Times New Roman"/>
          <w:lang w:val="en-ID"/>
        </w:rPr>
      </w:pPr>
      <w:r w:rsidRPr="00EF2503">
        <w:rPr>
          <w:rStyle w:val="FootnoteReference"/>
          <w:rFonts w:ascii="Times New Roman" w:hAnsi="Times New Roman" w:cs="Times New Roman"/>
        </w:rPr>
        <w:footnoteRef/>
      </w:r>
      <w:r w:rsidRPr="00EF2503">
        <w:rPr>
          <w:rFonts w:ascii="Times New Roman" w:hAnsi="Times New Roman" w:cs="Times New Roman"/>
        </w:rPr>
        <w:t xml:space="preserve"> Syahyuti,Nilai-Nilai  Kearifan  Pada  Konsep  Penguasaan Tanah  Menurut  Hukum  Adat diIndonesia,dalam Forum Penelitian Agro Ekonomi oleh Pusat Analisis Sosial Ekonomi dan KebijakanPertanian, Volume 24 No. 1, Juli 2006, h. 20</w:t>
      </w:r>
    </w:p>
  </w:footnote>
  <w:footnote w:id="144">
    <w:p w:rsidR="00DA7E08" w:rsidRPr="00C64700" w:rsidRDefault="00DA7E08" w:rsidP="003E376A">
      <w:pPr>
        <w:shd w:val="clear" w:color="auto" w:fill="FFFFFF"/>
        <w:spacing w:after="0" w:line="405" w:lineRule="atLeast"/>
        <w:rPr>
          <w:rFonts w:ascii="Times New Roman" w:eastAsia="Times New Roman" w:hAnsi="Times New Roman" w:cs="Times New Roman"/>
          <w:sz w:val="20"/>
          <w:szCs w:val="20"/>
          <w:lang w:eastAsia="en-ID"/>
        </w:rPr>
      </w:pPr>
      <w:r w:rsidRPr="00C64700">
        <w:rPr>
          <w:rStyle w:val="FootnoteReference"/>
        </w:rPr>
        <w:footnoteRef/>
      </w:r>
      <w:r w:rsidRPr="00C64700">
        <w:t xml:space="preserve"> </w:t>
      </w:r>
      <w:r w:rsidRPr="00C64700">
        <w:rPr>
          <w:rFonts w:ascii="Times New Roman" w:eastAsia="Times New Roman" w:hAnsi="Times New Roman" w:cs="Times New Roman"/>
          <w:sz w:val="20"/>
          <w:szCs w:val="20"/>
          <w:lang w:eastAsia="en-ID"/>
        </w:rPr>
        <w:t>Makalah disampaikan dalam kajian ASWAJA di UNU Purwokerto pada hari   Jumat tanggal 16 Oktober 2020</w:t>
      </w:r>
    </w:p>
    <w:p w:rsidR="00DA7E08" w:rsidRPr="001A7A07" w:rsidRDefault="00DA7E08" w:rsidP="003E376A">
      <w:pPr>
        <w:pStyle w:val="FootnoteText"/>
        <w:rPr>
          <w:lang w:val="en-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508"/>
    <w:multiLevelType w:val="multilevel"/>
    <w:tmpl w:val="13AE814E"/>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
    <w:nsid w:val="04CE7ACE"/>
    <w:multiLevelType w:val="multilevel"/>
    <w:tmpl w:val="14CC1A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791A8C"/>
    <w:multiLevelType w:val="multilevel"/>
    <w:tmpl w:val="45E24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449B6"/>
    <w:multiLevelType w:val="multilevel"/>
    <w:tmpl w:val="DC8226F0"/>
    <w:lvl w:ilvl="0">
      <w:start w:val="1"/>
      <w:numFmt w:val="decimal"/>
      <w:lvlText w:val="%1."/>
      <w:lvlJc w:val="left"/>
      <w:pPr>
        <w:ind w:left="1334" w:hanging="360"/>
      </w:pPr>
      <w:rPr>
        <w:rFonts w:hint="default"/>
      </w:rPr>
    </w:lvl>
    <w:lvl w:ilvl="1">
      <w:start w:val="2"/>
      <w:numFmt w:val="decimal"/>
      <w:isLgl/>
      <w:lvlText w:val="%1.%2."/>
      <w:lvlJc w:val="left"/>
      <w:pPr>
        <w:ind w:left="1334" w:hanging="360"/>
      </w:pPr>
      <w:rPr>
        <w:rFonts w:hint="default"/>
      </w:rPr>
    </w:lvl>
    <w:lvl w:ilvl="2">
      <w:start w:val="1"/>
      <w:numFmt w:val="decimal"/>
      <w:isLgl/>
      <w:lvlText w:val="%1.%2.%3."/>
      <w:lvlJc w:val="left"/>
      <w:pPr>
        <w:ind w:left="1694" w:hanging="720"/>
      </w:pPr>
      <w:rPr>
        <w:rFonts w:hint="default"/>
      </w:rPr>
    </w:lvl>
    <w:lvl w:ilvl="3">
      <w:start w:val="1"/>
      <w:numFmt w:val="decimal"/>
      <w:isLgl/>
      <w:lvlText w:val="%1.%2.%3.%4."/>
      <w:lvlJc w:val="left"/>
      <w:pPr>
        <w:ind w:left="1694" w:hanging="720"/>
      </w:pPr>
      <w:rPr>
        <w:rFonts w:hint="default"/>
      </w:rPr>
    </w:lvl>
    <w:lvl w:ilvl="4">
      <w:start w:val="1"/>
      <w:numFmt w:val="decimal"/>
      <w:isLgl/>
      <w:lvlText w:val="%1.%2.%3.%4.%5."/>
      <w:lvlJc w:val="left"/>
      <w:pPr>
        <w:ind w:left="2054" w:hanging="1080"/>
      </w:pPr>
      <w:rPr>
        <w:rFonts w:hint="default"/>
      </w:rPr>
    </w:lvl>
    <w:lvl w:ilvl="5">
      <w:start w:val="1"/>
      <w:numFmt w:val="decimal"/>
      <w:isLgl/>
      <w:lvlText w:val="%1.%2.%3.%4.%5.%6."/>
      <w:lvlJc w:val="left"/>
      <w:pPr>
        <w:ind w:left="2054" w:hanging="1080"/>
      </w:pPr>
      <w:rPr>
        <w:rFonts w:hint="default"/>
      </w:rPr>
    </w:lvl>
    <w:lvl w:ilvl="6">
      <w:start w:val="1"/>
      <w:numFmt w:val="decimal"/>
      <w:isLgl/>
      <w:lvlText w:val="%1.%2.%3.%4.%5.%6.%7."/>
      <w:lvlJc w:val="left"/>
      <w:pPr>
        <w:ind w:left="2414" w:hanging="1440"/>
      </w:pPr>
      <w:rPr>
        <w:rFonts w:hint="default"/>
      </w:rPr>
    </w:lvl>
    <w:lvl w:ilvl="7">
      <w:start w:val="1"/>
      <w:numFmt w:val="decimal"/>
      <w:isLgl/>
      <w:lvlText w:val="%1.%2.%3.%4.%5.%6.%7.%8."/>
      <w:lvlJc w:val="left"/>
      <w:pPr>
        <w:ind w:left="2414" w:hanging="1440"/>
      </w:pPr>
      <w:rPr>
        <w:rFonts w:hint="default"/>
      </w:rPr>
    </w:lvl>
    <w:lvl w:ilvl="8">
      <w:start w:val="1"/>
      <w:numFmt w:val="decimal"/>
      <w:isLgl/>
      <w:lvlText w:val="%1.%2.%3.%4.%5.%6.%7.%8.%9."/>
      <w:lvlJc w:val="left"/>
      <w:pPr>
        <w:ind w:left="2774" w:hanging="1800"/>
      </w:pPr>
      <w:rPr>
        <w:rFonts w:hint="default"/>
      </w:rPr>
    </w:lvl>
  </w:abstractNum>
  <w:abstractNum w:abstractNumId="4">
    <w:nsid w:val="0EA740F4"/>
    <w:multiLevelType w:val="hybridMultilevel"/>
    <w:tmpl w:val="5F5A58D8"/>
    <w:lvl w:ilvl="0" w:tplc="0B38BFA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nsid w:val="14A77BF7"/>
    <w:multiLevelType w:val="multilevel"/>
    <w:tmpl w:val="2638B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8B76EF"/>
    <w:multiLevelType w:val="multilevel"/>
    <w:tmpl w:val="E40C359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9108A5"/>
    <w:multiLevelType w:val="hybridMultilevel"/>
    <w:tmpl w:val="67303766"/>
    <w:lvl w:ilvl="0" w:tplc="A566B6A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nsid w:val="1C686ADF"/>
    <w:multiLevelType w:val="multilevel"/>
    <w:tmpl w:val="589CD24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1B67DF"/>
    <w:multiLevelType w:val="multilevel"/>
    <w:tmpl w:val="2EB4028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772786B"/>
    <w:multiLevelType w:val="hybridMultilevel"/>
    <w:tmpl w:val="55BA11C8"/>
    <w:lvl w:ilvl="0" w:tplc="AB0EC3A6">
      <w:start w:val="1"/>
      <w:numFmt w:val="decimal"/>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11">
    <w:nsid w:val="28FC0600"/>
    <w:multiLevelType w:val="hybridMultilevel"/>
    <w:tmpl w:val="879047C4"/>
    <w:lvl w:ilvl="0" w:tplc="A74EF3D2">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nsid w:val="2B4D5FFA"/>
    <w:multiLevelType w:val="hybridMultilevel"/>
    <w:tmpl w:val="4B28CD34"/>
    <w:lvl w:ilvl="0" w:tplc="F3EA0AD0">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nsid w:val="2EBB7FD4"/>
    <w:multiLevelType w:val="multilevel"/>
    <w:tmpl w:val="2D6AB30C"/>
    <w:lvl w:ilvl="0">
      <w:start w:val="1"/>
      <w:numFmt w:val="decimal"/>
      <w:lvlText w:val="%1."/>
      <w:lvlJc w:val="left"/>
      <w:pPr>
        <w:ind w:left="2574" w:hanging="360"/>
      </w:pPr>
      <w:rPr>
        <w:rFonts w:hint="default"/>
      </w:rPr>
    </w:lvl>
    <w:lvl w:ilvl="1">
      <w:start w:val="2"/>
      <w:numFmt w:val="decimal"/>
      <w:isLgl/>
      <w:lvlText w:val="%1.%2"/>
      <w:lvlJc w:val="left"/>
      <w:pPr>
        <w:ind w:left="2694" w:hanging="480"/>
      </w:pPr>
      <w:rPr>
        <w:rFonts w:hint="default"/>
      </w:rPr>
    </w:lvl>
    <w:lvl w:ilvl="2">
      <w:start w:val="3"/>
      <w:numFmt w:val="decimal"/>
      <w:isLgl/>
      <w:lvlText w:val="%1.%2.%3"/>
      <w:lvlJc w:val="left"/>
      <w:pPr>
        <w:ind w:left="293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294" w:hanging="1080"/>
      </w:pPr>
      <w:rPr>
        <w:rFonts w:hint="default"/>
      </w:rPr>
    </w:lvl>
    <w:lvl w:ilvl="5">
      <w:start w:val="1"/>
      <w:numFmt w:val="decimal"/>
      <w:isLgl/>
      <w:lvlText w:val="%1.%2.%3.%4.%5.%6"/>
      <w:lvlJc w:val="left"/>
      <w:pPr>
        <w:ind w:left="3294" w:hanging="1080"/>
      </w:pPr>
      <w:rPr>
        <w:rFonts w:hint="default"/>
      </w:rPr>
    </w:lvl>
    <w:lvl w:ilvl="6">
      <w:start w:val="1"/>
      <w:numFmt w:val="decimal"/>
      <w:isLgl/>
      <w:lvlText w:val="%1.%2.%3.%4.%5.%6.%7"/>
      <w:lvlJc w:val="left"/>
      <w:pPr>
        <w:ind w:left="3654"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014" w:hanging="1800"/>
      </w:pPr>
      <w:rPr>
        <w:rFonts w:hint="default"/>
      </w:rPr>
    </w:lvl>
  </w:abstractNum>
  <w:abstractNum w:abstractNumId="14">
    <w:nsid w:val="33033EE1"/>
    <w:multiLevelType w:val="multilevel"/>
    <w:tmpl w:val="08C0151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851E24"/>
    <w:multiLevelType w:val="hybridMultilevel"/>
    <w:tmpl w:val="E4181C1E"/>
    <w:lvl w:ilvl="0" w:tplc="8ED6540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6">
    <w:nsid w:val="391069CB"/>
    <w:multiLevelType w:val="multilevel"/>
    <w:tmpl w:val="A45AC3BC"/>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39A415DF"/>
    <w:multiLevelType w:val="hybridMultilevel"/>
    <w:tmpl w:val="91BC4128"/>
    <w:lvl w:ilvl="0" w:tplc="13A273D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3D3F6DA0"/>
    <w:multiLevelType w:val="hybridMultilevel"/>
    <w:tmpl w:val="4192CD0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1A63AEE"/>
    <w:multiLevelType w:val="hybridMultilevel"/>
    <w:tmpl w:val="AB9034AC"/>
    <w:lvl w:ilvl="0" w:tplc="86AA86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42516A1D"/>
    <w:multiLevelType w:val="multilevel"/>
    <w:tmpl w:val="53C63240"/>
    <w:lvl w:ilvl="0">
      <w:start w:val="3"/>
      <w:numFmt w:val="decimal"/>
      <w:lvlText w:val="%1."/>
      <w:lvlJc w:val="left"/>
      <w:pPr>
        <w:ind w:left="360" w:hanging="360"/>
      </w:pPr>
      <w:rPr>
        <w:rFonts w:hint="default"/>
      </w:rPr>
    </w:lvl>
    <w:lvl w:ilvl="1">
      <w:start w:val="1"/>
      <w:numFmt w:val="decimal"/>
      <w:lvlText w:val="%1.%2."/>
      <w:lvlJc w:val="left"/>
      <w:pPr>
        <w:ind w:left="1191" w:hanging="360"/>
      </w:pPr>
      <w:rPr>
        <w:rFonts w:hint="default"/>
      </w:rPr>
    </w:lvl>
    <w:lvl w:ilvl="2">
      <w:start w:val="1"/>
      <w:numFmt w:val="decimal"/>
      <w:lvlText w:val="%1.%2.%3."/>
      <w:lvlJc w:val="left"/>
      <w:pPr>
        <w:ind w:left="2382" w:hanging="720"/>
      </w:pPr>
      <w:rPr>
        <w:rFonts w:hint="default"/>
      </w:rPr>
    </w:lvl>
    <w:lvl w:ilvl="3">
      <w:start w:val="1"/>
      <w:numFmt w:val="decimal"/>
      <w:lvlText w:val="%1.%2.%3.%4."/>
      <w:lvlJc w:val="left"/>
      <w:pPr>
        <w:ind w:left="3213" w:hanging="72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235" w:hanging="1080"/>
      </w:pPr>
      <w:rPr>
        <w:rFonts w:hint="default"/>
      </w:rPr>
    </w:lvl>
    <w:lvl w:ilvl="6">
      <w:start w:val="1"/>
      <w:numFmt w:val="decimal"/>
      <w:lvlText w:val="%1.%2.%3.%4.%5.%6.%7."/>
      <w:lvlJc w:val="left"/>
      <w:pPr>
        <w:ind w:left="6426" w:hanging="1440"/>
      </w:pPr>
      <w:rPr>
        <w:rFonts w:hint="default"/>
      </w:rPr>
    </w:lvl>
    <w:lvl w:ilvl="7">
      <w:start w:val="1"/>
      <w:numFmt w:val="decimal"/>
      <w:lvlText w:val="%1.%2.%3.%4.%5.%6.%7.%8."/>
      <w:lvlJc w:val="left"/>
      <w:pPr>
        <w:ind w:left="7257" w:hanging="1440"/>
      </w:pPr>
      <w:rPr>
        <w:rFonts w:hint="default"/>
      </w:rPr>
    </w:lvl>
    <w:lvl w:ilvl="8">
      <w:start w:val="1"/>
      <w:numFmt w:val="decimal"/>
      <w:lvlText w:val="%1.%2.%3.%4.%5.%6.%7.%8.%9."/>
      <w:lvlJc w:val="left"/>
      <w:pPr>
        <w:ind w:left="8448" w:hanging="1800"/>
      </w:pPr>
      <w:rPr>
        <w:rFonts w:hint="default"/>
      </w:rPr>
    </w:lvl>
  </w:abstractNum>
  <w:abstractNum w:abstractNumId="21">
    <w:nsid w:val="45564200"/>
    <w:multiLevelType w:val="multilevel"/>
    <w:tmpl w:val="93A224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8D6202"/>
    <w:multiLevelType w:val="hybridMultilevel"/>
    <w:tmpl w:val="DF38E99A"/>
    <w:lvl w:ilvl="0" w:tplc="2308443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nsid w:val="48D55474"/>
    <w:multiLevelType w:val="hybridMultilevel"/>
    <w:tmpl w:val="95928042"/>
    <w:lvl w:ilvl="0" w:tplc="33709856">
      <w:start w:val="1"/>
      <w:numFmt w:val="decimal"/>
      <w:lvlText w:val="%1."/>
      <w:lvlJc w:val="left"/>
      <w:pPr>
        <w:ind w:left="1080" w:hanging="360"/>
      </w:pPr>
      <w:rPr>
        <w:rFonts w:ascii="Times New Roman" w:eastAsiaTheme="minorHAnsi" w:hAnsi="Times New Roman" w:cs="Times New Roman" w:hint="default"/>
        <w:b w:val="0"/>
        <w:color w:val="auto"/>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49BF762B"/>
    <w:multiLevelType w:val="hybridMultilevel"/>
    <w:tmpl w:val="7158D60E"/>
    <w:lvl w:ilvl="0" w:tplc="60D422E8">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nsid w:val="4B664BDA"/>
    <w:multiLevelType w:val="multilevel"/>
    <w:tmpl w:val="81FAEB0C"/>
    <w:lvl w:ilvl="0">
      <w:start w:val="1"/>
      <w:numFmt w:val="decimal"/>
      <w:lvlText w:val="%1."/>
      <w:lvlJc w:val="left"/>
      <w:pPr>
        <w:ind w:left="750" w:hanging="39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3C457A"/>
    <w:multiLevelType w:val="hybridMultilevel"/>
    <w:tmpl w:val="4F7E2BF2"/>
    <w:lvl w:ilvl="0" w:tplc="C7E8CAFA">
      <w:start w:val="1"/>
      <w:numFmt w:val="bullet"/>
      <w:lvlText w:val="-"/>
      <w:lvlJc w:val="left"/>
      <w:pPr>
        <w:ind w:left="2214" w:hanging="360"/>
      </w:pPr>
      <w:rPr>
        <w:rFonts w:ascii="Times New Roman" w:eastAsiaTheme="minorHAnsi" w:hAnsi="Times New Roman" w:cs="Times New Roman" w:hint="default"/>
      </w:rPr>
    </w:lvl>
    <w:lvl w:ilvl="1" w:tplc="38090003" w:tentative="1">
      <w:start w:val="1"/>
      <w:numFmt w:val="bullet"/>
      <w:lvlText w:val="o"/>
      <w:lvlJc w:val="left"/>
      <w:pPr>
        <w:ind w:left="2934" w:hanging="360"/>
      </w:pPr>
      <w:rPr>
        <w:rFonts w:ascii="Courier New" w:hAnsi="Courier New" w:cs="Courier New" w:hint="default"/>
      </w:rPr>
    </w:lvl>
    <w:lvl w:ilvl="2" w:tplc="38090005" w:tentative="1">
      <w:start w:val="1"/>
      <w:numFmt w:val="bullet"/>
      <w:lvlText w:val=""/>
      <w:lvlJc w:val="left"/>
      <w:pPr>
        <w:ind w:left="3654" w:hanging="360"/>
      </w:pPr>
      <w:rPr>
        <w:rFonts w:ascii="Wingdings" w:hAnsi="Wingdings" w:hint="default"/>
      </w:rPr>
    </w:lvl>
    <w:lvl w:ilvl="3" w:tplc="38090001" w:tentative="1">
      <w:start w:val="1"/>
      <w:numFmt w:val="bullet"/>
      <w:lvlText w:val=""/>
      <w:lvlJc w:val="left"/>
      <w:pPr>
        <w:ind w:left="4374" w:hanging="360"/>
      </w:pPr>
      <w:rPr>
        <w:rFonts w:ascii="Symbol" w:hAnsi="Symbol" w:hint="default"/>
      </w:rPr>
    </w:lvl>
    <w:lvl w:ilvl="4" w:tplc="38090003" w:tentative="1">
      <w:start w:val="1"/>
      <w:numFmt w:val="bullet"/>
      <w:lvlText w:val="o"/>
      <w:lvlJc w:val="left"/>
      <w:pPr>
        <w:ind w:left="5094" w:hanging="360"/>
      </w:pPr>
      <w:rPr>
        <w:rFonts w:ascii="Courier New" w:hAnsi="Courier New" w:cs="Courier New" w:hint="default"/>
      </w:rPr>
    </w:lvl>
    <w:lvl w:ilvl="5" w:tplc="38090005" w:tentative="1">
      <w:start w:val="1"/>
      <w:numFmt w:val="bullet"/>
      <w:lvlText w:val=""/>
      <w:lvlJc w:val="left"/>
      <w:pPr>
        <w:ind w:left="5814" w:hanging="360"/>
      </w:pPr>
      <w:rPr>
        <w:rFonts w:ascii="Wingdings" w:hAnsi="Wingdings" w:hint="default"/>
      </w:rPr>
    </w:lvl>
    <w:lvl w:ilvl="6" w:tplc="38090001" w:tentative="1">
      <w:start w:val="1"/>
      <w:numFmt w:val="bullet"/>
      <w:lvlText w:val=""/>
      <w:lvlJc w:val="left"/>
      <w:pPr>
        <w:ind w:left="6534" w:hanging="360"/>
      </w:pPr>
      <w:rPr>
        <w:rFonts w:ascii="Symbol" w:hAnsi="Symbol" w:hint="default"/>
      </w:rPr>
    </w:lvl>
    <w:lvl w:ilvl="7" w:tplc="38090003" w:tentative="1">
      <w:start w:val="1"/>
      <w:numFmt w:val="bullet"/>
      <w:lvlText w:val="o"/>
      <w:lvlJc w:val="left"/>
      <w:pPr>
        <w:ind w:left="7254" w:hanging="360"/>
      </w:pPr>
      <w:rPr>
        <w:rFonts w:ascii="Courier New" w:hAnsi="Courier New" w:cs="Courier New" w:hint="default"/>
      </w:rPr>
    </w:lvl>
    <w:lvl w:ilvl="8" w:tplc="38090005" w:tentative="1">
      <w:start w:val="1"/>
      <w:numFmt w:val="bullet"/>
      <w:lvlText w:val=""/>
      <w:lvlJc w:val="left"/>
      <w:pPr>
        <w:ind w:left="7974" w:hanging="360"/>
      </w:pPr>
      <w:rPr>
        <w:rFonts w:ascii="Wingdings" w:hAnsi="Wingdings" w:hint="default"/>
      </w:rPr>
    </w:lvl>
  </w:abstractNum>
  <w:abstractNum w:abstractNumId="27">
    <w:nsid w:val="547D7B80"/>
    <w:multiLevelType w:val="multilevel"/>
    <w:tmpl w:val="4A7874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668" w:hanging="720"/>
      </w:pPr>
      <w:rPr>
        <w:rFonts w:hint="default"/>
      </w:rPr>
    </w:lvl>
    <w:lvl w:ilvl="3">
      <w:start w:val="1"/>
      <w:numFmt w:val="decimal"/>
      <w:lvlText w:val="%1.%2.%3.%4."/>
      <w:lvlJc w:val="left"/>
      <w:pPr>
        <w:ind w:left="3642" w:hanging="720"/>
      </w:pPr>
      <w:rPr>
        <w:rFonts w:hint="default"/>
      </w:rPr>
    </w:lvl>
    <w:lvl w:ilvl="4">
      <w:start w:val="1"/>
      <w:numFmt w:val="decimal"/>
      <w:lvlText w:val="%1.%2.%3.%4.%5."/>
      <w:lvlJc w:val="left"/>
      <w:pPr>
        <w:ind w:left="4976" w:hanging="1080"/>
      </w:pPr>
      <w:rPr>
        <w:rFonts w:hint="default"/>
      </w:rPr>
    </w:lvl>
    <w:lvl w:ilvl="5">
      <w:start w:val="1"/>
      <w:numFmt w:val="decimal"/>
      <w:lvlText w:val="%1.%2.%3.%4.%5.%6."/>
      <w:lvlJc w:val="left"/>
      <w:pPr>
        <w:ind w:left="5950" w:hanging="1080"/>
      </w:pPr>
      <w:rPr>
        <w:rFonts w:hint="default"/>
      </w:rPr>
    </w:lvl>
    <w:lvl w:ilvl="6">
      <w:start w:val="1"/>
      <w:numFmt w:val="decimal"/>
      <w:lvlText w:val="%1.%2.%3.%4.%5.%6.%7."/>
      <w:lvlJc w:val="left"/>
      <w:pPr>
        <w:ind w:left="7284" w:hanging="1440"/>
      </w:pPr>
      <w:rPr>
        <w:rFonts w:hint="default"/>
      </w:rPr>
    </w:lvl>
    <w:lvl w:ilvl="7">
      <w:start w:val="1"/>
      <w:numFmt w:val="decimal"/>
      <w:lvlText w:val="%1.%2.%3.%4.%5.%6.%7.%8."/>
      <w:lvlJc w:val="left"/>
      <w:pPr>
        <w:ind w:left="8258" w:hanging="1440"/>
      </w:pPr>
      <w:rPr>
        <w:rFonts w:hint="default"/>
      </w:rPr>
    </w:lvl>
    <w:lvl w:ilvl="8">
      <w:start w:val="1"/>
      <w:numFmt w:val="decimal"/>
      <w:lvlText w:val="%1.%2.%3.%4.%5.%6.%7.%8.%9."/>
      <w:lvlJc w:val="left"/>
      <w:pPr>
        <w:ind w:left="9592" w:hanging="1800"/>
      </w:pPr>
      <w:rPr>
        <w:rFonts w:hint="default"/>
      </w:rPr>
    </w:lvl>
  </w:abstractNum>
  <w:abstractNum w:abstractNumId="28">
    <w:nsid w:val="572D2F08"/>
    <w:multiLevelType w:val="hybridMultilevel"/>
    <w:tmpl w:val="A1663530"/>
    <w:lvl w:ilvl="0" w:tplc="B6546A12">
      <w:start w:val="1"/>
      <w:numFmt w:val="decimal"/>
      <w:lvlText w:val="%1."/>
      <w:lvlJc w:val="left"/>
      <w:pPr>
        <w:ind w:left="2574" w:hanging="360"/>
      </w:pPr>
      <w:rPr>
        <w:rFonts w:hint="default"/>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29">
    <w:nsid w:val="5907389B"/>
    <w:multiLevelType w:val="hybridMultilevel"/>
    <w:tmpl w:val="DC7AC6BE"/>
    <w:lvl w:ilvl="0" w:tplc="F1863760">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0">
    <w:nsid w:val="595E425C"/>
    <w:multiLevelType w:val="multilevel"/>
    <w:tmpl w:val="E4B8263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BDC45EF"/>
    <w:multiLevelType w:val="multilevel"/>
    <w:tmpl w:val="3F3EBCBC"/>
    <w:lvl w:ilvl="0">
      <w:start w:val="5"/>
      <w:numFmt w:val="decimal"/>
      <w:lvlText w:val="%1"/>
      <w:lvlJc w:val="left"/>
      <w:pPr>
        <w:ind w:left="360" w:hanging="360"/>
      </w:pPr>
      <w:rPr>
        <w:rFonts w:eastAsiaTheme="minorHAnsi" w:hint="default"/>
        <w:color w:val="auto"/>
      </w:rPr>
    </w:lvl>
    <w:lvl w:ilvl="1">
      <w:start w:val="1"/>
      <w:numFmt w:val="decimal"/>
      <w:lvlText w:val="%1.%2"/>
      <w:lvlJc w:val="left"/>
      <w:pPr>
        <w:ind w:left="1080" w:hanging="36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32">
    <w:nsid w:val="61931272"/>
    <w:multiLevelType w:val="hybridMultilevel"/>
    <w:tmpl w:val="8162EE06"/>
    <w:lvl w:ilvl="0" w:tplc="242C2060">
      <w:start w:val="1"/>
      <w:numFmt w:val="upperLetter"/>
      <w:lvlText w:val="%1."/>
      <w:lvlJc w:val="left"/>
      <w:pPr>
        <w:ind w:left="831" w:hanging="284"/>
      </w:pPr>
      <w:rPr>
        <w:rFonts w:ascii="Times New Roman" w:eastAsia="Times New Roman" w:hAnsi="Times New Roman" w:cs="Times New Roman" w:hint="default"/>
        <w:b/>
        <w:bCs/>
        <w:spacing w:val="-1"/>
        <w:w w:val="99"/>
        <w:sz w:val="24"/>
        <w:szCs w:val="24"/>
        <w:lang w:eastAsia="en-US" w:bidi="ar-SA"/>
      </w:rPr>
    </w:lvl>
    <w:lvl w:ilvl="1" w:tplc="4A4477D8">
      <w:start w:val="1"/>
      <w:numFmt w:val="decimal"/>
      <w:lvlText w:val="%2."/>
      <w:lvlJc w:val="left"/>
      <w:pPr>
        <w:ind w:left="1114" w:hanging="284"/>
      </w:pPr>
      <w:rPr>
        <w:w w:val="100"/>
        <w:lang w:eastAsia="en-US" w:bidi="ar-SA"/>
      </w:rPr>
    </w:lvl>
    <w:lvl w:ilvl="2" w:tplc="337450F6">
      <w:numFmt w:val="bullet"/>
      <w:lvlText w:val="•"/>
      <w:lvlJc w:val="left"/>
      <w:pPr>
        <w:ind w:left="1988" w:hanging="284"/>
      </w:pPr>
      <w:rPr>
        <w:lang w:eastAsia="en-US" w:bidi="ar-SA"/>
      </w:rPr>
    </w:lvl>
    <w:lvl w:ilvl="3" w:tplc="5E7A083E">
      <w:numFmt w:val="bullet"/>
      <w:lvlText w:val="•"/>
      <w:lvlJc w:val="left"/>
      <w:pPr>
        <w:ind w:left="2857" w:hanging="284"/>
      </w:pPr>
      <w:rPr>
        <w:lang w:eastAsia="en-US" w:bidi="ar-SA"/>
      </w:rPr>
    </w:lvl>
    <w:lvl w:ilvl="4" w:tplc="A5F8AC88">
      <w:numFmt w:val="bullet"/>
      <w:lvlText w:val="•"/>
      <w:lvlJc w:val="left"/>
      <w:pPr>
        <w:ind w:left="3726" w:hanging="284"/>
      </w:pPr>
      <w:rPr>
        <w:lang w:eastAsia="en-US" w:bidi="ar-SA"/>
      </w:rPr>
    </w:lvl>
    <w:lvl w:ilvl="5" w:tplc="93768EF4">
      <w:numFmt w:val="bullet"/>
      <w:lvlText w:val="•"/>
      <w:lvlJc w:val="left"/>
      <w:pPr>
        <w:ind w:left="4595" w:hanging="284"/>
      </w:pPr>
      <w:rPr>
        <w:lang w:eastAsia="en-US" w:bidi="ar-SA"/>
      </w:rPr>
    </w:lvl>
    <w:lvl w:ilvl="6" w:tplc="B366F7A8">
      <w:numFmt w:val="bullet"/>
      <w:lvlText w:val="•"/>
      <w:lvlJc w:val="left"/>
      <w:pPr>
        <w:ind w:left="5464" w:hanging="284"/>
      </w:pPr>
      <w:rPr>
        <w:lang w:eastAsia="en-US" w:bidi="ar-SA"/>
      </w:rPr>
    </w:lvl>
    <w:lvl w:ilvl="7" w:tplc="8CF2AB2C">
      <w:numFmt w:val="bullet"/>
      <w:lvlText w:val="•"/>
      <w:lvlJc w:val="left"/>
      <w:pPr>
        <w:ind w:left="6333" w:hanging="284"/>
      </w:pPr>
      <w:rPr>
        <w:lang w:eastAsia="en-US" w:bidi="ar-SA"/>
      </w:rPr>
    </w:lvl>
    <w:lvl w:ilvl="8" w:tplc="3DFE916C">
      <w:numFmt w:val="bullet"/>
      <w:lvlText w:val="•"/>
      <w:lvlJc w:val="left"/>
      <w:pPr>
        <w:ind w:left="7202" w:hanging="284"/>
      </w:pPr>
      <w:rPr>
        <w:lang w:eastAsia="en-US" w:bidi="ar-SA"/>
      </w:rPr>
    </w:lvl>
  </w:abstractNum>
  <w:abstractNum w:abstractNumId="33">
    <w:nsid w:val="69CD1969"/>
    <w:multiLevelType w:val="multilevel"/>
    <w:tmpl w:val="304AF50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800B9F"/>
    <w:multiLevelType w:val="multilevel"/>
    <w:tmpl w:val="F416787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FE575F"/>
    <w:multiLevelType w:val="hybridMultilevel"/>
    <w:tmpl w:val="E58CD8F8"/>
    <w:lvl w:ilvl="0" w:tplc="948899D4">
      <w:start w:val="1"/>
      <w:numFmt w:val="decimal"/>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01F2CFD"/>
    <w:multiLevelType w:val="hybridMultilevel"/>
    <w:tmpl w:val="E800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75916"/>
    <w:multiLevelType w:val="hybridMultilevel"/>
    <w:tmpl w:val="3340829E"/>
    <w:lvl w:ilvl="0" w:tplc="79567A9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nsid w:val="74703C05"/>
    <w:multiLevelType w:val="multilevel"/>
    <w:tmpl w:val="84DA10E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4936CA"/>
    <w:multiLevelType w:val="multilevel"/>
    <w:tmpl w:val="2640E8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55472C2"/>
    <w:multiLevelType w:val="multilevel"/>
    <w:tmpl w:val="899452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8716B89"/>
    <w:multiLevelType w:val="hybridMultilevel"/>
    <w:tmpl w:val="4CF4C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E654E"/>
    <w:multiLevelType w:val="multilevel"/>
    <w:tmpl w:val="80000D7C"/>
    <w:lvl w:ilvl="0">
      <w:start w:val="2"/>
      <w:numFmt w:val="decimal"/>
      <w:lvlText w:val="%1"/>
      <w:lvlJc w:val="left"/>
      <w:pPr>
        <w:ind w:left="480" w:hanging="480"/>
      </w:pPr>
      <w:rPr>
        <w:rFonts w:hint="default"/>
      </w:rPr>
    </w:lvl>
    <w:lvl w:ilvl="1">
      <w:start w:val="1"/>
      <w:numFmt w:val="decimal"/>
      <w:lvlText w:val="%1.%2"/>
      <w:lvlJc w:val="left"/>
      <w:pPr>
        <w:ind w:left="967" w:hanging="480"/>
      </w:pPr>
      <w:rPr>
        <w:rFonts w:hint="default"/>
      </w:rPr>
    </w:lvl>
    <w:lvl w:ilvl="2">
      <w:start w:val="2"/>
      <w:numFmt w:val="decimal"/>
      <w:lvlText w:val="%1.%2.%3"/>
      <w:lvlJc w:val="left"/>
      <w:pPr>
        <w:ind w:left="1694" w:hanging="720"/>
      </w:pPr>
      <w:rPr>
        <w:rFonts w:hint="default"/>
      </w:rPr>
    </w:lvl>
    <w:lvl w:ilvl="3">
      <w:start w:val="1"/>
      <w:numFmt w:val="decimal"/>
      <w:lvlText w:val="%1.%2.%3.%4"/>
      <w:lvlJc w:val="left"/>
      <w:pPr>
        <w:ind w:left="2181" w:hanging="720"/>
      </w:pPr>
      <w:rPr>
        <w:rFonts w:hint="default"/>
      </w:rPr>
    </w:lvl>
    <w:lvl w:ilvl="4">
      <w:start w:val="1"/>
      <w:numFmt w:val="decimal"/>
      <w:lvlText w:val="%1.%2.%3.%4.%5"/>
      <w:lvlJc w:val="left"/>
      <w:pPr>
        <w:ind w:left="3028" w:hanging="1080"/>
      </w:pPr>
      <w:rPr>
        <w:rFonts w:hint="default"/>
      </w:rPr>
    </w:lvl>
    <w:lvl w:ilvl="5">
      <w:start w:val="1"/>
      <w:numFmt w:val="decimal"/>
      <w:lvlText w:val="%1.%2.%3.%4.%5.%6"/>
      <w:lvlJc w:val="left"/>
      <w:pPr>
        <w:ind w:left="3515" w:hanging="1080"/>
      </w:pPr>
      <w:rPr>
        <w:rFonts w:hint="default"/>
      </w:rPr>
    </w:lvl>
    <w:lvl w:ilvl="6">
      <w:start w:val="1"/>
      <w:numFmt w:val="decimal"/>
      <w:lvlText w:val="%1.%2.%3.%4.%5.%6.%7"/>
      <w:lvlJc w:val="left"/>
      <w:pPr>
        <w:ind w:left="4362" w:hanging="1440"/>
      </w:pPr>
      <w:rPr>
        <w:rFonts w:hint="default"/>
      </w:rPr>
    </w:lvl>
    <w:lvl w:ilvl="7">
      <w:start w:val="1"/>
      <w:numFmt w:val="decimal"/>
      <w:lvlText w:val="%1.%2.%3.%4.%5.%6.%7.%8"/>
      <w:lvlJc w:val="left"/>
      <w:pPr>
        <w:ind w:left="4849" w:hanging="1440"/>
      </w:pPr>
      <w:rPr>
        <w:rFonts w:hint="default"/>
      </w:rPr>
    </w:lvl>
    <w:lvl w:ilvl="8">
      <w:start w:val="1"/>
      <w:numFmt w:val="decimal"/>
      <w:lvlText w:val="%1.%2.%3.%4.%5.%6.%7.%8.%9"/>
      <w:lvlJc w:val="left"/>
      <w:pPr>
        <w:ind w:left="5696" w:hanging="1800"/>
      </w:pPr>
      <w:rPr>
        <w:rFonts w:hint="default"/>
      </w:rPr>
    </w:lvl>
  </w:abstractNum>
  <w:abstractNum w:abstractNumId="43">
    <w:nsid w:val="79353726"/>
    <w:multiLevelType w:val="hybridMultilevel"/>
    <w:tmpl w:val="83748AE8"/>
    <w:lvl w:ilvl="0" w:tplc="603A20FA">
      <w:start w:val="1"/>
      <w:numFmt w:val="decimal"/>
      <w:lvlText w:val="%1."/>
      <w:lvlJc w:val="left"/>
      <w:pPr>
        <w:ind w:left="1778" w:hanging="360"/>
      </w:pPr>
      <w:rPr>
        <w:rFonts w:hint="default"/>
        <w:color w:val="auto"/>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4">
    <w:nsid w:val="7AFB3315"/>
    <w:multiLevelType w:val="multilevel"/>
    <w:tmpl w:val="FB42B88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D190EF0"/>
    <w:multiLevelType w:val="multilevel"/>
    <w:tmpl w:val="97C25130"/>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40"/>
  </w:num>
  <w:num w:numId="2">
    <w:abstractNumId w:val="27"/>
  </w:num>
  <w:num w:numId="3">
    <w:abstractNumId w:val="33"/>
  </w:num>
  <w:num w:numId="4">
    <w:abstractNumId w:val="9"/>
  </w:num>
  <w:num w:numId="5">
    <w:abstractNumId w:val="45"/>
  </w:num>
  <w:num w:numId="6">
    <w:abstractNumId w:val="31"/>
  </w:num>
  <w:num w:numId="7">
    <w:abstractNumId w:val="30"/>
  </w:num>
  <w:num w:numId="8">
    <w:abstractNumId w:val="6"/>
  </w:num>
  <w:num w:numId="9">
    <w:abstractNumId w:val="16"/>
  </w:num>
  <w:num w:numId="10">
    <w:abstractNumId w:val="43"/>
  </w:num>
  <w:num w:numId="11">
    <w:abstractNumId w:val="25"/>
  </w:num>
  <w:num w:numId="12">
    <w:abstractNumId w:val="44"/>
  </w:num>
  <w:num w:numId="13">
    <w:abstractNumId w:val="3"/>
  </w:num>
  <w:num w:numId="14">
    <w:abstractNumId w:val="42"/>
  </w:num>
  <w:num w:numId="15">
    <w:abstractNumId w:val="8"/>
  </w:num>
  <w:num w:numId="16">
    <w:abstractNumId w:val="32"/>
  </w:num>
  <w:num w:numId="1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20"/>
  </w:num>
  <w:num w:numId="19">
    <w:abstractNumId w:val="14"/>
  </w:num>
  <w:num w:numId="20">
    <w:abstractNumId w:val="23"/>
  </w:num>
  <w:num w:numId="21">
    <w:abstractNumId w:val="12"/>
  </w:num>
  <w:num w:numId="22">
    <w:abstractNumId w:val="11"/>
  </w:num>
  <w:num w:numId="23">
    <w:abstractNumId w:val="4"/>
  </w:num>
  <w:num w:numId="24">
    <w:abstractNumId w:val="15"/>
  </w:num>
  <w:num w:numId="25">
    <w:abstractNumId w:val="26"/>
  </w:num>
  <w:num w:numId="26">
    <w:abstractNumId w:val="28"/>
  </w:num>
  <w:num w:numId="27">
    <w:abstractNumId w:val="13"/>
  </w:num>
  <w:num w:numId="28">
    <w:abstractNumId w:val="10"/>
  </w:num>
  <w:num w:numId="29">
    <w:abstractNumId w:val="0"/>
  </w:num>
  <w:num w:numId="30">
    <w:abstractNumId w:val="19"/>
  </w:num>
  <w:num w:numId="31">
    <w:abstractNumId w:val="2"/>
  </w:num>
  <w:num w:numId="32">
    <w:abstractNumId w:val="38"/>
  </w:num>
  <w:num w:numId="33">
    <w:abstractNumId w:val="34"/>
  </w:num>
  <w:num w:numId="34">
    <w:abstractNumId w:val="7"/>
  </w:num>
  <w:num w:numId="35">
    <w:abstractNumId w:val="29"/>
  </w:num>
  <w:num w:numId="36">
    <w:abstractNumId w:val="35"/>
  </w:num>
  <w:num w:numId="37">
    <w:abstractNumId w:val="17"/>
  </w:num>
  <w:num w:numId="38">
    <w:abstractNumId w:val="5"/>
  </w:num>
  <w:num w:numId="39">
    <w:abstractNumId w:val="41"/>
  </w:num>
  <w:num w:numId="40">
    <w:abstractNumId w:val="36"/>
  </w:num>
  <w:num w:numId="41">
    <w:abstractNumId w:val="24"/>
  </w:num>
  <w:num w:numId="42">
    <w:abstractNumId w:val="22"/>
  </w:num>
  <w:num w:numId="43">
    <w:abstractNumId w:val="37"/>
  </w:num>
  <w:num w:numId="44">
    <w:abstractNumId w:val="18"/>
  </w:num>
  <w:num w:numId="45">
    <w:abstractNumId w:val="39"/>
  </w:num>
  <w:num w:numId="46">
    <w:abstractNumId w:val="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9C"/>
    <w:rsid w:val="00163539"/>
    <w:rsid w:val="00221AEF"/>
    <w:rsid w:val="00234992"/>
    <w:rsid w:val="00294EE7"/>
    <w:rsid w:val="002F60E0"/>
    <w:rsid w:val="003405CD"/>
    <w:rsid w:val="00391B3E"/>
    <w:rsid w:val="003D18A1"/>
    <w:rsid w:val="003E376A"/>
    <w:rsid w:val="00457CB0"/>
    <w:rsid w:val="00476F74"/>
    <w:rsid w:val="00486A86"/>
    <w:rsid w:val="004E0A5D"/>
    <w:rsid w:val="005105F0"/>
    <w:rsid w:val="00543208"/>
    <w:rsid w:val="0055069C"/>
    <w:rsid w:val="006415C2"/>
    <w:rsid w:val="00671256"/>
    <w:rsid w:val="007E5A54"/>
    <w:rsid w:val="0081436E"/>
    <w:rsid w:val="00891C9A"/>
    <w:rsid w:val="00A44DA7"/>
    <w:rsid w:val="00C34592"/>
    <w:rsid w:val="00C64700"/>
    <w:rsid w:val="00D735CF"/>
    <w:rsid w:val="00DA7E08"/>
    <w:rsid w:val="00E04999"/>
    <w:rsid w:val="00E34625"/>
    <w:rsid w:val="00E50552"/>
    <w:rsid w:val="00FD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E376A"/>
    <w:pPr>
      <w:keepNext/>
      <w:keepLines/>
      <w:spacing w:before="20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3E376A"/>
    <w:pPr>
      <w:keepNext/>
      <w:keepLines/>
      <w:spacing w:before="200" w:after="0"/>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E5A54"/>
    <w:pPr>
      <w:spacing w:after="0" w:line="240" w:lineRule="auto"/>
    </w:pPr>
    <w:rPr>
      <w:sz w:val="20"/>
      <w:szCs w:val="20"/>
    </w:rPr>
  </w:style>
  <w:style w:type="character" w:customStyle="1" w:styleId="FootnoteTextChar">
    <w:name w:val="Footnote Text Char"/>
    <w:basedOn w:val="DefaultParagraphFont"/>
    <w:link w:val="FootnoteText"/>
    <w:uiPriority w:val="99"/>
    <w:rsid w:val="007E5A54"/>
    <w:rPr>
      <w:sz w:val="20"/>
      <w:szCs w:val="20"/>
    </w:rPr>
  </w:style>
  <w:style w:type="character" w:styleId="FootnoteReference">
    <w:name w:val="footnote reference"/>
    <w:basedOn w:val="DefaultParagraphFont"/>
    <w:semiHidden/>
    <w:unhideWhenUsed/>
    <w:rsid w:val="007E5A54"/>
    <w:rPr>
      <w:vertAlign w:val="superscript"/>
    </w:rPr>
  </w:style>
  <w:style w:type="character" w:customStyle="1" w:styleId="Hyperlink1">
    <w:name w:val="Hyperlink1"/>
    <w:basedOn w:val="DefaultParagraphFont"/>
    <w:uiPriority w:val="99"/>
    <w:unhideWhenUsed/>
    <w:rsid w:val="007E5A54"/>
    <w:rPr>
      <w:color w:val="0563C1"/>
      <w:u w:val="single"/>
    </w:rPr>
  </w:style>
  <w:style w:type="character" w:styleId="Emphasis">
    <w:name w:val="Emphasis"/>
    <w:basedOn w:val="DefaultParagraphFont"/>
    <w:uiPriority w:val="20"/>
    <w:qFormat/>
    <w:rsid w:val="007E5A54"/>
    <w:rPr>
      <w:i/>
      <w:iCs/>
    </w:rPr>
  </w:style>
  <w:style w:type="character" w:customStyle="1" w:styleId="personname">
    <w:name w:val="person_name"/>
    <w:basedOn w:val="DefaultParagraphFont"/>
    <w:rsid w:val="007E5A54"/>
  </w:style>
  <w:style w:type="paragraph" w:customStyle="1" w:styleId="nova-legacy-e-listitem">
    <w:name w:val="nova-legacy-e-list__item"/>
    <w:basedOn w:val="Normal"/>
    <w:rsid w:val="007E5A5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7E5A54"/>
    <w:rPr>
      <w:color w:val="0000FF" w:themeColor="hyperlink"/>
      <w:u w:val="single"/>
    </w:rPr>
  </w:style>
  <w:style w:type="character" w:customStyle="1" w:styleId="Heading1Char">
    <w:name w:val="Heading 1 Char"/>
    <w:basedOn w:val="DefaultParagraphFont"/>
    <w:link w:val="Heading1"/>
    <w:uiPriority w:val="9"/>
    <w:rsid w:val="004E0A5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E0A5D"/>
    <w:rPr>
      <w:b/>
      <w:bCs/>
    </w:rPr>
  </w:style>
  <w:style w:type="numbering" w:customStyle="1" w:styleId="NoList1">
    <w:name w:val="No List1"/>
    <w:next w:val="NoList"/>
    <w:uiPriority w:val="99"/>
    <w:semiHidden/>
    <w:unhideWhenUsed/>
    <w:rsid w:val="003405CD"/>
  </w:style>
  <w:style w:type="paragraph" w:customStyle="1" w:styleId="msonormal0">
    <w:name w:val="msonormal"/>
    <w:basedOn w:val="Normal"/>
    <w:rsid w:val="003405C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unhideWhenUsed/>
    <w:qFormat/>
    <w:rsid w:val="003405CD"/>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3405CD"/>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3405CD"/>
    <w:pPr>
      <w:widowControl w:val="0"/>
      <w:autoSpaceDE w:val="0"/>
      <w:autoSpaceDN w:val="0"/>
      <w:spacing w:before="1" w:after="0" w:line="240" w:lineRule="auto"/>
      <w:ind w:left="1114" w:hanging="284"/>
      <w:jc w:val="both"/>
    </w:pPr>
    <w:rPr>
      <w:rFonts w:ascii="Times New Roman" w:eastAsia="Times New Roman" w:hAnsi="Times New Roman" w:cs="Times New Roman"/>
      <w:lang w:val="en-ID"/>
    </w:rPr>
  </w:style>
  <w:style w:type="paragraph" w:customStyle="1" w:styleId="TableParagraph">
    <w:name w:val="Table Paragraph"/>
    <w:basedOn w:val="Normal"/>
    <w:uiPriority w:val="1"/>
    <w:qFormat/>
    <w:rsid w:val="003405CD"/>
    <w:pPr>
      <w:widowControl w:val="0"/>
      <w:autoSpaceDE w:val="0"/>
      <w:autoSpaceDN w:val="0"/>
      <w:spacing w:after="0" w:line="240" w:lineRule="auto"/>
    </w:pPr>
    <w:rPr>
      <w:rFonts w:ascii="Times New Roman" w:eastAsia="Times New Roman" w:hAnsi="Times New Roman" w:cs="Times New Roman"/>
      <w:lang w:val="en-ID"/>
    </w:rPr>
  </w:style>
  <w:style w:type="paragraph" w:styleId="Header">
    <w:name w:val="header"/>
    <w:basedOn w:val="Normal"/>
    <w:link w:val="HeaderChar"/>
    <w:uiPriority w:val="99"/>
    <w:unhideWhenUsed/>
    <w:rsid w:val="003405CD"/>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ID"/>
    </w:rPr>
  </w:style>
  <w:style w:type="character" w:customStyle="1" w:styleId="HeaderChar">
    <w:name w:val="Header Char"/>
    <w:basedOn w:val="DefaultParagraphFont"/>
    <w:link w:val="Header"/>
    <w:uiPriority w:val="99"/>
    <w:rsid w:val="003405CD"/>
    <w:rPr>
      <w:rFonts w:ascii="Times New Roman" w:eastAsia="Times New Roman" w:hAnsi="Times New Roman" w:cs="Times New Roman"/>
      <w:lang w:val="en-ID"/>
    </w:rPr>
  </w:style>
  <w:style w:type="paragraph" w:styleId="Footer">
    <w:name w:val="footer"/>
    <w:basedOn w:val="Normal"/>
    <w:link w:val="FooterChar"/>
    <w:uiPriority w:val="99"/>
    <w:unhideWhenUsed/>
    <w:rsid w:val="003405CD"/>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ID"/>
    </w:rPr>
  </w:style>
  <w:style w:type="character" w:customStyle="1" w:styleId="FooterChar">
    <w:name w:val="Footer Char"/>
    <w:basedOn w:val="DefaultParagraphFont"/>
    <w:link w:val="Footer"/>
    <w:uiPriority w:val="99"/>
    <w:rsid w:val="003405CD"/>
    <w:rPr>
      <w:rFonts w:ascii="Times New Roman" w:eastAsia="Times New Roman" w:hAnsi="Times New Roman" w:cs="Times New Roman"/>
      <w:lang w:val="en-ID"/>
    </w:rPr>
  </w:style>
  <w:style w:type="character" w:customStyle="1" w:styleId="a">
    <w:name w:val="a"/>
    <w:basedOn w:val="DefaultParagraphFont"/>
    <w:rsid w:val="003405CD"/>
  </w:style>
  <w:style w:type="table" w:styleId="TableGrid">
    <w:name w:val="Table Grid"/>
    <w:basedOn w:val="TableNormal"/>
    <w:uiPriority w:val="39"/>
    <w:rsid w:val="00457CB0"/>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E376A"/>
    <w:rPr>
      <w:rFonts w:ascii="Times New Roman" w:hAnsi="Times New Roman" w:cs="Times New Roman"/>
      <w:sz w:val="24"/>
      <w:szCs w:val="24"/>
    </w:rPr>
  </w:style>
  <w:style w:type="paragraph" w:customStyle="1" w:styleId="Heading31">
    <w:name w:val="Heading 31"/>
    <w:basedOn w:val="Normal"/>
    <w:next w:val="Normal"/>
    <w:uiPriority w:val="9"/>
    <w:semiHidden/>
    <w:unhideWhenUsed/>
    <w:qFormat/>
    <w:rsid w:val="003E376A"/>
    <w:pPr>
      <w:keepNext/>
      <w:keepLines/>
      <w:spacing w:before="40" w:after="0" w:line="259" w:lineRule="auto"/>
      <w:outlineLvl w:val="2"/>
    </w:pPr>
    <w:rPr>
      <w:rFonts w:ascii="Calibri Light" w:eastAsia="Times New Roman" w:hAnsi="Calibri Light" w:cs="Times New Roman"/>
      <w:color w:val="1F3763"/>
      <w:kern w:val="2"/>
      <w:sz w:val="24"/>
      <w:szCs w:val="24"/>
      <w:lang w:val="en-ID"/>
      <w14:ligatures w14:val="standardContextual"/>
    </w:rPr>
  </w:style>
  <w:style w:type="paragraph" w:customStyle="1" w:styleId="Heading41">
    <w:name w:val="Heading 41"/>
    <w:basedOn w:val="Normal"/>
    <w:next w:val="Normal"/>
    <w:uiPriority w:val="9"/>
    <w:unhideWhenUsed/>
    <w:qFormat/>
    <w:rsid w:val="003E376A"/>
    <w:pPr>
      <w:keepNext/>
      <w:keepLines/>
      <w:spacing w:before="40" w:after="0" w:line="259" w:lineRule="auto"/>
      <w:outlineLvl w:val="3"/>
    </w:pPr>
    <w:rPr>
      <w:rFonts w:ascii="Calibri Light" w:eastAsia="Times New Roman" w:hAnsi="Calibri Light" w:cs="Times New Roman"/>
      <w:i/>
      <w:iCs/>
      <w:color w:val="2F5496"/>
      <w:kern w:val="2"/>
      <w:lang w:val="en-ID"/>
      <w14:ligatures w14:val="standardContextual"/>
    </w:rPr>
  </w:style>
  <w:style w:type="numbering" w:customStyle="1" w:styleId="NoList2">
    <w:name w:val="No List2"/>
    <w:next w:val="NoList"/>
    <w:uiPriority w:val="99"/>
    <w:semiHidden/>
    <w:unhideWhenUsed/>
    <w:rsid w:val="003E376A"/>
  </w:style>
  <w:style w:type="character" w:customStyle="1" w:styleId="Heading4Char">
    <w:name w:val="Heading 4 Char"/>
    <w:basedOn w:val="DefaultParagraphFont"/>
    <w:link w:val="Heading4"/>
    <w:uiPriority w:val="9"/>
    <w:rsid w:val="003E376A"/>
    <w:rPr>
      <w:rFonts w:ascii="Calibri Light" w:eastAsia="Times New Roman" w:hAnsi="Calibri Light" w:cs="Times New Roman"/>
      <w:i/>
      <w:iCs/>
      <w:color w:val="2F5496"/>
    </w:rPr>
  </w:style>
  <w:style w:type="character" w:customStyle="1" w:styleId="markedcontent">
    <w:name w:val="markedcontent"/>
    <w:basedOn w:val="DefaultParagraphFont"/>
    <w:rsid w:val="003E376A"/>
  </w:style>
  <w:style w:type="character" w:customStyle="1" w:styleId="mw-headline">
    <w:name w:val="mw-headline"/>
    <w:basedOn w:val="DefaultParagraphFont"/>
    <w:rsid w:val="003E376A"/>
  </w:style>
  <w:style w:type="paragraph" w:customStyle="1" w:styleId="detail--info">
    <w:name w:val="detail--info"/>
    <w:basedOn w:val="Normal"/>
    <w:rsid w:val="003E37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semiHidden/>
    <w:rsid w:val="003E376A"/>
    <w:rPr>
      <w:rFonts w:ascii="Calibri Light" w:eastAsia="Times New Roman" w:hAnsi="Calibri Light" w:cs="Times New Roman"/>
      <w:color w:val="1F3763"/>
      <w:sz w:val="24"/>
      <w:szCs w:val="24"/>
    </w:rPr>
  </w:style>
  <w:style w:type="character" w:customStyle="1" w:styleId="UnresolvedMention">
    <w:name w:val="Unresolved Mention"/>
    <w:basedOn w:val="DefaultParagraphFont"/>
    <w:uiPriority w:val="99"/>
    <w:semiHidden/>
    <w:unhideWhenUsed/>
    <w:rsid w:val="003E376A"/>
    <w:rPr>
      <w:color w:val="605E5C"/>
      <w:shd w:val="clear" w:color="auto" w:fill="E1DFDD"/>
    </w:rPr>
  </w:style>
  <w:style w:type="character" w:customStyle="1" w:styleId="a0">
    <w:name w:val="_"/>
    <w:basedOn w:val="DefaultParagraphFont"/>
    <w:rsid w:val="003E376A"/>
  </w:style>
  <w:style w:type="character" w:customStyle="1" w:styleId="ff7">
    <w:name w:val="ff7"/>
    <w:basedOn w:val="DefaultParagraphFont"/>
    <w:rsid w:val="003E376A"/>
  </w:style>
  <w:style w:type="character" w:customStyle="1" w:styleId="mw-editsection">
    <w:name w:val="mw-editsection"/>
    <w:basedOn w:val="DefaultParagraphFont"/>
    <w:rsid w:val="003E376A"/>
  </w:style>
  <w:style w:type="character" w:customStyle="1" w:styleId="mw-editsection-bracket">
    <w:name w:val="mw-editsection-bracket"/>
    <w:basedOn w:val="DefaultParagraphFont"/>
    <w:rsid w:val="003E376A"/>
  </w:style>
  <w:style w:type="character" w:customStyle="1" w:styleId="mw-editsection-divider">
    <w:name w:val="mw-editsection-divider"/>
    <w:basedOn w:val="DefaultParagraphFont"/>
    <w:rsid w:val="003E376A"/>
  </w:style>
  <w:style w:type="paragraph" w:styleId="NoSpacing">
    <w:name w:val="No Spacing"/>
    <w:uiPriority w:val="1"/>
    <w:qFormat/>
    <w:rsid w:val="003E376A"/>
    <w:pPr>
      <w:spacing w:after="0" w:line="240" w:lineRule="auto"/>
    </w:pPr>
    <w:rPr>
      <w:kern w:val="2"/>
      <w:lang w:val="en-ID"/>
      <w14:ligatures w14:val="standardContextual"/>
    </w:rPr>
  </w:style>
  <w:style w:type="character" w:customStyle="1" w:styleId="pull-left">
    <w:name w:val="pull-left"/>
    <w:basedOn w:val="DefaultParagraphFont"/>
    <w:rsid w:val="003E376A"/>
  </w:style>
  <w:style w:type="character" w:customStyle="1" w:styleId="pull-right">
    <w:name w:val="pull-right"/>
    <w:basedOn w:val="DefaultParagraphFont"/>
    <w:rsid w:val="003E376A"/>
  </w:style>
  <w:style w:type="character" w:customStyle="1" w:styleId="posted-on">
    <w:name w:val="posted-on"/>
    <w:basedOn w:val="DefaultParagraphFont"/>
    <w:rsid w:val="003E376A"/>
  </w:style>
  <w:style w:type="character" w:customStyle="1" w:styleId="byline">
    <w:name w:val="byline"/>
    <w:basedOn w:val="DefaultParagraphFont"/>
    <w:rsid w:val="003E376A"/>
  </w:style>
  <w:style w:type="character" w:customStyle="1" w:styleId="author">
    <w:name w:val="author"/>
    <w:basedOn w:val="DefaultParagraphFont"/>
    <w:rsid w:val="003E376A"/>
  </w:style>
  <w:style w:type="character" w:customStyle="1" w:styleId="author-name">
    <w:name w:val="author-name"/>
    <w:basedOn w:val="DefaultParagraphFont"/>
    <w:rsid w:val="003E376A"/>
  </w:style>
  <w:style w:type="character" w:customStyle="1" w:styleId="fn">
    <w:name w:val="fn"/>
    <w:basedOn w:val="DefaultParagraphFont"/>
    <w:rsid w:val="003E376A"/>
  </w:style>
  <w:style w:type="character" w:customStyle="1" w:styleId="Heading4Char1">
    <w:name w:val="Heading 4 Char1"/>
    <w:basedOn w:val="DefaultParagraphFont"/>
    <w:uiPriority w:val="9"/>
    <w:semiHidden/>
    <w:rsid w:val="003E376A"/>
    <w:rPr>
      <w:rFonts w:asciiTheme="majorHAnsi" w:eastAsiaTheme="majorEastAsia" w:hAnsiTheme="majorHAnsi" w:cstheme="majorBidi"/>
      <w:b/>
      <w:bCs/>
      <w:i/>
      <w:iCs/>
      <w:color w:val="4F81BD" w:themeColor="accent1"/>
    </w:rPr>
  </w:style>
  <w:style w:type="character" w:customStyle="1" w:styleId="Heading3Char1">
    <w:name w:val="Heading 3 Char1"/>
    <w:basedOn w:val="DefaultParagraphFont"/>
    <w:uiPriority w:val="9"/>
    <w:semiHidden/>
    <w:rsid w:val="003E376A"/>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415C2"/>
    <w:pPr>
      <w:outlineLvl w:val="9"/>
    </w:pPr>
    <w:rPr>
      <w:lang w:eastAsia="ja-JP"/>
    </w:rPr>
  </w:style>
  <w:style w:type="paragraph" w:styleId="TOC1">
    <w:name w:val="toc 1"/>
    <w:basedOn w:val="Normal"/>
    <w:next w:val="Normal"/>
    <w:autoRedefine/>
    <w:uiPriority w:val="39"/>
    <w:unhideWhenUsed/>
    <w:rsid w:val="006415C2"/>
    <w:pPr>
      <w:spacing w:after="100"/>
    </w:pPr>
  </w:style>
  <w:style w:type="paragraph" w:styleId="TOC3">
    <w:name w:val="toc 3"/>
    <w:basedOn w:val="Normal"/>
    <w:next w:val="Normal"/>
    <w:autoRedefine/>
    <w:uiPriority w:val="39"/>
    <w:unhideWhenUsed/>
    <w:rsid w:val="006415C2"/>
    <w:pPr>
      <w:spacing w:after="100"/>
      <w:ind w:left="440"/>
    </w:pPr>
  </w:style>
  <w:style w:type="paragraph" w:styleId="BalloonText">
    <w:name w:val="Balloon Text"/>
    <w:basedOn w:val="Normal"/>
    <w:link w:val="BalloonTextChar"/>
    <w:uiPriority w:val="99"/>
    <w:semiHidden/>
    <w:unhideWhenUsed/>
    <w:rsid w:val="0064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5C2"/>
    <w:rPr>
      <w:rFonts w:ascii="Tahoma" w:hAnsi="Tahoma" w:cs="Tahoma"/>
      <w:sz w:val="16"/>
      <w:szCs w:val="16"/>
    </w:rPr>
  </w:style>
  <w:style w:type="table" w:customStyle="1" w:styleId="TableGrid1">
    <w:name w:val="Table Grid1"/>
    <w:basedOn w:val="TableNormal"/>
    <w:next w:val="TableGrid"/>
    <w:uiPriority w:val="39"/>
    <w:rsid w:val="0067125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E376A"/>
    <w:pPr>
      <w:keepNext/>
      <w:keepLines/>
      <w:spacing w:before="20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3E376A"/>
    <w:pPr>
      <w:keepNext/>
      <w:keepLines/>
      <w:spacing w:before="200" w:after="0"/>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E5A54"/>
    <w:pPr>
      <w:spacing w:after="0" w:line="240" w:lineRule="auto"/>
    </w:pPr>
    <w:rPr>
      <w:sz w:val="20"/>
      <w:szCs w:val="20"/>
    </w:rPr>
  </w:style>
  <w:style w:type="character" w:customStyle="1" w:styleId="FootnoteTextChar">
    <w:name w:val="Footnote Text Char"/>
    <w:basedOn w:val="DefaultParagraphFont"/>
    <w:link w:val="FootnoteText"/>
    <w:uiPriority w:val="99"/>
    <w:rsid w:val="007E5A54"/>
    <w:rPr>
      <w:sz w:val="20"/>
      <w:szCs w:val="20"/>
    </w:rPr>
  </w:style>
  <w:style w:type="character" w:styleId="FootnoteReference">
    <w:name w:val="footnote reference"/>
    <w:basedOn w:val="DefaultParagraphFont"/>
    <w:semiHidden/>
    <w:unhideWhenUsed/>
    <w:rsid w:val="007E5A54"/>
    <w:rPr>
      <w:vertAlign w:val="superscript"/>
    </w:rPr>
  </w:style>
  <w:style w:type="character" w:customStyle="1" w:styleId="Hyperlink1">
    <w:name w:val="Hyperlink1"/>
    <w:basedOn w:val="DefaultParagraphFont"/>
    <w:uiPriority w:val="99"/>
    <w:unhideWhenUsed/>
    <w:rsid w:val="007E5A54"/>
    <w:rPr>
      <w:color w:val="0563C1"/>
      <w:u w:val="single"/>
    </w:rPr>
  </w:style>
  <w:style w:type="character" w:styleId="Emphasis">
    <w:name w:val="Emphasis"/>
    <w:basedOn w:val="DefaultParagraphFont"/>
    <w:uiPriority w:val="20"/>
    <w:qFormat/>
    <w:rsid w:val="007E5A54"/>
    <w:rPr>
      <w:i/>
      <w:iCs/>
    </w:rPr>
  </w:style>
  <w:style w:type="character" w:customStyle="1" w:styleId="personname">
    <w:name w:val="person_name"/>
    <w:basedOn w:val="DefaultParagraphFont"/>
    <w:rsid w:val="007E5A54"/>
  </w:style>
  <w:style w:type="paragraph" w:customStyle="1" w:styleId="nova-legacy-e-listitem">
    <w:name w:val="nova-legacy-e-list__item"/>
    <w:basedOn w:val="Normal"/>
    <w:rsid w:val="007E5A5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7E5A54"/>
    <w:rPr>
      <w:color w:val="0000FF" w:themeColor="hyperlink"/>
      <w:u w:val="single"/>
    </w:rPr>
  </w:style>
  <w:style w:type="character" w:customStyle="1" w:styleId="Heading1Char">
    <w:name w:val="Heading 1 Char"/>
    <w:basedOn w:val="DefaultParagraphFont"/>
    <w:link w:val="Heading1"/>
    <w:uiPriority w:val="9"/>
    <w:rsid w:val="004E0A5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E0A5D"/>
    <w:rPr>
      <w:b/>
      <w:bCs/>
    </w:rPr>
  </w:style>
  <w:style w:type="numbering" w:customStyle="1" w:styleId="NoList1">
    <w:name w:val="No List1"/>
    <w:next w:val="NoList"/>
    <w:uiPriority w:val="99"/>
    <w:semiHidden/>
    <w:unhideWhenUsed/>
    <w:rsid w:val="003405CD"/>
  </w:style>
  <w:style w:type="paragraph" w:customStyle="1" w:styleId="msonormal0">
    <w:name w:val="msonormal"/>
    <w:basedOn w:val="Normal"/>
    <w:rsid w:val="003405C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unhideWhenUsed/>
    <w:qFormat/>
    <w:rsid w:val="003405CD"/>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3405CD"/>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3405CD"/>
    <w:pPr>
      <w:widowControl w:val="0"/>
      <w:autoSpaceDE w:val="0"/>
      <w:autoSpaceDN w:val="0"/>
      <w:spacing w:before="1" w:after="0" w:line="240" w:lineRule="auto"/>
      <w:ind w:left="1114" w:hanging="284"/>
      <w:jc w:val="both"/>
    </w:pPr>
    <w:rPr>
      <w:rFonts w:ascii="Times New Roman" w:eastAsia="Times New Roman" w:hAnsi="Times New Roman" w:cs="Times New Roman"/>
      <w:lang w:val="en-ID"/>
    </w:rPr>
  </w:style>
  <w:style w:type="paragraph" w:customStyle="1" w:styleId="TableParagraph">
    <w:name w:val="Table Paragraph"/>
    <w:basedOn w:val="Normal"/>
    <w:uiPriority w:val="1"/>
    <w:qFormat/>
    <w:rsid w:val="003405CD"/>
    <w:pPr>
      <w:widowControl w:val="0"/>
      <w:autoSpaceDE w:val="0"/>
      <w:autoSpaceDN w:val="0"/>
      <w:spacing w:after="0" w:line="240" w:lineRule="auto"/>
    </w:pPr>
    <w:rPr>
      <w:rFonts w:ascii="Times New Roman" w:eastAsia="Times New Roman" w:hAnsi="Times New Roman" w:cs="Times New Roman"/>
      <w:lang w:val="en-ID"/>
    </w:rPr>
  </w:style>
  <w:style w:type="paragraph" w:styleId="Header">
    <w:name w:val="header"/>
    <w:basedOn w:val="Normal"/>
    <w:link w:val="HeaderChar"/>
    <w:uiPriority w:val="99"/>
    <w:unhideWhenUsed/>
    <w:rsid w:val="003405CD"/>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ID"/>
    </w:rPr>
  </w:style>
  <w:style w:type="character" w:customStyle="1" w:styleId="HeaderChar">
    <w:name w:val="Header Char"/>
    <w:basedOn w:val="DefaultParagraphFont"/>
    <w:link w:val="Header"/>
    <w:uiPriority w:val="99"/>
    <w:rsid w:val="003405CD"/>
    <w:rPr>
      <w:rFonts w:ascii="Times New Roman" w:eastAsia="Times New Roman" w:hAnsi="Times New Roman" w:cs="Times New Roman"/>
      <w:lang w:val="en-ID"/>
    </w:rPr>
  </w:style>
  <w:style w:type="paragraph" w:styleId="Footer">
    <w:name w:val="footer"/>
    <w:basedOn w:val="Normal"/>
    <w:link w:val="FooterChar"/>
    <w:uiPriority w:val="99"/>
    <w:unhideWhenUsed/>
    <w:rsid w:val="003405CD"/>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ID"/>
    </w:rPr>
  </w:style>
  <w:style w:type="character" w:customStyle="1" w:styleId="FooterChar">
    <w:name w:val="Footer Char"/>
    <w:basedOn w:val="DefaultParagraphFont"/>
    <w:link w:val="Footer"/>
    <w:uiPriority w:val="99"/>
    <w:rsid w:val="003405CD"/>
    <w:rPr>
      <w:rFonts w:ascii="Times New Roman" w:eastAsia="Times New Roman" w:hAnsi="Times New Roman" w:cs="Times New Roman"/>
      <w:lang w:val="en-ID"/>
    </w:rPr>
  </w:style>
  <w:style w:type="character" w:customStyle="1" w:styleId="a">
    <w:name w:val="a"/>
    <w:basedOn w:val="DefaultParagraphFont"/>
    <w:rsid w:val="003405CD"/>
  </w:style>
  <w:style w:type="table" w:styleId="TableGrid">
    <w:name w:val="Table Grid"/>
    <w:basedOn w:val="TableNormal"/>
    <w:uiPriority w:val="39"/>
    <w:rsid w:val="00457CB0"/>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E376A"/>
    <w:rPr>
      <w:rFonts w:ascii="Times New Roman" w:hAnsi="Times New Roman" w:cs="Times New Roman"/>
      <w:sz w:val="24"/>
      <w:szCs w:val="24"/>
    </w:rPr>
  </w:style>
  <w:style w:type="paragraph" w:customStyle="1" w:styleId="Heading31">
    <w:name w:val="Heading 31"/>
    <w:basedOn w:val="Normal"/>
    <w:next w:val="Normal"/>
    <w:uiPriority w:val="9"/>
    <w:semiHidden/>
    <w:unhideWhenUsed/>
    <w:qFormat/>
    <w:rsid w:val="003E376A"/>
    <w:pPr>
      <w:keepNext/>
      <w:keepLines/>
      <w:spacing w:before="40" w:after="0" w:line="259" w:lineRule="auto"/>
      <w:outlineLvl w:val="2"/>
    </w:pPr>
    <w:rPr>
      <w:rFonts w:ascii="Calibri Light" w:eastAsia="Times New Roman" w:hAnsi="Calibri Light" w:cs="Times New Roman"/>
      <w:color w:val="1F3763"/>
      <w:kern w:val="2"/>
      <w:sz w:val="24"/>
      <w:szCs w:val="24"/>
      <w:lang w:val="en-ID"/>
      <w14:ligatures w14:val="standardContextual"/>
    </w:rPr>
  </w:style>
  <w:style w:type="paragraph" w:customStyle="1" w:styleId="Heading41">
    <w:name w:val="Heading 41"/>
    <w:basedOn w:val="Normal"/>
    <w:next w:val="Normal"/>
    <w:uiPriority w:val="9"/>
    <w:unhideWhenUsed/>
    <w:qFormat/>
    <w:rsid w:val="003E376A"/>
    <w:pPr>
      <w:keepNext/>
      <w:keepLines/>
      <w:spacing w:before="40" w:after="0" w:line="259" w:lineRule="auto"/>
      <w:outlineLvl w:val="3"/>
    </w:pPr>
    <w:rPr>
      <w:rFonts w:ascii="Calibri Light" w:eastAsia="Times New Roman" w:hAnsi="Calibri Light" w:cs="Times New Roman"/>
      <w:i/>
      <w:iCs/>
      <w:color w:val="2F5496"/>
      <w:kern w:val="2"/>
      <w:lang w:val="en-ID"/>
      <w14:ligatures w14:val="standardContextual"/>
    </w:rPr>
  </w:style>
  <w:style w:type="numbering" w:customStyle="1" w:styleId="NoList2">
    <w:name w:val="No List2"/>
    <w:next w:val="NoList"/>
    <w:uiPriority w:val="99"/>
    <w:semiHidden/>
    <w:unhideWhenUsed/>
    <w:rsid w:val="003E376A"/>
  </w:style>
  <w:style w:type="character" w:customStyle="1" w:styleId="Heading4Char">
    <w:name w:val="Heading 4 Char"/>
    <w:basedOn w:val="DefaultParagraphFont"/>
    <w:link w:val="Heading4"/>
    <w:uiPriority w:val="9"/>
    <w:rsid w:val="003E376A"/>
    <w:rPr>
      <w:rFonts w:ascii="Calibri Light" w:eastAsia="Times New Roman" w:hAnsi="Calibri Light" w:cs="Times New Roman"/>
      <w:i/>
      <w:iCs/>
      <w:color w:val="2F5496"/>
    </w:rPr>
  </w:style>
  <w:style w:type="character" w:customStyle="1" w:styleId="markedcontent">
    <w:name w:val="markedcontent"/>
    <w:basedOn w:val="DefaultParagraphFont"/>
    <w:rsid w:val="003E376A"/>
  </w:style>
  <w:style w:type="character" w:customStyle="1" w:styleId="mw-headline">
    <w:name w:val="mw-headline"/>
    <w:basedOn w:val="DefaultParagraphFont"/>
    <w:rsid w:val="003E376A"/>
  </w:style>
  <w:style w:type="paragraph" w:customStyle="1" w:styleId="detail--info">
    <w:name w:val="detail--info"/>
    <w:basedOn w:val="Normal"/>
    <w:rsid w:val="003E37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semiHidden/>
    <w:rsid w:val="003E376A"/>
    <w:rPr>
      <w:rFonts w:ascii="Calibri Light" w:eastAsia="Times New Roman" w:hAnsi="Calibri Light" w:cs="Times New Roman"/>
      <w:color w:val="1F3763"/>
      <w:sz w:val="24"/>
      <w:szCs w:val="24"/>
    </w:rPr>
  </w:style>
  <w:style w:type="character" w:customStyle="1" w:styleId="UnresolvedMention">
    <w:name w:val="Unresolved Mention"/>
    <w:basedOn w:val="DefaultParagraphFont"/>
    <w:uiPriority w:val="99"/>
    <w:semiHidden/>
    <w:unhideWhenUsed/>
    <w:rsid w:val="003E376A"/>
    <w:rPr>
      <w:color w:val="605E5C"/>
      <w:shd w:val="clear" w:color="auto" w:fill="E1DFDD"/>
    </w:rPr>
  </w:style>
  <w:style w:type="character" w:customStyle="1" w:styleId="a0">
    <w:name w:val="_"/>
    <w:basedOn w:val="DefaultParagraphFont"/>
    <w:rsid w:val="003E376A"/>
  </w:style>
  <w:style w:type="character" w:customStyle="1" w:styleId="ff7">
    <w:name w:val="ff7"/>
    <w:basedOn w:val="DefaultParagraphFont"/>
    <w:rsid w:val="003E376A"/>
  </w:style>
  <w:style w:type="character" w:customStyle="1" w:styleId="mw-editsection">
    <w:name w:val="mw-editsection"/>
    <w:basedOn w:val="DefaultParagraphFont"/>
    <w:rsid w:val="003E376A"/>
  </w:style>
  <w:style w:type="character" w:customStyle="1" w:styleId="mw-editsection-bracket">
    <w:name w:val="mw-editsection-bracket"/>
    <w:basedOn w:val="DefaultParagraphFont"/>
    <w:rsid w:val="003E376A"/>
  </w:style>
  <w:style w:type="character" w:customStyle="1" w:styleId="mw-editsection-divider">
    <w:name w:val="mw-editsection-divider"/>
    <w:basedOn w:val="DefaultParagraphFont"/>
    <w:rsid w:val="003E376A"/>
  </w:style>
  <w:style w:type="paragraph" w:styleId="NoSpacing">
    <w:name w:val="No Spacing"/>
    <w:uiPriority w:val="1"/>
    <w:qFormat/>
    <w:rsid w:val="003E376A"/>
    <w:pPr>
      <w:spacing w:after="0" w:line="240" w:lineRule="auto"/>
    </w:pPr>
    <w:rPr>
      <w:kern w:val="2"/>
      <w:lang w:val="en-ID"/>
      <w14:ligatures w14:val="standardContextual"/>
    </w:rPr>
  </w:style>
  <w:style w:type="character" w:customStyle="1" w:styleId="pull-left">
    <w:name w:val="pull-left"/>
    <w:basedOn w:val="DefaultParagraphFont"/>
    <w:rsid w:val="003E376A"/>
  </w:style>
  <w:style w:type="character" w:customStyle="1" w:styleId="pull-right">
    <w:name w:val="pull-right"/>
    <w:basedOn w:val="DefaultParagraphFont"/>
    <w:rsid w:val="003E376A"/>
  </w:style>
  <w:style w:type="character" w:customStyle="1" w:styleId="posted-on">
    <w:name w:val="posted-on"/>
    <w:basedOn w:val="DefaultParagraphFont"/>
    <w:rsid w:val="003E376A"/>
  </w:style>
  <w:style w:type="character" w:customStyle="1" w:styleId="byline">
    <w:name w:val="byline"/>
    <w:basedOn w:val="DefaultParagraphFont"/>
    <w:rsid w:val="003E376A"/>
  </w:style>
  <w:style w:type="character" w:customStyle="1" w:styleId="author">
    <w:name w:val="author"/>
    <w:basedOn w:val="DefaultParagraphFont"/>
    <w:rsid w:val="003E376A"/>
  </w:style>
  <w:style w:type="character" w:customStyle="1" w:styleId="author-name">
    <w:name w:val="author-name"/>
    <w:basedOn w:val="DefaultParagraphFont"/>
    <w:rsid w:val="003E376A"/>
  </w:style>
  <w:style w:type="character" w:customStyle="1" w:styleId="fn">
    <w:name w:val="fn"/>
    <w:basedOn w:val="DefaultParagraphFont"/>
    <w:rsid w:val="003E376A"/>
  </w:style>
  <w:style w:type="character" w:customStyle="1" w:styleId="Heading4Char1">
    <w:name w:val="Heading 4 Char1"/>
    <w:basedOn w:val="DefaultParagraphFont"/>
    <w:uiPriority w:val="9"/>
    <w:semiHidden/>
    <w:rsid w:val="003E376A"/>
    <w:rPr>
      <w:rFonts w:asciiTheme="majorHAnsi" w:eastAsiaTheme="majorEastAsia" w:hAnsiTheme="majorHAnsi" w:cstheme="majorBidi"/>
      <w:b/>
      <w:bCs/>
      <w:i/>
      <w:iCs/>
      <w:color w:val="4F81BD" w:themeColor="accent1"/>
    </w:rPr>
  </w:style>
  <w:style w:type="character" w:customStyle="1" w:styleId="Heading3Char1">
    <w:name w:val="Heading 3 Char1"/>
    <w:basedOn w:val="DefaultParagraphFont"/>
    <w:uiPriority w:val="9"/>
    <w:semiHidden/>
    <w:rsid w:val="003E376A"/>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415C2"/>
    <w:pPr>
      <w:outlineLvl w:val="9"/>
    </w:pPr>
    <w:rPr>
      <w:lang w:eastAsia="ja-JP"/>
    </w:rPr>
  </w:style>
  <w:style w:type="paragraph" w:styleId="TOC1">
    <w:name w:val="toc 1"/>
    <w:basedOn w:val="Normal"/>
    <w:next w:val="Normal"/>
    <w:autoRedefine/>
    <w:uiPriority w:val="39"/>
    <w:unhideWhenUsed/>
    <w:rsid w:val="006415C2"/>
    <w:pPr>
      <w:spacing w:after="100"/>
    </w:pPr>
  </w:style>
  <w:style w:type="paragraph" w:styleId="TOC3">
    <w:name w:val="toc 3"/>
    <w:basedOn w:val="Normal"/>
    <w:next w:val="Normal"/>
    <w:autoRedefine/>
    <w:uiPriority w:val="39"/>
    <w:unhideWhenUsed/>
    <w:rsid w:val="006415C2"/>
    <w:pPr>
      <w:spacing w:after="100"/>
      <w:ind w:left="440"/>
    </w:pPr>
  </w:style>
  <w:style w:type="paragraph" w:styleId="BalloonText">
    <w:name w:val="Balloon Text"/>
    <w:basedOn w:val="Normal"/>
    <w:link w:val="BalloonTextChar"/>
    <w:uiPriority w:val="99"/>
    <w:semiHidden/>
    <w:unhideWhenUsed/>
    <w:rsid w:val="0064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5C2"/>
    <w:rPr>
      <w:rFonts w:ascii="Tahoma" w:hAnsi="Tahoma" w:cs="Tahoma"/>
      <w:sz w:val="16"/>
      <w:szCs w:val="16"/>
    </w:rPr>
  </w:style>
  <w:style w:type="table" w:customStyle="1" w:styleId="TableGrid1">
    <w:name w:val="Table Grid1"/>
    <w:basedOn w:val="TableNormal"/>
    <w:next w:val="TableGrid"/>
    <w:uiPriority w:val="39"/>
    <w:rsid w:val="0067125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d.wikipedia.org/wiki/Kabupaten" TargetMode="External"/><Relationship Id="rId21" Type="http://schemas.openxmlformats.org/officeDocument/2006/relationships/hyperlink" Target="https://id.wikipedia.org/wiki/Pembagian_administratif" TargetMode="External"/><Relationship Id="rId42" Type="http://schemas.openxmlformats.org/officeDocument/2006/relationships/hyperlink" Target="https://id.wikipedia.org/wiki/Asisten_Residen" TargetMode="External"/><Relationship Id="rId63" Type="http://schemas.openxmlformats.org/officeDocument/2006/relationships/hyperlink" Target="https://id.wikipedia.org/wiki/Residen" TargetMode="External"/><Relationship Id="rId84" Type="http://schemas.openxmlformats.org/officeDocument/2006/relationships/hyperlink" Target="https://id.wikipedia.org/wiki/Onder_Afdeling" TargetMode="External"/><Relationship Id="rId138" Type="http://schemas.openxmlformats.org/officeDocument/2006/relationships/hyperlink" Target="https://id.wikipedia.org/wiki/Kabupaten" TargetMode="External"/><Relationship Id="rId159" Type="http://schemas.openxmlformats.org/officeDocument/2006/relationships/hyperlink" Target="file:///C:\Users\Asus\Documents\Vol.%201%20No.%202%20(2019):%20Desember%202019" TargetMode="External"/><Relationship Id="rId170" Type="http://schemas.openxmlformats.org/officeDocument/2006/relationships/hyperlink" Target="https://independent.academia.edu/RamaIsfihaniErsyad" TargetMode="External"/><Relationship Id="rId191" Type="http://schemas.openxmlformats.org/officeDocument/2006/relationships/hyperlink" Target="https://www.aperofublic.com/2020/03/mengenal-pemerintahan-marga-bengkulu.html" TargetMode="External"/><Relationship Id="rId196" Type="http://schemas.openxmlformats.org/officeDocument/2006/relationships/hyperlink" Target="https://beritapagi.co.id/2020/02/12/pemerintahan-marga-dan-undang-undang-simboer-tjahaya-jawaban-tulisan-64-tahun-perjalanan-marga-sebagai-sistem-pemerintahan-oleh-ketua-pembina-adat-sumsel-albar-s-subari-sh-su.html" TargetMode="External"/><Relationship Id="rId200" Type="http://schemas.openxmlformats.org/officeDocument/2006/relationships/theme" Target="theme/theme1.xml"/><Relationship Id="rId16" Type="http://schemas.openxmlformats.org/officeDocument/2006/relationships/hyperlink" Target="https://id.wikipedia.org/wiki/Raja" TargetMode="External"/><Relationship Id="rId107" Type="http://schemas.openxmlformats.org/officeDocument/2006/relationships/hyperlink" Target="https://id.wikipedia.org/w/index.php?title=Demang&amp;action=edit&amp;redlink=1" TargetMode="External"/><Relationship Id="rId11" Type="http://schemas.openxmlformats.org/officeDocument/2006/relationships/footer" Target="footer2.xml"/><Relationship Id="rId32" Type="http://schemas.openxmlformats.org/officeDocument/2006/relationships/hyperlink" Target="https://id.wikipedia.org/wiki/Gubernur_Jenderal" TargetMode="External"/><Relationship Id="rId37" Type="http://schemas.openxmlformats.org/officeDocument/2006/relationships/hyperlink" Target="https://id.wikipedia.org/wiki/Kesultanan" TargetMode="External"/><Relationship Id="rId53" Type="http://schemas.openxmlformats.org/officeDocument/2006/relationships/hyperlink" Target="https://id.wikipedia.org/wiki/Pembagian_administratif" TargetMode="External"/><Relationship Id="rId58" Type="http://schemas.openxmlformats.org/officeDocument/2006/relationships/hyperlink" Target="https://id.wikipedia.org/wiki/Jawa" TargetMode="External"/><Relationship Id="rId74" Type="http://schemas.openxmlformats.org/officeDocument/2006/relationships/hyperlink" Target="https://id.wikipedia.org/wiki/Lurah" TargetMode="External"/><Relationship Id="rId79" Type="http://schemas.openxmlformats.org/officeDocument/2006/relationships/hyperlink" Target="https://id.wikipedia.org/wiki/Gubernur" TargetMode="External"/><Relationship Id="rId102" Type="http://schemas.openxmlformats.org/officeDocument/2006/relationships/hyperlink" Target="https://id.wikipedia.org/wiki/Belanda" TargetMode="External"/><Relationship Id="rId123" Type="http://schemas.openxmlformats.org/officeDocument/2006/relationships/hyperlink" Target="https://id.wikipedia.org/wiki/Mohammad_Yamin" TargetMode="External"/><Relationship Id="rId128" Type="http://schemas.openxmlformats.org/officeDocument/2006/relationships/hyperlink" Target="https://id.wikipedia.org/wiki/Indonesia" TargetMode="External"/><Relationship Id="rId144" Type="http://schemas.openxmlformats.org/officeDocument/2006/relationships/hyperlink" Target="https://id.wikipedia.org/wiki/Negara" TargetMode="External"/><Relationship Id="rId149" Type="http://schemas.openxmlformats.org/officeDocument/2006/relationships/hyperlink" Target="https://palembang.tribunnews.com/tag/raja" TargetMode="External"/><Relationship Id="rId5" Type="http://schemas.openxmlformats.org/officeDocument/2006/relationships/settings" Target="settings.xml"/><Relationship Id="rId90" Type="http://schemas.openxmlformats.org/officeDocument/2006/relationships/hyperlink" Target="https://id.wikipedia.org/wiki/Kecamatan" TargetMode="External"/><Relationship Id="rId95" Type="http://schemas.openxmlformats.org/officeDocument/2006/relationships/hyperlink" Target="https://id.wikipedia.org/wiki/Nagari" TargetMode="External"/><Relationship Id="rId160" Type="http://schemas.openxmlformats.org/officeDocument/2006/relationships/hyperlink" Target="https://doi.org/10.37876/adhki.v1i2.17" TargetMode="External"/><Relationship Id="rId165" Type="http://schemas.openxmlformats.org/officeDocument/2006/relationships/hyperlink" Target="https://www.researchgate.net/profile/Mohammad-Syawaludin" TargetMode="External"/><Relationship Id="rId181" Type="http://schemas.openxmlformats.org/officeDocument/2006/relationships/hyperlink" Target="http://repository.radenfatah.ac.id/17470/3/BAB%20III.pdf" TargetMode="External"/><Relationship Id="rId186" Type="http://schemas.openxmlformats.org/officeDocument/2006/relationships/hyperlink" Target="https://dspace.uii.ac.id/" TargetMode="External"/><Relationship Id="rId22" Type="http://schemas.openxmlformats.org/officeDocument/2006/relationships/hyperlink" Target="https://id.wikipedia.org/wiki/Daerah_Otonom" TargetMode="External"/><Relationship Id="rId27" Type="http://schemas.openxmlformats.org/officeDocument/2006/relationships/hyperlink" Target="https://id.wikipedia.org/wiki/Sultan" TargetMode="External"/><Relationship Id="rId43" Type="http://schemas.openxmlformats.org/officeDocument/2006/relationships/hyperlink" Target="https://id.wikipedia.org/wiki/Residen" TargetMode="External"/><Relationship Id="rId48" Type="http://schemas.openxmlformats.org/officeDocument/2006/relationships/hyperlink" Target="https://id.wikipedia.org/w/index.php?title=Zelfbestuurende_Landschappen&amp;action=edit&amp;redlink=1" TargetMode="External"/><Relationship Id="rId64" Type="http://schemas.openxmlformats.org/officeDocument/2006/relationships/hyperlink" Target="https://id.wikipedia.org/wiki/Kabupaten" TargetMode="External"/><Relationship Id="rId69" Type="http://schemas.openxmlformats.org/officeDocument/2006/relationships/hyperlink" Target="https://id.wikipedia.org/wiki/Wedana" TargetMode="External"/><Relationship Id="rId113" Type="http://schemas.openxmlformats.org/officeDocument/2006/relationships/hyperlink" Target="https://id.wikipedia.org/wiki/DPRD" TargetMode="External"/><Relationship Id="rId118" Type="http://schemas.openxmlformats.org/officeDocument/2006/relationships/hyperlink" Target="https://id.wikipedia.org/wiki/Bupati" TargetMode="External"/><Relationship Id="rId134" Type="http://schemas.openxmlformats.org/officeDocument/2006/relationships/hyperlink" Target="https://id.wikipedia.org/wiki/Indonesia" TargetMode="External"/><Relationship Id="rId139" Type="http://schemas.openxmlformats.org/officeDocument/2006/relationships/hyperlink" Target="https://id.wikipedia.org/wiki/Provinsi" TargetMode="External"/><Relationship Id="rId80" Type="http://schemas.openxmlformats.org/officeDocument/2006/relationships/hyperlink" Target="https://id.wikipedia.org/wiki/Karesidenan" TargetMode="External"/><Relationship Id="rId85" Type="http://schemas.openxmlformats.org/officeDocument/2006/relationships/hyperlink" Target="https://id.wikipedia.org/wiki/Controleur" TargetMode="External"/><Relationship Id="rId150" Type="http://schemas.openxmlformats.org/officeDocument/2006/relationships/hyperlink" Target="https://palembang.tribunnews.com/tag/raja" TargetMode="External"/><Relationship Id="rId155" Type="http://schemas.openxmlformats.org/officeDocument/2006/relationships/hyperlink" Target="https://www.negarahukum.com" TargetMode="External"/><Relationship Id="rId171" Type="http://schemas.openxmlformats.org/officeDocument/2006/relationships/hyperlink" Target="https://www.academia.edu" TargetMode="External"/><Relationship Id="rId176" Type="http://schemas.openxmlformats.org/officeDocument/2006/relationships/hyperlink" Target="https://tirto.id/" TargetMode="External"/><Relationship Id="rId192" Type="http://schemas.openxmlformats.org/officeDocument/2006/relationships/hyperlink" Target="https://bantuanhukum-sbm.com" TargetMode="External"/><Relationship Id="rId197" Type="http://schemas.openxmlformats.org/officeDocument/2006/relationships/hyperlink" Target="https://youtu.be/nwI7sH3Xq0U" TargetMode="External"/><Relationship Id="rId12" Type="http://schemas.openxmlformats.org/officeDocument/2006/relationships/footer" Target="footer3.xml"/><Relationship Id="rId17" Type="http://schemas.openxmlformats.org/officeDocument/2006/relationships/hyperlink" Target="https://id.wikipedia.org/wiki/Ratu" TargetMode="External"/><Relationship Id="rId33" Type="http://schemas.openxmlformats.org/officeDocument/2006/relationships/hyperlink" Target="https://id.wikipedia.org/wiki/Raja" TargetMode="External"/><Relationship Id="rId38" Type="http://schemas.openxmlformats.org/officeDocument/2006/relationships/hyperlink" Target="https://id.wikipedia.org/wiki/Belanda" TargetMode="External"/><Relationship Id="rId59" Type="http://schemas.openxmlformats.org/officeDocument/2006/relationships/hyperlink" Target="https://id.wikipedia.org/wiki/Pulau_Madura" TargetMode="External"/><Relationship Id="rId103" Type="http://schemas.openxmlformats.org/officeDocument/2006/relationships/hyperlink" Target="https://id.wikipedia.org/wiki/Bupati" TargetMode="External"/><Relationship Id="rId108" Type="http://schemas.openxmlformats.org/officeDocument/2006/relationships/hyperlink" Target="https://id.wikipedia.org/wiki/Kepala_desa" TargetMode="External"/><Relationship Id="rId124" Type="http://schemas.openxmlformats.org/officeDocument/2006/relationships/hyperlink" Target="https://id.wikipedia.org/wiki/Soepomo" TargetMode="External"/><Relationship Id="rId129" Type="http://schemas.openxmlformats.org/officeDocument/2006/relationships/hyperlink" Target="https://id.wikipedia.org/wiki/Hindia_Belanda" TargetMode="External"/><Relationship Id="rId54" Type="http://schemas.openxmlformats.org/officeDocument/2006/relationships/hyperlink" Target="https://id.wikipedia.org/wiki/Jawa" TargetMode="External"/><Relationship Id="rId70" Type="http://schemas.openxmlformats.org/officeDocument/2006/relationships/hyperlink" Target="https://id.wikipedia.org/wiki/Kecamatan" TargetMode="External"/><Relationship Id="rId75" Type="http://schemas.openxmlformats.org/officeDocument/2006/relationships/hyperlink" Target="https://id.wikipedia.org/wiki/Kepala_Desa" TargetMode="External"/><Relationship Id="rId91" Type="http://schemas.openxmlformats.org/officeDocument/2006/relationships/hyperlink" Target="https://id.wikipedia.org/w/index.php?title=Asisten_Demang&amp;action=edit&amp;redlink=1" TargetMode="External"/><Relationship Id="rId96" Type="http://schemas.openxmlformats.org/officeDocument/2006/relationships/hyperlink" Target="https://id.wikipedia.org/wiki/Kepala_Desa" TargetMode="External"/><Relationship Id="rId140" Type="http://schemas.openxmlformats.org/officeDocument/2006/relationships/hyperlink" Target="https://id.wikipedia.org/wiki/Kabupaten" TargetMode="External"/><Relationship Id="rId145" Type="http://schemas.openxmlformats.org/officeDocument/2006/relationships/hyperlink" Target="https://id.wikipedia.org/w/index.php?title=Zelfbestuurende_landschappen&amp;action=edit&amp;redlink=1" TargetMode="External"/><Relationship Id="rId161" Type="http://schemas.openxmlformats.org/officeDocument/2006/relationships/hyperlink" Target="https://www.mongabay.co.id/byline/jaka-hendra-b/" TargetMode="External"/><Relationship Id="rId166" Type="http://schemas.openxmlformats.org/officeDocument/2006/relationships/hyperlink" Target="https://www.researchgate.net/journal/Jurnal-Sosiologi-Reflektif-1978-0362" TargetMode="External"/><Relationship Id="rId182" Type="http://schemas.openxmlformats.org/officeDocument/2006/relationships/hyperlink" Target="https://jurnalhukum.com" TargetMode="External"/><Relationship Id="rId187" Type="http://schemas.openxmlformats.org/officeDocument/2006/relationships/hyperlink" Target="https://www.kompasiana.co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id.wikipedia.org/wiki/Gubernur_Jenderal" TargetMode="External"/><Relationship Id="rId28" Type="http://schemas.openxmlformats.org/officeDocument/2006/relationships/hyperlink" Target="https://id.wikipedia.org/wiki/Kerajaan" TargetMode="External"/><Relationship Id="rId49" Type="http://schemas.openxmlformats.org/officeDocument/2006/relationships/hyperlink" Target="https://id.wikipedia.org/wiki/Otonomi_daerah" TargetMode="External"/><Relationship Id="rId114" Type="http://schemas.openxmlformats.org/officeDocument/2006/relationships/hyperlink" Target="https://id.wikipedia.org/wiki/Perangkat_Daerah" TargetMode="External"/><Relationship Id="rId119" Type="http://schemas.openxmlformats.org/officeDocument/2006/relationships/hyperlink" Target="https://id.wikipedia.org/wiki/Kota" TargetMode="External"/><Relationship Id="rId44" Type="http://schemas.openxmlformats.org/officeDocument/2006/relationships/hyperlink" Target="https://id.wikipedia.org/wiki/Gubernur" TargetMode="External"/><Relationship Id="rId60" Type="http://schemas.openxmlformats.org/officeDocument/2006/relationships/hyperlink" Target="https://id.wikipedia.org/wiki/Provinsi" TargetMode="External"/><Relationship Id="rId65" Type="http://schemas.openxmlformats.org/officeDocument/2006/relationships/hyperlink" Target="https://id.wikipedia.org/wiki/Asisten_Residen" TargetMode="External"/><Relationship Id="rId81" Type="http://schemas.openxmlformats.org/officeDocument/2006/relationships/hyperlink" Target="https://id.wikipedia.org/wiki/Residen" TargetMode="External"/><Relationship Id="rId86" Type="http://schemas.openxmlformats.org/officeDocument/2006/relationships/hyperlink" Target="https://id.wikipedia.org/wiki/Distrik" TargetMode="External"/><Relationship Id="rId130" Type="http://schemas.openxmlformats.org/officeDocument/2006/relationships/hyperlink" Target="https://id.wikipedia.org/wiki/Semenanjung_Malaya" TargetMode="External"/><Relationship Id="rId135" Type="http://schemas.openxmlformats.org/officeDocument/2006/relationships/hyperlink" Target="https://id.wikipedia.org/wiki/Sejarah_pemerintahan_daerah_di_Indonesia" TargetMode="External"/><Relationship Id="rId151" Type="http://schemas.openxmlformats.org/officeDocument/2006/relationships/hyperlink" Target="https://palembang.tribunnews.com/tag/raja" TargetMode="External"/><Relationship Id="rId156" Type="http://schemas.openxmlformats.org/officeDocument/2006/relationships/hyperlink" Target="http://e-campus.iainbukittinggi.ac.id/" TargetMode="External"/><Relationship Id="rId177" Type="http://schemas.openxmlformats.org/officeDocument/2006/relationships/hyperlink" Target="file:///C:\Users\Asus\Documents\Perkembangan%20Sistem%20Pemerintahan%20Indonesia%20Antar%20Kurun%20Waktu_Periodesasi" TargetMode="External"/><Relationship Id="rId198" Type="http://schemas.openxmlformats.org/officeDocument/2006/relationships/hyperlink" Target="https://musionline.co.id/2047-baca-berita-kedudukan-laki-laki-dalam-adat-tunggu-tubang-semende.html" TargetMode="External"/><Relationship Id="rId172" Type="http://schemas.openxmlformats.org/officeDocument/2006/relationships/hyperlink" Target="https://www.kompasiana.com/" TargetMode="External"/><Relationship Id="rId193" Type="http://schemas.openxmlformats.org/officeDocument/2006/relationships/hyperlink" Target="http://abdulkadir.blog.uma.ac.id" TargetMode="External"/><Relationship Id="rId13" Type="http://schemas.openxmlformats.org/officeDocument/2006/relationships/hyperlink" Target="https://id.wikipedia.org/wiki/1854" TargetMode="External"/><Relationship Id="rId18" Type="http://schemas.openxmlformats.org/officeDocument/2006/relationships/hyperlink" Target="https://id.wikipedia.org/wiki/Belanda" TargetMode="External"/><Relationship Id="rId39" Type="http://schemas.openxmlformats.org/officeDocument/2006/relationships/hyperlink" Target="https://id.wikipedia.org/wiki/Raja" TargetMode="External"/><Relationship Id="rId109" Type="http://schemas.openxmlformats.org/officeDocument/2006/relationships/hyperlink" Target="https://id.wikipedia.org/wiki/Jawa" TargetMode="External"/><Relationship Id="rId34" Type="http://schemas.openxmlformats.org/officeDocument/2006/relationships/hyperlink" Target="https://id.wikipedia.org/wiki/Ratu" TargetMode="External"/><Relationship Id="rId50" Type="http://schemas.openxmlformats.org/officeDocument/2006/relationships/hyperlink" Target="https://id.wikipedia.org/wiki/Otonomi_daerah" TargetMode="External"/><Relationship Id="rId55" Type="http://schemas.openxmlformats.org/officeDocument/2006/relationships/hyperlink" Target="https://id.wikipedia.org/wiki/Pulau_Madura" TargetMode="External"/><Relationship Id="rId76" Type="http://schemas.openxmlformats.org/officeDocument/2006/relationships/hyperlink" Target="https://id.wikipedia.org/wiki/Jawa" TargetMode="External"/><Relationship Id="rId97" Type="http://schemas.openxmlformats.org/officeDocument/2006/relationships/hyperlink" Target="https://id.wikipedia.org/wiki/Gubernur" TargetMode="External"/><Relationship Id="rId104" Type="http://schemas.openxmlformats.org/officeDocument/2006/relationships/hyperlink" Target="https://id.wikipedia.org/wiki/Lurah" TargetMode="External"/><Relationship Id="rId120" Type="http://schemas.openxmlformats.org/officeDocument/2006/relationships/hyperlink" Target="https://id.wikipedia.org/wiki/Wali_kota" TargetMode="External"/><Relationship Id="rId125" Type="http://schemas.openxmlformats.org/officeDocument/2006/relationships/hyperlink" Target="https://id.wikipedia.org/wiki/Mohammad_Hatta" TargetMode="External"/><Relationship Id="rId141" Type="http://schemas.openxmlformats.org/officeDocument/2006/relationships/hyperlink" Target="https://id.wikipedia.org/wiki/Dewan_Perwakilan_Daerah" TargetMode="External"/><Relationship Id="rId146" Type="http://schemas.openxmlformats.org/officeDocument/2006/relationships/hyperlink" Target="https://id.wikipedia.org/wiki/Desa" TargetMode="External"/><Relationship Id="rId167" Type="http://schemas.openxmlformats.org/officeDocument/2006/relationships/hyperlink" Target="https://ulunlampung.blogspot.com" TargetMode="External"/><Relationship Id="rId188" Type="http://schemas.openxmlformats.org/officeDocument/2006/relationships/hyperlink" Target="https://kedesa.id" TargetMode="External"/><Relationship Id="rId7" Type="http://schemas.openxmlformats.org/officeDocument/2006/relationships/footnotes" Target="footnotes.xml"/><Relationship Id="rId71" Type="http://schemas.openxmlformats.org/officeDocument/2006/relationships/hyperlink" Target="https://id.wikipedia.org/w/index.php?title=Asisten_Kontrolir&amp;action=edit&amp;redlink=1" TargetMode="External"/><Relationship Id="rId92" Type="http://schemas.openxmlformats.org/officeDocument/2006/relationships/hyperlink" Target="https://id.wikipedia.org/wiki/Desa" TargetMode="External"/><Relationship Id="rId162" Type="http://schemas.openxmlformats.org/officeDocument/2006/relationships/hyperlink" Target="https://www.kompasiana.com" TargetMode="External"/><Relationship Id="rId183" Type="http://schemas.openxmlformats.org/officeDocument/2006/relationships/hyperlink" Target="https://www.kompas.com" TargetMode="External"/><Relationship Id="rId2" Type="http://schemas.openxmlformats.org/officeDocument/2006/relationships/numbering" Target="numbering.xml"/><Relationship Id="rId29" Type="http://schemas.openxmlformats.org/officeDocument/2006/relationships/hyperlink" Target="https://id.wikipedia.org/wiki/Kesultanan" TargetMode="External"/><Relationship Id="rId24" Type="http://schemas.openxmlformats.org/officeDocument/2006/relationships/hyperlink" Target="https://id.wikipedia.org/wiki/Monarki" TargetMode="External"/><Relationship Id="rId40" Type="http://schemas.openxmlformats.org/officeDocument/2006/relationships/hyperlink" Target="https://id.wikipedia.org/wiki/Otonomi_daerah" TargetMode="External"/><Relationship Id="rId45" Type="http://schemas.openxmlformats.org/officeDocument/2006/relationships/hyperlink" Target="https://id.wikipedia.org/wiki/Hindia_Belanda" TargetMode="External"/><Relationship Id="rId66" Type="http://schemas.openxmlformats.org/officeDocument/2006/relationships/hyperlink" Target="https://id.wikipedia.org/wiki/Bupati" TargetMode="External"/><Relationship Id="rId87" Type="http://schemas.openxmlformats.org/officeDocument/2006/relationships/hyperlink" Target="https://id.wikipedia.org/wiki/Kawedanan" TargetMode="External"/><Relationship Id="rId110" Type="http://schemas.openxmlformats.org/officeDocument/2006/relationships/hyperlink" Target="https://id.wikipedia.org/wiki/Indonesia" TargetMode="External"/><Relationship Id="rId115" Type="http://schemas.openxmlformats.org/officeDocument/2006/relationships/hyperlink" Target="https://id.wikipedia.org/wiki/Provinsi" TargetMode="External"/><Relationship Id="rId131" Type="http://schemas.openxmlformats.org/officeDocument/2006/relationships/hyperlink" Target="https://id.wikipedia.org/wiki/Borneo_Utara" TargetMode="External"/><Relationship Id="rId136" Type="http://schemas.openxmlformats.org/officeDocument/2006/relationships/hyperlink" Target="https://id.wikipedia.org/wiki/Indonesia" TargetMode="External"/><Relationship Id="rId157" Type="http://schemas.openxmlformats.org/officeDocument/2006/relationships/hyperlink" Target="http://lib.litbang.kemendagri.go.id/index.php?author=%22Djohan+Hanafian%22&amp;search=Search" TargetMode="External"/><Relationship Id="rId178" Type="http://schemas.openxmlformats.org/officeDocument/2006/relationships/hyperlink" Target="Https://Www.Academia" TargetMode="External"/><Relationship Id="rId61" Type="http://schemas.openxmlformats.org/officeDocument/2006/relationships/hyperlink" Target="https://id.wikipedia.org/wiki/Gubernur" TargetMode="External"/><Relationship Id="rId82" Type="http://schemas.openxmlformats.org/officeDocument/2006/relationships/hyperlink" Target="https://id.wikipedia.org/wiki/Afdeling" TargetMode="External"/><Relationship Id="rId152" Type="http://schemas.openxmlformats.org/officeDocument/2006/relationships/hyperlink" Target="https://palembang.tribunnews.com/tag/palembang" TargetMode="External"/><Relationship Id="rId173" Type="http://schemas.openxmlformats.org/officeDocument/2006/relationships/hyperlink" Target="https://www.researchgate.net" TargetMode="External"/><Relationship Id="rId194" Type="http://schemas.openxmlformats.org/officeDocument/2006/relationships/hyperlink" Target="http://abdulkadir.blog.uma.ac.id/2020/09/16/politik-identitas-pada-pemilihan-gubernur-sumatera-utara-tahun-2018/" TargetMode="External"/><Relationship Id="rId199" Type="http://schemas.openxmlformats.org/officeDocument/2006/relationships/fontTable" Target="fontTable.xml"/><Relationship Id="rId19" Type="http://schemas.openxmlformats.org/officeDocument/2006/relationships/hyperlink" Target="https://id.wikipedia.org/wiki/Hindia_Belanda" TargetMode="External"/><Relationship Id="rId14" Type="http://schemas.openxmlformats.org/officeDocument/2006/relationships/hyperlink" Target="https://id.wikipedia.org/wiki/Hindia_Belanda" TargetMode="External"/><Relationship Id="rId30" Type="http://schemas.openxmlformats.org/officeDocument/2006/relationships/hyperlink" Target="https://id.wikipedia.org/wiki/Residen" TargetMode="External"/><Relationship Id="rId35" Type="http://schemas.openxmlformats.org/officeDocument/2006/relationships/hyperlink" Target="https://id.wikipedia.org/wiki/Belanda" TargetMode="External"/><Relationship Id="rId56" Type="http://schemas.openxmlformats.org/officeDocument/2006/relationships/hyperlink" Target="https://id.wikipedia.org/wiki/Jawa" TargetMode="External"/><Relationship Id="rId77" Type="http://schemas.openxmlformats.org/officeDocument/2006/relationships/hyperlink" Target="https://id.wikipedia.org/wiki/Pulau_Madura" TargetMode="External"/><Relationship Id="rId100" Type="http://schemas.openxmlformats.org/officeDocument/2006/relationships/hyperlink" Target="https://id.wikipedia.org/wiki/Controleur" TargetMode="External"/><Relationship Id="rId105" Type="http://schemas.openxmlformats.org/officeDocument/2006/relationships/hyperlink" Target="https://id.wikipedia.org/wiki/Kepala_Desa" TargetMode="External"/><Relationship Id="rId126" Type="http://schemas.openxmlformats.org/officeDocument/2006/relationships/hyperlink" Target="https://id.wikipedia.org/wiki/Indonesia" TargetMode="External"/><Relationship Id="rId147" Type="http://schemas.openxmlformats.org/officeDocument/2006/relationships/hyperlink" Target="https://materiips.com/sejarah-kerajaan-kediri" TargetMode="External"/><Relationship Id="rId168" Type="http://schemas.openxmlformats.org/officeDocument/2006/relationships/hyperlink" Target="https://www.pojokwacana.com/politik-dan-pemerintahan-di-desa-uu-no-5-tahun-1979-dan-uu-no-6-tahun-2014/" TargetMode="External"/><Relationship Id="rId8" Type="http://schemas.openxmlformats.org/officeDocument/2006/relationships/endnotes" Target="endnotes.xml"/><Relationship Id="rId51" Type="http://schemas.openxmlformats.org/officeDocument/2006/relationships/hyperlink" Target="https://id.wikipedia.org/wiki/Pembagian_administratif" TargetMode="External"/><Relationship Id="rId72" Type="http://schemas.openxmlformats.org/officeDocument/2006/relationships/hyperlink" Target="https://id.wikipedia.org/w/index.php?title=Asisten_Wedana&amp;action=edit&amp;redlink=1" TargetMode="External"/><Relationship Id="rId93" Type="http://schemas.openxmlformats.org/officeDocument/2006/relationships/hyperlink" Target="https://id.wikipedia.org/wiki/Marga" TargetMode="External"/><Relationship Id="rId98" Type="http://schemas.openxmlformats.org/officeDocument/2006/relationships/hyperlink" Target="https://id.wikipedia.org/wiki/Asisten_Residen" TargetMode="External"/><Relationship Id="rId121" Type="http://schemas.openxmlformats.org/officeDocument/2006/relationships/hyperlink" Target="https://id.wikipedia.org/wiki/Pemerintahan_daerah" TargetMode="External"/><Relationship Id="rId142" Type="http://schemas.openxmlformats.org/officeDocument/2006/relationships/hyperlink" Target="https://id.wikipedia.org/wiki/Daerah_Istimewa" TargetMode="External"/><Relationship Id="rId163" Type="http://schemas.openxmlformats.org/officeDocument/2006/relationships/hyperlink" Target="https://kabar24.bisnis.com" TargetMode="External"/><Relationship Id="rId184" Type="http://schemas.openxmlformats.org/officeDocument/2006/relationships/hyperlink" Target="https://kanzunqalam.com/2015/08/24" TargetMode="External"/><Relationship Id="rId189" Type="http://schemas.openxmlformats.org/officeDocument/2006/relationships/hyperlink" Target="https://id.wikipedia.org" TargetMode="External"/><Relationship Id="rId3" Type="http://schemas.openxmlformats.org/officeDocument/2006/relationships/styles" Target="styles.xml"/><Relationship Id="rId25" Type="http://schemas.openxmlformats.org/officeDocument/2006/relationships/hyperlink" Target="https://id.wikipedia.org/wiki/Kesultanan" TargetMode="External"/><Relationship Id="rId46" Type="http://schemas.openxmlformats.org/officeDocument/2006/relationships/hyperlink" Target="https://id.wikipedia.org/wiki/Daerah_Khusus" TargetMode="External"/><Relationship Id="rId67" Type="http://schemas.openxmlformats.org/officeDocument/2006/relationships/hyperlink" Target="https://id.wikipedia.org/wiki/Kawedanan" TargetMode="External"/><Relationship Id="rId116" Type="http://schemas.openxmlformats.org/officeDocument/2006/relationships/hyperlink" Target="https://id.wikipedia.org/wiki/Gubernur" TargetMode="External"/><Relationship Id="rId137" Type="http://schemas.openxmlformats.org/officeDocument/2006/relationships/hyperlink" Target="https://id.wikipedia.org/wiki/Provinsi" TargetMode="External"/><Relationship Id="rId158" Type="http://schemas.openxmlformats.org/officeDocument/2006/relationships/hyperlink" Target="https://www.infojambi.com" TargetMode="External"/><Relationship Id="rId20" Type="http://schemas.openxmlformats.org/officeDocument/2006/relationships/hyperlink" Target="https://id.wikipedia.org/wiki/Daerah_Otonom" TargetMode="External"/><Relationship Id="rId41" Type="http://schemas.openxmlformats.org/officeDocument/2006/relationships/hyperlink" Target="https://id.wikipedia.org/wiki/Hindia_Belanda" TargetMode="External"/><Relationship Id="rId62" Type="http://schemas.openxmlformats.org/officeDocument/2006/relationships/hyperlink" Target="https://id.wikipedia.org/wiki/Karesidenan" TargetMode="External"/><Relationship Id="rId83" Type="http://schemas.openxmlformats.org/officeDocument/2006/relationships/hyperlink" Target="https://id.wikipedia.org/wiki/Asisten_Residen" TargetMode="External"/><Relationship Id="rId88" Type="http://schemas.openxmlformats.org/officeDocument/2006/relationships/hyperlink" Target="https://id.wikipedia.org/w/index.php?title=Demang&amp;action=edit&amp;redlink=1" TargetMode="External"/><Relationship Id="rId111" Type="http://schemas.openxmlformats.org/officeDocument/2006/relationships/hyperlink" Target="https://id.wikipedia.org/wiki/Otonomi_daerah" TargetMode="External"/><Relationship Id="rId132" Type="http://schemas.openxmlformats.org/officeDocument/2006/relationships/hyperlink" Target="https://id.wikipedia.org/wiki/Papua_Nugini" TargetMode="External"/><Relationship Id="rId153" Type="http://schemas.openxmlformats.org/officeDocument/2006/relationships/hyperlink" Target="https://brebesdigital.blogspot.com" TargetMode="External"/><Relationship Id="rId174" Type="http://schemas.openxmlformats.org/officeDocument/2006/relationships/hyperlink" Target="Https://Id.Wikipedia.Org" TargetMode="External"/><Relationship Id="rId179" Type="http://schemas.openxmlformats.org/officeDocument/2006/relationships/hyperlink" Target="Pemerintahan%20Marga%20dan%20Undang-Undang%20Simboer%20Tjahaya-Jawaban%20Tulisan%2064%20Tahun%20Perjalanan%20Marga%20Sebagai%20Sistem%20Pemerintahan.%20" TargetMode="External"/><Relationship Id="rId195" Type="http://schemas.openxmlformats.org/officeDocument/2006/relationships/hyperlink" Target="http://journal.fh.unsri.ac.id/index.php" TargetMode="External"/><Relationship Id="rId190" Type="http://schemas.openxmlformats.org/officeDocument/2006/relationships/hyperlink" Target="https://kumparan.com/potongan-nostalgia/kesultanan-palembang-darussalam-syiar-islam-di-sumatera-selatan-pasca-sriwijaya/full/gallery/1" TargetMode="External"/><Relationship Id="rId15" Type="http://schemas.openxmlformats.org/officeDocument/2006/relationships/hyperlink" Target="https://id.wikipedia.org/wiki/Gubernur_Jenderal" TargetMode="External"/><Relationship Id="rId36" Type="http://schemas.openxmlformats.org/officeDocument/2006/relationships/hyperlink" Target="https://id.wikipedia.org/wiki/Monarki" TargetMode="External"/><Relationship Id="rId57" Type="http://schemas.openxmlformats.org/officeDocument/2006/relationships/hyperlink" Target="https://id.wikipedia.org/wiki/Pulau_Madura" TargetMode="External"/><Relationship Id="rId106" Type="http://schemas.openxmlformats.org/officeDocument/2006/relationships/hyperlink" Target="https://id.wikipedia.org/wiki/Jawa" TargetMode="External"/><Relationship Id="rId127" Type="http://schemas.openxmlformats.org/officeDocument/2006/relationships/hyperlink" Target="https://id.wikipedia.org/wiki/Republik" TargetMode="External"/><Relationship Id="rId10" Type="http://schemas.openxmlformats.org/officeDocument/2006/relationships/footer" Target="footer1.xml"/><Relationship Id="rId31" Type="http://schemas.openxmlformats.org/officeDocument/2006/relationships/hyperlink" Target="https://id.wikipedia.org/wiki/Gubernur" TargetMode="External"/><Relationship Id="rId52" Type="http://schemas.openxmlformats.org/officeDocument/2006/relationships/hyperlink" Target="https://id.wikipedia.org/wiki/Batavia" TargetMode="External"/><Relationship Id="rId73" Type="http://schemas.openxmlformats.org/officeDocument/2006/relationships/hyperlink" Target="https://id.wikipedia.org/wiki/Desa" TargetMode="External"/><Relationship Id="rId78" Type="http://schemas.openxmlformats.org/officeDocument/2006/relationships/hyperlink" Target="https://id.wikipedia.org/wiki/Provinsi" TargetMode="External"/><Relationship Id="rId94" Type="http://schemas.openxmlformats.org/officeDocument/2006/relationships/hyperlink" Target="https://id.wikipedia.org/w/index.php?title=Kuria&amp;action=edit&amp;redlink=1" TargetMode="External"/><Relationship Id="rId99" Type="http://schemas.openxmlformats.org/officeDocument/2006/relationships/hyperlink" Target="https://id.wikipedia.org/wiki/Jawa" TargetMode="External"/><Relationship Id="rId101" Type="http://schemas.openxmlformats.org/officeDocument/2006/relationships/hyperlink" Target="https://id.wikipedia.org/wiki/Jawa" TargetMode="External"/><Relationship Id="rId122" Type="http://schemas.openxmlformats.org/officeDocument/2006/relationships/hyperlink" Target="https://id.wikipedia.org/wiki/BPUPKI" TargetMode="External"/><Relationship Id="rId143" Type="http://schemas.openxmlformats.org/officeDocument/2006/relationships/hyperlink" Target="https://id.wikipedia.org/wiki/Daerah_Khusus" TargetMode="External"/><Relationship Id="rId148" Type="http://schemas.openxmlformats.org/officeDocument/2006/relationships/hyperlink" Target="https://materiips.com/pemimpin-kerajaan-majapahit" TargetMode="External"/><Relationship Id="rId164" Type="http://schemas.openxmlformats.org/officeDocument/2006/relationships/hyperlink" Target="https://www.kompas.id" TargetMode="External"/><Relationship Id="rId169" Type="http://schemas.openxmlformats.org/officeDocument/2006/relationships/hyperlink" Target="https://ntmcpolri.info" TargetMode="External"/><Relationship Id="rId185" Type="http://schemas.openxmlformats.org/officeDocument/2006/relationships/hyperlink" Target="https://seputarkelas.com/"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file:///C:\Users\Asus\Documents\Sistem%20Pemerintahan%20Tradisional%20Di%20Sumatera%20Selatan" TargetMode="External"/><Relationship Id="rId26" Type="http://schemas.openxmlformats.org/officeDocument/2006/relationships/hyperlink" Target="https://id.wikipedia.org/wiki/Raja" TargetMode="External"/><Relationship Id="rId47" Type="http://schemas.openxmlformats.org/officeDocument/2006/relationships/hyperlink" Target="https://id.wikipedia.org/w/index.php?title=Zelfbesturende_Lanschappen&amp;action=edit&amp;redlink=1" TargetMode="External"/><Relationship Id="rId68" Type="http://schemas.openxmlformats.org/officeDocument/2006/relationships/hyperlink" Target="https://id.wikipedia.org/wiki/Kontrolir" TargetMode="External"/><Relationship Id="rId89" Type="http://schemas.openxmlformats.org/officeDocument/2006/relationships/hyperlink" Target="https://id.wikipedia.org/w/index.php?title=Onderdistrict&amp;action=edit&amp;redlink=1" TargetMode="External"/><Relationship Id="rId112" Type="http://schemas.openxmlformats.org/officeDocument/2006/relationships/hyperlink" Target="https://id.wikipedia.org/wiki/Dewan_Perwakilan_Rakyat_Daerah" TargetMode="External"/><Relationship Id="rId133" Type="http://schemas.openxmlformats.org/officeDocument/2006/relationships/hyperlink" Target="https://id.wikipedia.org/wiki/Timor_Portugis" TargetMode="External"/><Relationship Id="rId154" Type="http://schemas.openxmlformats.org/officeDocument/2006/relationships/hyperlink" Target="https://www.negarahukum.com/author/damang-averous" TargetMode="External"/><Relationship Id="rId175" Type="http://schemas.openxmlformats.org/officeDocument/2006/relationships/hyperlink" Target="https://id.wikipedia.org/wiki/"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searchgate.net/journal/Jurnal-Sosiologi-Reflektif-1978-0362" TargetMode="External"/><Relationship Id="rId18" Type="http://schemas.openxmlformats.org/officeDocument/2006/relationships/hyperlink" Target="Https://Www.Academia" TargetMode="External"/><Relationship Id="rId26" Type="http://schemas.openxmlformats.org/officeDocument/2006/relationships/hyperlink" Target="https://id.wikipedia.org/wiki/Teknologi" TargetMode="External"/><Relationship Id="rId39" Type="http://schemas.openxmlformats.org/officeDocument/2006/relationships/hyperlink" Target="https://id.wikipedia.org/wiki/Palembang" TargetMode="External"/><Relationship Id="rId3" Type="http://schemas.openxmlformats.org/officeDocument/2006/relationships/hyperlink" Target="http://p2k.unkris.ac.id/id3/2-3065-2962/Palembang_14171_p2k-unkris.html" TargetMode="External"/><Relationship Id="rId21" Type="http://schemas.openxmlformats.org/officeDocument/2006/relationships/hyperlink" Target="https://doi.org/10.37876/adhki.v1i2.17" TargetMode="External"/><Relationship Id="rId34" Type="http://schemas.openxmlformats.org/officeDocument/2006/relationships/hyperlink" Target="https://id.wikipedia.org/wiki/Sumatra_Selatan" TargetMode="External"/><Relationship Id="rId42" Type="http://schemas.openxmlformats.org/officeDocument/2006/relationships/hyperlink" Target="https://id.wikipedia.org/wiki/Belanda" TargetMode="External"/><Relationship Id="rId47" Type="http://schemas.openxmlformats.org/officeDocument/2006/relationships/hyperlink" Target="https://kedesa.id/id%20" TargetMode="External"/><Relationship Id="rId50" Type="http://schemas.openxmlformats.org/officeDocument/2006/relationships/hyperlink" Target="https://jurnalhukum.com" TargetMode="External"/><Relationship Id="rId7" Type="http://schemas.openxmlformats.org/officeDocument/2006/relationships/hyperlink" Target="https://www.detik.com/edu/detikpedia/d-5681304/-" TargetMode="External"/><Relationship Id="rId12" Type="http://schemas.openxmlformats.org/officeDocument/2006/relationships/hyperlink" Target="https://www.researchgate.net/profile/Mohammad-Syawaludin" TargetMode="External"/><Relationship Id="rId17" Type="http://schemas.openxmlformats.org/officeDocument/2006/relationships/hyperlink" Target="file:///C:\Users\Asus\Documents\Perkembangan%20Sistem%20Pemerintahan%20Indonesia%20Antar%20Kurun%20Waktu_Periodesasi" TargetMode="External"/><Relationship Id="rId25" Type="http://schemas.openxmlformats.org/officeDocument/2006/relationships/hyperlink" Target="https://id.wikipedia.org/wiki/Batu" TargetMode="External"/><Relationship Id="rId33" Type="http://schemas.openxmlformats.org/officeDocument/2006/relationships/hyperlink" Target="http://repository.radenfatah.ac.id/17470/3/BAB%20III.pdf" TargetMode="External"/><Relationship Id="rId38" Type="http://schemas.openxmlformats.org/officeDocument/2006/relationships/hyperlink" Target="https://id.wikipedia.org/wiki/Ratu_Sinuhun" TargetMode="External"/><Relationship Id="rId46" Type="http://schemas.openxmlformats.org/officeDocument/2006/relationships/hyperlink" Target="https://www.academia.edu" TargetMode="External"/><Relationship Id="rId2" Type="http://schemas.openxmlformats.org/officeDocument/2006/relationships/hyperlink" Target="http://p2k.unkris.ac.id/id3/2-3065-2962/Indonesia_1400_p2k-unkris.html" TargetMode="External"/><Relationship Id="rId16" Type="http://schemas.openxmlformats.org/officeDocument/2006/relationships/hyperlink" Target="https://id.wikipedia.org/wiki/" TargetMode="External"/><Relationship Id="rId20" Type="http://schemas.openxmlformats.org/officeDocument/2006/relationships/hyperlink" Target="file:///C:\Users\Asus\Documents\Vol.%201%20No.%202%20(2019):%20Desember%202019" TargetMode="External"/><Relationship Id="rId29" Type="http://schemas.openxmlformats.org/officeDocument/2006/relationships/hyperlink" Target="https://id.wikipedia.org/wiki/Paleolitikum" TargetMode="External"/><Relationship Id="rId41" Type="http://schemas.openxmlformats.org/officeDocument/2006/relationships/hyperlink" Target="https://id.wikipedia.org/wiki/Palembang" TargetMode="External"/><Relationship Id="rId1" Type="http://schemas.openxmlformats.org/officeDocument/2006/relationships/hyperlink" Target="Pemerintahan%20Marga%20dan%20Undang-Undang%20Simboer%20Tjahaya-Jawaban%20Tulisan%2064%20Tahun%20Perjalanan%20Marga%20Sebagai%20Sistem%20Pemerintahan.%20" TargetMode="External"/><Relationship Id="rId6" Type="http://schemas.openxmlformats.org/officeDocument/2006/relationships/hyperlink" Target="file:///C:\Users\Asus\Documents\Sistem%20Pemerintahan%20Tradisional%20Di%20Sumatera%20Selatan" TargetMode="External"/><Relationship Id="rId11" Type="http://schemas.openxmlformats.org/officeDocument/2006/relationships/hyperlink" Target="http://p2k.unkris.ac.id/id3/2-3065-2962/Kesultanan-Palembang_161139_unkris_p2k-unkris.html" TargetMode="External"/><Relationship Id="rId24" Type="http://schemas.openxmlformats.org/officeDocument/2006/relationships/hyperlink" Target="https://id.wikipedia.org/wiki/Prasejarah" TargetMode="External"/><Relationship Id="rId32" Type="http://schemas.openxmlformats.org/officeDocument/2006/relationships/hyperlink" Target="https://id.wikipedia.org/wiki/Neolitikum" TargetMode="External"/><Relationship Id="rId37" Type="http://schemas.openxmlformats.org/officeDocument/2006/relationships/hyperlink" Target="https://id.wikipedia.org/wiki/Nusantara" TargetMode="External"/><Relationship Id="rId40" Type="http://schemas.openxmlformats.org/officeDocument/2006/relationships/hyperlink" Target="https://id.wikipedia.org/wiki/Sumatra_Selatan" TargetMode="External"/><Relationship Id="rId45" Type="http://schemas.openxmlformats.org/officeDocument/2006/relationships/hyperlink" Target="https://www.mongabay.co.id/byline/jaka-hendra-b/" TargetMode="External"/><Relationship Id="rId53" Type="http://schemas.openxmlformats.org/officeDocument/2006/relationships/hyperlink" Target="http://e-campus.iainbukittinggi.ac.id/" TargetMode="External"/><Relationship Id="rId5" Type="http://schemas.openxmlformats.org/officeDocument/2006/relationships/hyperlink" Target="http://p2k.unkris.ac.id/id3/2-3065-2962/Sri-Susuhunan-Abdurrahman_111069_p2k-unkris.html" TargetMode="External"/><Relationship Id="rId15" Type="http://schemas.openxmlformats.org/officeDocument/2006/relationships/hyperlink" Target="https://independent.academia.edu/RamaIsfihaniErsyad" TargetMode="External"/><Relationship Id="rId23" Type="http://schemas.openxmlformats.org/officeDocument/2006/relationships/hyperlink" Target="https://www.kompasiana.com/" TargetMode="External"/><Relationship Id="rId28" Type="http://schemas.openxmlformats.org/officeDocument/2006/relationships/hyperlink" Target="https://id.wikipedia.org/wiki/Flint" TargetMode="External"/><Relationship Id="rId36" Type="http://schemas.openxmlformats.org/officeDocument/2006/relationships/hyperlink" Target="https://id.wikipedia.org/wiki/Undang-undang" TargetMode="External"/><Relationship Id="rId49" Type="http://schemas.openxmlformats.org/officeDocument/2006/relationships/hyperlink" Target="https://kabar24.bisnis.com" TargetMode="External"/><Relationship Id="rId10" Type="http://schemas.openxmlformats.org/officeDocument/2006/relationships/hyperlink" Target="https://kanzunqalam.com/2015/08/24" TargetMode="External"/><Relationship Id="rId19" Type="http://schemas.openxmlformats.org/officeDocument/2006/relationships/hyperlink" Target="http://lib.litbang.kemendagri.go.id/index.php?author=%22Djohan+Hanafian%22&amp;search=Search" TargetMode="External"/><Relationship Id="rId31" Type="http://schemas.openxmlformats.org/officeDocument/2006/relationships/hyperlink" Target="https://id.wikipedia.org/wiki/Megalitikum" TargetMode="External"/><Relationship Id="rId44" Type="http://schemas.openxmlformats.org/officeDocument/2006/relationships/hyperlink" Target="https://ntmcpolri.info" TargetMode="External"/><Relationship Id="rId52" Type="http://schemas.openxmlformats.org/officeDocument/2006/relationships/hyperlink" Target="https://www.negarahukum.com" TargetMode="External"/><Relationship Id="rId4" Type="http://schemas.openxmlformats.org/officeDocument/2006/relationships/hyperlink" Target="https://wiki.edunitas.com/ind/114-10/Sumatera-Selatan_15397__eduNitas.html" TargetMode="External"/><Relationship Id="rId9" Type="http://schemas.openxmlformats.org/officeDocument/2006/relationships/hyperlink" Target="https://www.kompas.com" TargetMode="External"/><Relationship Id="rId14" Type="http://schemas.openxmlformats.org/officeDocument/2006/relationships/hyperlink" Target="https://beritapagi.co.id/2020/02/12/pemerintahan-marga-dan-undang-undang-simboer-tjahaya-jawaban-tulisan-64-tahun-perjalanan-marga-sebagai-sistem-pemerintahan-oleh-ketua-pembina-adat-sumsel-albar-s-subari-sh-su.html" TargetMode="External"/><Relationship Id="rId22" Type="http://schemas.openxmlformats.org/officeDocument/2006/relationships/hyperlink" Target="https://ulunlampung.blogspot.com" TargetMode="External"/><Relationship Id="rId27" Type="http://schemas.openxmlformats.org/officeDocument/2006/relationships/hyperlink" Target="https://id.wikipedia.org/wiki/Logam" TargetMode="External"/><Relationship Id="rId30" Type="http://schemas.openxmlformats.org/officeDocument/2006/relationships/hyperlink" Target="https://id.wikipedia.org/wiki/Mesolitikum" TargetMode="External"/><Relationship Id="rId35" Type="http://schemas.openxmlformats.org/officeDocument/2006/relationships/hyperlink" Target="https://id.wikipedia.org/wiki/Islam" TargetMode="External"/><Relationship Id="rId43" Type="http://schemas.openxmlformats.org/officeDocument/2006/relationships/hyperlink" Target="https://id.wikipedia.org/wiki/Simbur_Cahaya" TargetMode="External"/><Relationship Id="rId48" Type="http://schemas.openxmlformats.org/officeDocument/2006/relationships/hyperlink" Target="https://www.pojokwacana.com/politik-dan-pemerintahan-di-desa-uu-no-5-tahun-1979-dan-uu-no-6-tahun-2014/" TargetMode="External"/><Relationship Id="rId8" Type="http://schemas.openxmlformats.org/officeDocument/2006/relationships/hyperlink" Target="https://tirto.id/" TargetMode="External"/><Relationship Id="rId51" Type="http://schemas.openxmlformats.org/officeDocument/2006/relationships/hyperlink" Target="https://www.negarahukum.com/author/damang-aver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3319-1358-47A5-8D09-1C118CE7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186</Pages>
  <Words>43428</Words>
  <Characters>247542</Characters>
  <Application>Microsoft Office Word</Application>
  <DocSecurity>0</DocSecurity>
  <Lines>2062</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2023-08-13T09:30:00Z</dcterms:created>
  <dcterms:modified xsi:type="dcterms:W3CDTF">2023-08-23T03:05:00Z</dcterms:modified>
</cp:coreProperties>
</file>