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9A2" w:rsidRDefault="008E75BB">
      <w:pPr>
        <w:spacing w:after="0"/>
        <w:ind w:right="9"/>
        <w:jc w:val="center"/>
      </w:pPr>
      <w:r>
        <w:rPr>
          <w:rFonts w:ascii="Times New Roman" w:eastAsia="Times New Roman" w:hAnsi="Times New Roman" w:cs="Times New Roman"/>
          <w:b/>
          <w:sz w:val="24"/>
        </w:rPr>
        <w:t xml:space="preserve">RENCANA PEMBELAJARAN SEMESTER (RPS) </w:t>
      </w:r>
    </w:p>
    <w:p w:rsidR="007539A2" w:rsidRDefault="008E75BB">
      <w:pPr>
        <w:spacing w:after="16"/>
        <w:ind w:left="56"/>
        <w:jc w:val="center"/>
      </w:pPr>
      <w:r>
        <w:rPr>
          <w:rFonts w:ascii="Times New Roman" w:eastAsia="Times New Roman" w:hAnsi="Times New Roman" w:cs="Times New Roman"/>
          <w:sz w:val="24"/>
        </w:rPr>
        <w:t xml:space="preserve"> </w:t>
      </w:r>
    </w:p>
    <w:p w:rsidR="00A61D0C" w:rsidRDefault="008E75BB">
      <w:pPr>
        <w:spacing w:after="21"/>
        <w:ind w:left="-5" w:hanging="10"/>
        <w:rPr>
          <w:rFonts w:ascii="Times New Roman" w:eastAsia="Times New Roman" w:hAnsi="Times New Roman" w:cs="Times New Roman"/>
          <w:b/>
          <w:sz w:val="24"/>
        </w:rPr>
      </w:pPr>
      <w:r>
        <w:rPr>
          <w:rFonts w:ascii="Times New Roman" w:eastAsia="Times New Roman" w:hAnsi="Times New Roman" w:cs="Times New Roman"/>
          <w:b/>
          <w:sz w:val="24"/>
        </w:rPr>
        <w:t xml:space="preserve">Mata Kuliah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Metode Penelitian Bahasa  </w:t>
      </w:r>
    </w:p>
    <w:p w:rsidR="00A61D0C" w:rsidRDefault="008E75BB">
      <w:pPr>
        <w:spacing w:after="21"/>
        <w:ind w:left="-5" w:hanging="10"/>
        <w:rPr>
          <w:rFonts w:ascii="Times New Roman" w:eastAsia="Times New Roman" w:hAnsi="Times New Roman" w:cs="Times New Roman"/>
          <w:b/>
          <w:sz w:val="24"/>
        </w:rPr>
      </w:pPr>
      <w:r>
        <w:rPr>
          <w:rFonts w:ascii="Times New Roman" w:eastAsia="Times New Roman" w:hAnsi="Times New Roman" w:cs="Times New Roman"/>
          <w:b/>
          <w:sz w:val="24"/>
        </w:rPr>
        <w:t xml:space="preserve">Semester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V </w:t>
      </w:r>
    </w:p>
    <w:p w:rsidR="00A61D0C" w:rsidRDefault="008E75BB">
      <w:pPr>
        <w:spacing w:after="21"/>
        <w:ind w:left="-5" w:hanging="10"/>
        <w:rPr>
          <w:rFonts w:ascii="Times New Roman" w:eastAsia="Times New Roman" w:hAnsi="Times New Roman" w:cs="Times New Roman"/>
          <w:b/>
          <w:sz w:val="24"/>
        </w:rPr>
      </w:pPr>
      <w:r>
        <w:rPr>
          <w:rFonts w:ascii="Times New Roman" w:eastAsia="Times New Roman" w:hAnsi="Times New Roman" w:cs="Times New Roman"/>
          <w:b/>
          <w:sz w:val="24"/>
        </w:rPr>
        <w:t xml:space="preserve">Prodi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Pendidikan Bahasa Arab (PBA) </w:t>
      </w:r>
    </w:p>
    <w:p w:rsidR="00A61D0C" w:rsidRDefault="008E75BB">
      <w:pPr>
        <w:spacing w:after="21"/>
        <w:ind w:left="-5" w:hanging="10"/>
        <w:rPr>
          <w:rFonts w:ascii="Times New Roman" w:eastAsia="Times New Roman" w:hAnsi="Times New Roman" w:cs="Times New Roman"/>
          <w:b/>
          <w:sz w:val="24"/>
        </w:rPr>
      </w:pPr>
      <w:r>
        <w:rPr>
          <w:rFonts w:ascii="Times New Roman" w:eastAsia="Times New Roman" w:hAnsi="Times New Roman" w:cs="Times New Roman"/>
          <w:b/>
          <w:sz w:val="24"/>
        </w:rPr>
        <w:t xml:space="preserve">Jumlah SKS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2 (Dua) </w:t>
      </w:r>
    </w:p>
    <w:p w:rsidR="007539A2" w:rsidRDefault="008E75BB">
      <w:pPr>
        <w:spacing w:after="21"/>
        <w:ind w:left="-5" w:hanging="10"/>
      </w:pPr>
      <w:r>
        <w:rPr>
          <w:rFonts w:ascii="Times New Roman" w:eastAsia="Times New Roman" w:hAnsi="Times New Roman" w:cs="Times New Roman"/>
          <w:b/>
          <w:sz w:val="24"/>
        </w:rPr>
        <w:t xml:space="preserve">Dosen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Dr. Qolbi Khoiri, M.Pd </w:t>
      </w:r>
    </w:p>
    <w:p w:rsidR="007539A2" w:rsidRDefault="008E75BB">
      <w:pPr>
        <w:spacing w:after="22"/>
      </w:pPr>
      <w:r>
        <w:rPr>
          <w:rFonts w:ascii="Times New Roman" w:eastAsia="Times New Roman" w:hAnsi="Times New Roman" w:cs="Times New Roman"/>
          <w:sz w:val="24"/>
        </w:rPr>
        <w:t xml:space="preserve"> </w:t>
      </w:r>
    </w:p>
    <w:p w:rsidR="007539A2" w:rsidRDefault="008E75BB">
      <w:pPr>
        <w:pStyle w:val="Heading1"/>
        <w:spacing w:after="0"/>
        <w:ind w:left="-5" w:right="0"/>
      </w:pPr>
      <w:r>
        <w:t>A.</w:t>
      </w:r>
      <w:r>
        <w:rPr>
          <w:rFonts w:ascii="Arial" w:eastAsia="Arial" w:hAnsi="Arial" w:cs="Arial"/>
        </w:rPr>
        <w:t xml:space="preserve"> </w:t>
      </w:r>
      <w:r>
        <w:t xml:space="preserve">Deskripsi Mata Kuliah  </w:t>
      </w:r>
      <w:bookmarkStart w:id="0" w:name="_GoBack"/>
      <w:bookmarkEnd w:id="0"/>
    </w:p>
    <w:p w:rsidR="007539A2" w:rsidRDefault="008E75BB">
      <w:pPr>
        <w:spacing w:after="1" w:line="273" w:lineRule="auto"/>
        <w:ind w:left="355" w:right="-15" w:hanging="10"/>
        <w:jc w:val="both"/>
      </w:pPr>
      <w:r>
        <w:rPr>
          <w:rFonts w:ascii="Times New Roman" w:eastAsia="Times New Roman" w:hAnsi="Times New Roman" w:cs="Times New Roman"/>
        </w:rPr>
        <w:t xml:space="preserve">Mata kuliah ini membahas konsep-konsep dasar penelitian dan penerapannya pada penelitian bahasa. Materi pembelajaran meliputi pengembangan kerangka teoretik dan konseptual, pengumpulan dan pengolahan data, penyusunan instrumen, dan teknik penelitian guna pengembangan hipotesis dalam rangka penyusunan rancangan penelitian. Kegiatan perkuliahan meliputi kegiatan tatap muka dengan strategi pembelajaran berupa ceramah dan tanya jawab. Evaluasi pembelajaran dilaksanakan dalam bentuk tugas individu berupa penyusunan proposal, ujian mid semester dan ujian akhir. </w:t>
      </w:r>
      <w:r>
        <w:rPr>
          <w:rFonts w:ascii="Times New Roman" w:eastAsia="Times New Roman" w:hAnsi="Times New Roman" w:cs="Times New Roman"/>
          <w:sz w:val="24"/>
        </w:rPr>
        <w:t xml:space="preserve">  </w:t>
      </w:r>
    </w:p>
    <w:p w:rsidR="007539A2" w:rsidRDefault="008E75BB">
      <w:pPr>
        <w:spacing w:after="22"/>
        <w:ind w:left="360"/>
      </w:pPr>
      <w:r>
        <w:rPr>
          <w:rFonts w:ascii="Times New Roman" w:eastAsia="Times New Roman" w:hAnsi="Times New Roman" w:cs="Times New Roman"/>
          <w:b/>
          <w:sz w:val="24"/>
        </w:rPr>
        <w:t xml:space="preserve"> </w:t>
      </w:r>
    </w:p>
    <w:p w:rsidR="007539A2" w:rsidRDefault="008E75BB">
      <w:pPr>
        <w:pStyle w:val="Heading1"/>
        <w:ind w:left="-5" w:right="0"/>
      </w:pPr>
      <w:r>
        <w:t>B.</w:t>
      </w:r>
      <w:r>
        <w:rPr>
          <w:rFonts w:ascii="Arial" w:eastAsia="Arial" w:hAnsi="Arial" w:cs="Arial"/>
        </w:rPr>
        <w:t xml:space="preserve"> </w:t>
      </w:r>
      <w:r>
        <w:t xml:space="preserve">Standar Kompetensi </w:t>
      </w:r>
    </w:p>
    <w:p w:rsidR="007539A2" w:rsidRDefault="008E75BB">
      <w:pPr>
        <w:spacing w:after="1" w:line="273" w:lineRule="auto"/>
        <w:ind w:left="355" w:right="-15" w:hanging="10"/>
        <w:jc w:val="both"/>
      </w:pPr>
      <w:r>
        <w:rPr>
          <w:rFonts w:ascii="Times New Roman" w:eastAsia="Times New Roman" w:hAnsi="Times New Roman" w:cs="Times New Roman"/>
          <w:sz w:val="24"/>
        </w:rPr>
        <w:t xml:space="preserve">Setelah materi mata kuliah ini, diharapkan mahasiswa mampu </w:t>
      </w:r>
      <w:r>
        <w:rPr>
          <w:rFonts w:ascii="Times New Roman" w:eastAsia="Times New Roman" w:hAnsi="Times New Roman" w:cs="Times New Roman"/>
        </w:rPr>
        <w:t>1. Menerapkan konsepkonsep dasar penelitian pada penelitian bahasa. 2. Menerapkan langkah-langkah penyusunan rancangan penelitian 3. Menyusun proposal penelitian.</w:t>
      </w:r>
      <w:r>
        <w:rPr>
          <w:rFonts w:ascii="Times New Roman" w:eastAsia="Times New Roman" w:hAnsi="Times New Roman" w:cs="Times New Roman"/>
          <w:sz w:val="24"/>
        </w:rPr>
        <w:t xml:space="preserve"> </w:t>
      </w:r>
    </w:p>
    <w:p w:rsidR="007539A2" w:rsidRDefault="008E75BB">
      <w:pPr>
        <w:pStyle w:val="Heading1"/>
        <w:spacing w:after="0"/>
        <w:ind w:left="-5" w:right="0"/>
      </w:pPr>
      <w:r>
        <w:t>C.</w:t>
      </w:r>
      <w:r>
        <w:rPr>
          <w:rFonts w:ascii="Arial" w:eastAsia="Arial" w:hAnsi="Arial" w:cs="Arial"/>
        </w:rPr>
        <w:t xml:space="preserve"> </w:t>
      </w:r>
      <w:r>
        <w:t xml:space="preserve">Pokok Pembahasan  </w:t>
      </w:r>
    </w:p>
    <w:tbl>
      <w:tblPr>
        <w:tblStyle w:val="TableGrid"/>
        <w:tblW w:w="13917" w:type="dxa"/>
        <w:tblInd w:w="252" w:type="dxa"/>
        <w:tblCellMar>
          <w:top w:w="15" w:type="dxa"/>
          <w:right w:w="60" w:type="dxa"/>
        </w:tblCellMar>
        <w:tblLook w:val="04A0" w:firstRow="1" w:lastRow="0" w:firstColumn="1" w:lastColumn="0" w:noHBand="0" w:noVBand="1"/>
      </w:tblPr>
      <w:tblGrid>
        <w:gridCol w:w="877"/>
        <w:gridCol w:w="3261"/>
        <w:gridCol w:w="2551"/>
        <w:gridCol w:w="2835"/>
        <w:gridCol w:w="2126"/>
        <w:gridCol w:w="825"/>
        <w:gridCol w:w="1442"/>
      </w:tblGrid>
      <w:tr w:rsidR="007539A2" w:rsidRPr="00A61D0C" w:rsidTr="008E75BB">
        <w:trPr>
          <w:trHeight w:val="698"/>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Pert Ke </w:t>
            </w:r>
          </w:p>
        </w:tc>
        <w:tc>
          <w:tcPr>
            <w:tcW w:w="3261"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Kompetensi Dasar </w:t>
            </w:r>
          </w:p>
        </w:tc>
        <w:tc>
          <w:tcPr>
            <w:tcW w:w="2551"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right="44"/>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Indikator </w:t>
            </w:r>
          </w:p>
        </w:tc>
        <w:tc>
          <w:tcPr>
            <w:tcW w:w="2835"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right="45"/>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Materi </w:t>
            </w:r>
          </w:p>
        </w:tc>
        <w:tc>
          <w:tcPr>
            <w:tcW w:w="2126"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Pengalaman Belajar </w:t>
            </w:r>
          </w:p>
        </w:tc>
        <w:tc>
          <w:tcPr>
            <w:tcW w:w="825"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Alokasi Waktu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right="46"/>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Sumber/ </w:t>
            </w:r>
          </w:p>
          <w:p w:rsidR="007539A2" w:rsidRPr="00A61D0C" w:rsidRDefault="008E75BB">
            <w:pPr>
              <w:ind w:left="75" w:right="70"/>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Bahan/ media/alat </w:t>
            </w:r>
          </w:p>
        </w:tc>
      </w:tr>
      <w:tr w:rsidR="007539A2" w:rsidRPr="00A61D0C" w:rsidTr="008E75BB">
        <w:trPr>
          <w:trHeight w:val="1851"/>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right="43"/>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1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37"/>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memahami kontrak belajar dan kisi-kisi materi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42"/>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mengetahui, memahami kontrak bealajar dan kisi-kisi materi ilmu kalam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38" w:right="19"/>
              <w:rPr>
                <w:rFonts w:asciiTheme="majorBidi" w:hAnsiTheme="majorBidi" w:cstheme="majorBidi"/>
                <w:sz w:val="24"/>
                <w:szCs w:val="24"/>
              </w:rPr>
            </w:pPr>
            <w:r w:rsidRPr="00A61D0C">
              <w:rPr>
                <w:rFonts w:asciiTheme="majorBidi" w:eastAsia="Times New Roman" w:hAnsiTheme="majorBidi" w:cstheme="majorBidi"/>
                <w:sz w:val="24"/>
                <w:szCs w:val="24"/>
              </w:rPr>
              <w:t xml:space="preserve">Kontrak belajar, dan pembagian tugas kelompok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right="45"/>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right="45"/>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SAP </w:t>
            </w:r>
          </w:p>
        </w:tc>
      </w:tr>
      <w:tr w:rsidR="007539A2" w:rsidRPr="00A61D0C" w:rsidTr="008E75BB">
        <w:trPr>
          <w:trHeight w:val="1390"/>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right="43"/>
              <w:jc w:val="center"/>
              <w:rPr>
                <w:rFonts w:asciiTheme="majorBidi" w:hAnsiTheme="majorBidi" w:cstheme="majorBidi"/>
                <w:sz w:val="24"/>
                <w:szCs w:val="24"/>
              </w:rPr>
            </w:pPr>
            <w:r w:rsidRPr="00A61D0C">
              <w:rPr>
                <w:rFonts w:asciiTheme="majorBidi" w:eastAsia="Times New Roman" w:hAnsiTheme="majorBidi" w:cstheme="majorBidi"/>
                <w:sz w:val="24"/>
                <w:szCs w:val="24"/>
              </w:rPr>
              <w:lastRenderedPageBreak/>
              <w:t xml:space="preserve">2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37"/>
              <w:rPr>
                <w:rFonts w:asciiTheme="majorBidi" w:hAnsiTheme="majorBidi" w:cstheme="majorBidi"/>
                <w:sz w:val="24"/>
                <w:szCs w:val="24"/>
              </w:rPr>
            </w:pPr>
            <w:r w:rsidRPr="00A61D0C">
              <w:rPr>
                <w:rFonts w:asciiTheme="majorBidi" w:eastAsia="Times New Roman" w:hAnsiTheme="majorBidi" w:cstheme="majorBidi"/>
                <w:sz w:val="24"/>
                <w:szCs w:val="24"/>
              </w:rPr>
              <w:t>Mahasiswa memahami</w:t>
            </w:r>
            <w:r w:rsidR="00A61D0C">
              <w:rPr>
                <w:rFonts w:asciiTheme="majorBidi" w:eastAsia="Times New Roman" w:hAnsiTheme="majorBidi" w:cstheme="majorBidi"/>
                <w:sz w:val="24"/>
                <w:szCs w:val="24"/>
              </w:rPr>
              <w:t xml:space="preserve"> </w:t>
            </w:r>
            <w:r w:rsidRPr="00A61D0C">
              <w:rPr>
                <w:rFonts w:asciiTheme="majorBidi" w:eastAsia="Times New Roman" w:hAnsiTheme="majorBidi" w:cstheme="majorBidi"/>
                <w:sz w:val="24"/>
                <w:szCs w:val="24"/>
              </w:rPr>
              <w:t xml:space="preserve">pengertian dan jenis-jenis penelitian.  </w:t>
            </w:r>
          </w:p>
          <w:p w:rsidR="007539A2" w:rsidRPr="00A61D0C" w:rsidRDefault="008E75BB">
            <w:pPr>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42"/>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menjelaskn pengertian dan jenis-jenis penelitian.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38"/>
              <w:rPr>
                <w:rFonts w:asciiTheme="majorBidi" w:hAnsiTheme="majorBidi" w:cstheme="majorBidi"/>
                <w:sz w:val="24"/>
                <w:szCs w:val="24"/>
              </w:rPr>
            </w:pPr>
            <w:r w:rsidRPr="00A61D0C">
              <w:rPr>
                <w:rFonts w:asciiTheme="majorBidi" w:eastAsia="Times New Roman" w:hAnsiTheme="majorBidi" w:cstheme="majorBidi"/>
                <w:sz w:val="24"/>
                <w:szCs w:val="24"/>
              </w:rPr>
              <w:t>Pengertian dan jenis</w:t>
            </w:r>
            <w:r w:rsidR="00A61D0C">
              <w:rPr>
                <w:rFonts w:asciiTheme="majorBidi" w:eastAsia="Times New Roman" w:hAnsiTheme="majorBidi" w:cstheme="majorBidi"/>
                <w:sz w:val="24"/>
                <w:szCs w:val="24"/>
              </w:rPr>
              <w:t>-</w:t>
            </w:r>
            <w:r w:rsidRPr="00A61D0C">
              <w:rPr>
                <w:rFonts w:asciiTheme="majorBidi" w:eastAsia="Times New Roman" w:hAnsiTheme="majorBidi" w:cstheme="majorBidi"/>
                <w:sz w:val="24"/>
                <w:szCs w:val="24"/>
              </w:rPr>
              <w:t xml:space="preserve">jenis penelitian.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right="45"/>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1621"/>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right="43"/>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3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37"/>
              <w:rPr>
                <w:rFonts w:asciiTheme="majorBidi" w:hAnsiTheme="majorBidi" w:cstheme="majorBidi"/>
                <w:sz w:val="24"/>
                <w:szCs w:val="24"/>
              </w:rPr>
            </w:pPr>
            <w:r w:rsidRPr="00A61D0C">
              <w:rPr>
                <w:rFonts w:asciiTheme="majorBidi" w:eastAsia="Times New Roman" w:hAnsiTheme="majorBidi" w:cstheme="majorBidi"/>
                <w:sz w:val="24"/>
                <w:szCs w:val="24"/>
              </w:rPr>
              <w:t>Mahasiswa mampu memahami</w:t>
            </w:r>
            <w:r w:rsidR="00A61D0C">
              <w:rPr>
                <w:rFonts w:asciiTheme="majorBidi" w:eastAsia="Times New Roman" w:hAnsiTheme="majorBidi" w:cstheme="majorBidi"/>
                <w:sz w:val="24"/>
                <w:szCs w:val="24"/>
              </w:rPr>
              <w:t xml:space="preserve"> </w:t>
            </w:r>
            <w:r w:rsidRPr="00A61D0C">
              <w:rPr>
                <w:rFonts w:asciiTheme="majorBidi" w:eastAsia="Times New Roman" w:hAnsiTheme="majorBidi" w:cstheme="majorBidi"/>
                <w:sz w:val="24"/>
                <w:szCs w:val="24"/>
              </w:rPr>
              <w:t xml:space="preserve">pengertian dan kedudukan teori dalam penelitian.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42"/>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menjelaskan pengertian dan kedudukan teori dalam penelitian.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38"/>
              <w:rPr>
                <w:rFonts w:asciiTheme="majorBidi" w:hAnsiTheme="majorBidi" w:cstheme="majorBidi"/>
                <w:sz w:val="24"/>
                <w:szCs w:val="24"/>
              </w:rPr>
            </w:pPr>
            <w:r w:rsidRPr="00A61D0C">
              <w:rPr>
                <w:rFonts w:asciiTheme="majorBidi" w:eastAsia="Times New Roman" w:hAnsiTheme="majorBidi" w:cstheme="majorBidi"/>
                <w:sz w:val="24"/>
                <w:szCs w:val="24"/>
              </w:rPr>
              <w:t xml:space="preserve">Pengertian dan kedudukan teori dalam penelitian.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right="45"/>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1850"/>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right="43"/>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4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37"/>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memahami  Masalah, Kerangka Pemikiran, dan Hipotesis Penelitian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42"/>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menjelaskan Masalah, Kerangka Pemikiran, dan Hipotesis Penelitian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38"/>
              <w:rPr>
                <w:rFonts w:asciiTheme="majorBidi" w:hAnsiTheme="majorBidi" w:cstheme="majorBidi"/>
                <w:sz w:val="24"/>
                <w:szCs w:val="24"/>
              </w:rPr>
            </w:pPr>
            <w:r w:rsidRPr="00A61D0C">
              <w:rPr>
                <w:rFonts w:asciiTheme="majorBidi" w:eastAsia="Times New Roman" w:hAnsiTheme="majorBidi" w:cstheme="majorBidi"/>
                <w:sz w:val="24"/>
                <w:szCs w:val="24"/>
              </w:rPr>
              <w:t>Masalah, Kerangka Pemikiran, dan Hipotesis</w:t>
            </w:r>
            <w:r w:rsidR="00A61D0C">
              <w:rPr>
                <w:rFonts w:asciiTheme="majorBidi" w:eastAsia="Times New Roman" w:hAnsiTheme="majorBidi" w:cstheme="majorBidi"/>
                <w:sz w:val="24"/>
                <w:szCs w:val="24"/>
              </w:rPr>
              <w:t xml:space="preserve"> </w:t>
            </w:r>
            <w:r w:rsidRPr="00A61D0C">
              <w:rPr>
                <w:rFonts w:asciiTheme="majorBidi" w:eastAsia="Times New Roman" w:hAnsiTheme="majorBidi" w:cstheme="majorBidi"/>
                <w:sz w:val="24"/>
                <w:szCs w:val="24"/>
              </w:rPr>
              <w:t xml:space="preserve">Penelitian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right="45"/>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931"/>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right="43"/>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5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37"/>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memahami Merumuskan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42"/>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menjelaskan latar belakang,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rsidP="00A61D0C">
            <w:pPr>
              <w:ind w:left="138"/>
              <w:rPr>
                <w:rFonts w:asciiTheme="majorBidi" w:hAnsiTheme="majorBidi" w:cstheme="majorBidi"/>
                <w:sz w:val="24"/>
                <w:szCs w:val="24"/>
              </w:rPr>
            </w:pPr>
            <w:r w:rsidRPr="00A61D0C">
              <w:rPr>
                <w:rFonts w:asciiTheme="majorBidi" w:eastAsia="Times New Roman" w:hAnsiTheme="majorBidi" w:cstheme="majorBidi"/>
                <w:sz w:val="24"/>
                <w:szCs w:val="24"/>
              </w:rPr>
              <w:t xml:space="preserve">Merumuskan masalah dalam penelitian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right="45"/>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701"/>
        </w:trPr>
        <w:tc>
          <w:tcPr>
            <w:tcW w:w="877" w:type="dxa"/>
            <w:tcBorders>
              <w:top w:val="single" w:sz="4" w:space="0" w:color="000000"/>
              <w:left w:val="single" w:sz="4" w:space="0" w:color="000000"/>
              <w:bottom w:val="single" w:sz="4" w:space="0" w:color="000000"/>
              <w:right w:val="single" w:sz="4" w:space="0" w:color="000000"/>
            </w:tcBorders>
          </w:tcPr>
          <w:p w:rsidR="007539A2" w:rsidRPr="00A61D0C" w:rsidRDefault="007539A2">
            <w:pPr>
              <w:rPr>
                <w:rFonts w:asciiTheme="majorBidi" w:hAnsiTheme="majorBidi" w:cstheme="majorBid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masalah dalam penelitian.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Merumuskan masalah dalam penelitian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7539A2">
            <w:pPr>
              <w:rPr>
                <w:rFonts w:asciiTheme="majorBidi" w:hAnsiTheme="majorBidi" w:cstheme="majorBidi"/>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7539A2">
            <w:pPr>
              <w:rPr>
                <w:rFonts w:asciiTheme="majorBidi" w:hAnsiTheme="majorBidi" w:cstheme="majorBidi"/>
                <w:sz w:val="24"/>
                <w:szCs w:val="24"/>
              </w:rPr>
            </w:pP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7539A2">
            <w:pPr>
              <w:rPr>
                <w:rFonts w:asciiTheme="majorBidi" w:hAnsiTheme="majorBidi" w:cstheme="majorBidi"/>
                <w:sz w:val="24"/>
                <w:szCs w:val="24"/>
              </w:rPr>
            </w:pP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7539A2">
            <w:pPr>
              <w:rPr>
                <w:rFonts w:asciiTheme="majorBidi" w:hAnsiTheme="majorBidi" w:cstheme="majorBidi"/>
                <w:sz w:val="24"/>
                <w:szCs w:val="24"/>
              </w:rPr>
            </w:pPr>
          </w:p>
        </w:tc>
      </w:tr>
      <w:tr w:rsidR="007539A2" w:rsidRPr="00A61D0C" w:rsidTr="008E75BB">
        <w:trPr>
          <w:trHeight w:val="1620"/>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left="59"/>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6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pPr>
              <w:spacing w:after="1" w:line="238" w:lineRule="auto"/>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memahami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Objek, Metode dan Desain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Penelitian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pPr>
              <w:spacing w:after="2" w:line="237" w:lineRule="auto"/>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menjelaskan latar belakang, Objek, Metode dan Desain Penelitian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ight="9"/>
              <w:rPr>
                <w:rFonts w:asciiTheme="majorBidi" w:hAnsiTheme="majorBidi" w:cstheme="majorBidi"/>
                <w:sz w:val="24"/>
                <w:szCs w:val="24"/>
              </w:rPr>
            </w:pPr>
            <w:r w:rsidRPr="00A61D0C">
              <w:rPr>
                <w:rFonts w:asciiTheme="majorBidi" w:eastAsia="Times New Roman" w:hAnsiTheme="majorBidi" w:cstheme="majorBidi"/>
                <w:sz w:val="24"/>
                <w:szCs w:val="24"/>
              </w:rPr>
              <w:t xml:space="preserve">Objek, Metode dan Desain Penelitian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57"/>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698"/>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left="59"/>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7 </w:t>
            </w:r>
          </w:p>
        </w:tc>
        <w:tc>
          <w:tcPr>
            <w:tcW w:w="3261" w:type="dxa"/>
            <w:tcBorders>
              <w:top w:val="single" w:sz="4" w:space="0" w:color="000000"/>
              <w:left w:val="single" w:sz="4" w:space="0" w:color="000000"/>
              <w:bottom w:val="single" w:sz="4" w:space="0" w:color="000000"/>
              <w:right w:val="nil"/>
            </w:tcBorders>
          </w:tcPr>
          <w:p w:rsidR="007539A2" w:rsidRPr="00A61D0C" w:rsidRDefault="007539A2">
            <w:pPr>
              <w:rPr>
                <w:rFonts w:asciiTheme="majorBidi" w:hAnsiTheme="majorBidi" w:cstheme="majorBidi"/>
                <w:sz w:val="24"/>
                <w:szCs w:val="24"/>
              </w:rPr>
            </w:pPr>
          </w:p>
        </w:tc>
        <w:tc>
          <w:tcPr>
            <w:tcW w:w="2551" w:type="dxa"/>
            <w:tcBorders>
              <w:top w:val="single" w:sz="4" w:space="0" w:color="000000"/>
              <w:left w:val="nil"/>
              <w:bottom w:val="single" w:sz="4" w:space="0" w:color="000000"/>
              <w:right w:val="nil"/>
            </w:tcBorders>
          </w:tcPr>
          <w:p w:rsidR="007539A2" w:rsidRPr="00A61D0C" w:rsidRDefault="007539A2">
            <w:pPr>
              <w:rPr>
                <w:rFonts w:asciiTheme="majorBidi" w:hAnsiTheme="majorBidi" w:cstheme="majorBidi"/>
                <w:sz w:val="24"/>
                <w:szCs w:val="24"/>
              </w:rPr>
            </w:pPr>
          </w:p>
        </w:tc>
        <w:tc>
          <w:tcPr>
            <w:tcW w:w="2835" w:type="dxa"/>
            <w:tcBorders>
              <w:top w:val="single" w:sz="4" w:space="0" w:color="000000"/>
              <w:left w:val="nil"/>
              <w:bottom w:val="single" w:sz="4" w:space="0" w:color="000000"/>
              <w:right w:val="nil"/>
            </w:tcBorders>
          </w:tcPr>
          <w:p w:rsidR="007539A2" w:rsidRPr="00A61D0C" w:rsidRDefault="007539A2">
            <w:pPr>
              <w:rPr>
                <w:rFonts w:asciiTheme="majorBidi" w:hAnsiTheme="majorBidi" w:cstheme="majorBidi"/>
                <w:sz w:val="24"/>
                <w:szCs w:val="24"/>
              </w:rPr>
            </w:pPr>
          </w:p>
        </w:tc>
        <w:tc>
          <w:tcPr>
            <w:tcW w:w="2126" w:type="dxa"/>
            <w:tcBorders>
              <w:top w:val="single" w:sz="4" w:space="0" w:color="000000"/>
              <w:left w:val="nil"/>
              <w:bottom w:val="single" w:sz="4" w:space="0" w:color="000000"/>
              <w:right w:val="nil"/>
            </w:tcBorders>
          </w:tcPr>
          <w:p w:rsidR="007539A2" w:rsidRPr="00A61D0C" w:rsidRDefault="008E75BB">
            <w:pPr>
              <w:ind w:left="182"/>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p w:rsidR="007539A2" w:rsidRPr="00A61D0C" w:rsidRDefault="008E75BB">
            <w:pPr>
              <w:ind w:left="-7"/>
              <w:rPr>
                <w:rFonts w:asciiTheme="majorBidi" w:hAnsiTheme="majorBidi" w:cstheme="majorBidi"/>
                <w:sz w:val="24"/>
                <w:szCs w:val="24"/>
              </w:rPr>
            </w:pPr>
            <w:r w:rsidRPr="00A61D0C">
              <w:rPr>
                <w:rFonts w:asciiTheme="majorBidi" w:eastAsia="Times New Roman" w:hAnsiTheme="majorBidi" w:cstheme="majorBidi"/>
                <w:sz w:val="24"/>
                <w:szCs w:val="24"/>
              </w:rPr>
              <w:t xml:space="preserve">UTS </w:t>
            </w:r>
          </w:p>
          <w:p w:rsidR="007539A2" w:rsidRPr="00A61D0C" w:rsidRDefault="008E75BB">
            <w:pPr>
              <w:ind w:left="182"/>
              <w:rPr>
                <w:rFonts w:asciiTheme="majorBidi" w:hAnsiTheme="majorBidi" w:cstheme="majorBidi"/>
                <w:sz w:val="24"/>
                <w:szCs w:val="24"/>
              </w:rPr>
            </w:pPr>
            <w:r w:rsidRPr="00A61D0C">
              <w:rPr>
                <w:rFonts w:asciiTheme="majorBidi" w:eastAsia="Times New Roman" w:hAnsiTheme="majorBidi" w:cstheme="majorBidi"/>
                <w:sz w:val="24"/>
                <w:szCs w:val="24"/>
              </w:rPr>
              <w:lastRenderedPageBreak/>
              <w:t xml:space="preserve"> </w:t>
            </w:r>
          </w:p>
        </w:tc>
        <w:tc>
          <w:tcPr>
            <w:tcW w:w="2267" w:type="dxa"/>
            <w:gridSpan w:val="2"/>
            <w:tcBorders>
              <w:top w:val="single" w:sz="4" w:space="0" w:color="000000"/>
              <w:left w:val="nil"/>
              <w:bottom w:val="single" w:sz="4" w:space="0" w:color="000000"/>
              <w:right w:val="single" w:sz="4" w:space="0" w:color="000000"/>
            </w:tcBorders>
          </w:tcPr>
          <w:p w:rsidR="007539A2" w:rsidRPr="00A61D0C" w:rsidRDefault="007539A2">
            <w:pPr>
              <w:rPr>
                <w:rFonts w:asciiTheme="majorBidi" w:hAnsiTheme="majorBidi" w:cstheme="majorBidi"/>
                <w:sz w:val="24"/>
                <w:szCs w:val="24"/>
              </w:rPr>
            </w:pPr>
          </w:p>
        </w:tc>
      </w:tr>
      <w:tr w:rsidR="007539A2" w:rsidRPr="00A61D0C" w:rsidTr="008E75BB">
        <w:trPr>
          <w:trHeight w:val="2081"/>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left="59"/>
              <w:jc w:val="center"/>
              <w:rPr>
                <w:rFonts w:asciiTheme="majorBidi" w:hAnsiTheme="majorBidi" w:cstheme="majorBidi"/>
                <w:sz w:val="24"/>
                <w:szCs w:val="24"/>
              </w:rPr>
            </w:pPr>
            <w:r w:rsidRPr="00A61D0C">
              <w:rPr>
                <w:rFonts w:asciiTheme="majorBidi" w:eastAsia="Times New Roman" w:hAnsiTheme="majorBidi" w:cstheme="majorBidi"/>
                <w:sz w:val="24"/>
                <w:szCs w:val="24"/>
              </w:rPr>
              <w:lastRenderedPageBreak/>
              <w:t xml:space="preserve">8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memahami </w:t>
            </w:r>
          </w:p>
          <w:p w:rsidR="007539A2" w:rsidRPr="00A61D0C" w:rsidRDefault="008E75BB">
            <w:pPr>
              <w:spacing w:after="1" w:line="239" w:lineRule="auto"/>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Operasionalisa si Variabel Penelitian,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Jenis dan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Sumber Data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w:t>
            </w:r>
          </w:p>
          <w:p w:rsidR="007539A2" w:rsidRPr="00A61D0C" w:rsidRDefault="008E75BB">
            <w:pPr>
              <w:spacing w:line="239" w:lineRule="auto"/>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menjelaskan latar belakang, Operasionalisa si Variabel Penelitian,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Jenis dan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Sumber Data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Operasion</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alisasi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Variabel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Penelitian,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Jenis dan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Sumber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Data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57"/>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1620"/>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left="59"/>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9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pPr>
              <w:spacing w:after="1" w:line="239" w:lineRule="auto"/>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memahami Metode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penelitian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Bahasa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menjelaskan Metode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penelitian Bahasa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Metode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penelitian Bahasa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57"/>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1159"/>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left="59"/>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10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memahami Teknik penelitian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menjelaskan teknik penelitian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teknik penelitian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57"/>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1851"/>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left="59"/>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11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pPr>
              <w:spacing w:line="239" w:lineRule="auto"/>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memahami teknik pengumpulan dan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penganalisisan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data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menjelaskan </w:t>
            </w:r>
          </w:p>
          <w:p w:rsidR="007539A2" w:rsidRPr="00A61D0C" w:rsidRDefault="008E75BB">
            <w:pPr>
              <w:spacing w:after="1" w:line="238" w:lineRule="auto"/>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teknik pengumpulan dan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penganalisisan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teknik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pengumpul an dan penganalis isan data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57"/>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1850"/>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left="59"/>
              <w:jc w:val="center"/>
              <w:rPr>
                <w:rFonts w:asciiTheme="majorBidi" w:hAnsiTheme="majorBidi" w:cstheme="majorBidi"/>
                <w:sz w:val="24"/>
                <w:szCs w:val="24"/>
              </w:rPr>
            </w:pPr>
            <w:r w:rsidRPr="00A61D0C">
              <w:rPr>
                <w:rFonts w:asciiTheme="majorBidi" w:eastAsia="Times New Roman" w:hAnsiTheme="majorBidi" w:cstheme="majorBidi"/>
                <w:sz w:val="24"/>
                <w:szCs w:val="24"/>
              </w:rPr>
              <w:lastRenderedPageBreak/>
              <w:t xml:space="preserve">12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pPr>
              <w:spacing w:line="239" w:lineRule="auto"/>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memahami Teknik pengumpulan dan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penganalisisan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data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menjelaskan teknik pengumpulan dan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penganalisisan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teknik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pengumpul an dan penganalis isan data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57"/>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1390"/>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left="59"/>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13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pPr>
              <w:spacing w:after="1" w:line="239" w:lineRule="auto"/>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memahami rancangan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penelitian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pPr>
              <w:spacing w:after="2" w:line="238" w:lineRule="auto"/>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Mahasiswa mampu </w:t>
            </w:r>
          </w:p>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menjelaskan rancangan penelitian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Rancangan penelitian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57"/>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Brainstrormong </w:t>
            </w:r>
          </w:p>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Lecturing, tanya jawab,Resitasi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2 x 50 menit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698"/>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left="110"/>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Menyusun proposal penelitian </w:t>
            </w:r>
          </w:p>
        </w:tc>
        <w:tc>
          <w:tcPr>
            <w:tcW w:w="2551"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10"/>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825"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10"/>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7539A2" w:rsidRPr="00A61D0C" w:rsidRDefault="008E75BB">
            <w:pPr>
              <w:ind w:left="108"/>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r>
      <w:tr w:rsidR="007539A2" w:rsidRPr="00A61D0C" w:rsidTr="008E75BB">
        <w:trPr>
          <w:trHeight w:val="701"/>
        </w:trPr>
        <w:tc>
          <w:tcPr>
            <w:tcW w:w="877" w:type="dxa"/>
            <w:tcBorders>
              <w:top w:val="single" w:sz="4" w:space="0" w:color="000000"/>
              <w:left w:val="single" w:sz="4" w:space="0" w:color="000000"/>
              <w:bottom w:val="single" w:sz="4" w:space="0" w:color="000000"/>
              <w:right w:val="single" w:sz="4" w:space="0" w:color="000000"/>
            </w:tcBorders>
            <w:vAlign w:val="center"/>
          </w:tcPr>
          <w:p w:rsidR="007539A2" w:rsidRPr="00A61D0C" w:rsidRDefault="008E75BB">
            <w:pPr>
              <w:ind w:left="59"/>
              <w:jc w:val="center"/>
              <w:rPr>
                <w:rFonts w:asciiTheme="majorBidi" w:hAnsiTheme="majorBidi" w:cstheme="majorBidi"/>
                <w:sz w:val="24"/>
                <w:szCs w:val="24"/>
              </w:rPr>
            </w:pPr>
            <w:r w:rsidRPr="00A61D0C">
              <w:rPr>
                <w:rFonts w:asciiTheme="majorBidi" w:eastAsia="Times New Roman" w:hAnsiTheme="majorBidi" w:cstheme="majorBidi"/>
                <w:sz w:val="24"/>
                <w:szCs w:val="24"/>
              </w:rPr>
              <w:t xml:space="preserve">14 </w:t>
            </w:r>
          </w:p>
        </w:tc>
        <w:tc>
          <w:tcPr>
            <w:tcW w:w="3261" w:type="dxa"/>
            <w:tcBorders>
              <w:top w:val="single" w:sz="4" w:space="0" w:color="000000"/>
              <w:left w:val="single" w:sz="4" w:space="0" w:color="000000"/>
              <w:bottom w:val="single" w:sz="4" w:space="0" w:color="000000"/>
              <w:right w:val="nil"/>
            </w:tcBorders>
          </w:tcPr>
          <w:p w:rsidR="007539A2" w:rsidRPr="00A61D0C" w:rsidRDefault="007539A2">
            <w:pPr>
              <w:rPr>
                <w:rFonts w:asciiTheme="majorBidi" w:hAnsiTheme="majorBidi" w:cstheme="majorBidi"/>
                <w:sz w:val="24"/>
                <w:szCs w:val="24"/>
              </w:rPr>
            </w:pPr>
          </w:p>
        </w:tc>
        <w:tc>
          <w:tcPr>
            <w:tcW w:w="2551" w:type="dxa"/>
            <w:tcBorders>
              <w:top w:val="single" w:sz="4" w:space="0" w:color="000000"/>
              <w:left w:val="nil"/>
              <w:bottom w:val="single" w:sz="4" w:space="0" w:color="000000"/>
              <w:right w:val="nil"/>
            </w:tcBorders>
          </w:tcPr>
          <w:p w:rsidR="007539A2" w:rsidRPr="00A61D0C" w:rsidRDefault="007539A2">
            <w:pPr>
              <w:rPr>
                <w:rFonts w:asciiTheme="majorBidi" w:hAnsiTheme="majorBidi" w:cstheme="majorBidi"/>
                <w:sz w:val="24"/>
                <w:szCs w:val="24"/>
              </w:rPr>
            </w:pPr>
          </w:p>
        </w:tc>
        <w:tc>
          <w:tcPr>
            <w:tcW w:w="2835" w:type="dxa"/>
            <w:tcBorders>
              <w:top w:val="single" w:sz="4" w:space="0" w:color="000000"/>
              <w:left w:val="nil"/>
              <w:bottom w:val="single" w:sz="4" w:space="0" w:color="000000"/>
              <w:right w:val="nil"/>
            </w:tcBorders>
          </w:tcPr>
          <w:p w:rsidR="007539A2" w:rsidRPr="00A61D0C" w:rsidRDefault="007539A2">
            <w:pPr>
              <w:rPr>
                <w:rFonts w:asciiTheme="majorBidi" w:hAnsiTheme="majorBidi" w:cstheme="majorBidi"/>
                <w:sz w:val="24"/>
                <w:szCs w:val="24"/>
              </w:rPr>
            </w:pPr>
          </w:p>
        </w:tc>
        <w:tc>
          <w:tcPr>
            <w:tcW w:w="2126" w:type="dxa"/>
            <w:tcBorders>
              <w:top w:val="single" w:sz="4" w:space="0" w:color="000000"/>
              <w:left w:val="nil"/>
              <w:bottom w:val="single" w:sz="4" w:space="0" w:color="000000"/>
              <w:right w:val="nil"/>
            </w:tcBorders>
          </w:tcPr>
          <w:p w:rsidR="007539A2" w:rsidRPr="00A61D0C" w:rsidRDefault="008E75BB">
            <w:pPr>
              <w:ind w:left="182"/>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p w:rsidR="007539A2" w:rsidRPr="00A61D0C" w:rsidRDefault="008E75BB">
            <w:pPr>
              <w:ind w:left="-19"/>
              <w:rPr>
                <w:rFonts w:asciiTheme="majorBidi" w:hAnsiTheme="majorBidi" w:cstheme="majorBidi"/>
                <w:sz w:val="24"/>
                <w:szCs w:val="24"/>
              </w:rPr>
            </w:pPr>
            <w:r w:rsidRPr="00A61D0C">
              <w:rPr>
                <w:rFonts w:asciiTheme="majorBidi" w:eastAsia="Times New Roman" w:hAnsiTheme="majorBidi" w:cstheme="majorBidi"/>
                <w:sz w:val="24"/>
                <w:szCs w:val="24"/>
              </w:rPr>
              <w:t xml:space="preserve">UAS </w:t>
            </w:r>
          </w:p>
          <w:p w:rsidR="007539A2" w:rsidRPr="00A61D0C" w:rsidRDefault="008E75BB">
            <w:pPr>
              <w:ind w:left="182"/>
              <w:rPr>
                <w:rFonts w:asciiTheme="majorBidi" w:hAnsiTheme="majorBidi" w:cstheme="majorBidi"/>
                <w:sz w:val="24"/>
                <w:szCs w:val="24"/>
              </w:rPr>
            </w:pPr>
            <w:r w:rsidRPr="00A61D0C">
              <w:rPr>
                <w:rFonts w:asciiTheme="majorBidi" w:eastAsia="Times New Roman" w:hAnsiTheme="majorBidi" w:cstheme="majorBidi"/>
                <w:sz w:val="24"/>
                <w:szCs w:val="24"/>
              </w:rPr>
              <w:t xml:space="preserve"> </w:t>
            </w:r>
          </w:p>
        </w:tc>
        <w:tc>
          <w:tcPr>
            <w:tcW w:w="2267" w:type="dxa"/>
            <w:gridSpan w:val="2"/>
            <w:tcBorders>
              <w:top w:val="single" w:sz="4" w:space="0" w:color="000000"/>
              <w:left w:val="nil"/>
              <w:bottom w:val="single" w:sz="4" w:space="0" w:color="000000"/>
              <w:right w:val="single" w:sz="4" w:space="0" w:color="000000"/>
            </w:tcBorders>
          </w:tcPr>
          <w:p w:rsidR="007539A2" w:rsidRPr="00A61D0C" w:rsidRDefault="007539A2">
            <w:pPr>
              <w:rPr>
                <w:rFonts w:asciiTheme="majorBidi" w:hAnsiTheme="majorBidi" w:cstheme="majorBidi"/>
                <w:sz w:val="24"/>
                <w:szCs w:val="24"/>
              </w:rPr>
            </w:pPr>
          </w:p>
        </w:tc>
      </w:tr>
    </w:tbl>
    <w:p w:rsidR="007539A2" w:rsidRDefault="008E75BB">
      <w:pPr>
        <w:spacing w:after="16"/>
        <w:jc w:val="both"/>
      </w:pPr>
      <w:r>
        <w:rPr>
          <w:rFonts w:ascii="Times New Roman" w:eastAsia="Times New Roman" w:hAnsi="Times New Roman" w:cs="Times New Roman"/>
          <w:sz w:val="24"/>
        </w:rPr>
        <w:t xml:space="preserve"> </w:t>
      </w:r>
    </w:p>
    <w:p w:rsidR="007539A2" w:rsidRDefault="008E75BB">
      <w:pPr>
        <w:spacing w:after="0"/>
        <w:jc w:val="both"/>
      </w:pPr>
      <w:r>
        <w:rPr>
          <w:rFonts w:ascii="Times New Roman" w:eastAsia="Times New Roman" w:hAnsi="Times New Roman" w:cs="Times New Roman"/>
          <w:sz w:val="24"/>
        </w:rPr>
        <w:t xml:space="preserve"> </w:t>
      </w:r>
    </w:p>
    <w:p w:rsidR="007539A2" w:rsidRDefault="008E75BB">
      <w:pPr>
        <w:pStyle w:val="Heading1"/>
        <w:ind w:left="-5" w:right="0"/>
      </w:pPr>
      <w:r>
        <w:t>D.</w:t>
      </w:r>
      <w:r>
        <w:rPr>
          <w:rFonts w:ascii="Arial" w:eastAsia="Arial" w:hAnsi="Arial" w:cs="Arial"/>
        </w:rPr>
        <w:t xml:space="preserve"> </w:t>
      </w:r>
      <w:r>
        <w:t xml:space="preserve">Daftar Kepustakaan  </w:t>
      </w:r>
    </w:p>
    <w:p w:rsidR="007539A2" w:rsidRDefault="008E75BB">
      <w:pPr>
        <w:spacing w:after="16"/>
        <w:ind w:left="360"/>
      </w:pPr>
      <w:r>
        <w:rPr>
          <w:rFonts w:ascii="Times New Roman" w:eastAsia="Times New Roman" w:hAnsi="Times New Roman" w:cs="Times New Roman"/>
          <w:sz w:val="24"/>
        </w:rPr>
        <w:t xml:space="preserve">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Cochran, William G. 1991. </w:t>
      </w:r>
      <w:r>
        <w:rPr>
          <w:rFonts w:ascii="Times New Roman" w:eastAsia="Times New Roman" w:hAnsi="Times New Roman" w:cs="Times New Roman"/>
          <w:i/>
          <w:sz w:val="24"/>
        </w:rPr>
        <w:t xml:space="preserve">Teknik Penarikan Sampel. </w:t>
      </w:r>
      <w:r>
        <w:rPr>
          <w:rFonts w:ascii="Times New Roman" w:eastAsia="Times New Roman" w:hAnsi="Times New Roman" w:cs="Times New Roman"/>
          <w:sz w:val="24"/>
        </w:rPr>
        <w:t xml:space="preserve">Edisi Ketiga Edisi Bahasa Indonesia. Jakarta: UI-Press.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Cooper, Donald R. &amp; C. William Emory. 1997. </w:t>
      </w:r>
      <w:r>
        <w:rPr>
          <w:rFonts w:ascii="Times New Roman" w:eastAsia="Times New Roman" w:hAnsi="Times New Roman" w:cs="Times New Roman"/>
          <w:i/>
          <w:sz w:val="24"/>
        </w:rPr>
        <w:t xml:space="preserve">Metode Penelitian Bisnis.  </w:t>
      </w:r>
      <w:r>
        <w:rPr>
          <w:rFonts w:ascii="Times New Roman" w:eastAsia="Times New Roman" w:hAnsi="Times New Roman" w:cs="Times New Roman"/>
          <w:sz w:val="24"/>
        </w:rPr>
        <w:t xml:space="preserve">Jakarta: Erlangga.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Cooper, Donald R. &amp; Schindler. 2001. </w:t>
      </w:r>
      <w:r>
        <w:rPr>
          <w:rFonts w:ascii="Times New Roman" w:eastAsia="Times New Roman" w:hAnsi="Times New Roman" w:cs="Times New Roman"/>
          <w:i/>
          <w:sz w:val="24"/>
        </w:rPr>
        <w:t>Business Research Methods. 7</w:t>
      </w:r>
      <w:r>
        <w:rPr>
          <w:rFonts w:ascii="Times New Roman" w:eastAsia="Times New Roman" w:hAnsi="Times New Roman" w:cs="Times New Roman"/>
          <w:i/>
          <w:sz w:val="24"/>
          <w:vertAlign w:val="superscript"/>
        </w:rPr>
        <w:t>th</w:t>
      </w:r>
      <w:r>
        <w:rPr>
          <w:rFonts w:ascii="Times New Roman" w:eastAsia="Times New Roman" w:hAnsi="Times New Roman" w:cs="Times New Roman"/>
          <w:i/>
          <w:sz w:val="24"/>
        </w:rPr>
        <w:t xml:space="preserve"> Ed. </w:t>
      </w:r>
      <w:r>
        <w:rPr>
          <w:rFonts w:ascii="Times New Roman" w:eastAsia="Times New Roman" w:hAnsi="Times New Roman" w:cs="Times New Roman"/>
          <w:sz w:val="24"/>
        </w:rPr>
        <w:t xml:space="preserve">Boston: McGraw-Hill Book Co.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Creswell, John W. 2002. </w:t>
      </w:r>
      <w:r>
        <w:rPr>
          <w:rFonts w:ascii="Times New Roman" w:eastAsia="Times New Roman" w:hAnsi="Times New Roman" w:cs="Times New Roman"/>
          <w:i/>
          <w:sz w:val="24"/>
        </w:rPr>
        <w:t xml:space="preserve">Research Design Qualitative and Quantitative Approaches.  </w:t>
      </w:r>
      <w:r>
        <w:rPr>
          <w:rFonts w:ascii="Times New Roman" w:eastAsia="Times New Roman" w:hAnsi="Times New Roman" w:cs="Times New Roman"/>
          <w:sz w:val="24"/>
        </w:rPr>
        <w:t xml:space="preserve">Edisi Bahasa Indonesia. Jakarta: KIK Press.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Edward, Allen L. 1957. </w:t>
      </w:r>
      <w:r>
        <w:rPr>
          <w:rFonts w:ascii="Times New Roman" w:eastAsia="Times New Roman" w:hAnsi="Times New Roman" w:cs="Times New Roman"/>
          <w:i/>
          <w:sz w:val="24"/>
        </w:rPr>
        <w:t xml:space="preserve">Techniques of Attitude Scale Construction. </w:t>
      </w:r>
      <w:r>
        <w:rPr>
          <w:rFonts w:ascii="Times New Roman" w:eastAsia="Times New Roman" w:hAnsi="Times New Roman" w:cs="Times New Roman"/>
          <w:sz w:val="24"/>
        </w:rPr>
        <w:t xml:space="preserve">New York: Appleton Century Crofts, Inc. </w:t>
      </w:r>
    </w:p>
    <w:p w:rsidR="007539A2" w:rsidRDefault="008E75BB">
      <w:pPr>
        <w:spacing w:after="269" w:line="249" w:lineRule="auto"/>
        <w:ind w:left="1073" w:right="11" w:hanging="548"/>
        <w:jc w:val="both"/>
      </w:pPr>
      <w:r>
        <w:rPr>
          <w:rFonts w:ascii="Times New Roman" w:eastAsia="Times New Roman" w:hAnsi="Times New Roman" w:cs="Times New Roman"/>
          <w:sz w:val="24"/>
        </w:rPr>
        <w:lastRenderedPageBreak/>
        <w:t xml:space="preserve">Hair, Joseph F., Jr., R.E. Anderson, R.L. Tatham &amp; W.C. Black. 2006.  </w:t>
      </w:r>
      <w:r>
        <w:rPr>
          <w:rFonts w:ascii="Times New Roman" w:eastAsia="Times New Roman" w:hAnsi="Times New Roman" w:cs="Times New Roman"/>
          <w:i/>
          <w:sz w:val="24"/>
        </w:rPr>
        <w:t xml:space="preserve">Multivariate Data Analysis. </w:t>
      </w:r>
      <w:r>
        <w:rPr>
          <w:rFonts w:ascii="Times New Roman" w:eastAsia="Times New Roman" w:hAnsi="Times New Roman" w:cs="Times New Roman"/>
          <w:sz w:val="24"/>
        </w:rPr>
        <w:t xml:space="preserve">USA: Prentice-Hall International, Inc.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Kuncoro, Mudrajad. 2003. </w:t>
      </w:r>
      <w:r>
        <w:rPr>
          <w:rFonts w:ascii="Times New Roman" w:eastAsia="Times New Roman" w:hAnsi="Times New Roman" w:cs="Times New Roman"/>
          <w:i/>
          <w:sz w:val="24"/>
        </w:rPr>
        <w:t xml:space="preserve">Metode Riset untuk Bisnis dan Ekonomi.  </w:t>
      </w:r>
      <w:r>
        <w:rPr>
          <w:rFonts w:ascii="Times New Roman" w:eastAsia="Times New Roman" w:hAnsi="Times New Roman" w:cs="Times New Roman"/>
          <w:sz w:val="24"/>
        </w:rPr>
        <w:t xml:space="preserve">Jakarta: Erlangga. </w:t>
      </w:r>
    </w:p>
    <w:p w:rsidR="007539A2" w:rsidRDefault="008E75BB">
      <w:pPr>
        <w:spacing w:after="281" w:line="238" w:lineRule="auto"/>
        <w:ind w:left="1073" w:right="9" w:hanging="548"/>
        <w:jc w:val="both"/>
      </w:pPr>
      <w:r>
        <w:rPr>
          <w:rFonts w:ascii="Times New Roman" w:eastAsia="Times New Roman" w:hAnsi="Times New Roman" w:cs="Times New Roman"/>
          <w:sz w:val="24"/>
        </w:rPr>
        <w:t xml:space="preserve">Kusnendi. 2005. </w:t>
      </w:r>
      <w:r>
        <w:rPr>
          <w:rFonts w:ascii="Times New Roman" w:eastAsia="Times New Roman" w:hAnsi="Times New Roman" w:cs="Times New Roman"/>
          <w:i/>
          <w:sz w:val="24"/>
        </w:rPr>
        <w:t xml:space="preserve">Konsep dan Aplikasi Model Persamaan Struktural (SEM) dengan Program LISREL 8.  </w:t>
      </w:r>
      <w:r>
        <w:rPr>
          <w:rFonts w:ascii="Times New Roman" w:eastAsia="Times New Roman" w:hAnsi="Times New Roman" w:cs="Times New Roman"/>
          <w:sz w:val="24"/>
        </w:rPr>
        <w:t xml:space="preserve">Bandung: Badan Penerbit JPE, Universitas Pendidikan Indonesia.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 2005. </w:t>
      </w:r>
      <w:r>
        <w:rPr>
          <w:rFonts w:ascii="Times New Roman" w:eastAsia="Times New Roman" w:hAnsi="Times New Roman" w:cs="Times New Roman"/>
          <w:i/>
          <w:sz w:val="24"/>
        </w:rPr>
        <w:t xml:space="preserve">Analisis Jalur Konsep dan Aplikasi dengan Program SPSS dan LISREL 8.  </w:t>
      </w:r>
      <w:r>
        <w:rPr>
          <w:rFonts w:ascii="Times New Roman" w:eastAsia="Times New Roman" w:hAnsi="Times New Roman" w:cs="Times New Roman"/>
          <w:sz w:val="24"/>
        </w:rPr>
        <w:t xml:space="preserve">Bandung: Badan Penerbit JPE, Universitas Pendidikan Indonesia. </w:t>
      </w:r>
    </w:p>
    <w:p w:rsidR="007539A2" w:rsidRDefault="008E75BB">
      <w:pPr>
        <w:spacing w:after="281" w:line="238" w:lineRule="auto"/>
        <w:ind w:left="1073" w:right="9" w:hanging="548"/>
        <w:jc w:val="both"/>
      </w:pPr>
      <w:r>
        <w:rPr>
          <w:rFonts w:ascii="Times New Roman" w:eastAsia="Times New Roman" w:hAnsi="Times New Roman" w:cs="Times New Roman"/>
          <w:sz w:val="24"/>
        </w:rPr>
        <w:t xml:space="preserve">Nur Indriantoro &amp; Supomo. 2002. </w:t>
      </w:r>
      <w:r>
        <w:rPr>
          <w:rFonts w:ascii="Times New Roman" w:eastAsia="Times New Roman" w:hAnsi="Times New Roman" w:cs="Times New Roman"/>
          <w:i/>
          <w:sz w:val="24"/>
        </w:rPr>
        <w:t xml:space="preserve">Metodologi Penelitian Bisnis untuk Akuntansi dan Manajemen. </w:t>
      </w:r>
      <w:r>
        <w:rPr>
          <w:rFonts w:ascii="Times New Roman" w:eastAsia="Times New Roman" w:hAnsi="Times New Roman" w:cs="Times New Roman"/>
          <w:sz w:val="24"/>
        </w:rPr>
        <w:t xml:space="preserve">Yogyakarta: BPFE.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Saifuddin Azwar. 2003. </w:t>
      </w:r>
      <w:r>
        <w:rPr>
          <w:rFonts w:ascii="Times New Roman" w:eastAsia="Times New Roman" w:hAnsi="Times New Roman" w:cs="Times New Roman"/>
          <w:i/>
          <w:sz w:val="24"/>
        </w:rPr>
        <w:t xml:space="preserve">Penyusunan Skala Psikologi. </w:t>
      </w:r>
      <w:r>
        <w:rPr>
          <w:rFonts w:ascii="Times New Roman" w:eastAsia="Times New Roman" w:hAnsi="Times New Roman" w:cs="Times New Roman"/>
          <w:sz w:val="24"/>
        </w:rPr>
        <w:t xml:space="preserve">Yogyakarta: Pustaka Pelajar.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 2003. </w:t>
      </w:r>
      <w:r>
        <w:rPr>
          <w:rFonts w:ascii="Times New Roman" w:eastAsia="Times New Roman" w:hAnsi="Times New Roman" w:cs="Times New Roman"/>
          <w:i/>
          <w:sz w:val="24"/>
        </w:rPr>
        <w:t xml:space="preserve">Sikap Manusia.  </w:t>
      </w:r>
      <w:r>
        <w:rPr>
          <w:rFonts w:ascii="Times New Roman" w:eastAsia="Times New Roman" w:hAnsi="Times New Roman" w:cs="Times New Roman"/>
          <w:sz w:val="24"/>
        </w:rPr>
        <w:t xml:space="preserve">Edisi ke-2. Yogyakarta: Pustaka Pelajar.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Singarimbun, Masri dan Sofian Effendi. 1995. </w:t>
      </w:r>
      <w:r>
        <w:rPr>
          <w:rFonts w:ascii="Times New Roman" w:eastAsia="Times New Roman" w:hAnsi="Times New Roman" w:cs="Times New Roman"/>
          <w:i/>
          <w:sz w:val="24"/>
        </w:rPr>
        <w:t xml:space="preserve">Metode Penelitian Survai.  </w:t>
      </w:r>
      <w:r>
        <w:rPr>
          <w:rFonts w:ascii="Times New Roman" w:eastAsia="Times New Roman" w:hAnsi="Times New Roman" w:cs="Times New Roman"/>
          <w:sz w:val="24"/>
        </w:rPr>
        <w:t xml:space="preserve">Jakarta: LP3ES.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Singgih Santoso. 2002. </w:t>
      </w:r>
      <w:r>
        <w:rPr>
          <w:rFonts w:ascii="Times New Roman" w:eastAsia="Times New Roman" w:hAnsi="Times New Roman" w:cs="Times New Roman"/>
          <w:i/>
          <w:sz w:val="24"/>
        </w:rPr>
        <w:t xml:space="preserve">SPSS Mengolah Data Statistik Secara Profesional.  </w:t>
      </w:r>
      <w:r>
        <w:rPr>
          <w:rFonts w:ascii="Times New Roman" w:eastAsia="Times New Roman" w:hAnsi="Times New Roman" w:cs="Times New Roman"/>
          <w:sz w:val="24"/>
        </w:rPr>
        <w:t xml:space="preserve">Jakarta: Elex Media Komputindo.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Sitepu, Nirwana S.K. 1994. </w:t>
      </w:r>
      <w:r>
        <w:rPr>
          <w:rFonts w:ascii="Times New Roman" w:eastAsia="Times New Roman" w:hAnsi="Times New Roman" w:cs="Times New Roman"/>
          <w:i/>
          <w:sz w:val="24"/>
        </w:rPr>
        <w:t xml:space="preserve">Analisis Jalur (Path Analysis). </w:t>
      </w:r>
      <w:r>
        <w:rPr>
          <w:rFonts w:ascii="Times New Roman" w:eastAsia="Times New Roman" w:hAnsi="Times New Roman" w:cs="Times New Roman"/>
          <w:sz w:val="24"/>
        </w:rPr>
        <w:t xml:space="preserve">Bandung: Jurusan Statistika, UNPAD </w:t>
      </w:r>
    </w:p>
    <w:p w:rsidR="007539A2" w:rsidRDefault="008E75BB">
      <w:pPr>
        <w:spacing w:after="269" w:line="249" w:lineRule="auto"/>
        <w:ind w:left="525" w:right="11"/>
        <w:jc w:val="both"/>
      </w:pPr>
      <w:r>
        <w:rPr>
          <w:rFonts w:ascii="Times New Roman" w:eastAsia="Times New Roman" w:hAnsi="Times New Roman" w:cs="Times New Roman"/>
          <w:sz w:val="24"/>
        </w:rPr>
        <w:t xml:space="preserve">Surakhmad, Winarno. 1996. </w:t>
      </w:r>
      <w:r>
        <w:rPr>
          <w:rFonts w:ascii="Times New Roman" w:eastAsia="Times New Roman" w:hAnsi="Times New Roman" w:cs="Times New Roman"/>
          <w:i/>
          <w:sz w:val="24"/>
        </w:rPr>
        <w:t xml:space="preserve">Pengantar Penelitian Ilmiah.  </w:t>
      </w:r>
      <w:r>
        <w:rPr>
          <w:rFonts w:ascii="Times New Roman" w:eastAsia="Times New Roman" w:hAnsi="Times New Roman" w:cs="Times New Roman"/>
          <w:sz w:val="24"/>
        </w:rPr>
        <w:t xml:space="preserve">Bandung: Tarsito.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Suriasumantri, Jujun S. 1985. </w:t>
      </w:r>
      <w:r>
        <w:rPr>
          <w:rFonts w:ascii="Times New Roman" w:eastAsia="Times New Roman" w:hAnsi="Times New Roman" w:cs="Times New Roman"/>
          <w:i/>
          <w:sz w:val="24"/>
        </w:rPr>
        <w:t xml:space="preserve">Filsafat Ilmu Sebuah Pengantar Populer. </w:t>
      </w:r>
      <w:r>
        <w:rPr>
          <w:rFonts w:ascii="Times New Roman" w:eastAsia="Times New Roman" w:hAnsi="Times New Roman" w:cs="Times New Roman"/>
          <w:sz w:val="24"/>
        </w:rPr>
        <w:t xml:space="preserve">Jakarta: Sinar Harapan. </w:t>
      </w:r>
    </w:p>
    <w:p w:rsidR="007539A2" w:rsidRDefault="008E75BB">
      <w:pPr>
        <w:spacing w:after="264"/>
        <w:ind w:left="137"/>
        <w:jc w:val="center"/>
      </w:pPr>
      <w:r>
        <w:rPr>
          <w:rFonts w:ascii="Times New Roman" w:eastAsia="Times New Roman" w:hAnsi="Times New Roman" w:cs="Times New Roman"/>
          <w:sz w:val="24"/>
        </w:rPr>
        <w:t xml:space="preserve">The Liang Gie. 2000. </w:t>
      </w:r>
      <w:r>
        <w:rPr>
          <w:rFonts w:ascii="Times New Roman" w:eastAsia="Times New Roman" w:hAnsi="Times New Roman" w:cs="Times New Roman"/>
          <w:i/>
          <w:sz w:val="24"/>
        </w:rPr>
        <w:t xml:space="preserve">Pengantar Filsafat Ilmu. </w:t>
      </w:r>
      <w:r>
        <w:rPr>
          <w:rFonts w:ascii="Times New Roman" w:eastAsia="Times New Roman" w:hAnsi="Times New Roman" w:cs="Times New Roman"/>
          <w:sz w:val="24"/>
        </w:rPr>
        <w:t xml:space="preserve">Yogyakarta: Penerbit Liberu. </w:t>
      </w:r>
    </w:p>
    <w:p w:rsidR="007539A2" w:rsidRDefault="008E75BB">
      <w:pPr>
        <w:spacing w:after="269" w:line="249" w:lineRule="auto"/>
        <w:ind w:left="1073" w:right="11" w:hanging="548"/>
        <w:jc w:val="both"/>
      </w:pPr>
      <w:r>
        <w:rPr>
          <w:rFonts w:ascii="Times New Roman" w:eastAsia="Times New Roman" w:hAnsi="Times New Roman" w:cs="Times New Roman"/>
          <w:sz w:val="24"/>
        </w:rPr>
        <w:t xml:space="preserve">Zikmund, W.G. 2000. </w:t>
      </w:r>
      <w:r>
        <w:rPr>
          <w:rFonts w:ascii="Times New Roman" w:eastAsia="Times New Roman" w:hAnsi="Times New Roman" w:cs="Times New Roman"/>
          <w:i/>
          <w:sz w:val="24"/>
        </w:rPr>
        <w:t xml:space="preserve">Business Research Methods.  </w:t>
      </w:r>
      <w:r>
        <w:rPr>
          <w:rFonts w:ascii="Times New Roman" w:eastAsia="Times New Roman" w:hAnsi="Times New Roman" w:cs="Times New Roman"/>
          <w:sz w:val="24"/>
        </w:rPr>
        <w:t>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Ed. Forth Worth: Harcourt Inc  </w:t>
      </w:r>
    </w:p>
    <w:p w:rsidR="007539A2" w:rsidRDefault="008E75BB" w:rsidP="004A2CEC">
      <w:pPr>
        <w:spacing w:after="269" w:line="249" w:lineRule="auto"/>
        <w:ind w:left="1073" w:right="11" w:hanging="548"/>
        <w:jc w:val="both"/>
      </w:pPr>
      <w:r>
        <w:rPr>
          <w:rFonts w:ascii="Times New Roman" w:eastAsia="Times New Roman" w:hAnsi="Times New Roman" w:cs="Times New Roman"/>
          <w:sz w:val="24"/>
        </w:rPr>
        <w:t xml:space="preserve">Djojosuroto, Kinayati &amp; M.L.A Sumaryati. 2000. Prinsip-prinsip Dasar Penelitian Bahasa dan Sastra. Bandung: Nuansa </w:t>
      </w:r>
    </w:p>
    <w:p w:rsidR="007539A2" w:rsidRDefault="008E75BB">
      <w:pPr>
        <w:pStyle w:val="Heading1"/>
        <w:spacing w:after="0"/>
        <w:ind w:left="-5" w:right="0"/>
      </w:pPr>
      <w:r>
        <w:lastRenderedPageBreak/>
        <w:t>E.</w:t>
      </w:r>
      <w:r>
        <w:rPr>
          <w:rFonts w:ascii="Arial" w:eastAsia="Arial" w:hAnsi="Arial" w:cs="Arial"/>
        </w:rPr>
        <w:t xml:space="preserve"> </w:t>
      </w:r>
      <w:r>
        <w:t xml:space="preserve">Kriteria Penilaian  </w:t>
      </w:r>
    </w:p>
    <w:tbl>
      <w:tblPr>
        <w:tblStyle w:val="TableGrid"/>
        <w:tblW w:w="12935" w:type="dxa"/>
        <w:tblInd w:w="0" w:type="dxa"/>
        <w:tblCellMar>
          <w:top w:w="3" w:type="dxa"/>
        </w:tblCellMar>
        <w:tblLook w:val="04A0" w:firstRow="1" w:lastRow="0" w:firstColumn="1" w:lastColumn="0" w:noHBand="0" w:noVBand="1"/>
      </w:tblPr>
      <w:tblGrid>
        <w:gridCol w:w="3402"/>
        <w:gridCol w:w="6237"/>
        <w:gridCol w:w="3296"/>
      </w:tblGrid>
      <w:tr w:rsidR="007539A2" w:rsidTr="008E75BB">
        <w:trPr>
          <w:trHeight w:val="293"/>
        </w:trPr>
        <w:tc>
          <w:tcPr>
            <w:tcW w:w="3402" w:type="dxa"/>
            <w:tcBorders>
              <w:top w:val="nil"/>
              <w:left w:val="nil"/>
              <w:bottom w:val="nil"/>
              <w:right w:val="nil"/>
            </w:tcBorders>
          </w:tcPr>
          <w:p w:rsidR="007539A2" w:rsidRDefault="008E75BB">
            <w:pPr>
              <w:ind w:left="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Absen   </w:t>
            </w:r>
          </w:p>
        </w:tc>
        <w:tc>
          <w:tcPr>
            <w:tcW w:w="6237" w:type="dxa"/>
            <w:tcBorders>
              <w:top w:val="nil"/>
              <w:left w:val="nil"/>
              <w:bottom w:val="nil"/>
              <w:right w:val="nil"/>
            </w:tcBorders>
          </w:tcPr>
          <w:p w:rsidR="007539A2" w:rsidRDefault="008E75BB">
            <w:r>
              <w:rPr>
                <w:rFonts w:ascii="Times New Roman" w:eastAsia="Times New Roman" w:hAnsi="Times New Roman" w:cs="Times New Roman"/>
                <w:sz w:val="24"/>
              </w:rPr>
              <w:t xml:space="preserve">10 % </w:t>
            </w:r>
          </w:p>
        </w:tc>
        <w:tc>
          <w:tcPr>
            <w:tcW w:w="3296" w:type="dxa"/>
            <w:tcBorders>
              <w:top w:val="nil"/>
              <w:left w:val="nil"/>
              <w:bottom w:val="nil"/>
              <w:right w:val="nil"/>
            </w:tcBorders>
          </w:tcPr>
          <w:p w:rsidR="007539A2" w:rsidRDefault="007539A2"/>
        </w:tc>
      </w:tr>
      <w:tr w:rsidR="007539A2" w:rsidTr="008E75BB">
        <w:trPr>
          <w:trHeight w:val="317"/>
        </w:trPr>
        <w:tc>
          <w:tcPr>
            <w:tcW w:w="3402" w:type="dxa"/>
            <w:tcBorders>
              <w:top w:val="nil"/>
              <w:left w:val="nil"/>
              <w:bottom w:val="nil"/>
              <w:right w:val="nil"/>
            </w:tcBorders>
          </w:tcPr>
          <w:p w:rsidR="007539A2" w:rsidRDefault="008E75BB">
            <w:pPr>
              <w:ind w:left="360"/>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Tugas   </w:t>
            </w:r>
          </w:p>
        </w:tc>
        <w:tc>
          <w:tcPr>
            <w:tcW w:w="6237" w:type="dxa"/>
            <w:tcBorders>
              <w:top w:val="nil"/>
              <w:left w:val="nil"/>
              <w:bottom w:val="nil"/>
              <w:right w:val="nil"/>
            </w:tcBorders>
          </w:tcPr>
          <w:p w:rsidR="007539A2" w:rsidRDefault="008E75BB">
            <w:r>
              <w:rPr>
                <w:rFonts w:ascii="Times New Roman" w:eastAsia="Times New Roman" w:hAnsi="Times New Roman" w:cs="Times New Roman"/>
                <w:sz w:val="24"/>
              </w:rPr>
              <w:t xml:space="preserve">20 % </w:t>
            </w:r>
          </w:p>
        </w:tc>
        <w:tc>
          <w:tcPr>
            <w:tcW w:w="3296" w:type="dxa"/>
            <w:tcBorders>
              <w:top w:val="nil"/>
              <w:left w:val="nil"/>
              <w:bottom w:val="nil"/>
              <w:right w:val="nil"/>
            </w:tcBorders>
          </w:tcPr>
          <w:p w:rsidR="007539A2" w:rsidRDefault="007539A2"/>
        </w:tc>
      </w:tr>
      <w:tr w:rsidR="007539A2" w:rsidTr="008E75BB">
        <w:trPr>
          <w:trHeight w:val="317"/>
        </w:trPr>
        <w:tc>
          <w:tcPr>
            <w:tcW w:w="3402" w:type="dxa"/>
            <w:tcBorders>
              <w:top w:val="nil"/>
              <w:left w:val="nil"/>
              <w:bottom w:val="nil"/>
              <w:right w:val="nil"/>
            </w:tcBorders>
          </w:tcPr>
          <w:p w:rsidR="007539A2" w:rsidRDefault="008E75BB">
            <w:pPr>
              <w:ind w:left="360"/>
            </w:pPr>
            <w:r>
              <w:rPr>
                <w:rFonts w:ascii="Times New Roman" w:eastAsia="Times New Roman" w:hAnsi="Times New Roman" w:cs="Times New Roman"/>
                <w:sz w:val="24"/>
              </w:rPr>
              <w:t>3.</w:t>
            </w:r>
            <w:r>
              <w:rPr>
                <w:rFonts w:ascii="Arial" w:eastAsia="Arial" w:hAnsi="Arial" w:cs="Arial"/>
                <w:sz w:val="24"/>
              </w:rPr>
              <w:t xml:space="preserve"> </w:t>
            </w:r>
            <w:r>
              <w:rPr>
                <w:rFonts w:ascii="Times New Roman" w:eastAsia="Times New Roman" w:hAnsi="Times New Roman" w:cs="Times New Roman"/>
                <w:sz w:val="24"/>
              </w:rPr>
              <w:t xml:space="preserve">UTS   </w:t>
            </w:r>
          </w:p>
        </w:tc>
        <w:tc>
          <w:tcPr>
            <w:tcW w:w="6237" w:type="dxa"/>
            <w:tcBorders>
              <w:top w:val="nil"/>
              <w:left w:val="nil"/>
              <w:bottom w:val="nil"/>
              <w:right w:val="nil"/>
            </w:tcBorders>
          </w:tcPr>
          <w:p w:rsidR="007539A2" w:rsidRDefault="008E75BB">
            <w:r>
              <w:rPr>
                <w:rFonts w:ascii="Times New Roman" w:eastAsia="Times New Roman" w:hAnsi="Times New Roman" w:cs="Times New Roman"/>
                <w:sz w:val="24"/>
              </w:rPr>
              <w:t xml:space="preserve">30 % </w:t>
            </w:r>
          </w:p>
        </w:tc>
        <w:tc>
          <w:tcPr>
            <w:tcW w:w="3296" w:type="dxa"/>
            <w:tcBorders>
              <w:top w:val="nil"/>
              <w:left w:val="nil"/>
              <w:bottom w:val="nil"/>
              <w:right w:val="nil"/>
            </w:tcBorders>
          </w:tcPr>
          <w:p w:rsidR="007539A2" w:rsidRDefault="007539A2"/>
        </w:tc>
      </w:tr>
      <w:tr w:rsidR="007539A2" w:rsidTr="008E75BB">
        <w:trPr>
          <w:trHeight w:val="638"/>
        </w:trPr>
        <w:tc>
          <w:tcPr>
            <w:tcW w:w="3402" w:type="dxa"/>
            <w:tcBorders>
              <w:top w:val="nil"/>
              <w:left w:val="nil"/>
              <w:bottom w:val="nil"/>
              <w:right w:val="nil"/>
            </w:tcBorders>
          </w:tcPr>
          <w:p w:rsidR="007539A2" w:rsidRDefault="008E75BB">
            <w:pPr>
              <w:spacing w:after="19"/>
              <w:ind w:left="360"/>
            </w:pPr>
            <w:r>
              <w:rPr>
                <w:rFonts w:ascii="Times New Roman" w:eastAsia="Times New Roman" w:hAnsi="Times New Roman" w:cs="Times New Roman"/>
                <w:sz w:val="24"/>
              </w:rPr>
              <w:t>4.</w:t>
            </w:r>
            <w:r>
              <w:rPr>
                <w:rFonts w:ascii="Arial" w:eastAsia="Arial" w:hAnsi="Arial" w:cs="Arial"/>
                <w:sz w:val="24"/>
              </w:rPr>
              <w:t xml:space="preserve"> </w:t>
            </w:r>
            <w:r>
              <w:rPr>
                <w:rFonts w:ascii="Times New Roman" w:eastAsia="Times New Roman" w:hAnsi="Times New Roman" w:cs="Times New Roman"/>
                <w:sz w:val="24"/>
              </w:rPr>
              <w:t xml:space="preserve">UAS   </w:t>
            </w:r>
          </w:p>
          <w:p w:rsidR="007539A2" w:rsidRDefault="008E75BB">
            <w:r>
              <w:rPr>
                <w:rFonts w:ascii="Times New Roman" w:eastAsia="Times New Roman" w:hAnsi="Times New Roman" w:cs="Times New Roman"/>
                <w:sz w:val="24"/>
              </w:rPr>
              <w:t xml:space="preserve"> </w:t>
            </w:r>
          </w:p>
        </w:tc>
        <w:tc>
          <w:tcPr>
            <w:tcW w:w="6237" w:type="dxa"/>
            <w:tcBorders>
              <w:top w:val="nil"/>
              <w:left w:val="nil"/>
              <w:bottom w:val="nil"/>
              <w:right w:val="nil"/>
            </w:tcBorders>
          </w:tcPr>
          <w:p w:rsidR="007539A2" w:rsidRDefault="008E75BB">
            <w:r>
              <w:rPr>
                <w:rFonts w:ascii="Times New Roman" w:eastAsia="Times New Roman" w:hAnsi="Times New Roman" w:cs="Times New Roman"/>
                <w:sz w:val="24"/>
              </w:rPr>
              <w:t xml:space="preserve">40 % </w:t>
            </w:r>
          </w:p>
        </w:tc>
        <w:tc>
          <w:tcPr>
            <w:tcW w:w="3296" w:type="dxa"/>
            <w:tcBorders>
              <w:top w:val="nil"/>
              <w:left w:val="nil"/>
              <w:bottom w:val="nil"/>
              <w:right w:val="nil"/>
            </w:tcBorders>
          </w:tcPr>
          <w:p w:rsidR="007539A2" w:rsidRDefault="007539A2"/>
        </w:tc>
      </w:tr>
      <w:tr w:rsidR="007539A2" w:rsidTr="008E75BB">
        <w:trPr>
          <w:trHeight w:val="295"/>
        </w:trPr>
        <w:tc>
          <w:tcPr>
            <w:tcW w:w="3402" w:type="dxa"/>
            <w:tcBorders>
              <w:top w:val="nil"/>
              <w:left w:val="nil"/>
              <w:bottom w:val="nil"/>
              <w:right w:val="nil"/>
            </w:tcBorders>
          </w:tcPr>
          <w:p w:rsidR="007539A2" w:rsidRDefault="008E75BB">
            <w:pPr>
              <w:ind w:left="533"/>
            </w:pPr>
            <w:r>
              <w:rPr>
                <w:rFonts w:ascii="Times New Roman" w:eastAsia="Times New Roman" w:hAnsi="Times New Roman" w:cs="Times New Roman"/>
                <w:sz w:val="24"/>
              </w:rPr>
              <w:t xml:space="preserve"> </w:t>
            </w:r>
          </w:p>
        </w:tc>
        <w:tc>
          <w:tcPr>
            <w:tcW w:w="6237" w:type="dxa"/>
            <w:tcBorders>
              <w:top w:val="nil"/>
              <w:left w:val="nil"/>
              <w:bottom w:val="nil"/>
              <w:right w:val="nil"/>
            </w:tcBorders>
          </w:tcPr>
          <w:p w:rsidR="007539A2" w:rsidRDefault="007539A2" w:rsidP="00A61D0C">
            <w:pPr>
              <w:jc w:val="center"/>
            </w:pPr>
          </w:p>
        </w:tc>
        <w:tc>
          <w:tcPr>
            <w:tcW w:w="3296" w:type="dxa"/>
            <w:tcBorders>
              <w:top w:val="nil"/>
              <w:left w:val="nil"/>
              <w:bottom w:val="nil"/>
              <w:right w:val="nil"/>
            </w:tcBorders>
          </w:tcPr>
          <w:p w:rsidR="007539A2" w:rsidRDefault="008E75BB" w:rsidP="00A61D0C">
            <w:pPr>
              <w:jc w:val="center"/>
            </w:pPr>
            <w:r>
              <w:rPr>
                <w:rFonts w:ascii="Times New Roman" w:eastAsia="Times New Roman" w:hAnsi="Times New Roman" w:cs="Times New Roman"/>
                <w:sz w:val="24"/>
              </w:rPr>
              <w:t xml:space="preserve">Bengkulu,  </w:t>
            </w:r>
            <w:r w:rsidR="00A61D0C">
              <w:rPr>
                <w:rFonts w:ascii="Times New Roman" w:eastAsia="Times New Roman" w:hAnsi="Times New Roman" w:cs="Times New Roman"/>
                <w:sz w:val="24"/>
              </w:rPr>
              <w:t>09 September 2019</w:t>
            </w:r>
          </w:p>
        </w:tc>
      </w:tr>
      <w:tr w:rsidR="007539A2" w:rsidTr="008E75BB">
        <w:trPr>
          <w:trHeight w:val="163"/>
        </w:trPr>
        <w:tc>
          <w:tcPr>
            <w:tcW w:w="3402" w:type="dxa"/>
            <w:tcBorders>
              <w:top w:val="nil"/>
              <w:left w:val="nil"/>
              <w:bottom w:val="nil"/>
              <w:right w:val="nil"/>
            </w:tcBorders>
          </w:tcPr>
          <w:p w:rsidR="007539A2" w:rsidRDefault="007539A2"/>
        </w:tc>
        <w:tc>
          <w:tcPr>
            <w:tcW w:w="6237" w:type="dxa"/>
            <w:tcBorders>
              <w:top w:val="nil"/>
              <w:left w:val="nil"/>
              <w:bottom w:val="nil"/>
              <w:right w:val="nil"/>
            </w:tcBorders>
          </w:tcPr>
          <w:p w:rsidR="007539A2" w:rsidRDefault="007539A2" w:rsidP="00A61D0C">
            <w:pPr>
              <w:jc w:val="center"/>
            </w:pPr>
          </w:p>
        </w:tc>
        <w:tc>
          <w:tcPr>
            <w:tcW w:w="3296" w:type="dxa"/>
            <w:tcBorders>
              <w:top w:val="nil"/>
              <w:left w:val="nil"/>
              <w:bottom w:val="nil"/>
              <w:right w:val="nil"/>
            </w:tcBorders>
          </w:tcPr>
          <w:p w:rsidR="007539A2" w:rsidRDefault="007539A2" w:rsidP="00A61D0C">
            <w:pPr>
              <w:jc w:val="center"/>
            </w:pPr>
          </w:p>
        </w:tc>
      </w:tr>
      <w:tr w:rsidR="007539A2" w:rsidTr="008E75BB">
        <w:trPr>
          <w:trHeight w:val="1651"/>
        </w:trPr>
        <w:tc>
          <w:tcPr>
            <w:tcW w:w="3402" w:type="dxa"/>
            <w:tcBorders>
              <w:top w:val="nil"/>
              <w:left w:val="nil"/>
              <w:bottom w:val="nil"/>
              <w:right w:val="nil"/>
            </w:tcBorders>
          </w:tcPr>
          <w:p w:rsidR="007539A2" w:rsidRDefault="008E75BB">
            <w:pPr>
              <w:ind w:left="533"/>
            </w:pPr>
            <w:r>
              <w:rPr>
                <w:rFonts w:ascii="Times New Roman" w:eastAsia="Times New Roman" w:hAnsi="Times New Roman" w:cs="Times New Roman"/>
                <w:sz w:val="24"/>
              </w:rPr>
              <w:t xml:space="preserve">Dosen </w:t>
            </w:r>
            <w:r w:rsidR="00A61D0C">
              <w:rPr>
                <w:rFonts w:ascii="Times New Roman" w:eastAsia="Times New Roman" w:hAnsi="Times New Roman" w:cs="Times New Roman"/>
                <w:sz w:val="24"/>
              </w:rPr>
              <w:t>Pengampu</w:t>
            </w:r>
            <w:r>
              <w:rPr>
                <w:rFonts w:ascii="Times New Roman" w:eastAsia="Times New Roman" w:hAnsi="Times New Roman" w:cs="Times New Roman"/>
                <w:sz w:val="24"/>
              </w:rPr>
              <w:t xml:space="preserve"> </w:t>
            </w:r>
          </w:p>
          <w:p w:rsidR="007539A2" w:rsidRDefault="008E75BB">
            <w:pPr>
              <w:ind w:left="533"/>
            </w:pPr>
            <w:r>
              <w:rPr>
                <w:rFonts w:ascii="Times New Roman" w:eastAsia="Times New Roman" w:hAnsi="Times New Roman" w:cs="Times New Roman"/>
                <w:sz w:val="24"/>
              </w:rPr>
              <w:t xml:space="preserve"> </w:t>
            </w:r>
          </w:p>
          <w:p w:rsidR="007539A2" w:rsidRDefault="008E75BB">
            <w:pPr>
              <w:ind w:left="533"/>
            </w:pPr>
            <w:r>
              <w:rPr>
                <w:rFonts w:ascii="Times New Roman" w:eastAsia="Times New Roman" w:hAnsi="Times New Roman" w:cs="Times New Roman"/>
                <w:sz w:val="24"/>
              </w:rPr>
              <w:t xml:space="preserve"> </w:t>
            </w:r>
          </w:p>
          <w:p w:rsidR="007539A2" w:rsidRDefault="008E75BB">
            <w:pPr>
              <w:ind w:left="533"/>
            </w:pPr>
            <w:r>
              <w:rPr>
                <w:rFonts w:ascii="Times New Roman" w:eastAsia="Times New Roman" w:hAnsi="Times New Roman" w:cs="Times New Roman"/>
                <w:sz w:val="24"/>
              </w:rPr>
              <w:t xml:space="preserve"> </w:t>
            </w:r>
          </w:p>
          <w:p w:rsidR="007539A2" w:rsidRDefault="008E75BB">
            <w:pPr>
              <w:ind w:left="533"/>
            </w:pPr>
            <w:r>
              <w:rPr>
                <w:rFonts w:ascii="Times New Roman" w:eastAsia="Times New Roman" w:hAnsi="Times New Roman" w:cs="Times New Roman"/>
                <w:sz w:val="24"/>
              </w:rPr>
              <w:t xml:space="preserve"> </w:t>
            </w:r>
          </w:p>
          <w:p w:rsidR="007539A2" w:rsidRDefault="008E75BB">
            <w:pPr>
              <w:ind w:left="533"/>
            </w:pPr>
            <w:r>
              <w:rPr>
                <w:rFonts w:ascii="Times New Roman" w:eastAsia="Times New Roman" w:hAnsi="Times New Roman" w:cs="Times New Roman"/>
                <w:sz w:val="24"/>
              </w:rPr>
              <w:t xml:space="preserve"> </w:t>
            </w:r>
          </w:p>
        </w:tc>
        <w:tc>
          <w:tcPr>
            <w:tcW w:w="6237" w:type="dxa"/>
            <w:tcBorders>
              <w:top w:val="nil"/>
              <w:left w:val="nil"/>
              <w:bottom w:val="nil"/>
              <w:right w:val="nil"/>
            </w:tcBorders>
          </w:tcPr>
          <w:p w:rsidR="007539A2" w:rsidRDefault="007539A2" w:rsidP="00A61D0C">
            <w:pPr>
              <w:jc w:val="center"/>
            </w:pPr>
          </w:p>
        </w:tc>
        <w:tc>
          <w:tcPr>
            <w:tcW w:w="3296" w:type="dxa"/>
            <w:vMerge w:val="restart"/>
            <w:tcBorders>
              <w:top w:val="nil"/>
              <w:left w:val="nil"/>
              <w:bottom w:val="nil"/>
              <w:right w:val="nil"/>
            </w:tcBorders>
          </w:tcPr>
          <w:p w:rsidR="007539A2" w:rsidRDefault="008E75BB" w:rsidP="00A61D0C">
            <w:pPr>
              <w:ind w:left="147"/>
              <w:jc w:val="center"/>
            </w:pPr>
            <w:r>
              <w:rPr>
                <w:rFonts w:ascii="Times New Roman" w:eastAsia="Times New Roman" w:hAnsi="Times New Roman" w:cs="Times New Roman"/>
                <w:sz w:val="24"/>
              </w:rPr>
              <w:t>Mengetahui,</w:t>
            </w:r>
          </w:p>
          <w:p w:rsidR="007539A2" w:rsidRDefault="008E75BB" w:rsidP="00A61D0C">
            <w:pPr>
              <w:ind w:left="147"/>
              <w:jc w:val="center"/>
            </w:pPr>
            <w:r>
              <w:rPr>
                <w:rFonts w:ascii="Times New Roman" w:eastAsia="Times New Roman" w:hAnsi="Times New Roman" w:cs="Times New Roman"/>
                <w:sz w:val="24"/>
              </w:rPr>
              <w:t>KA Prodi PBA</w:t>
            </w:r>
          </w:p>
          <w:p w:rsidR="007539A2" w:rsidRDefault="007539A2" w:rsidP="00A61D0C">
            <w:pPr>
              <w:ind w:left="147"/>
              <w:jc w:val="center"/>
            </w:pPr>
          </w:p>
          <w:p w:rsidR="007539A2" w:rsidRDefault="007539A2" w:rsidP="00A61D0C">
            <w:pPr>
              <w:ind w:left="147"/>
              <w:jc w:val="center"/>
            </w:pPr>
          </w:p>
          <w:p w:rsidR="007539A2" w:rsidRDefault="007539A2" w:rsidP="00A61D0C">
            <w:pPr>
              <w:ind w:left="147"/>
              <w:jc w:val="center"/>
            </w:pPr>
          </w:p>
          <w:p w:rsidR="007539A2" w:rsidRDefault="007539A2" w:rsidP="00A61D0C">
            <w:pPr>
              <w:ind w:left="147"/>
              <w:jc w:val="center"/>
            </w:pPr>
          </w:p>
          <w:p w:rsidR="007539A2" w:rsidRDefault="008E75BB" w:rsidP="00A61D0C">
            <w:pPr>
              <w:ind w:left="147" w:right="60"/>
              <w:jc w:val="center"/>
            </w:pPr>
            <w:r>
              <w:rPr>
                <w:rFonts w:ascii="Times New Roman" w:eastAsia="Times New Roman" w:hAnsi="Times New Roman" w:cs="Times New Roman"/>
                <w:b/>
                <w:sz w:val="24"/>
              </w:rPr>
              <w:t>Hidayaturrahman, M.Pd.I</w:t>
            </w:r>
          </w:p>
        </w:tc>
      </w:tr>
      <w:tr w:rsidR="007539A2" w:rsidTr="008E75BB">
        <w:trPr>
          <w:trHeight w:val="276"/>
        </w:trPr>
        <w:tc>
          <w:tcPr>
            <w:tcW w:w="9639" w:type="dxa"/>
            <w:gridSpan w:val="2"/>
            <w:tcBorders>
              <w:top w:val="nil"/>
              <w:left w:val="nil"/>
              <w:bottom w:val="nil"/>
              <w:right w:val="nil"/>
            </w:tcBorders>
          </w:tcPr>
          <w:p w:rsidR="007539A2" w:rsidRDefault="008E75BB">
            <w:pPr>
              <w:ind w:left="533"/>
            </w:pPr>
            <w:r>
              <w:rPr>
                <w:rFonts w:ascii="Times New Roman" w:eastAsia="Times New Roman" w:hAnsi="Times New Roman" w:cs="Times New Roman"/>
                <w:b/>
                <w:sz w:val="24"/>
              </w:rPr>
              <w:t xml:space="preserve">Dr. Qolbi Khoiri, M.Pd </w:t>
            </w:r>
          </w:p>
        </w:tc>
        <w:tc>
          <w:tcPr>
            <w:tcW w:w="0" w:type="auto"/>
            <w:vMerge/>
            <w:tcBorders>
              <w:top w:val="nil"/>
              <w:left w:val="nil"/>
              <w:bottom w:val="nil"/>
              <w:right w:val="nil"/>
            </w:tcBorders>
          </w:tcPr>
          <w:p w:rsidR="007539A2" w:rsidRDefault="007539A2"/>
        </w:tc>
      </w:tr>
    </w:tbl>
    <w:p w:rsidR="007539A2" w:rsidRDefault="008E75BB">
      <w:pPr>
        <w:spacing w:after="0"/>
        <w:ind w:left="1457"/>
        <w:jc w:val="center"/>
      </w:pPr>
      <w:r>
        <w:rPr>
          <w:rFonts w:ascii="Times New Roman" w:eastAsia="Times New Roman" w:hAnsi="Times New Roman" w:cs="Times New Roman"/>
          <w:sz w:val="24"/>
        </w:rPr>
        <w:t xml:space="preserve"> </w:t>
      </w:r>
    </w:p>
    <w:p w:rsidR="007539A2" w:rsidRDefault="008E75BB">
      <w:pPr>
        <w:spacing w:after="0"/>
        <w:ind w:left="56"/>
        <w:jc w:val="center"/>
      </w:pPr>
      <w:r>
        <w:rPr>
          <w:rFonts w:ascii="Times New Roman" w:eastAsia="Times New Roman" w:hAnsi="Times New Roman" w:cs="Times New Roman"/>
          <w:sz w:val="24"/>
        </w:rPr>
        <w:t xml:space="preserve"> </w:t>
      </w:r>
    </w:p>
    <w:p w:rsidR="007539A2" w:rsidRDefault="008E75BB">
      <w:pPr>
        <w:spacing w:after="0"/>
      </w:pPr>
      <w:r>
        <w:rPr>
          <w:rFonts w:ascii="Times New Roman" w:eastAsia="Times New Roman" w:hAnsi="Times New Roman" w:cs="Times New Roman"/>
        </w:rPr>
        <w:t xml:space="preserve"> </w:t>
      </w:r>
    </w:p>
    <w:sectPr w:rsidR="007539A2" w:rsidSect="008E75BB">
      <w:pgSz w:w="16840" w:h="11907" w:orient="landscape" w:code="9"/>
      <w:pgMar w:top="1435" w:right="1656" w:bottom="1440" w:left="144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A2"/>
    <w:rsid w:val="004A2CEC"/>
    <w:rsid w:val="007539A2"/>
    <w:rsid w:val="008E75BB"/>
    <w:rsid w:val="00A424BD"/>
    <w:rsid w:val="00A61D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10" w:right="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E7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5BB"/>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10" w:right="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E7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5B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Qolbi</cp:lastModifiedBy>
  <cp:revision>5</cp:revision>
  <cp:lastPrinted>2019-09-23T04:37:00Z</cp:lastPrinted>
  <dcterms:created xsi:type="dcterms:W3CDTF">2019-09-23T04:35:00Z</dcterms:created>
  <dcterms:modified xsi:type="dcterms:W3CDTF">2020-02-05T03:09:00Z</dcterms:modified>
</cp:coreProperties>
</file>