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6FF" w:rsidRPr="00CA06FF" w:rsidRDefault="00CA06FF" w:rsidP="00CA06FF">
      <w:pPr>
        <w:pStyle w:val="Stylepapertitle14pt"/>
        <w:spacing w:after="0"/>
        <w:rPr>
          <w:b/>
          <w:sz w:val="20"/>
          <w:szCs w:val="24"/>
        </w:rPr>
      </w:pPr>
      <w:r w:rsidRPr="00CA06FF">
        <w:rPr>
          <w:b/>
          <w:szCs w:val="24"/>
        </w:rPr>
        <w:t xml:space="preserve">Semiotika </w:t>
      </w:r>
      <w:r w:rsidRPr="00CA06FF">
        <w:rPr>
          <w:b/>
          <w:i/>
          <w:szCs w:val="24"/>
        </w:rPr>
        <w:t>Fraud</w:t>
      </w:r>
      <w:r w:rsidRPr="00CA06FF">
        <w:rPr>
          <w:b/>
          <w:szCs w:val="24"/>
        </w:rPr>
        <w:t xml:space="preserve"> di Badan Amil Zakat Nasional (BAZNAS) Daerah</w:t>
      </w:r>
      <w:r w:rsidRPr="00CA06FF">
        <w:rPr>
          <w:b/>
          <w:sz w:val="20"/>
          <w:szCs w:val="24"/>
          <w:lang w:val="id-ID"/>
        </w:rPr>
        <w:t xml:space="preserve"> </w:t>
      </w:r>
    </w:p>
    <w:p w:rsidR="00CA06FF" w:rsidRPr="00DD1DFF" w:rsidRDefault="00CA06FF" w:rsidP="00CA06FF">
      <w:pPr>
        <w:pStyle w:val="1JudulIslamRealitas"/>
        <w:spacing w:line="240" w:lineRule="auto"/>
        <w:jc w:val="both"/>
        <w:rPr>
          <w:rFonts w:ascii="Times New Roman" w:hAnsi="Times New Roman"/>
          <w:iCs/>
          <w:szCs w:val="24"/>
          <w:lang w:val="en-US"/>
        </w:rPr>
      </w:pPr>
    </w:p>
    <w:p w:rsidR="00CA06FF" w:rsidRPr="00DD1DFF" w:rsidRDefault="00CA06FF" w:rsidP="00CA06FF">
      <w:pPr>
        <w:pStyle w:val="2PenulisPertamaIslamRealitas"/>
        <w:rPr>
          <w:rFonts w:ascii="Times New Roman" w:hAnsi="Times New Roman"/>
        </w:rPr>
      </w:pPr>
      <w:r w:rsidRPr="00DD1DFF">
        <w:rPr>
          <w:rFonts w:ascii="Times New Roman" w:hAnsi="Times New Roman"/>
        </w:rPr>
        <w:t>Nama Penulis Pertama (</w:t>
      </w:r>
      <w:r>
        <w:rPr>
          <w:rFonts w:ascii="Times New Roman" w:hAnsi="Times New Roman"/>
        </w:rPr>
        <w:t>Time New Roman</w:t>
      </w:r>
      <w:r w:rsidRPr="00DD1DFF">
        <w:rPr>
          <w:rFonts w:ascii="Times New Roman" w:hAnsi="Times New Roman"/>
        </w:rPr>
        <w:t xml:space="preserve"> 12, Bold, spasi 1) </w:t>
      </w:r>
    </w:p>
    <w:p w:rsidR="00CA06FF" w:rsidRDefault="00CA06FF" w:rsidP="00CA06FF">
      <w:pPr>
        <w:pStyle w:val="3AfiliasiPenulisPertamaIslamRealitas"/>
        <w:rPr>
          <w:rFonts w:ascii="Times New Roman" w:hAnsi="Times New Roman"/>
          <w:sz w:val="24"/>
          <w:szCs w:val="24"/>
        </w:rPr>
      </w:pPr>
      <w:r w:rsidRPr="00DD1DFF">
        <w:rPr>
          <w:rFonts w:ascii="Times New Roman" w:hAnsi="Times New Roman"/>
          <w:sz w:val="24"/>
          <w:szCs w:val="24"/>
        </w:rPr>
        <w:t>Afiliasi (</w:t>
      </w:r>
      <w:r>
        <w:rPr>
          <w:rFonts w:ascii="Times New Roman" w:hAnsi="Times New Roman"/>
          <w:sz w:val="24"/>
          <w:szCs w:val="24"/>
        </w:rPr>
        <w:t xml:space="preserve">Nama </w:t>
      </w:r>
      <w:r w:rsidRPr="00DD1DFF">
        <w:rPr>
          <w:rFonts w:ascii="Times New Roman" w:hAnsi="Times New Roman"/>
          <w:sz w:val="24"/>
          <w:szCs w:val="24"/>
        </w:rPr>
        <w:t xml:space="preserve">Universitas) </w:t>
      </w:r>
    </w:p>
    <w:p w:rsidR="00CA06FF" w:rsidRPr="00DD1DFF" w:rsidRDefault="00CA06FF" w:rsidP="00CA06FF">
      <w:pPr>
        <w:pStyle w:val="3AfiliasiPenulisPertamaIslamRealitas"/>
        <w:rPr>
          <w:rFonts w:ascii="Times New Roman" w:hAnsi="Times New Roman"/>
          <w:sz w:val="24"/>
          <w:szCs w:val="24"/>
          <w:lang w:val="en-US"/>
        </w:rPr>
      </w:pPr>
      <w:r w:rsidRPr="00DD1DFF">
        <w:rPr>
          <w:rFonts w:ascii="Times New Roman" w:hAnsi="Times New Roman"/>
          <w:sz w:val="24"/>
          <w:szCs w:val="24"/>
        </w:rPr>
        <w:t>Alamat e-mail (</w:t>
      </w:r>
      <w:r>
        <w:rPr>
          <w:rFonts w:ascii="Times New Roman" w:hAnsi="Times New Roman"/>
          <w:szCs w:val="24"/>
        </w:rPr>
        <w:t>Time New Roman</w:t>
      </w:r>
      <w:r w:rsidRPr="00DD1DFF">
        <w:rPr>
          <w:rFonts w:ascii="Times New Roman" w:hAnsi="Times New Roman"/>
          <w:sz w:val="24"/>
          <w:szCs w:val="24"/>
        </w:rPr>
        <w:t xml:space="preserve"> 10, spasi 1, </w:t>
      </w:r>
      <w:r w:rsidRPr="00DD1DFF">
        <w:rPr>
          <w:rFonts w:ascii="Times New Roman" w:hAnsi="Times New Roman"/>
          <w:sz w:val="24"/>
          <w:szCs w:val="24"/>
          <w:lang w:val="en-US"/>
        </w:rPr>
        <w:t>Italic )</w:t>
      </w:r>
    </w:p>
    <w:p w:rsidR="00CA06FF" w:rsidRPr="00DD1DFF" w:rsidRDefault="00CA06FF" w:rsidP="00CA06FF">
      <w:pPr>
        <w:pStyle w:val="4PenulisKeduaIslamRealitas"/>
        <w:rPr>
          <w:rFonts w:ascii="Times New Roman" w:hAnsi="Times New Roman"/>
        </w:rPr>
      </w:pPr>
      <w:r w:rsidRPr="00DD1DFF">
        <w:rPr>
          <w:rFonts w:ascii="Times New Roman" w:hAnsi="Times New Roman"/>
        </w:rPr>
        <w:t xml:space="preserve">Nama Penulis Kedua, dan seterusnya </w:t>
      </w:r>
    </w:p>
    <w:p w:rsidR="00CA06FF" w:rsidRDefault="00CA06FF" w:rsidP="00CA06FF">
      <w:pPr>
        <w:pStyle w:val="5AfiliasiPenulisKeduaIslamRealitas"/>
        <w:rPr>
          <w:rFonts w:ascii="Times New Roman" w:hAnsi="Times New Roman"/>
          <w:sz w:val="24"/>
          <w:szCs w:val="24"/>
        </w:rPr>
      </w:pPr>
      <w:r w:rsidRPr="00DD1DFF">
        <w:rPr>
          <w:rFonts w:ascii="Times New Roman" w:hAnsi="Times New Roman"/>
          <w:sz w:val="24"/>
          <w:szCs w:val="24"/>
        </w:rPr>
        <w:t>Afiliasi (</w:t>
      </w:r>
      <w:r>
        <w:rPr>
          <w:rFonts w:ascii="Times New Roman" w:hAnsi="Times New Roman"/>
          <w:sz w:val="24"/>
          <w:szCs w:val="24"/>
        </w:rPr>
        <w:t>Nama</w:t>
      </w:r>
      <w:r w:rsidRPr="00DD1DFF">
        <w:rPr>
          <w:rFonts w:ascii="Times New Roman" w:hAnsi="Times New Roman"/>
          <w:sz w:val="24"/>
          <w:szCs w:val="24"/>
        </w:rPr>
        <w:t xml:space="preserve"> Universitas) </w:t>
      </w:r>
    </w:p>
    <w:p w:rsidR="00CA06FF" w:rsidRPr="00A52DDE" w:rsidRDefault="00CA06FF" w:rsidP="00CA06FF">
      <w:pPr>
        <w:pStyle w:val="5AfiliasiPenulisKeduaIslamRealitas"/>
        <w:rPr>
          <w:rFonts w:ascii="Times New Roman" w:hAnsi="Times New Roman"/>
          <w:sz w:val="24"/>
          <w:szCs w:val="24"/>
          <w:lang w:val="en-US"/>
        </w:rPr>
      </w:pPr>
      <w:r w:rsidRPr="00DD1DFF">
        <w:rPr>
          <w:rFonts w:ascii="Times New Roman" w:hAnsi="Times New Roman"/>
          <w:sz w:val="24"/>
          <w:szCs w:val="24"/>
        </w:rPr>
        <w:t>Alamat e-mail</w:t>
      </w:r>
    </w:p>
    <w:p w:rsidR="00CA06FF" w:rsidRDefault="00CA06FF" w:rsidP="00CA06FF">
      <w:pPr>
        <w:pStyle w:val="7IsiAbstractInggrisIslamRealitas"/>
        <w:ind w:left="1418" w:right="2" w:hanging="1418"/>
        <w:rPr>
          <w:rFonts w:ascii="Times New Roman" w:hAnsi="Times New Roman"/>
          <w:sz w:val="24"/>
          <w:szCs w:val="24"/>
          <w:lang w:val="id-ID"/>
        </w:rPr>
      </w:pPr>
      <w:r w:rsidRPr="00DD1DFF">
        <w:rPr>
          <w:rFonts w:ascii="Times New Roman" w:hAnsi="Times New Roman"/>
          <w:b/>
          <w:sz w:val="24"/>
          <w:szCs w:val="24"/>
        </w:rPr>
        <w:t>Abstract:</w:t>
      </w:r>
      <w:r w:rsidRPr="00DD1DFF">
        <w:rPr>
          <w:rFonts w:ascii="Times New Roman" w:hAnsi="Times New Roman"/>
          <w:sz w:val="24"/>
          <w:szCs w:val="24"/>
        </w:rPr>
        <w:t xml:space="preserve">  </w:t>
      </w:r>
      <w:r>
        <w:rPr>
          <w:rFonts w:ascii="Times New Roman" w:hAnsi="Times New Roman"/>
          <w:sz w:val="24"/>
          <w:szCs w:val="24"/>
          <w:lang w:val="id-ID"/>
        </w:rPr>
        <w:tab/>
        <w:t>M</w:t>
      </w:r>
      <w:r w:rsidRPr="00DD1DFF">
        <w:rPr>
          <w:rFonts w:ascii="Times New Roman" w:hAnsi="Times New Roman"/>
          <w:sz w:val="24"/>
          <w:szCs w:val="24"/>
        </w:rPr>
        <w:t xml:space="preserve">emuat uraian </w:t>
      </w:r>
      <w:r w:rsidRPr="00DD1DFF">
        <w:rPr>
          <w:rFonts w:ascii="Times New Roman" w:hAnsi="Times New Roman"/>
          <w:sz w:val="24"/>
          <w:szCs w:val="24"/>
          <w:lang w:val="id-ID"/>
        </w:rPr>
        <w:t xml:space="preserve">singkat </w:t>
      </w:r>
      <w:r w:rsidRPr="00DD1DFF">
        <w:rPr>
          <w:rFonts w:ascii="Times New Roman" w:hAnsi="Times New Roman"/>
          <w:sz w:val="24"/>
          <w:szCs w:val="24"/>
        </w:rPr>
        <w:t xml:space="preserve">mengenai masalah dan tujuan penelitian, metode yang digunakan dan hasil penelitian. Tekanan penulisan abstrak terutama pada hasil dan analisis penelitian. </w:t>
      </w:r>
      <w:r w:rsidRPr="00DD1DFF">
        <w:rPr>
          <w:rFonts w:ascii="Times New Roman" w:hAnsi="Times New Roman"/>
          <w:sz w:val="24"/>
          <w:szCs w:val="24"/>
          <w:lang w:val="id-ID"/>
        </w:rPr>
        <w:t xml:space="preserve">Abstrak ditulis dalam </w:t>
      </w:r>
      <w:r w:rsidRPr="00DD1DFF">
        <w:rPr>
          <w:rFonts w:ascii="Times New Roman" w:hAnsi="Times New Roman"/>
          <w:sz w:val="24"/>
          <w:szCs w:val="24"/>
        </w:rPr>
        <w:t xml:space="preserve">dua bahasa; </w:t>
      </w:r>
      <w:r w:rsidRPr="00DD1DFF">
        <w:rPr>
          <w:rFonts w:ascii="Times New Roman" w:hAnsi="Times New Roman"/>
          <w:sz w:val="24"/>
          <w:szCs w:val="24"/>
          <w:lang w:val="id-ID"/>
        </w:rPr>
        <w:t>bahasa Indonesia dan Bahasa Inggris</w:t>
      </w:r>
      <w:r w:rsidRPr="00DD1DFF">
        <w:rPr>
          <w:rFonts w:ascii="Times New Roman" w:hAnsi="Times New Roman"/>
          <w:sz w:val="24"/>
          <w:szCs w:val="24"/>
        </w:rPr>
        <w:t>, hanya saja abstrak bahasa Inggris disajikan terlebih dahulu dengan format miring atau Italic. Jumlah kata berkisar antara 150-200 kata</w:t>
      </w:r>
      <w:r w:rsidRPr="00DD1DFF">
        <w:rPr>
          <w:rFonts w:ascii="Times New Roman" w:hAnsi="Times New Roman"/>
          <w:sz w:val="24"/>
          <w:szCs w:val="24"/>
          <w:lang w:val="id-ID"/>
        </w:rPr>
        <w:t xml:space="preserve">. </w:t>
      </w:r>
      <w:r w:rsidRPr="00DD1DFF">
        <w:rPr>
          <w:rFonts w:ascii="Times New Roman" w:hAnsi="Times New Roman"/>
          <w:sz w:val="24"/>
          <w:szCs w:val="24"/>
        </w:rPr>
        <w:t>Pengetikan abstrak dilakukan deng</w:t>
      </w:r>
      <w:r>
        <w:rPr>
          <w:rFonts w:ascii="Times New Roman" w:hAnsi="Times New Roman"/>
          <w:sz w:val="24"/>
          <w:szCs w:val="24"/>
        </w:rPr>
        <w:t>an spasi 1 atau tunggal front 1</w:t>
      </w:r>
      <w:r>
        <w:rPr>
          <w:rFonts w:ascii="Times New Roman" w:hAnsi="Times New Roman"/>
          <w:sz w:val="24"/>
          <w:szCs w:val="24"/>
          <w:lang w:val="id-ID"/>
        </w:rPr>
        <w:t>2</w:t>
      </w:r>
      <w:r w:rsidRPr="00DD1DFF">
        <w:rPr>
          <w:rFonts w:ascii="Times New Roman" w:hAnsi="Times New Roman"/>
          <w:sz w:val="24"/>
          <w:szCs w:val="24"/>
        </w:rPr>
        <w:t xml:space="preserve"> jenis huruf </w:t>
      </w:r>
      <w:r>
        <w:rPr>
          <w:rFonts w:ascii="Times New Roman" w:hAnsi="Times New Roman"/>
          <w:sz w:val="24"/>
          <w:szCs w:val="24"/>
          <w:lang w:val="id-ID"/>
        </w:rPr>
        <w:t>Time new roman.</w:t>
      </w:r>
      <w:r w:rsidRPr="00DD1DFF">
        <w:rPr>
          <w:rFonts w:ascii="Times New Roman" w:hAnsi="Times New Roman"/>
          <w:sz w:val="24"/>
          <w:szCs w:val="24"/>
        </w:rPr>
        <w:t xml:space="preserve"> Kata kunci perlu dicantumkan untuk menggambarkan ranah masalah yang diteliti dan istilah-istilah pokok yang mendasari pelaksanaan penelitian. Kata-kata </w:t>
      </w:r>
      <w:proofErr w:type="gramStart"/>
      <w:r w:rsidRPr="00DD1DFF">
        <w:rPr>
          <w:rFonts w:ascii="Times New Roman" w:hAnsi="Times New Roman"/>
          <w:sz w:val="24"/>
          <w:szCs w:val="24"/>
        </w:rPr>
        <w:t>kunci</w:t>
      </w:r>
      <w:proofErr w:type="gramEnd"/>
      <w:r w:rsidRPr="00DD1DFF">
        <w:rPr>
          <w:rFonts w:ascii="Times New Roman" w:hAnsi="Times New Roman"/>
          <w:sz w:val="24"/>
          <w:szCs w:val="24"/>
        </w:rPr>
        <w:t xml:space="preserve"> dapat berupa kata tunggal atau gabungan kata. Jumlah kata-kata kunci 3-5 kata. Kata-kata kunci ini diperlukan untuk komputerisasi. </w:t>
      </w:r>
      <w:proofErr w:type="gramStart"/>
      <w:r w:rsidRPr="00DD1DFF">
        <w:rPr>
          <w:rFonts w:ascii="Times New Roman" w:hAnsi="Times New Roman"/>
          <w:sz w:val="24"/>
          <w:szCs w:val="24"/>
        </w:rPr>
        <w:t>pencarian</w:t>
      </w:r>
      <w:proofErr w:type="gramEnd"/>
      <w:r w:rsidRPr="00DD1DFF">
        <w:rPr>
          <w:rFonts w:ascii="Times New Roman" w:hAnsi="Times New Roman"/>
          <w:sz w:val="24"/>
          <w:szCs w:val="24"/>
        </w:rPr>
        <w:t xml:space="preserve"> judul penelitian dan abstraknya dipermudah dengan kata-kata kunci tersebut.</w:t>
      </w:r>
    </w:p>
    <w:p w:rsidR="00CA06FF" w:rsidRPr="00E459EC" w:rsidRDefault="00CA06FF" w:rsidP="00CA06FF">
      <w:pPr>
        <w:pStyle w:val="7IsiAbstractInggrisIslamRealitas"/>
        <w:spacing w:before="0"/>
        <w:ind w:left="1418" w:right="2" w:hanging="1418"/>
        <w:rPr>
          <w:rFonts w:ascii="Times New Roman" w:hAnsi="Times New Roman"/>
          <w:sz w:val="24"/>
          <w:szCs w:val="24"/>
          <w:lang w:val="id-ID"/>
        </w:rPr>
      </w:pPr>
      <w:r w:rsidRPr="00E459EC">
        <w:rPr>
          <w:rFonts w:ascii="Times New Roman" w:hAnsi="Times New Roman"/>
          <w:b/>
          <w:sz w:val="24"/>
          <w:szCs w:val="24"/>
        </w:rPr>
        <w:t>Keywords</w:t>
      </w:r>
      <w:r w:rsidRPr="00DD1DFF">
        <w:rPr>
          <w:rFonts w:ascii="Times New Roman" w:hAnsi="Times New Roman"/>
          <w:sz w:val="24"/>
          <w:szCs w:val="24"/>
        </w:rPr>
        <w:t xml:space="preserve">: </w:t>
      </w:r>
      <w:r>
        <w:rPr>
          <w:rFonts w:ascii="Times New Roman" w:hAnsi="Times New Roman"/>
          <w:sz w:val="24"/>
          <w:szCs w:val="24"/>
          <w:lang w:val="id-ID"/>
        </w:rPr>
        <w:tab/>
      </w:r>
      <w:r w:rsidRPr="00E459EC">
        <w:rPr>
          <w:rFonts w:ascii="Times New Roman" w:hAnsi="Times New Roman"/>
          <w:sz w:val="24"/>
          <w:szCs w:val="24"/>
        </w:rPr>
        <w:t>Content</w:t>
      </w:r>
      <w:r w:rsidRPr="00E459EC">
        <w:rPr>
          <w:rFonts w:ascii="Times New Roman" w:hAnsi="Times New Roman"/>
          <w:sz w:val="24"/>
          <w:szCs w:val="24"/>
          <w:lang w:val="id-ID"/>
        </w:rPr>
        <w:t>;</w:t>
      </w:r>
      <w:r w:rsidRPr="00E459EC">
        <w:rPr>
          <w:rFonts w:ascii="Times New Roman" w:hAnsi="Times New Roman"/>
          <w:sz w:val="24"/>
          <w:szCs w:val="24"/>
        </w:rPr>
        <w:t> Formatting</w:t>
      </w:r>
      <w:r w:rsidRPr="00E459EC">
        <w:rPr>
          <w:rFonts w:ascii="Times New Roman" w:hAnsi="Times New Roman"/>
          <w:sz w:val="24"/>
          <w:szCs w:val="24"/>
          <w:lang w:val="id-ID"/>
        </w:rPr>
        <w:t>;</w:t>
      </w:r>
      <w:r w:rsidRPr="00E459EC">
        <w:rPr>
          <w:rFonts w:ascii="Times New Roman" w:hAnsi="Times New Roman"/>
          <w:sz w:val="24"/>
          <w:szCs w:val="24"/>
        </w:rPr>
        <w:t> Article</w:t>
      </w:r>
    </w:p>
    <w:p w:rsidR="00CA06FF" w:rsidRDefault="00CA06FF" w:rsidP="00CA06FF">
      <w:pPr>
        <w:pStyle w:val="9AbstrakIslamRealitas"/>
        <w:ind w:left="1418" w:hanging="1418"/>
        <w:jc w:val="both"/>
        <w:rPr>
          <w:rFonts w:ascii="Times New Roman" w:hAnsi="Times New Roman"/>
          <w:b w:val="0"/>
        </w:rPr>
      </w:pPr>
      <w:r w:rsidRPr="00DD1DFF">
        <w:rPr>
          <w:rFonts w:ascii="Times New Roman" w:hAnsi="Times New Roman"/>
        </w:rPr>
        <w:t xml:space="preserve">Abstrak </w:t>
      </w:r>
      <w:r w:rsidRPr="00DD1DFF">
        <w:rPr>
          <w:rFonts w:ascii="Times New Roman" w:hAnsi="Times New Roman"/>
          <w:lang w:val="en-ID"/>
        </w:rPr>
        <w:t xml:space="preserve">: </w:t>
      </w:r>
      <w:r>
        <w:rPr>
          <w:rFonts w:ascii="Times New Roman" w:hAnsi="Times New Roman"/>
        </w:rPr>
        <w:tab/>
      </w:r>
      <w:r w:rsidRPr="00DD1DFF">
        <w:rPr>
          <w:rFonts w:ascii="Times New Roman" w:hAnsi="Times New Roman"/>
          <w:b w:val="0"/>
        </w:rPr>
        <w:t>Abstrak memuat uraian singkat mengenai masalah dan tujuan penelitian, metode yang digunakan dan hasil penelitian. Tekanan penulisan abstrak terutama pada hasil dan analisis penelitian. Abstrak ditulis dalam dua bahasa; bahasa Indonesia dan Bahasa Inggris, hanya saja abstrak bahasa Inggris disajikan terlebih dahulu dengan format miring atau Italic. Jumlah kata berkisar antara 150-200 kata. Pengetikan abstrak dilakukan dengan spasi 1 atau tunggal</w:t>
      </w:r>
      <w:r>
        <w:rPr>
          <w:rFonts w:ascii="Times New Roman" w:hAnsi="Times New Roman"/>
          <w:b w:val="0"/>
        </w:rPr>
        <w:t xml:space="preserve"> front 12</w:t>
      </w:r>
      <w:r w:rsidRPr="00DD1DFF">
        <w:rPr>
          <w:rFonts w:ascii="Times New Roman" w:hAnsi="Times New Roman"/>
          <w:b w:val="0"/>
        </w:rPr>
        <w:t xml:space="preserve"> jenis huruf </w:t>
      </w:r>
      <w:r>
        <w:rPr>
          <w:rFonts w:ascii="Times New Roman" w:hAnsi="Times New Roman"/>
          <w:b w:val="0"/>
        </w:rPr>
        <w:t>Times new roman</w:t>
      </w:r>
      <w:r w:rsidRPr="00DD1DFF">
        <w:rPr>
          <w:rFonts w:ascii="Times New Roman" w:hAnsi="Times New Roman"/>
          <w:b w:val="0"/>
        </w:rPr>
        <w:t>.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w:t>
      </w:r>
    </w:p>
    <w:p w:rsidR="00CA06FF" w:rsidRDefault="00CA06FF" w:rsidP="00CA06FF">
      <w:pPr>
        <w:pStyle w:val="9AbstrakIslamRealitas"/>
        <w:spacing w:before="0"/>
        <w:ind w:left="1134" w:hanging="1134"/>
        <w:jc w:val="both"/>
        <w:rPr>
          <w:rFonts w:ascii="Times New Roman" w:hAnsi="Times New Roman"/>
          <w:b w:val="0"/>
        </w:rPr>
      </w:pPr>
      <w:r w:rsidRPr="00DD1DFF">
        <w:rPr>
          <w:rFonts w:ascii="Times New Roman" w:hAnsi="Times New Roman"/>
        </w:rPr>
        <w:t xml:space="preserve">Kata Kunci: </w:t>
      </w:r>
      <w:r>
        <w:rPr>
          <w:rFonts w:ascii="Times New Roman" w:hAnsi="Times New Roman"/>
        </w:rPr>
        <w:tab/>
      </w:r>
      <w:r w:rsidRPr="00DD1DFF">
        <w:rPr>
          <w:rFonts w:ascii="Times New Roman" w:hAnsi="Times New Roman"/>
          <w:b w:val="0"/>
          <w:lang w:val="en-US"/>
        </w:rPr>
        <w:t>I</w:t>
      </w:r>
      <w:r w:rsidRPr="00DD1DFF">
        <w:rPr>
          <w:rFonts w:ascii="Times New Roman" w:hAnsi="Times New Roman"/>
          <w:b w:val="0"/>
        </w:rPr>
        <w:t xml:space="preserve">si, </w:t>
      </w:r>
      <w:r w:rsidRPr="00DD1DFF">
        <w:rPr>
          <w:rFonts w:ascii="Times New Roman" w:hAnsi="Times New Roman"/>
          <w:b w:val="0"/>
          <w:lang w:val="en-US"/>
        </w:rPr>
        <w:t>F</w:t>
      </w:r>
      <w:r w:rsidRPr="00DD1DFF">
        <w:rPr>
          <w:rFonts w:ascii="Times New Roman" w:hAnsi="Times New Roman"/>
          <w:b w:val="0"/>
        </w:rPr>
        <w:t xml:space="preserve">ormat, </w:t>
      </w:r>
      <w:r w:rsidRPr="00DD1DFF">
        <w:rPr>
          <w:rFonts w:ascii="Times New Roman" w:hAnsi="Times New Roman"/>
          <w:b w:val="0"/>
          <w:lang w:val="en-US"/>
        </w:rPr>
        <w:t>A</w:t>
      </w:r>
      <w:r w:rsidRPr="00DD1DFF">
        <w:rPr>
          <w:rFonts w:ascii="Times New Roman" w:hAnsi="Times New Roman"/>
          <w:b w:val="0"/>
        </w:rPr>
        <w:t>rtikel.</w:t>
      </w:r>
    </w:p>
    <w:p w:rsidR="00CA06FF" w:rsidRPr="00BF2A54" w:rsidRDefault="00CA06FF" w:rsidP="00CA06FF">
      <w:pPr>
        <w:pStyle w:val="9AbstrakIslamRealitas"/>
        <w:spacing w:before="0"/>
        <w:ind w:left="1134" w:hanging="1134"/>
        <w:jc w:val="both"/>
        <w:rPr>
          <w:rFonts w:ascii="Times New Roman" w:hAnsi="Times New Roman"/>
          <w:b w:val="0"/>
        </w:rPr>
        <w:sectPr w:rsidR="00CA06FF" w:rsidRPr="00BF2A54" w:rsidSect="007536EE">
          <w:headerReference w:type="even" r:id="rId7"/>
          <w:headerReference w:type="default" r:id="rId8"/>
          <w:footerReference w:type="even" r:id="rId9"/>
          <w:footerReference w:type="default" r:id="rId10"/>
          <w:headerReference w:type="first" r:id="rId11"/>
          <w:pgSz w:w="11909" w:h="16834" w:code="9"/>
          <w:pgMar w:top="1134" w:right="1701" w:bottom="1134" w:left="1701" w:header="720" w:footer="811" w:gutter="0"/>
          <w:cols w:space="720"/>
          <w:titlePg/>
          <w:docGrid w:linePitch="360"/>
        </w:sectPr>
      </w:pPr>
    </w:p>
    <w:p w:rsidR="00CA06FF" w:rsidRPr="00DD1DFF" w:rsidRDefault="00CA06FF" w:rsidP="00CA06FF">
      <w:pPr>
        <w:jc w:val="both"/>
        <w:rPr>
          <w:sz w:val="24"/>
          <w:szCs w:val="24"/>
          <w:lang w:val="id-ID"/>
        </w:rPr>
      </w:pPr>
    </w:p>
    <w:p w:rsidR="00CA06FF" w:rsidRPr="00DD1DFF" w:rsidRDefault="00CA06FF" w:rsidP="00CA06FF">
      <w:pPr>
        <w:jc w:val="both"/>
        <w:rPr>
          <w:sz w:val="24"/>
          <w:szCs w:val="24"/>
          <w:lang w:val="id-ID"/>
        </w:rPr>
        <w:sectPr w:rsidR="00CA06FF" w:rsidRPr="00DD1DFF" w:rsidSect="00BF2325">
          <w:type w:val="continuous"/>
          <w:pgSz w:w="11909" w:h="16834" w:code="9"/>
          <w:pgMar w:top="1134" w:right="1701" w:bottom="1134" w:left="1701" w:header="720" w:footer="809" w:gutter="0"/>
          <w:cols w:space="720"/>
          <w:docGrid w:linePitch="360"/>
        </w:sectPr>
      </w:pPr>
    </w:p>
    <w:p w:rsidR="00CA06FF" w:rsidRPr="00CA06FF" w:rsidRDefault="00CA06FF" w:rsidP="00CA06FF">
      <w:pPr>
        <w:pStyle w:val="12SubJudulLatarBelakang"/>
        <w:numPr>
          <w:ilvl w:val="0"/>
          <w:numId w:val="3"/>
        </w:numPr>
        <w:ind w:left="426" w:hanging="426"/>
        <w:rPr>
          <w:rFonts w:ascii="Times New Roman" w:hAnsi="Times New Roman"/>
        </w:rPr>
      </w:pPr>
      <w:r>
        <w:rPr>
          <w:rFonts w:ascii="Times New Roman" w:hAnsi="Times New Roman"/>
          <w:lang w:val="id-ID"/>
        </w:rPr>
        <w:lastRenderedPageBreak/>
        <w:t xml:space="preserve">Pendahuluan </w:t>
      </w:r>
      <w:r w:rsidRPr="00DD1DFF">
        <w:rPr>
          <w:rFonts w:ascii="Times New Roman" w:hAnsi="Times New Roman"/>
        </w:rPr>
        <w:t>(</w:t>
      </w:r>
      <w:r>
        <w:rPr>
          <w:rFonts w:ascii="Times New Roman" w:hAnsi="Times New Roman"/>
        </w:rPr>
        <w:t>Time New Roman</w:t>
      </w:r>
      <w:r w:rsidRPr="00DD1DFF">
        <w:rPr>
          <w:rFonts w:ascii="Times New Roman" w:hAnsi="Times New Roman"/>
        </w:rPr>
        <w:t xml:space="preserve"> </w:t>
      </w:r>
      <w:r w:rsidRPr="00DD1DFF">
        <w:rPr>
          <w:rFonts w:ascii="Times New Roman" w:hAnsi="Times New Roman"/>
          <w:lang w:val="id-ID"/>
        </w:rPr>
        <w:t>1</w:t>
      </w:r>
      <w:r w:rsidRPr="00DD1DFF">
        <w:rPr>
          <w:rFonts w:ascii="Times New Roman" w:hAnsi="Times New Roman"/>
        </w:rPr>
        <w:t>2</w:t>
      </w:r>
      <w:r>
        <w:rPr>
          <w:rFonts w:ascii="Times New Roman" w:hAnsi="Times New Roman"/>
          <w:lang w:val="id-ID"/>
        </w:rPr>
        <w:t>, Bold,spasi 1,15</w:t>
      </w:r>
      <w:r w:rsidRPr="00DD1DFF">
        <w:rPr>
          <w:rFonts w:ascii="Times New Roman" w:hAnsi="Times New Roman"/>
        </w:rPr>
        <w:t>)</w:t>
      </w:r>
    </w:p>
    <w:p w:rsidR="00CA06FF" w:rsidRDefault="00CA06FF" w:rsidP="00CA06FF">
      <w:pPr>
        <w:ind w:firstLine="426"/>
        <w:jc w:val="both"/>
        <w:rPr>
          <w:rFonts w:eastAsia="Times New Roman"/>
          <w:sz w:val="24"/>
          <w:szCs w:val="24"/>
        </w:rPr>
      </w:pPr>
      <w:r>
        <w:rPr>
          <w:rFonts w:eastAsia="Times New Roman"/>
          <w:sz w:val="24"/>
          <w:szCs w:val="24"/>
        </w:rPr>
        <w:t>Zakat merupakan salah satu kewajiban yang harus ditunaikan oleh ummat Islam sebagai wujud ketaatan kepada Allah SWT. Melalui Zakat diharapkan terciptanya pemerataan kesejahteraan berbasis pada keadilan dan kesetaraan. Sejarah pun mencatat bagaimana dahsyatnya peran zakat dalam membangun peradaban. Bahkan berkat adanya Zakat, diriwayatkan pada zaman Khalifa Umar bin Abdul Aziz sulit ditemukan orang yang berhak menerima zakat.</w:t>
      </w:r>
    </w:p>
    <w:p w:rsidR="00CA06FF" w:rsidRDefault="00CA06FF" w:rsidP="00CA06FF">
      <w:pPr>
        <w:ind w:firstLine="426"/>
        <w:jc w:val="both"/>
        <w:rPr>
          <w:rFonts w:eastAsia="Times New Roman"/>
          <w:sz w:val="24"/>
          <w:szCs w:val="24"/>
        </w:rPr>
      </w:pPr>
      <w:r>
        <w:rPr>
          <w:rFonts w:eastAsia="Times New Roman"/>
          <w:sz w:val="24"/>
          <w:szCs w:val="24"/>
        </w:rPr>
        <w:t xml:space="preserve">Mengingat manfaat yang sangat luar biasa dari Zakat tersebut, maka sudah selayaknya pengelolaan Zakat harus berbasis pada profesionalisme seperti transparansi, responsibilitas, maupun akuntabilitas. Hal demikian tentunya sejalan dengan nilai ibadah </w:t>
      </w:r>
      <w:r>
        <w:rPr>
          <w:rFonts w:eastAsia="Times New Roman"/>
          <w:sz w:val="24"/>
          <w:szCs w:val="24"/>
        </w:rPr>
        <w:lastRenderedPageBreak/>
        <w:t xml:space="preserve">yang melekat pada Zakat. Profesioanlisme </w:t>
      </w:r>
      <w:proofErr w:type="gramStart"/>
      <w:r>
        <w:rPr>
          <w:rFonts w:eastAsia="Times New Roman"/>
          <w:sz w:val="24"/>
          <w:szCs w:val="24"/>
        </w:rPr>
        <w:t>akan</w:t>
      </w:r>
      <w:proofErr w:type="gramEnd"/>
      <w:r>
        <w:rPr>
          <w:rFonts w:eastAsia="Times New Roman"/>
          <w:sz w:val="24"/>
          <w:szCs w:val="24"/>
        </w:rPr>
        <w:t xml:space="preserve"> menuntun bagaimana arah nilai ibadah dari Zakat tersebut bisa berdampak berkelanjutan dan signifikan bagi eksistensi Agama Islam sebagai Agama Rahmatan Lil Alamin demi terwujudnya Negara yang </w:t>
      </w:r>
      <w:r>
        <w:rPr>
          <w:rFonts w:eastAsia="Times New Roman"/>
          <w:i/>
          <w:sz w:val="24"/>
          <w:szCs w:val="24"/>
        </w:rPr>
        <w:t>Baldatun Thayyibatun</w:t>
      </w:r>
      <w:r>
        <w:rPr>
          <w:rFonts w:eastAsia="Times New Roman"/>
          <w:sz w:val="24"/>
          <w:szCs w:val="24"/>
        </w:rPr>
        <w:t>.</w:t>
      </w:r>
    </w:p>
    <w:p w:rsidR="00CA06FF" w:rsidRDefault="00CA06FF" w:rsidP="00CA06FF">
      <w:pPr>
        <w:ind w:firstLine="426"/>
        <w:jc w:val="both"/>
        <w:rPr>
          <w:rFonts w:eastAsia="Times New Roman"/>
          <w:sz w:val="24"/>
          <w:szCs w:val="24"/>
        </w:rPr>
      </w:pPr>
      <w:r>
        <w:rPr>
          <w:rFonts w:eastAsia="Times New Roman"/>
          <w:sz w:val="24"/>
          <w:szCs w:val="24"/>
        </w:rPr>
        <w:t>Profesionalisme pengelolaan Zakat tentunya dapat diwujudkan oleh Amil yang memiliki kapasitas maupun kapabilitas. Bahkan pada tahapan yang lebih expert, Amil dituntut memiliki Integritas tinggi. Hal demikian, dikarenakan Amil adalah profesi yang berbasis pada nilai moral bukan nilai material. Sebagaimana integritas adalah bahan bakar utama terwujudnya semangat bermoralitas.</w:t>
      </w:r>
    </w:p>
    <w:p w:rsidR="00CA06FF" w:rsidRDefault="00CA06FF" w:rsidP="00325D14">
      <w:pPr>
        <w:ind w:firstLine="426"/>
        <w:jc w:val="both"/>
        <w:rPr>
          <w:rFonts w:eastAsia="Times New Roman"/>
          <w:sz w:val="24"/>
          <w:szCs w:val="24"/>
        </w:rPr>
      </w:pPr>
      <w:r>
        <w:rPr>
          <w:rFonts w:eastAsia="Times New Roman"/>
          <w:sz w:val="24"/>
          <w:szCs w:val="24"/>
        </w:rPr>
        <w:t xml:space="preserve">Profesi Amil adalah profesi yang sangat mulia. Kemuliaan profesi ini didasarkan pada nilai-nilai moral dan ibadah yang melekat didalam nya. Hal demikian tentunya menjadi dasar bagaimana ummat </w:t>
      </w:r>
      <w:proofErr w:type="gramStart"/>
      <w:r>
        <w:rPr>
          <w:rFonts w:eastAsia="Times New Roman"/>
          <w:sz w:val="24"/>
          <w:szCs w:val="24"/>
        </w:rPr>
        <w:t>akan</w:t>
      </w:r>
      <w:proofErr w:type="gramEnd"/>
      <w:r>
        <w:rPr>
          <w:rFonts w:eastAsia="Times New Roman"/>
          <w:sz w:val="24"/>
          <w:szCs w:val="24"/>
        </w:rPr>
        <w:t xml:space="preserve"> senantiasa memberikan respect yang luar biasa kepada profesi ini.</w:t>
      </w:r>
    </w:p>
    <w:p w:rsidR="00CA06FF" w:rsidRDefault="00CA06FF" w:rsidP="00CA06FF">
      <w:pPr>
        <w:ind w:firstLine="450"/>
        <w:jc w:val="both"/>
        <w:rPr>
          <w:rFonts w:eastAsia="Times New Roman"/>
          <w:sz w:val="24"/>
          <w:szCs w:val="24"/>
        </w:rPr>
      </w:pPr>
      <w:r>
        <w:rPr>
          <w:rFonts w:eastAsia="Times New Roman"/>
          <w:sz w:val="24"/>
          <w:szCs w:val="24"/>
        </w:rPr>
        <w:t xml:space="preserve">Namun terdapat </w:t>
      </w:r>
      <w:r w:rsidRPr="005A7ADC">
        <w:rPr>
          <w:rFonts w:eastAsia="Times New Roman"/>
          <w:i/>
          <w:sz w:val="24"/>
          <w:szCs w:val="24"/>
        </w:rPr>
        <w:t>paradox</w:t>
      </w:r>
      <w:r>
        <w:rPr>
          <w:rFonts w:eastAsia="Times New Roman"/>
          <w:sz w:val="24"/>
          <w:szCs w:val="24"/>
        </w:rPr>
        <w:t xml:space="preserve"> yang terjadi pada profesi ini. Terjadinya </w:t>
      </w:r>
      <w:r>
        <w:rPr>
          <w:rFonts w:eastAsia="Times New Roman"/>
          <w:i/>
          <w:sz w:val="24"/>
          <w:szCs w:val="24"/>
        </w:rPr>
        <w:t>fraud</w:t>
      </w:r>
      <w:r>
        <w:rPr>
          <w:rFonts w:eastAsia="Times New Roman"/>
          <w:sz w:val="24"/>
          <w:szCs w:val="24"/>
        </w:rPr>
        <w:t xml:space="preserve"> di </w:t>
      </w:r>
      <w:r w:rsidR="00325D14">
        <w:rPr>
          <w:rFonts w:eastAsia="Times New Roman"/>
          <w:sz w:val="24"/>
          <w:szCs w:val="24"/>
        </w:rPr>
        <w:t xml:space="preserve">beberapa </w:t>
      </w:r>
      <w:r>
        <w:rPr>
          <w:rFonts w:eastAsia="Times New Roman"/>
          <w:sz w:val="24"/>
          <w:szCs w:val="24"/>
        </w:rPr>
        <w:t>Badan Amil Zakat Nasional (BAZNAS)</w:t>
      </w:r>
      <w:r w:rsidR="00325D14">
        <w:rPr>
          <w:rFonts w:eastAsia="Times New Roman"/>
          <w:sz w:val="24"/>
          <w:szCs w:val="24"/>
        </w:rPr>
        <w:t xml:space="preserve"> daerah seperti</w:t>
      </w:r>
      <w:r>
        <w:rPr>
          <w:rFonts w:eastAsia="Times New Roman"/>
          <w:sz w:val="24"/>
          <w:szCs w:val="24"/>
        </w:rPr>
        <w:t xml:space="preserve"> </w:t>
      </w:r>
      <w:r w:rsidR="00291BDF">
        <w:rPr>
          <w:rFonts w:eastAsia="Times New Roman"/>
          <w:sz w:val="24"/>
          <w:szCs w:val="24"/>
        </w:rPr>
        <w:t xml:space="preserve">di Kabupaten Tanjungjabung Timur, Kota Dumai, Kabupaten Pasaman, </w:t>
      </w:r>
      <w:r>
        <w:rPr>
          <w:rFonts w:eastAsia="Times New Roman"/>
          <w:sz w:val="24"/>
          <w:szCs w:val="24"/>
        </w:rPr>
        <w:t>Kabupaten Bengkulu Selatan</w:t>
      </w:r>
      <w:r w:rsidR="00291BDF">
        <w:rPr>
          <w:rFonts w:eastAsia="Times New Roman"/>
          <w:sz w:val="24"/>
          <w:szCs w:val="24"/>
        </w:rPr>
        <w:t xml:space="preserve"> dan lain sebagainya</w:t>
      </w:r>
      <w:r>
        <w:rPr>
          <w:rFonts w:eastAsia="Times New Roman"/>
          <w:sz w:val="24"/>
          <w:szCs w:val="24"/>
        </w:rPr>
        <w:t xml:space="preserve"> menjadi tamparan keras</w:t>
      </w:r>
      <w:r w:rsidR="00291BDF">
        <w:rPr>
          <w:rFonts w:eastAsia="Times New Roman"/>
          <w:sz w:val="24"/>
          <w:szCs w:val="24"/>
        </w:rPr>
        <w:t xml:space="preserve"> bagi profesi ini. Bahkan kasus-kasus tersebut</w:t>
      </w:r>
      <w:r>
        <w:rPr>
          <w:rFonts w:eastAsia="Times New Roman"/>
          <w:sz w:val="24"/>
          <w:szCs w:val="24"/>
        </w:rPr>
        <w:t xml:space="preserve"> berpotensi merusak </w:t>
      </w:r>
      <w:r>
        <w:rPr>
          <w:rFonts w:eastAsia="Times New Roman"/>
          <w:i/>
          <w:sz w:val="24"/>
          <w:szCs w:val="24"/>
        </w:rPr>
        <w:t>trust</w:t>
      </w:r>
      <w:r>
        <w:rPr>
          <w:rFonts w:eastAsia="Times New Roman"/>
          <w:sz w:val="24"/>
          <w:szCs w:val="24"/>
        </w:rPr>
        <w:t xml:space="preserve"> dari ummat terhadap kemuliaan profesi ini.</w:t>
      </w:r>
    </w:p>
    <w:p w:rsidR="00CA06FF" w:rsidRDefault="00CA06FF" w:rsidP="00CA06FF">
      <w:pPr>
        <w:ind w:firstLine="450"/>
        <w:jc w:val="both"/>
        <w:rPr>
          <w:rFonts w:eastAsia="Times New Roman"/>
          <w:color w:val="2A2A2A"/>
          <w:sz w:val="24"/>
          <w:szCs w:val="24"/>
          <w:highlight w:val="white"/>
        </w:rPr>
      </w:pPr>
      <w:bookmarkStart w:id="0" w:name="_heading=h.65owdsa178bh" w:colFirst="0" w:colLast="0"/>
      <w:bookmarkStart w:id="1" w:name="_heading=h.50wvficaxt7k" w:colFirst="0" w:colLast="0"/>
      <w:bookmarkEnd w:id="0"/>
      <w:bookmarkEnd w:id="1"/>
      <w:r>
        <w:rPr>
          <w:rFonts w:eastAsia="Times New Roman"/>
          <w:color w:val="2A2A2A"/>
          <w:sz w:val="24"/>
          <w:szCs w:val="24"/>
          <w:highlight w:val="white"/>
        </w:rPr>
        <w:t>Miris tentunya mengapa kasus</w:t>
      </w:r>
      <w:r w:rsidR="00291BDF">
        <w:rPr>
          <w:rFonts w:eastAsia="Times New Roman"/>
          <w:color w:val="2A2A2A"/>
          <w:sz w:val="24"/>
          <w:szCs w:val="24"/>
          <w:highlight w:val="white"/>
        </w:rPr>
        <w:t>-kasus</w:t>
      </w:r>
      <w:r>
        <w:rPr>
          <w:rFonts w:eastAsia="Times New Roman"/>
          <w:color w:val="2A2A2A"/>
          <w:sz w:val="24"/>
          <w:szCs w:val="24"/>
          <w:highlight w:val="white"/>
        </w:rPr>
        <w:t xml:space="preserve"> bernuansa </w:t>
      </w:r>
      <w:r>
        <w:rPr>
          <w:rFonts w:eastAsia="Times New Roman"/>
          <w:i/>
          <w:color w:val="2A2A2A"/>
          <w:sz w:val="24"/>
          <w:szCs w:val="24"/>
          <w:highlight w:val="white"/>
        </w:rPr>
        <w:t>fraud</w:t>
      </w:r>
      <w:r>
        <w:rPr>
          <w:rFonts w:eastAsia="Times New Roman"/>
          <w:color w:val="2A2A2A"/>
          <w:sz w:val="24"/>
          <w:szCs w:val="24"/>
          <w:highlight w:val="white"/>
        </w:rPr>
        <w:t xml:space="preserve"> ini bisa terjadi. Terlebih lagi mendera organisasi yang berbasis pada moralitas dan agama. Cassey (1953) menjelaskan tiga faktor yang hadir dalam setiap situasi </w:t>
      </w:r>
      <w:r>
        <w:rPr>
          <w:rFonts w:eastAsia="Times New Roman"/>
          <w:i/>
          <w:color w:val="2A2A2A"/>
          <w:sz w:val="24"/>
          <w:szCs w:val="24"/>
          <w:highlight w:val="white"/>
        </w:rPr>
        <w:t>fraud</w:t>
      </w:r>
      <w:r>
        <w:rPr>
          <w:rFonts w:eastAsia="Times New Roman"/>
          <w:color w:val="2A2A2A"/>
          <w:sz w:val="24"/>
          <w:szCs w:val="24"/>
          <w:highlight w:val="white"/>
        </w:rPr>
        <w:t xml:space="preserve"> yaitu </w:t>
      </w:r>
      <w:r>
        <w:rPr>
          <w:rFonts w:eastAsia="Times New Roman"/>
          <w:i/>
          <w:color w:val="2A2A2A"/>
          <w:sz w:val="24"/>
          <w:szCs w:val="24"/>
          <w:highlight w:val="white"/>
        </w:rPr>
        <w:t>Pressure</w:t>
      </w:r>
      <w:r>
        <w:rPr>
          <w:rFonts w:eastAsia="Times New Roman"/>
          <w:color w:val="2A2A2A"/>
          <w:sz w:val="24"/>
          <w:szCs w:val="24"/>
          <w:highlight w:val="white"/>
        </w:rPr>
        <w:t xml:space="preserve"> (Tekanan), </w:t>
      </w:r>
      <w:r>
        <w:rPr>
          <w:rFonts w:eastAsia="Times New Roman"/>
          <w:i/>
          <w:color w:val="2A2A2A"/>
          <w:sz w:val="24"/>
          <w:szCs w:val="24"/>
          <w:highlight w:val="white"/>
        </w:rPr>
        <w:t>Opportunity</w:t>
      </w:r>
      <w:r>
        <w:rPr>
          <w:rFonts w:eastAsia="Times New Roman"/>
          <w:color w:val="2A2A2A"/>
          <w:sz w:val="24"/>
          <w:szCs w:val="24"/>
          <w:highlight w:val="white"/>
        </w:rPr>
        <w:t xml:space="preserve"> (Peluang), dan </w:t>
      </w:r>
      <w:r>
        <w:rPr>
          <w:rFonts w:eastAsia="Times New Roman"/>
          <w:i/>
          <w:color w:val="2A2A2A"/>
          <w:sz w:val="24"/>
          <w:szCs w:val="24"/>
          <w:highlight w:val="white"/>
        </w:rPr>
        <w:t>Rationalization</w:t>
      </w:r>
      <w:r>
        <w:rPr>
          <w:rFonts w:eastAsia="Times New Roman"/>
          <w:color w:val="2A2A2A"/>
          <w:sz w:val="24"/>
          <w:szCs w:val="24"/>
          <w:highlight w:val="white"/>
        </w:rPr>
        <w:t xml:space="preserve"> (Rasionalisasi). Ketiga faktor ini juga tidak memandang entitas ataupun aktivitas.</w:t>
      </w:r>
    </w:p>
    <w:p w:rsidR="00CA06FF" w:rsidRDefault="00CA06FF" w:rsidP="00CA06FF">
      <w:pPr>
        <w:ind w:firstLine="426"/>
        <w:jc w:val="both"/>
        <w:rPr>
          <w:rFonts w:eastAsia="Times New Roman"/>
          <w:color w:val="2A2A2A"/>
          <w:sz w:val="24"/>
          <w:szCs w:val="24"/>
          <w:highlight w:val="white"/>
        </w:rPr>
      </w:pPr>
      <w:bookmarkStart w:id="2" w:name="_heading=h.s37ye1bnmi6v" w:colFirst="0" w:colLast="0"/>
      <w:bookmarkEnd w:id="2"/>
      <w:r>
        <w:rPr>
          <w:rFonts w:eastAsia="Times New Roman"/>
          <w:color w:val="2A2A2A"/>
          <w:sz w:val="24"/>
          <w:szCs w:val="24"/>
          <w:highlight w:val="white"/>
        </w:rPr>
        <w:t xml:space="preserve">Badan Pengawasan Keuangan dan Pembangunan (BPKP) (2008) menjelaskan bahwasanya </w:t>
      </w:r>
      <w:r>
        <w:rPr>
          <w:rFonts w:eastAsia="Times New Roman"/>
          <w:sz w:val="24"/>
          <w:szCs w:val="24"/>
        </w:rPr>
        <w:t xml:space="preserve">dalam istilah sehari-hari, </w:t>
      </w:r>
      <w:r>
        <w:rPr>
          <w:rFonts w:eastAsia="Times New Roman"/>
          <w:i/>
          <w:sz w:val="24"/>
          <w:szCs w:val="24"/>
        </w:rPr>
        <w:t>fraud</w:t>
      </w:r>
      <w:r>
        <w:rPr>
          <w:rFonts w:eastAsia="Times New Roman"/>
          <w:sz w:val="24"/>
          <w:szCs w:val="24"/>
        </w:rPr>
        <w:t xml:space="preserve"> dimaknai sebagai ketidak-jujuran. Dalam terminologi awam </w:t>
      </w:r>
      <w:r>
        <w:rPr>
          <w:rFonts w:eastAsia="Times New Roman"/>
          <w:i/>
          <w:sz w:val="24"/>
          <w:szCs w:val="24"/>
        </w:rPr>
        <w:t>fraud</w:t>
      </w:r>
      <w:r>
        <w:rPr>
          <w:rFonts w:eastAsia="Times New Roman"/>
          <w:sz w:val="24"/>
          <w:szCs w:val="24"/>
        </w:rPr>
        <w:t xml:space="preserve"> lebih ditekankan pada aktivitas penyimpangan perilaku yang berkaitan dengan konsekuensi hukum, seperti penggelapan, pencurian dengan tipu muslihat, </w:t>
      </w:r>
      <w:r>
        <w:rPr>
          <w:rFonts w:eastAsia="Times New Roman"/>
          <w:i/>
          <w:sz w:val="24"/>
          <w:szCs w:val="24"/>
        </w:rPr>
        <w:t>fraud</w:t>
      </w:r>
      <w:r>
        <w:rPr>
          <w:rFonts w:eastAsia="Times New Roman"/>
          <w:sz w:val="24"/>
          <w:szCs w:val="24"/>
        </w:rPr>
        <w:t xml:space="preserve"> pelaporan keuangan, korupsi, kolusi, nepotisme, penyuapan, penyalahgunaan wewenang, dan lain-lain</w:t>
      </w:r>
      <w:r>
        <w:rPr>
          <w:rFonts w:eastAsia="Times New Roman"/>
          <w:color w:val="2A2A2A"/>
          <w:sz w:val="24"/>
          <w:szCs w:val="24"/>
          <w:highlight w:val="white"/>
        </w:rPr>
        <w:t>.</w:t>
      </w:r>
    </w:p>
    <w:p w:rsidR="00CA06FF" w:rsidRPr="00A52DDE" w:rsidRDefault="00CA06FF" w:rsidP="00CA06FF">
      <w:pPr>
        <w:pStyle w:val="13IsiIslamRealitas"/>
        <w:spacing w:line="240" w:lineRule="auto"/>
        <w:ind w:firstLine="426"/>
        <w:rPr>
          <w:rFonts w:ascii="Times New Roman" w:hAnsi="Times New Roman"/>
          <w:lang w:val="id-ID"/>
        </w:rPr>
        <w:sectPr w:rsidR="00CA06FF" w:rsidRPr="00A52DDE" w:rsidSect="00BF2325">
          <w:type w:val="continuous"/>
          <w:pgSz w:w="11909" w:h="16834" w:code="9"/>
          <w:pgMar w:top="1134" w:right="1701" w:bottom="1134" w:left="1701" w:header="720" w:footer="809" w:gutter="0"/>
          <w:cols w:space="720"/>
          <w:docGrid w:linePitch="360"/>
        </w:sectPr>
      </w:pPr>
      <w:bookmarkStart w:id="3" w:name="_heading=h.o249sdkinvtz" w:colFirst="0" w:colLast="0"/>
      <w:bookmarkEnd w:id="3"/>
      <w:r>
        <w:rPr>
          <w:rFonts w:ascii="Times New Roman" w:eastAsia="Times New Roman" w:hAnsi="Times New Roman"/>
          <w:color w:val="2A2A2A"/>
          <w:highlight w:val="white"/>
        </w:rPr>
        <w:t xml:space="preserve">Dikarenakan sebegitu massif nya dimensi </w:t>
      </w:r>
      <w:r>
        <w:rPr>
          <w:rFonts w:ascii="Times New Roman" w:eastAsia="Times New Roman" w:hAnsi="Times New Roman"/>
          <w:i/>
          <w:color w:val="2A2A2A"/>
          <w:highlight w:val="white"/>
        </w:rPr>
        <w:t xml:space="preserve">fraud </w:t>
      </w:r>
      <w:r>
        <w:rPr>
          <w:rFonts w:ascii="Times New Roman" w:eastAsia="Times New Roman" w:hAnsi="Times New Roman"/>
          <w:color w:val="2A2A2A"/>
          <w:highlight w:val="white"/>
        </w:rPr>
        <w:t>berserta dampaknya. Maka sudah selayaknya kasus</w:t>
      </w:r>
      <w:r w:rsidR="00291BDF">
        <w:rPr>
          <w:rFonts w:ascii="Times New Roman" w:eastAsia="Times New Roman" w:hAnsi="Times New Roman"/>
          <w:color w:val="2A2A2A"/>
          <w:highlight w:val="white"/>
        </w:rPr>
        <w:t>-kasus</w:t>
      </w:r>
      <w:r>
        <w:rPr>
          <w:rFonts w:ascii="Times New Roman" w:eastAsia="Times New Roman" w:hAnsi="Times New Roman"/>
          <w:color w:val="2A2A2A"/>
          <w:highlight w:val="white"/>
        </w:rPr>
        <w:t xml:space="preserve"> </w:t>
      </w:r>
      <w:r>
        <w:rPr>
          <w:rFonts w:ascii="Times New Roman" w:eastAsia="Times New Roman" w:hAnsi="Times New Roman"/>
          <w:i/>
          <w:color w:val="2A2A2A"/>
          <w:highlight w:val="white"/>
        </w:rPr>
        <w:t>fraud</w:t>
      </w:r>
      <w:r>
        <w:rPr>
          <w:rFonts w:ascii="Times New Roman" w:eastAsia="Times New Roman" w:hAnsi="Times New Roman"/>
          <w:color w:val="2A2A2A"/>
          <w:highlight w:val="white"/>
        </w:rPr>
        <w:t xml:space="preserve"> yang</w:t>
      </w:r>
      <w:r w:rsidR="00291BDF">
        <w:rPr>
          <w:rFonts w:ascii="Times New Roman" w:eastAsia="Times New Roman" w:hAnsi="Times New Roman"/>
          <w:color w:val="2A2A2A"/>
          <w:highlight w:val="white"/>
        </w:rPr>
        <w:t xml:space="preserve"> terjadi di beberapa Badan Amil Zakast Nasional (BAZNAS) daerah tersebut</w:t>
      </w:r>
      <w:r w:rsidR="00632E31">
        <w:rPr>
          <w:rFonts w:ascii="Times New Roman" w:eastAsia="Times New Roman" w:hAnsi="Times New Roman"/>
          <w:color w:val="2A2A2A"/>
          <w:highlight w:val="white"/>
        </w:rPr>
        <w:t xml:space="preserve"> untuk</w:t>
      </w:r>
      <w:r>
        <w:rPr>
          <w:rFonts w:ascii="Times New Roman" w:eastAsia="Times New Roman" w:hAnsi="Times New Roman"/>
          <w:color w:val="2A2A2A"/>
          <w:highlight w:val="white"/>
        </w:rPr>
        <w:t xml:space="preserve"> dikaji secara komprehensif</w:t>
      </w:r>
      <w:r w:rsidR="00632E31">
        <w:rPr>
          <w:rFonts w:ascii="Times New Roman" w:eastAsia="Times New Roman" w:hAnsi="Times New Roman"/>
          <w:color w:val="2A2A2A"/>
          <w:highlight w:val="white"/>
        </w:rPr>
        <w:t xml:space="preserve">. Hal ini diperlukan agar </w:t>
      </w:r>
      <w:r>
        <w:rPr>
          <w:rFonts w:ascii="Times New Roman" w:eastAsia="Times New Roman" w:hAnsi="Times New Roman"/>
          <w:color w:val="2A2A2A"/>
          <w:highlight w:val="white"/>
        </w:rPr>
        <w:t xml:space="preserve">kepercayaan ummat terhadap lembaga pengelola </w:t>
      </w:r>
      <w:proofErr w:type="gramStart"/>
      <w:r>
        <w:rPr>
          <w:rFonts w:ascii="Times New Roman" w:eastAsia="Times New Roman" w:hAnsi="Times New Roman"/>
          <w:color w:val="2A2A2A"/>
          <w:highlight w:val="white"/>
        </w:rPr>
        <w:t>dana</w:t>
      </w:r>
      <w:proofErr w:type="gramEnd"/>
      <w:r>
        <w:rPr>
          <w:rFonts w:ascii="Times New Roman" w:eastAsia="Times New Roman" w:hAnsi="Times New Roman"/>
          <w:color w:val="2A2A2A"/>
          <w:highlight w:val="white"/>
        </w:rPr>
        <w:t xml:space="preserve"> ummat tersebut kembali pulih dan terjaga.</w:t>
      </w:r>
    </w:p>
    <w:p w:rsidR="00CA06FF" w:rsidRPr="00836EB3" w:rsidRDefault="00CA06FF" w:rsidP="00CA06FF">
      <w:pPr>
        <w:pStyle w:val="BodyText"/>
        <w:spacing w:line="276" w:lineRule="auto"/>
        <w:ind w:firstLine="0"/>
        <w:rPr>
          <w:sz w:val="24"/>
          <w:szCs w:val="24"/>
          <w:lang w:val="id-ID"/>
        </w:rPr>
      </w:pPr>
    </w:p>
    <w:p w:rsidR="00CA06FF" w:rsidRPr="00BF2A54" w:rsidRDefault="00CA06FF" w:rsidP="00CA06FF">
      <w:pPr>
        <w:pStyle w:val="BodyText"/>
        <w:numPr>
          <w:ilvl w:val="0"/>
          <w:numId w:val="3"/>
        </w:numPr>
        <w:spacing w:line="276" w:lineRule="auto"/>
        <w:ind w:left="426" w:hanging="426"/>
        <w:rPr>
          <w:b/>
          <w:sz w:val="24"/>
          <w:szCs w:val="24"/>
        </w:rPr>
      </w:pPr>
      <w:r>
        <w:rPr>
          <w:b/>
          <w:sz w:val="24"/>
          <w:szCs w:val="24"/>
          <w:lang w:val="id-ID"/>
        </w:rPr>
        <w:t>Metode Penelitian</w:t>
      </w:r>
    </w:p>
    <w:p w:rsidR="00CA06FF" w:rsidRPr="00DD1DFF" w:rsidRDefault="00CA06FF" w:rsidP="00CA06FF">
      <w:pPr>
        <w:ind w:firstLine="426"/>
        <w:jc w:val="both"/>
        <w:rPr>
          <w:sz w:val="24"/>
          <w:szCs w:val="24"/>
          <w:lang w:val="id-ID"/>
        </w:rPr>
        <w:sectPr w:rsidR="00CA06FF" w:rsidRPr="00DD1DFF" w:rsidSect="00BF2325">
          <w:type w:val="continuous"/>
          <w:pgSz w:w="11909" w:h="16834" w:code="9"/>
          <w:pgMar w:top="1134" w:right="1701" w:bottom="1134" w:left="1701" w:header="720" w:footer="809" w:gutter="0"/>
          <w:cols w:space="720"/>
          <w:docGrid w:linePitch="360"/>
        </w:sectPr>
      </w:pPr>
      <w:r>
        <w:rPr>
          <w:rFonts w:eastAsia="Times New Roman"/>
          <w:sz w:val="24"/>
          <w:szCs w:val="24"/>
        </w:rPr>
        <w:t xml:space="preserve">Penelitian ini adalah penelitian kualitatif yang bertujuan untuk mengonfirmasi bagaimana bentuk pencegahan </w:t>
      </w:r>
      <w:r>
        <w:rPr>
          <w:rFonts w:eastAsia="Times New Roman"/>
          <w:i/>
          <w:sz w:val="24"/>
          <w:szCs w:val="24"/>
        </w:rPr>
        <w:t>fraud</w:t>
      </w:r>
      <w:r>
        <w:rPr>
          <w:rFonts w:eastAsia="Times New Roman"/>
          <w:sz w:val="24"/>
          <w:szCs w:val="24"/>
        </w:rPr>
        <w:t xml:space="preserve"> yang dilakukan oleh Badan Amil Zakat Nasional (BAZNAS) Provinsi Bengkulu. Adapun metode pengumpulan data yang digunakan adalah dalam bentuk wawancara. Selain dari pada itu, juga dilakukan studi literatur yang bertujuan untuk menambah kualitas dari data ataupun informasi yang didapat dari para narasumber.</w:t>
      </w:r>
    </w:p>
    <w:p w:rsidR="00CA06FF" w:rsidRPr="00836EB3" w:rsidRDefault="00CA06FF" w:rsidP="00CA06FF">
      <w:pPr>
        <w:pStyle w:val="BodyText"/>
        <w:spacing w:line="276" w:lineRule="auto"/>
        <w:ind w:left="360" w:firstLine="0"/>
        <w:rPr>
          <w:b/>
          <w:sz w:val="24"/>
          <w:szCs w:val="24"/>
        </w:rPr>
      </w:pPr>
    </w:p>
    <w:p w:rsidR="00CA06FF" w:rsidRPr="00DD1DFF" w:rsidRDefault="00CA06FF" w:rsidP="00CA06FF">
      <w:pPr>
        <w:pStyle w:val="BodyText"/>
        <w:numPr>
          <w:ilvl w:val="0"/>
          <w:numId w:val="3"/>
        </w:numPr>
        <w:spacing w:line="276" w:lineRule="auto"/>
        <w:ind w:left="426" w:hanging="426"/>
        <w:rPr>
          <w:b/>
          <w:sz w:val="24"/>
          <w:szCs w:val="24"/>
        </w:rPr>
      </w:pPr>
      <w:r w:rsidRPr="00DD1DFF">
        <w:rPr>
          <w:b/>
          <w:sz w:val="24"/>
          <w:szCs w:val="24"/>
        </w:rPr>
        <w:t>Hasil dan Pembahasan</w:t>
      </w:r>
    </w:p>
    <w:p w:rsidR="00CA06FF" w:rsidRDefault="00CA06FF" w:rsidP="00CA06FF">
      <w:pPr>
        <w:ind w:firstLine="426"/>
        <w:jc w:val="both"/>
        <w:rPr>
          <w:rFonts w:eastAsia="Times New Roman"/>
          <w:sz w:val="24"/>
          <w:szCs w:val="24"/>
        </w:rPr>
      </w:pPr>
      <w:r>
        <w:rPr>
          <w:rFonts w:eastAsia="Times New Roman"/>
          <w:sz w:val="24"/>
          <w:szCs w:val="24"/>
        </w:rPr>
        <w:t>Penelitian ini menjadikan Satuan Audit Internal (SAI) Badan Amil Zakat Nasional (BAZNAS) Provins</w:t>
      </w:r>
      <w:r w:rsidR="00632E31">
        <w:rPr>
          <w:rFonts w:eastAsia="Times New Roman"/>
          <w:sz w:val="24"/>
          <w:szCs w:val="24"/>
        </w:rPr>
        <w:t xml:space="preserve">i Bengkulu sebagai salah satu sumber </w:t>
      </w:r>
      <w:r>
        <w:rPr>
          <w:rFonts w:eastAsia="Times New Roman"/>
          <w:sz w:val="24"/>
          <w:szCs w:val="24"/>
        </w:rPr>
        <w:t xml:space="preserve">informasi yang dibutuhkan. Adapun alasan yang melatar belakangi hal demikian adalah dikarenakan Satuan Audit Internal (SAI) dipandang sebagai pihak yang kredibel dan objektif untuk mengetahui fenomena yang </w:t>
      </w:r>
      <w:proofErr w:type="gramStart"/>
      <w:r>
        <w:rPr>
          <w:rFonts w:eastAsia="Times New Roman"/>
          <w:sz w:val="24"/>
          <w:szCs w:val="24"/>
        </w:rPr>
        <w:t>akan</w:t>
      </w:r>
      <w:proofErr w:type="gramEnd"/>
      <w:r>
        <w:rPr>
          <w:rFonts w:eastAsia="Times New Roman"/>
          <w:sz w:val="24"/>
          <w:szCs w:val="24"/>
        </w:rPr>
        <w:t xml:space="preserve"> diteliti. Selain dari pada itu, Satuan Audit Internal (SAI) adalah </w:t>
      </w:r>
      <w:r>
        <w:rPr>
          <w:rFonts w:eastAsia="Times New Roman"/>
          <w:sz w:val="24"/>
          <w:szCs w:val="24"/>
        </w:rPr>
        <w:lastRenderedPageBreak/>
        <w:t xml:space="preserve">pihak yang menguasai bagaimana Badan Amil Zakat Nasional (BAZNAS) Provinsi Bengkulu mewujudkan </w:t>
      </w:r>
      <w:r>
        <w:rPr>
          <w:rFonts w:eastAsia="Times New Roman"/>
          <w:i/>
          <w:sz w:val="24"/>
          <w:szCs w:val="24"/>
        </w:rPr>
        <w:t>performance</w:t>
      </w:r>
      <w:r>
        <w:rPr>
          <w:rFonts w:eastAsia="Times New Roman"/>
          <w:sz w:val="24"/>
          <w:szCs w:val="24"/>
        </w:rPr>
        <w:t xml:space="preserve"> nya.</w:t>
      </w:r>
    </w:p>
    <w:p w:rsidR="00CA06FF" w:rsidRDefault="00CA06FF" w:rsidP="00CA06FF">
      <w:pPr>
        <w:ind w:firstLine="426"/>
        <w:jc w:val="both"/>
        <w:rPr>
          <w:rFonts w:eastAsia="Times New Roman"/>
          <w:sz w:val="24"/>
          <w:szCs w:val="24"/>
        </w:rPr>
      </w:pPr>
      <w:r>
        <w:rPr>
          <w:rFonts w:eastAsia="Times New Roman"/>
          <w:sz w:val="24"/>
          <w:szCs w:val="24"/>
        </w:rPr>
        <w:t>Dari informasi yang diperoleh dapat dipastikan bahwasanya Badan Amil Zakat Nasional (BAZNAS) diadaerah adalah badan yang secara organisasi untuk pimpinan nya diangkat oleh Kepala Daerah, dalam hal ini disesuaikan dengan tingkatan daerah tersebut. Jika di tingkat Provinsi maka pimpinan Badan Amil Zakat Nasional (BAZNAS) tersebut diangkat oleh Gubernur. Sedangkan di tingkat Kabupaten/Kota maka diangkat oleh Bupati/Walikota.</w:t>
      </w:r>
    </w:p>
    <w:p w:rsidR="00CA06FF" w:rsidRDefault="00CA06FF" w:rsidP="00CA06FF">
      <w:pPr>
        <w:ind w:firstLine="426"/>
        <w:jc w:val="both"/>
        <w:rPr>
          <w:rFonts w:eastAsia="Times New Roman"/>
          <w:sz w:val="24"/>
          <w:szCs w:val="24"/>
        </w:rPr>
      </w:pPr>
      <w:r>
        <w:rPr>
          <w:rFonts w:eastAsia="Times New Roman"/>
          <w:sz w:val="24"/>
          <w:szCs w:val="24"/>
        </w:rPr>
        <w:t xml:space="preserve">Berdasarkan mekanisme pengangkatan pimpinan Badan Amil Zakat Nasional (BAZNAS) oleh Kepala Daerah tersebut, menimbulkan asumsi yang menyatakan bahawasanya Pemerintah Daerah memberikan </w:t>
      </w:r>
      <w:r>
        <w:rPr>
          <w:rFonts w:eastAsia="Times New Roman"/>
          <w:i/>
          <w:sz w:val="24"/>
          <w:szCs w:val="24"/>
        </w:rPr>
        <w:t>support</w:t>
      </w:r>
      <w:r>
        <w:rPr>
          <w:rFonts w:eastAsia="Times New Roman"/>
          <w:sz w:val="24"/>
          <w:szCs w:val="24"/>
        </w:rPr>
        <w:t xml:space="preserve"> yang luar biasa kepada Badan Amil Zakat Nasional agar dapat bersinergi dalam mewujudkan pembangunan daerah dengan berbasis pada penyelesaian permasalahan sosial dan ekonomi di tengah-tengah masyarakat.</w:t>
      </w:r>
    </w:p>
    <w:p w:rsidR="00CA06FF" w:rsidRDefault="00CA06FF" w:rsidP="00CA06FF">
      <w:pPr>
        <w:ind w:firstLine="426"/>
        <w:jc w:val="both"/>
        <w:rPr>
          <w:rFonts w:eastAsia="Times New Roman"/>
          <w:sz w:val="24"/>
          <w:szCs w:val="24"/>
        </w:rPr>
      </w:pPr>
      <w:r>
        <w:rPr>
          <w:rFonts w:eastAsia="Times New Roman"/>
          <w:sz w:val="24"/>
          <w:szCs w:val="24"/>
        </w:rPr>
        <w:t xml:space="preserve">Namun dibalik mekanisme pengangkatan pimpinan Badan Amil Zakat Nasional (BAZNAS) daerah tersebut rawan </w:t>
      </w:r>
      <w:proofErr w:type="gramStart"/>
      <w:r>
        <w:rPr>
          <w:rFonts w:eastAsia="Times New Roman"/>
          <w:sz w:val="24"/>
          <w:szCs w:val="24"/>
        </w:rPr>
        <w:t>akan</w:t>
      </w:r>
      <w:proofErr w:type="gramEnd"/>
      <w:r>
        <w:rPr>
          <w:rFonts w:eastAsia="Times New Roman"/>
          <w:sz w:val="24"/>
          <w:szCs w:val="24"/>
        </w:rPr>
        <w:t xml:space="preserve"> terjadi </w:t>
      </w:r>
      <w:r>
        <w:rPr>
          <w:rFonts w:eastAsia="Times New Roman"/>
          <w:i/>
          <w:sz w:val="24"/>
          <w:szCs w:val="24"/>
        </w:rPr>
        <w:t xml:space="preserve">blunder. </w:t>
      </w:r>
      <w:r>
        <w:rPr>
          <w:rFonts w:eastAsia="Times New Roman"/>
          <w:sz w:val="24"/>
          <w:szCs w:val="24"/>
        </w:rPr>
        <w:t xml:space="preserve">Hal ini dikarenakan pimpinan Badan Amil Zakat Nasional, meskipun di tingkat daerah juga harus memiliki kapasitas dan kapabilitas yang memadai. Sehingga sudah selayaknya pengangkatannya harus melalui tahapan berbasis </w:t>
      </w:r>
      <w:r>
        <w:rPr>
          <w:rFonts w:eastAsia="Times New Roman"/>
          <w:i/>
          <w:sz w:val="24"/>
          <w:szCs w:val="24"/>
        </w:rPr>
        <w:t>fit and proper test</w:t>
      </w:r>
      <w:r>
        <w:rPr>
          <w:rFonts w:eastAsia="Times New Roman"/>
          <w:sz w:val="24"/>
          <w:szCs w:val="24"/>
        </w:rPr>
        <w:t xml:space="preserve"> dengan melibatkan </w:t>
      </w:r>
      <w:r>
        <w:rPr>
          <w:rFonts w:eastAsia="Times New Roman"/>
          <w:i/>
          <w:sz w:val="24"/>
          <w:szCs w:val="24"/>
        </w:rPr>
        <w:t>stakeholder</w:t>
      </w:r>
      <w:r>
        <w:rPr>
          <w:rFonts w:eastAsia="Times New Roman"/>
          <w:sz w:val="24"/>
          <w:szCs w:val="24"/>
        </w:rPr>
        <w:t xml:space="preserve"> maupun </w:t>
      </w:r>
      <w:r>
        <w:rPr>
          <w:rFonts w:eastAsia="Times New Roman"/>
          <w:i/>
          <w:sz w:val="24"/>
          <w:szCs w:val="24"/>
        </w:rPr>
        <w:t>shareholder</w:t>
      </w:r>
      <w:r>
        <w:rPr>
          <w:rFonts w:eastAsia="Times New Roman"/>
          <w:sz w:val="24"/>
          <w:szCs w:val="24"/>
        </w:rPr>
        <w:t xml:space="preserve"> Badan Amil Zakat Nasional (BAZNAS).</w:t>
      </w:r>
    </w:p>
    <w:p w:rsidR="00CA06FF" w:rsidRDefault="00CA06FF" w:rsidP="00CA06FF">
      <w:pPr>
        <w:ind w:firstLine="426"/>
        <w:jc w:val="both"/>
        <w:rPr>
          <w:rFonts w:eastAsia="Times New Roman"/>
          <w:sz w:val="24"/>
          <w:szCs w:val="24"/>
        </w:rPr>
      </w:pPr>
      <w:r>
        <w:rPr>
          <w:rFonts w:eastAsia="Times New Roman"/>
          <w:sz w:val="24"/>
          <w:szCs w:val="24"/>
        </w:rPr>
        <w:t xml:space="preserve">Akan menjadi sangat fatal kiranya pimpinan Badan Amil Zakat Nasional (BAZNAS) daerah yang diangkat ternyata tidak memiliki kapasitas dan kapabilitas yang memadai. Hal ini dikarenakan Badan Amil Zakat Nasional (BAZNAS) adalah entitas yang eksistensinya sangat ditentukan oleh </w:t>
      </w:r>
      <w:r>
        <w:rPr>
          <w:rFonts w:eastAsia="Times New Roman"/>
          <w:i/>
          <w:sz w:val="24"/>
          <w:szCs w:val="24"/>
        </w:rPr>
        <w:t>trust</w:t>
      </w:r>
      <w:r>
        <w:rPr>
          <w:rFonts w:eastAsia="Times New Roman"/>
          <w:sz w:val="24"/>
          <w:szCs w:val="24"/>
        </w:rPr>
        <w:t xml:space="preserve"> dari masyarakat. Sehingga bukan hanya kapasitas dan kapabilitas yang diharapkan, namun integritas yang berbasis pada nilai nilai </w:t>
      </w:r>
      <w:r>
        <w:rPr>
          <w:rFonts w:eastAsia="Times New Roman"/>
          <w:i/>
          <w:sz w:val="24"/>
          <w:szCs w:val="24"/>
        </w:rPr>
        <w:t>spiritual accountability</w:t>
      </w:r>
      <w:r>
        <w:rPr>
          <w:rFonts w:eastAsia="Times New Roman"/>
          <w:sz w:val="24"/>
          <w:szCs w:val="24"/>
        </w:rPr>
        <w:t xml:space="preserve"> juga harus dimiliki oleh para pimpinan Badan Amil Zakat Nasional (BAZNAS) di daerah.</w:t>
      </w:r>
    </w:p>
    <w:p w:rsidR="00323147" w:rsidRPr="00233D2C" w:rsidRDefault="00CA06FF" w:rsidP="00233D2C">
      <w:pPr>
        <w:ind w:firstLine="426"/>
        <w:jc w:val="both"/>
        <w:rPr>
          <w:rFonts w:eastAsia="Times New Roman"/>
          <w:sz w:val="24"/>
          <w:szCs w:val="24"/>
        </w:rPr>
      </w:pPr>
      <w:r>
        <w:rPr>
          <w:rFonts w:eastAsia="Times New Roman"/>
          <w:sz w:val="24"/>
          <w:szCs w:val="24"/>
        </w:rPr>
        <w:t xml:space="preserve">Selain daripada itu, kharakteristik entitas Badan Amil Zakat Nasional (BAZNAS) yang merupakan organisasi nirlaba juga memiliki tantangan keorganisasian. Hal ini dikarenakan jika organisasi laba </w:t>
      </w:r>
      <w:r>
        <w:rPr>
          <w:rFonts w:eastAsia="Times New Roman"/>
          <w:i/>
          <w:sz w:val="24"/>
          <w:szCs w:val="24"/>
        </w:rPr>
        <w:t xml:space="preserve">oriented </w:t>
      </w:r>
      <w:r>
        <w:rPr>
          <w:rFonts w:eastAsia="Times New Roman"/>
          <w:sz w:val="24"/>
          <w:szCs w:val="24"/>
        </w:rPr>
        <w:t>maka jelas kiranya unsur materialitas yang menjadi indikator utamanya. Namun untuk organisasi nirlaba, maka sudah dipastikan bukan lah laba orientasinya, melainkan unsur moralitas lah sebagai ukurannya. Sehingga untuk terpenuhinya ukuran moralitas tersebut, maka diperlukan etos kerja yang baik dan berkualitas.</w:t>
      </w:r>
    </w:p>
    <w:p w:rsidR="00632E31" w:rsidRDefault="00632E31" w:rsidP="00323147">
      <w:pPr>
        <w:ind w:firstLine="360"/>
        <w:jc w:val="both"/>
        <w:rPr>
          <w:rFonts w:eastAsia="Times New Roman"/>
          <w:sz w:val="24"/>
          <w:szCs w:val="24"/>
        </w:rPr>
      </w:pPr>
      <w:r>
        <w:rPr>
          <w:rFonts w:eastAsia="Times New Roman"/>
          <w:sz w:val="24"/>
          <w:szCs w:val="24"/>
        </w:rPr>
        <w:t>Menurut Kementerian Agama (2016) menyatakan bahwasanya belum maksimalnya pengelolaan zakat terkendala beberapa hal, di antaranya:</w:t>
      </w:r>
    </w:p>
    <w:p w:rsidR="00632E31" w:rsidRPr="00996828" w:rsidRDefault="00632E31" w:rsidP="00632E31">
      <w:pPr>
        <w:numPr>
          <w:ilvl w:val="0"/>
          <w:numId w:val="10"/>
        </w:numPr>
        <w:spacing w:line="259" w:lineRule="auto"/>
        <w:jc w:val="both"/>
        <w:rPr>
          <w:rFonts w:eastAsia="Times New Roman"/>
          <w:sz w:val="24"/>
          <w:szCs w:val="24"/>
        </w:rPr>
      </w:pPr>
      <w:r w:rsidRPr="00996828">
        <w:rPr>
          <w:rFonts w:eastAsia="Times New Roman"/>
          <w:b/>
          <w:i/>
          <w:sz w:val="24"/>
          <w:szCs w:val="24"/>
        </w:rPr>
        <w:t>Beberapa aturan dalam figh zakat, jika diterapkan dalam konteks kekinian, mencerminkan hilangnya spirit keadilan sosial dan ekonomi</w:t>
      </w:r>
      <w:r>
        <w:rPr>
          <w:rFonts w:eastAsia="Times New Roman"/>
          <w:sz w:val="24"/>
          <w:szCs w:val="24"/>
        </w:rPr>
        <w:t xml:space="preserve">. </w:t>
      </w:r>
      <w:r w:rsidRPr="00996828">
        <w:rPr>
          <w:rFonts w:eastAsia="Times New Roman"/>
          <w:sz w:val="24"/>
          <w:szCs w:val="24"/>
        </w:rPr>
        <w:t xml:space="preserve">Salah satu contoh adalah aturan tentang nisab. Di zaman Nabi, nisab untuk beberapa harta kena zakat nilainya </w:t>
      </w:r>
      <w:proofErr w:type="gramStart"/>
      <w:r w:rsidRPr="00996828">
        <w:rPr>
          <w:rFonts w:eastAsia="Times New Roman"/>
          <w:sz w:val="24"/>
          <w:szCs w:val="24"/>
        </w:rPr>
        <w:t>sama</w:t>
      </w:r>
      <w:proofErr w:type="gramEnd"/>
      <w:r w:rsidRPr="00996828">
        <w:rPr>
          <w:rFonts w:eastAsia="Times New Roman"/>
          <w:sz w:val="24"/>
          <w:szCs w:val="24"/>
        </w:rPr>
        <w:t xml:space="preserve">. Nisab sapi (30 ekor) nilainya </w:t>
      </w:r>
      <w:proofErr w:type="gramStart"/>
      <w:r w:rsidRPr="00996828">
        <w:rPr>
          <w:rFonts w:eastAsia="Times New Roman"/>
          <w:sz w:val="24"/>
          <w:szCs w:val="24"/>
        </w:rPr>
        <w:t>sama</w:t>
      </w:r>
      <w:proofErr w:type="gramEnd"/>
      <w:r w:rsidRPr="00996828">
        <w:rPr>
          <w:rFonts w:eastAsia="Times New Roman"/>
          <w:sz w:val="24"/>
          <w:szCs w:val="24"/>
        </w:rPr>
        <w:t xml:space="preserve"> dengan nisab kambing (40 ekor) dan emas (20 dinar).</w:t>
      </w:r>
    </w:p>
    <w:p w:rsidR="00632E31" w:rsidRDefault="00632E31" w:rsidP="00632E31">
      <w:pPr>
        <w:ind w:left="720"/>
        <w:jc w:val="both"/>
        <w:rPr>
          <w:rFonts w:eastAsia="Times New Roman"/>
          <w:sz w:val="24"/>
          <w:szCs w:val="24"/>
        </w:rPr>
      </w:pPr>
      <w:r>
        <w:rPr>
          <w:rFonts w:eastAsia="Times New Roman"/>
          <w:sz w:val="24"/>
          <w:szCs w:val="24"/>
        </w:rPr>
        <w:t xml:space="preserve">Jika aturan nisab tersebut diterapkan saat ini, kita tidak bisa mengatakan bahwa 30 ekor sapi nilainya </w:t>
      </w:r>
      <w:proofErr w:type="gramStart"/>
      <w:r>
        <w:rPr>
          <w:rFonts w:eastAsia="Times New Roman"/>
          <w:sz w:val="24"/>
          <w:szCs w:val="24"/>
        </w:rPr>
        <w:t>sama</w:t>
      </w:r>
      <w:proofErr w:type="gramEnd"/>
      <w:r>
        <w:rPr>
          <w:rFonts w:eastAsia="Times New Roman"/>
          <w:sz w:val="24"/>
          <w:szCs w:val="24"/>
        </w:rPr>
        <w:t xml:space="preserve"> dengan 40 ekor kambing. Jika nisab sapi senilai Rp 150 juta (asumsinya 1 sapi - Rp 5 juta), maka nilai nisab kambing hanya sekitar 32 juta (asumsinya 1 kambing - Rp 800 ribu). Implikasinya, menjadi tidak adil bila seorang peternak kambing dengan omset senilai 32 juta dibebani kewajiban membayar zakat, sementara peternak sapi dengan omset yang sama tidak dibebani kewajiban serupa hanya karena belum sampai nisabnya.</w:t>
      </w:r>
    </w:p>
    <w:p w:rsidR="00632E31" w:rsidRDefault="00632E31" w:rsidP="00233D2C">
      <w:pPr>
        <w:ind w:left="720"/>
        <w:jc w:val="both"/>
        <w:rPr>
          <w:rFonts w:eastAsia="Times New Roman"/>
          <w:sz w:val="24"/>
          <w:szCs w:val="24"/>
        </w:rPr>
      </w:pPr>
      <w:r>
        <w:rPr>
          <w:rFonts w:eastAsia="Times New Roman"/>
          <w:sz w:val="24"/>
          <w:szCs w:val="24"/>
        </w:rPr>
        <w:t xml:space="preserve">Persoalan nisab </w:t>
      </w:r>
      <w:proofErr w:type="gramStart"/>
      <w:r>
        <w:rPr>
          <w:rFonts w:eastAsia="Times New Roman"/>
          <w:sz w:val="24"/>
          <w:szCs w:val="24"/>
        </w:rPr>
        <w:t>akan</w:t>
      </w:r>
      <w:proofErr w:type="gramEnd"/>
      <w:r>
        <w:rPr>
          <w:rFonts w:eastAsia="Times New Roman"/>
          <w:sz w:val="24"/>
          <w:szCs w:val="24"/>
        </w:rPr>
        <w:t xml:space="preserve"> lebih tampak manakala kita menyertakan pertimbangan geografis. Jika diasumsikan nisab harta perdagangan senilai Rp 8,5 juta per tahun </w:t>
      </w:r>
      <w:r>
        <w:rPr>
          <w:rFonts w:eastAsia="Times New Roman"/>
          <w:sz w:val="24"/>
          <w:szCs w:val="24"/>
        </w:rPr>
        <w:lastRenderedPageBreak/>
        <w:t xml:space="preserve">(asumsinya setara dengan nisab emas 85 gram menurut Yusuf Gardawi, dan 1 gr emas setara Rp 100 rb), maka setiap pedagang muslim yang memiliki omset senilai itu, di manapun ia berada di Indonesia, wajib mengeluarkan zakatnya sebesar 2.5%. Padahal, nilai uang Rp 8.5 juta bagi pedagang di kota-kota besar berbeda dengan nilai uang yang </w:t>
      </w:r>
      <w:proofErr w:type="gramStart"/>
      <w:r>
        <w:rPr>
          <w:rFonts w:eastAsia="Times New Roman"/>
          <w:sz w:val="24"/>
          <w:szCs w:val="24"/>
        </w:rPr>
        <w:t>sama</w:t>
      </w:r>
      <w:proofErr w:type="gramEnd"/>
      <w:r>
        <w:rPr>
          <w:rFonts w:eastAsia="Times New Roman"/>
          <w:sz w:val="24"/>
          <w:szCs w:val="24"/>
        </w:rPr>
        <w:t xml:space="preserve"> bagi pedagang di daerah-daerah terpencil. Logikanya, standar besarnya nisab pun mestinya berbeda pula, tergantung tingkat pendapatan ekonomi suatu wilayah.</w:t>
      </w:r>
    </w:p>
    <w:p w:rsidR="00632E31" w:rsidRPr="00996828" w:rsidRDefault="00632E31" w:rsidP="00632E31">
      <w:pPr>
        <w:numPr>
          <w:ilvl w:val="0"/>
          <w:numId w:val="10"/>
        </w:numPr>
        <w:spacing w:line="259" w:lineRule="auto"/>
        <w:jc w:val="both"/>
        <w:rPr>
          <w:rFonts w:eastAsia="Times New Roman"/>
          <w:sz w:val="24"/>
          <w:szCs w:val="24"/>
        </w:rPr>
      </w:pPr>
      <w:r w:rsidRPr="00996828">
        <w:rPr>
          <w:rFonts w:eastAsia="Times New Roman"/>
          <w:b/>
          <w:i/>
          <w:sz w:val="24"/>
          <w:szCs w:val="24"/>
        </w:rPr>
        <w:t>SDM yang Kurang Memadai</w:t>
      </w:r>
      <w:r>
        <w:rPr>
          <w:rFonts w:eastAsia="Times New Roman"/>
          <w:sz w:val="24"/>
          <w:szCs w:val="24"/>
        </w:rPr>
        <w:t xml:space="preserve">, </w:t>
      </w:r>
      <w:r w:rsidRPr="00996828">
        <w:rPr>
          <w:rFonts w:eastAsia="Times New Roman"/>
          <w:sz w:val="24"/>
          <w:szCs w:val="24"/>
        </w:rPr>
        <w:t>Rendahnya Sumber Daya Manusia (SDM) menjadi faktor penyebab tidak maksimalnya pemberdayaan zakat. Hal ini terlihat pada beberapa aspek di bawah ini.</w:t>
      </w:r>
    </w:p>
    <w:p w:rsidR="00632E31" w:rsidRDefault="00632E31" w:rsidP="00632E31">
      <w:pPr>
        <w:numPr>
          <w:ilvl w:val="1"/>
          <w:numId w:val="10"/>
        </w:numPr>
        <w:spacing w:line="259" w:lineRule="auto"/>
        <w:jc w:val="both"/>
        <w:rPr>
          <w:rFonts w:eastAsia="Times New Roman"/>
          <w:sz w:val="24"/>
          <w:szCs w:val="24"/>
        </w:rPr>
      </w:pPr>
      <w:r>
        <w:rPr>
          <w:rFonts w:eastAsia="Times New Roman"/>
          <w:sz w:val="24"/>
          <w:szCs w:val="24"/>
        </w:rPr>
        <w:t>Program kerja yang kurang bersinergi dengan keperluan umat.</w:t>
      </w:r>
    </w:p>
    <w:p w:rsidR="00632E31" w:rsidRDefault="00632E31" w:rsidP="00632E31">
      <w:pPr>
        <w:numPr>
          <w:ilvl w:val="1"/>
          <w:numId w:val="10"/>
        </w:numPr>
        <w:spacing w:line="259" w:lineRule="auto"/>
        <w:jc w:val="both"/>
        <w:rPr>
          <w:rFonts w:eastAsia="Times New Roman"/>
          <w:sz w:val="24"/>
          <w:szCs w:val="24"/>
        </w:rPr>
      </w:pPr>
      <w:r>
        <w:rPr>
          <w:rFonts w:eastAsia="Times New Roman"/>
          <w:sz w:val="24"/>
          <w:szCs w:val="24"/>
        </w:rPr>
        <w:t xml:space="preserve">Rendahnya kepercayaan muzaki, sehingga pengumpulan </w:t>
      </w:r>
      <w:proofErr w:type="gramStart"/>
      <w:r>
        <w:rPr>
          <w:rFonts w:eastAsia="Times New Roman"/>
          <w:sz w:val="24"/>
          <w:szCs w:val="24"/>
        </w:rPr>
        <w:t>dana</w:t>
      </w:r>
      <w:proofErr w:type="gramEnd"/>
      <w:r>
        <w:rPr>
          <w:rFonts w:eastAsia="Times New Roman"/>
          <w:sz w:val="24"/>
          <w:szCs w:val="24"/>
        </w:rPr>
        <w:t xml:space="preserve"> zakat masih belum maksimal.</w:t>
      </w:r>
    </w:p>
    <w:p w:rsidR="00632E31" w:rsidRDefault="00632E31" w:rsidP="00632E31">
      <w:pPr>
        <w:numPr>
          <w:ilvl w:val="1"/>
          <w:numId w:val="10"/>
        </w:numPr>
        <w:spacing w:line="259" w:lineRule="auto"/>
        <w:jc w:val="both"/>
        <w:rPr>
          <w:rFonts w:eastAsia="Times New Roman"/>
          <w:sz w:val="24"/>
          <w:szCs w:val="24"/>
        </w:rPr>
      </w:pPr>
      <w:r>
        <w:rPr>
          <w:rFonts w:eastAsia="Times New Roman"/>
          <w:sz w:val="24"/>
          <w:szCs w:val="24"/>
        </w:rPr>
        <w:t>Pendayagunaan zakat yang masih jauh dari sasaran pengentasan kemiskinan.</w:t>
      </w:r>
    </w:p>
    <w:p w:rsidR="00632E31" w:rsidRDefault="00632E31" w:rsidP="00632E31">
      <w:pPr>
        <w:numPr>
          <w:ilvl w:val="1"/>
          <w:numId w:val="10"/>
        </w:numPr>
        <w:spacing w:line="259" w:lineRule="auto"/>
        <w:jc w:val="both"/>
        <w:rPr>
          <w:rFonts w:eastAsia="Times New Roman"/>
          <w:sz w:val="24"/>
          <w:szCs w:val="24"/>
        </w:rPr>
      </w:pPr>
      <w:r>
        <w:rPr>
          <w:rFonts w:eastAsia="Times New Roman"/>
          <w:sz w:val="24"/>
          <w:szCs w:val="24"/>
        </w:rPr>
        <w:t>Rendahnya kepercayaan masyarakat kepada lembaga pengelola zakat. Pada umumnya masyarakat mengeluarkan zakatnya kepada tokoh agama, tokoh masyarakat bukan kepada lembaga zakat. Hal ini disebabkan lembaga zakat tersebut didalam pendayagunaan hasil zakat belum sesuai dengan ketentuan.</w:t>
      </w:r>
    </w:p>
    <w:p w:rsidR="00632E31" w:rsidRDefault="00632E31" w:rsidP="00632E31">
      <w:pPr>
        <w:numPr>
          <w:ilvl w:val="0"/>
          <w:numId w:val="9"/>
        </w:numPr>
        <w:spacing w:line="259" w:lineRule="auto"/>
        <w:jc w:val="both"/>
        <w:rPr>
          <w:rFonts w:eastAsia="Times New Roman"/>
          <w:sz w:val="24"/>
          <w:szCs w:val="24"/>
        </w:rPr>
      </w:pPr>
      <w:r>
        <w:rPr>
          <w:rFonts w:eastAsia="Times New Roman"/>
          <w:sz w:val="24"/>
          <w:szCs w:val="24"/>
        </w:rPr>
        <w:t xml:space="preserve">Kurangnya </w:t>
      </w:r>
      <w:proofErr w:type="gramStart"/>
      <w:r>
        <w:rPr>
          <w:rFonts w:eastAsia="Times New Roman"/>
          <w:sz w:val="24"/>
          <w:szCs w:val="24"/>
        </w:rPr>
        <w:t>dana</w:t>
      </w:r>
      <w:proofErr w:type="gramEnd"/>
      <w:r>
        <w:rPr>
          <w:rFonts w:eastAsia="Times New Roman"/>
          <w:sz w:val="24"/>
          <w:szCs w:val="24"/>
        </w:rPr>
        <w:t xml:space="preserve"> operasional. Dengan keterbatasan </w:t>
      </w:r>
      <w:proofErr w:type="gramStart"/>
      <w:r>
        <w:rPr>
          <w:rFonts w:eastAsia="Times New Roman"/>
          <w:sz w:val="24"/>
          <w:szCs w:val="24"/>
        </w:rPr>
        <w:t>dana</w:t>
      </w:r>
      <w:proofErr w:type="gramEnd"/>
      <w:r>
        <w:rPr>
          <w:rFonts w:eastAsia="Times New Roman"/>
          <w:sz w:val="24"/>
          <w:szCs w:val="24"/>
        </w:rPr>
        <w:t xml:space="preserve"> operasional mengakibatkan belum optimalnya pelaksanaan kegiatan-kegiatan sehingga progam yang direncanakan belum terealisir dengan baik.</w:t>
      </w:r>
    </w:p>
    <w:p w:rsidR="00632E31" w:rsidRDefault="00632E31" w:rsidP="00632E31">
      <w:pPr>
        <w:numPr>
          <w:ilvl w:val="0"/>
          <w:numId w:val="9"/>
        </w:numPr>
        <w:spacing w:line="259" w:lineRule="auto"/>
        <w:jc w:val="both"/>
        <w:rPr>
          <w:rFonts w:eastAsia="Times New Roman"/>
          <w:sz w:val="24"/>
          <w:szCs w:val="24"/>
        </w:rPr>
      </w:pPr>
      <w:r>
        <w:rPr>
          <w:rFonts w:eastAsia="Times New Roman"/>
          <w:sz w:val="24"/>
          <w:szCs w:val="24"/>
        </w:rPr>
        <w:t>Rendahnya frekuensi penyuluhan tentang zakat. Rendahnya frekuensi penyuluhan mengakibatkan kurang meratanya pemahaman tentang keberadaan lembaga zakat.</w:t>
      </w:r>
    </w:p>
    <w:p w:rsidR="00632E31" w:rsidRDefault="00632E31" w:rsidP="00632E31">
      <w:pPr>
        <w:numPr>
          <w:ilvl w:val="0"/>
          <w:numId w:val="9"/>
        </w:numPr>
        <w:spacing w:line="259" w:lineRule="auto"/>
        <w:jc w:val="both"/>
        <w:rPr>
          <w:rFonts w:eastAsia="Times New Roman"/>
          <w:sz w:val="24"/>
          <w:szCs w:val="24"/>
        </w:rPr>
      </w:pPr>
      <w:r>
        <w:rPr>
          <w:rFonts w:eastAsia="Times New Roman"/>
          <w:sz w:val="24"/>
          <w:szCs w:val="24"/>
        </w:rPr>
        <w:t>Belum adanya data muzakki dan mustahig. Dengan belum adanya data muzakki dan mustahig yang akurat dapat berakibat belum efektifnya pengumpulan dan pendayagunaan zakat.</w:t>
      </w:r>
    </w:p>
    <w:p w:rsidR="00632E31" w:rsidRPr="00996828" w:rsidRDefault="00632E31" w:rsidP="00632E31">
      <w:pPr>
        <w:numPr>
          <w:ilvl w:val="0"/>
          <w:numId w:val="9"/>
        </w:numPr>
        <w:spacing w:after="160" w:line="259" w:lineRule="auto"/>
        <w:jc w:val="both"/>
        <w:rPr>
          <w:rFonts w:eastAsia="Times New Roman"/>
          <w:sz w:val="24"/>
          <w:szCs w:val="24"/>
        </w:rPr>
      </w:pPr>
      <w:r>
        <w:rPr>
          <w:rFonts w:eastAsia="Times New Roman"/>
          <w:sz w:val="24"/>
          <w:szCs w:val="24"/>
        </w:rPr>
        <w:t xml:space="preserve">Belum dibuatnya laporan. Laporan sebagai pertanggungjawaban atas evaluasi pelaksanaan progam dapat dipergunakan sebagai alat untuk mendeteksi keberhasilan dan kekurangan organisasi. Dengan tidak dibuatnya laporan </w:t>
      </w:r>
      <w:proofErr w:type="gramStart"/>
      <w:r>
        <w:rPr>
          <w:rFonts w:eastAsia="Times New Roman"/>
          <w:sz w:val="24"/>
          <w:szCs w:val="24"/>
        </w:rPr>
        <w:t>akan</w:t>
      </w:r>
      <w:proofErr w:type="gramEnd"/>
      <w:r>
        <w:rPr>
          <w:rFonts w:eastAsia="Times New Roman"/>
          <w:sz w:val="24"/>
          <w:szCs w:val="24"/>
        </w:rPr>
        <w:t xml:space="preserve"> mengakibatkan kurangnya kepercayaan masyarakat terhadap lembaga zakat.</w:t>
      </w:r>
    </w:p>
    <w:p w:rsidR="00632E31" w:rsidRPr="00C37E0B" w:rsidRDefault="00632E31" w:rsidP="00632E31">
      <w:pPr>
        <w:numPr>
          <w:ilvl w:val="0"/>
          <w:numId w:val="10"/>
        </w:numPr>
        <w:spacing w:after="160" w:line="259" w:lineRule="auto"/>
        <w:jc w:val="both"/>
        <w:rPr>
          <w:rFonts w:eastAsia="Times New Roman"/>
          <w:b/>
          <w:sz w:val="24"/>
          <w:szCs w:val="24"/>
        </w:rPr>
      </w:pPr>
      <w:r w:rsidRPr="00996828">
        <w:rPr>
          <w:rFonts w:eastAsia="Times New Roman"/>
          <w:b/>
          <w:i/>
          <w:sz w:val="24"/>
          <w:szCs w:val="24"/>
        </w:rPr>
        <w:t>Koordinasi antara elemen pengelola zakat yang lemah</w:t>
      </w:r>
      <w:r>
        <w:rPr>
          <w:rFonts w:eastAsia="Times New Roman"/>
          <w:b/>
          <w:sz w:val="24"/>
          <w:szCs w:val="24"/>
        </w:rPr>
        <w:t xml:space="preserve">, </w:t>
      </w:r>
      <w:r w:rsidRPr="00996828">
        <w:rPr>
          <w:rFonts w:eastAsia="Times New Roman"/>
          <w:sz w:val="24"/>
          <w:szCs w:val="24"/>
        </w:rPr>
        <w:t xml:space="preserve">Koordinasi antar pengelola zakat menjadi kendala berikutnya dalam pemberdayaan zakat sebagai gerakan pengentasan kemiskinan. Jika kita asumsikan sebagai sebuah </w:t>
      </w:r>
      <w:proofErr w:type="gramStart"/>
      <w:r w:rsidRPr="00996828">
        <w:rPr>
          <w:rFonts w:eastAsia="Times New Roman"/>
          <w:sz w:val="24"/>
          <w:szCs w:val="24"/>
        </w:rPr>
        <w:t>tim</w:t>
      </w:r>
      <w:proofErr w:type="gramEnd"/>
      <w:r w:rsidRPr="00996828">
        <w:rPr>
          <w:rFonts w:eastAsia="Times New Roman"/>
          <w:sz w:val="24"/>
          <w:szCs w:val="24"/>
        </w:rPr>
        <w:t xml:space="preserve"> sepakbola, maka setiap lembaga pengelola zakat memiliki wilayah kerja masing-masing, akan tetapi tetap menuju satu titik yang sama yaitu membangun kesejahteraan umat. Masing-masing pengelola zakat memiliki program pengentasan kemiskinan, namun tetap berada dalam satu tujuan yang </w:t>
      </w:r>
      <w:proofErr w:type="gramStart"/>
      <w:r w:rsidRPr="00996828">
        <w:rPr>
          <w:rFonts w:eastAsia="Times New Roman"/>
          <w:sz w:val="24"/>
          <w:szCs w:val="24"/>
        </w:rPr>
        <w:t>sama</w:t>
      </w:r>
      <w:proofErr w:type="gramEnd"/>
      <w:r w:rsidRPr="00996828">
        <w:rPr>
          <w:rFonts w:eastAsia="Times New Roman"/>
          <w:sz w:val="24"/>
          <w:szCs w:val="24"/>
        </w:rPr>
        <w:t xml:space="preserve">. Dan untuk mencapai tujuan bersama inilah dibutuhkan koordinasi antar semua lembaga ini agar tidak ada program </w:t>
      </w:r>
      <w:proofErr w:type="gramStart"/>
      <w:r w:rsidRPr="00996828">
        <w:rPr>
          <w:rFonts w:eastAsia="Times New Roman"/>
          <w:sz w:val="24"/>
          <w:szCs w:val="24"/>
        </w:rPr>
        <w:t>yang  bertabrakan</w:t>
      </w:r>
      <w:proofErr w:type="gramEnd"/>
      <w:r w:rsidRPr="00996828">
        <w:rPr>
          <w:rFonts w:eastAsia="Times New Roman"/>
          <w:sz w:val="24"/>
          <w:szCs w:val="24"/>
        </w:rPr>
        <w:t xml:space="preserve"> antara satu lembaga dengan lembaga lainnya.</w:t>
      </w:r>
    </w:p>
    <w:p w:rsidR="00632E31" w:rsidRPr="00C37E0B" w:rsidRDefault="00632E31" w:rsidP="00FC4580">
      <w:pPr>
        <w:pStyle w:val="NoSpacing"/>
        <w:jc w:val="both"/>
        <w:rPr>
          <w:b/>
        </w:rPr>
      </w:pPr>
    </w:p>
    <w:p w:rsidR="00323147" w:rsidRDefault="00323147" w:rsidP="00632E31">
      <w:pPr>
        <w:spacing w:before="240" w:after="240"/>
        <w:jc w:val="both"/>
        <w:rPr>
          <w:rFonts w:eastAsia="Times New Roman"/>
          <w:sz w:val="24"/>
          <w:szCs w:val="24"/>
        </w:rPr>
      </w:pPr>
    </w:p>
    <w:p w:rsidR="00323147" w:rsidRDefault="00323147" w:rsidP="00632E31">
      <w:pPr>
        <w:spacing w:before="240" w:after="240"/>
        <w:jc w:val="both"/>
        <w:rPr>
          <w:rFonts w:eastAsia="Times New Roman"/>
          <w:sz w:val="24"/>
          <w:szCs w:val="24"/>
        </w:rPr>
      </w:pPr>
      <w:r w:rsidRPr="00323147">
        <w:rPr>
          <w:rFonts w:eastAsia="Times New Roman"/>
          <w:b/>
          <w:sz w:val="24"/>
          <w:szCs w:val="24"/>
        </w:rPr>
        <w:lastRenderedPageBreak/>
        <w:t>Fraud</w:t>
      </w:r>
      <w:r>
        <w:rPr>
          <w:rFonts w:eastAsia="Times New Roman"/>
          <w:b/>
          <w:sz w:val="24"/>
          <w:szCs w:val="24"/>
        </w:rPr>
        <w:t xml:space="preserve"> di BAZNAS dan Pencegahannya</w:t>
      </w:r>
    </w:p>
    <w:p w:rsidR="00323147" w:rsidRDefault="00323147" w:rsidP="00632E31">
      <w:pPr>
        <w:spacing w:before="240" w:after="240"/>
        <w:jc w:val="both"/>
        <w:rPr>
          <w:rFonts w:eastAsia="Times New Roman"/>
          <w:sz w:val="24"/>
          <w:szCs w:val="24"/>
        </w:rPr>
      </w:pPr>
      <w:r>
        <w:rPr>
          <w:rFonts w:eastAsia="Times New Roman"/>
          <w:sz w:val="24"/>
          <w:szCs w:val="24"/>
        </w:rPr>
        <w:t xml:space="preserve">Suratman dan Meinarsih (2021), </w:t>
      </w:r>
      <w:r>
        <w:rPr>
          <w:rFonts w:eastAsia="Times New Roman"/>
          <w:i/>
          <w:sz w:val="24"/>
          <w:szCs w:val="24"/>
        </w:rPr>
        <w:t>fraud</w:t>
      </w:r>
      <w:r>
        <w:rPr>
          <w:rFonts w:eastAsia="Times New Roman"/>
          <w:sz w:val="24"/>
          <w:szCs w:val="24"/>
        </w:rPr>
        <w:t xml:space="preserve"> adalah mencangkup segala macam yang dapat dipikirkan manusia, dan yang diupayakan oleh seseorang untuk mendapatkan keuntungan dari orang lain, dengan saran yang salah atau pemaksaan kebenaran, dan mencangkup semua </w:t>
      </w:r>
      <w:proofErr w:type="gramStart"/>
      <w:r>
        <w:rPr>
          <w:rFonts w:eastAsia="Times New Roman"/>
          <w:sz w:val="24"/>
          <w:szCs w:val="24"/>
        </w:rPr>
        <w:t>cara</w:t>
      </w:r>
      <w:proofErr w:type="gramEnd"/>
      <w:r>
        <w:rPr>
          <w:rFonts w:eastAsia="Times New Roman"/>
          <w:sz w:val="24"/>
          <w:szCs w:val="24"/>
        </w:rPr>
        <w:t xml:space="preserve"> yang tidak terduga, penuh siasat atau tersembunyi, dan setiap cara yang tidak wajar yang menyebabkan orang lain tertipu atau menderita kerugian</w:t>
      </w:r>
      <w:r w:rsidR="00233D2C">
        <w:rPr>
          <w:rFonts w:eastAsia="Times New Roman"/>
          <w:sz w:val="24"/>
          <w:szCs w:val="24"/>
        </w:rPr>
        <w:t>.</w:t>
      </w:r>
    </w:p>
    <w:p w:rsidR="00233D2C" w:rsidRDefault="00233D2C" w:rsidP="00233D2C">
      <w:pPr>
        <w:jc w:val="both"/>
        <w:rPr>
          <w:rFonts w:eastAsia="Times New Roman"/>
          <w:sz w:val="24"/>
          <w:szCs w:val="24"/>
        </w:rPr>
      </w:pPr>
      <w:r>
        <w:rPr>
          <w:rFonts w:eastAsia="Times New Roman"/>
          <w:sz w:val="24"/>
          <w:szCs w:val="24"/>
        </w:rPr>
        <w:t>Nur Sayidah et al (2019) ada beberapa kata kunci untuk memahami fraud. Pertama, fraud terjadi ketika ada penipuan atau kebohongan yang disengaja. Kebohongan bisa dalam bentuk secara sengaja menyajikan atau menyampaikan sesuatu yang tidak benar atau menghilangkannya atau mengambilnya. Kedua, fraud menghasilkan keuntungan bagi pelakunya, bisa dalam bentuk finansial maupun non finansial. Ketiga, fraud merugikan pihak lain.</w:t>
      </w:r>
    </w:p>
    <w:p w:rsidR="00233D2C" w:rsidRDefault="00233D2C" w:rsidP="00233D2C">
      <w:pPr>
        <w:jc w:val="both"/>
        <w:rPr>
          <w:rFonts w:eastAsia="Times New Roman"/>
          <w:sz w:val="24"/>
          <w:szCs w:val="24"/>
        </w:rPr>
      </w:pPr>
    </w:p>
    <w:p w:rsidR="00233D2C" w:rsidRDefault="00233D2C" w:rsidP="00233D2C">
      <w:pPr>
        <w:jc w:val="both"/>
        <w:rPr>
          <w:rFonts w:eastAsia="Times New Roman"/>
          <w:sz w:val="24"/>
          <w:szCs w:val="24"/>
        </w:rPr>
      </w:pPr>
      <w:r>
        <w:rPr>
          <w:rFonts w:eastAsia="Times New Roman"/>
          <w:sz w:val="24"/>
          <w:szCs w:val="24"/>
        </w:rPr>
        <w:t>Wawolangi (2015) Kecurangan fraud perlu dibedakan dengan kesalahan (errors). Kesalahan dapat dideskripsikan sebagai “unintentional mistakes” (kesalahan yang tidak sengaja). Kesalahan dapat terjadi pada setiap tahap dalam pengelolaan transaksi, terjadinya transaksi, dokumentasi, pencatatan dari ayat- ayat jurnal, pencatatan debet kredit, pengikhtisaran proses dan hasil laporan keuangan. Kesalahan dapatdalam banyak bentuk matematis, kritikal, atau dalam aplikasi prinsip- prinsip akuntansi. Terdapat kesalahan jabatan (mistakes of omission), atau kesalahan dalam interpretasi fakta. “Commission” merupakan kesalahan prinsip (error of principle), seperti perlakuan pengeluaran pendapatan (revenue expenditure) sebagai penge luaran modal (capital expenditure). Sedangkan “omission” berarti bahwa suatu item tidak dimasukkan sehingga menyebabkan informasi tidak benar. Apabila suatu kesalahan adalah disengaja (intentional), maka kesalahan tersebut merupakan kecurangan (fraudulent).</w:t>
      </w:r>
    </w:p>
    <w:p w:rsidR="00233D2C" w:rsidRDefault="00233D2C" w:rsidP="00233D2C">
      <w:pPr>
        <w:jc w:val="both"/>
        <w:rPr>
          <w:rFonts w:eastAsia="Times New Roman"/>
          <w:sz w:val="24"/>
          <w:szCs w:val="24"/>
        </w:rPr>
      </w:pPr>
    </w:p>
    <w:p w:rsidR="00233D2C" w:rsidRDefault="00233D2C" w:rsidP="00233D2C">
      <w:pPr>
        <w:jc w:val="both"/>
        <w:rPr>
          <w:rFonts w:eastAsia="Times New Roman"/>
          <w:sz w:val="24"/>
          <w:szCs w:val="24"/>
        </w:rPr>
      </w:pPr>
      <w:r>
        <w:rPr>
          <w:rFonts w:eastAsia="Times New Roman"/>
          <w:sz w:val="24"/>
          <w:szCs w:val="24"/>
        </w:rPr>
        <w:t>Sutrisno (2013), Berdasarkan teori keagenan, praktik manajemen laba sebagai salah satu contoh praktik kecurangan maupun praktek kecurangan lainnya, dapat diatasi/dicegah diantaranya dengan adanya tata kelola perusahaan yang baik (good corporate governance). Konsep good corporate governance diajukan demi tercapainya pengelolaan perusahaan yang lebih transparan bagi semua pengguna laporan keuangan. Good corporate governance juga membantu menciptakan lingkungan kondusif demi terciptanya pertumbuhan yang efisien dan sustainable di sektor korporat. Disamping penerapan good corporate governance, audit forensik dapat berperan mencegah timbulnya kejahatan keuangan, meskipun dalam peran yang tidak langsung. Audit forensik disamping dapat mengungkap terjadinya praktik penyalahgunaan dan kecurangan, juga dapat memberi efek jera bagi pelakunya. Hal ini dikarenakan audit forensik berperan besar membongkar tindak kejahatan keuangan tersebut untuk selanjutnya diproses secara hukum, sehingga pihak- pihak yang berencana melakukan penyimpangan atau kejahatan, berpikirulang dan mengevaluasi rencana jahatnya untuk kemudian membatalkan.</w:t>
      </w:r>
    </w:p>
    <w:p w:rsidR="00632E31" w:rsidRDefault="00632E31" w:rsidP="00632E31">
      <w:pPr>
        <w:spacing w:before="240" w:after="240"/>
        <w:jc w:val="both"/>
        <w:rPr>
          <w:rFonts w:eastAsia="Times New Roman"/>
          <w:sz w:val="24"/>
          <w:szCs w:val="24"/>
        </w:rPr>
      </w:pPr>
      <w:r>
        <w:rPr>
          <w:rFonts w:eastAsia="Times New Roman"/>
          <w:sz w:val="24"/>
          <w:szCs w:val="24"/>
        </w:rPr>
        <w:t xml:space="preserve">Rachmi et al (2023) Tentunya sebagai badan yang dipercaya mengelola </w:t>
      </w:r>
      <w:proofErr w:type="gramStart"/>
      <w:r>
        <w:rPr>
          <w:rFonts w:eastAsia="Times New Roman"/>
          <w:sz w:val="24"/>
          <w:szCs w:val="24"/>
        </w:rPr>
        <w:t>dana</w:t>
      </w:r>
      <w:proofErr w:type="gramEnd"/>
      <w:r>
        <w:rPr>
          <w:rFonts w:eastAsia="Times New Roman"/>
          <w:sz w:val="24"/>
          <w:szCs w:val="24"/>
        </w:rPr>
        <w:t xml:space="preserve"> zakat, pengelola zakat perlu menjaga amanah dari masyarakat terhadap dana yang diterima dan kemudian dipertanggungjawabkan pendistribusiannya. Untuk menghindari penyalahgunaan dan pendistribusian yang tidak tepat maka pengelola zakat perlu melakukan upaya pencegahan terhadap penyalahgunaan </w:t>
      </w:r>
      <w:proofErr w:type="gramStart"/>
      <w:r>
        <w:rPr>
          <w:rFonts w:eastAsia="Times New Roman"/>
          <w:sz w:val="24"/>
          <w:szCs w:val="24"/>
        </w:rPr>
        <w:t>dana</w:t>
      </w:r>
      <w:proofErr w:type="gramEnd"/>
      <w:r>
        <w:rPr>
          <w:rFonts w:eastAsia="Times New Roman"/>
          <w:sz w:val="24"/>
          <w:szCs w:val="24"/>
        </w:rPr>
        <w:t xml:space="preserve"> zakat tersebut. Pencegahan kecurangan bisa dilakukan dengan mengimplementasikan internal control yang efektif di lembaga Islami ini.</w:t>
      </w:r>
      <w:bookmarkStart w:id="4" w:name="_heading=h.xwniwrt301gw" w:colFirst="0" w:colLast="0"/>
      <w:bookmarkEnd w:id="4"/>
      <w:r>
        <w:rPr>
          <w:rFonts w:eastAsia="Times New Roman"/>
          <w:sz w:val="24"/>
          <w:szCs w:val="24"/>
        </w:rPr>
        <w:t xml:space="preserve"> Pengendalian internal berpengaruh terhadap pencegahan kecurangan. Masalah pemantauan dan pelaporan dapat diselesaikan melalui pengendalian internal, </w:t>
      </w:r>
      <w:r>
        <w:rPr>
          <w:rFonts w:eastAsia="Times New Roman"/>
          <w:sz w:val="24"/>
          <w:szCs w:val="24"/>
        </w:rPr>
        <w:lastRenderedPageBreak/>
        <w:t>sehingga menghasilkan akuntabilitas dan keterbukaan yang dituntut oleh masyarakat. Selain itu pengendalian internal yang dilakukan lembaga zakat resmi pemerintah ataupun non pemerintah telah menjalankan proses pemilihan SDM yang cukup efisien dan efektif mulai saat proses rekrutmen – pemberdayaan SDM.</w:t>
      </w:r>
    </w:p>
    <w:p w:rsidR="00233D2C" w:rsidRDefault="00233D2C" w:rsidP="00233D2C">
      <w:pPr>
        <w:spacing w:before="240" w:after="240"/>
        <w:jc w:val="both"/>
        <w:rPr>
          <w:rFonts w:eastAsia="Times New Roman"/>
          <w:sz w:val="24"/>
          <w:szCs w:val="24"/>
        </w:rPr>
      </w:pPr>
      <w:r>
        <w:rPr>
          <w:rFonts w:eastAsia="Times New Roman"/>
          <w:sz w:val="24"/>
          <w:szCs w:val="24"/>
        </w:rPr>
        <w:t>Triyani et al (2017) menyarankan beberapa hal terkait dengan beberapa risiko yang ditemukan, dalam meminimalisasi risiko pada Badan Amil Zakat Nasional (BAZNAS), yaitu;</w:t>
      </w:r>
    </w:p>
    <w:p w:rsidR="00233D2C" w:rsidRPr="00C37E0B" w:rsidRDefault="00233D2C" w:rsidP="00233D2C">
      <w:pPr>
        <w:pStyle w:val="NoSpacing"/>
        <w:ind w:left="810" w:hanging="450"/>
        <w:jc w:val="both"/>
        <w:rPr>
          <w:rFonts w:ascii="Times New Roman" w:hAnsi="Times New Roman" w:cs="Times New Roman"/>
          <w:sz w:val="24"/>
        </w:rPr>
      </w:pPr>
      <w:r>
        <w:t>1</w:t>
      </w:r>
      <w:r w:rsidRPr="00C37E0B">
        <w:rPr>
          <w:rFonts w:ascii="Times New Roman" w:hAnsi="Times New Roman" w:cs="Times New Roman"/>
          <w:sz w:val="24"/>
        </w:rPr>
        <w:t>.</w:t>
      </w:r>
      <w:r w:rsidRPr="00C37E0B">
        <w:rPr>
          <w:rFonts w:ascii="Times New Roman" w:hAnsi="Times New Roman" w:cs="Times New Roman"/>
          <w:sz w:val="16"/>
          <w:szCs w:val="14"/>
        </w:rPr>
        <w:t xml:space="preserve">   </w:t>
      </w:r>
      <w:r w:rsidRPr="00C37E0B">
        <w:rPr>
          <w:rFonts w:ascii="Times New Roman" w:hAnsi="Times New Roman" w:cs="Times New Roman"/>
          <w:sz w:val="16"/>
          <w:szCs w:val="14"/>
        </w:rPr>
        <w:tab/>
      </w:r>
      <w:r w:rsidRPr="00C37E0B">
        <w:rPr>
          <w:rFonts w:ascii="Times New Roman" w:hAnsi="Times New Roman" w:cs="Times New Roman"/>
          <w:sz w:val="24"/>
        </w:rPr>
        <w:t xml:space="preserve">BAZNAS melakukan </w:t>
      </w:r>
      <w:r w:rsidRPr="00323147">
        <w:rPr>
          <w:rFonts w:ascii="Times New Roman" w:hAnsi="Times New Roman" w:cs="Times New Roman"/>
          <w:i/>
          <w:sz w:val="24"/>
        </w:rPr>
        <w:t>controlling</w:t>
      </w:r>
      <w:r w:rsidRPr="00C37E0B">
        <w:rPr>
          <w:rFonts w:ascii="Times New Roman" w:hAnsi="Times New Roman" w:cs="Times New Roman"/>
          <w:sz w:val="24"/>
        </w:rPr>
        <w:t xml:space="preserve"> ketat terhadap temuan risiko yang termasuk ke dalam </w:t>
      </w:r>
      <w:r w:rsidRPr="00FC4580">
        <w:rPr>
          <w:rFonts w:ascii="Times New Roman" w:hAnsi="Times New Roman" w:cs="Times New Roman"/>
          <w:i/>
          <w:sz w:val="24"/>
        </w:rPr>
        <w:t>high risk</w:t>
      </w:r>
      <w:r w:rsidRPr="00C37E0B">
        <w:rPr>
          <w:rFonts w:ascii="Times New Roman" w:hAnsi="Times New Roman" w:cs="Times New Roman"/>
          <w:sz w:val="24"/>
        </w:rPr>
        <w:t xml:space="preserve"> atau kategori </w:t>
      </w:r>
      <w:r w:rsidRPr="00FC4580">
        <w:rPr>
          <w:rFonts w:ascii="Times New Roman" w:hAnsi="Times New Roman" w:cs="Times New Roman"/>
          <w:i/>
          <w:sz w:val="24"/>
        </w:rPr>
        <w:t>unacceptable</w:t>
      </w:r>
      <w:r w:rsidRPr="00C37E0B">
        <w:rPr>
          <w:rFonts w:ascii="Times New Roman" w:hAnsi="Times New Roman" w:cs="Times New Roman"/>
          <w:sz w:val="24"/>
        </w:rPr>
        <w:t xml:space="preserve">. Apabila risiko yang termasuk dalam kategori ini diabaikan maka </w:t>
      </w:r>
      <w:proofErr w:type="gramStart"/>
      <w:r w:rsidRPr="00C37E0B">
        <w:rPr>
          <w:rFonts w:ascii="Times New Roman" w:hAnsi="Times New Roman" w:cs="Times New Roman"/>
          <w:sz w:val="24"/>
        </w:rPr>
        <w:t>akan</w:t>
      </w:r>
      <w:proofErr w:type="gramEnd"/>
      <w:r w:rsidRPr="00C37E0B">
        <w:rPr>
          <w:rFonts w:ascii="Times New Roman" w:hAnsi="Times New Roman" w:cs="Times New Roman"/>
          <w:sz w:val="24"/>
        </w:rPr>
        <w:t xml:space="preserve"> berdampak buruk bagi reputasi BAZNAS. Melakukan </w:t>
      </w:r>
      <w:r w:rsidRPr="00FC4580">
        <w:rPr>
          <w:rFonts w:ascii="Times New Roman" w:hAnsi="Times New Roman" w:cs="Times New Roman"/>
          <w:i/>
          <w:sz w:val="24"/>
        </w:rPr>
        <w:t>controlling</w:t>
      </w:r>
      <w:r w:rsidRPr="00C37E0B">
        <w:rPr>
          <w:rFonts w:ascii="Times New Roman" w:hAnsi="Times New Roman" w:cs="Times New Roman"/>
          <w:sz w:val="24"/>
        </w:rPr>
        <w:t xml:space="preserve"> yang ketat tehadap setiap pertiga bulan, kuartal, dan tahunan.</w:t>
      </w:r>
    </w:p>
    <w:p w:rsidR="00233D2C" w:rsidRPr="00C37E0B" w:rsidRDefault="00233D2C" w:rsidP="00233D2C">
      <w:pPr>
        <w:pStyle w:val="NoSpacing"/>
        <w:ind w:left="810" w:hanging="450"/>
        <w:jc w:val="both"/>
        <w:rPr>
          <w:rFonts w:ascii="Times New Roman" w:hAnsi="Times New Roman" w:cs="Times New Roman"/>
          <w:sz w:val="24"/>
        </w:rPr>
      </w:pPr>
      <w:r w:rsidRPr="00C37E0B">
        <w:rPr>
          <w:rFonts w:ascii="Times New Roman" w:hAnsi="Times New Roman" w:cs="Times New Roman"/>
          <w:sz w:val="24"/>
        </w:rPr>
        <w:t>2.</w:t>
      </w:r>
      <w:r w:rsidRPr="00C37E0B">
        <w:rPr>
          <w:rFonts w:ascii="Times New Roman" w:hAnsi="Times New Roman" w:cs="Times New Roman"/>
          <w:sz w:val="16"/>
          <w:szCs w:val="14"/>
        </w:rPr>
        <w:t xml:space="preserve">   </w:t>
      </w:r>
      <w:r w:rsidRPr="00C37E0B">
        <w:rPr>
          <w:rFonts w:ascii="Times New Roman" w:hAnsi="Times New Roman" w:cs="Times New Roman"/>
          <w:sz w:val="16"/>
          <w:szCs w:val="14"/>
        </w:rPr>
        <w:tab/>
      </w:r>
      <w:r w:rsidRPr="00C37E0B">
        <w:rPr>
          <w:rFonts w:ascii="Times New Roman" w:hAnsi="Times New Roman" w:cs="Times New Roman"/>
          <w:sz w:val="24"/>
        </w:rPr>
        <w:t>BAZNAS memberikan pelatihan kepada para amil secara berkesinambungan, sehingga para amil menjadi SDM yang berkualitas.</w:t>
      </w:r>
    </w:p>
    <w:p w:rsidR="00233D2C" w:rsidRPr="00C37E0B" w:rsidRDefault="00233D2C" w:rsidP="00233D2C">
      <w:pPr>
        <w:pStyle w:val="NoSpacing"/>
        <w:ind w:left="810" w:hanging="450"/>
        <w:jc w:val="both"/>
        <w:rPr>
          <w:rFonts w:ascii="Times New Roman" w:hAnsi="Times New Roman" w:cs="Times New Roman"/>
          <w:sz w:val="24"/>
        </w:rPr>
      </w:pPr>
      <w:r w:rsidRPr="00C37E0B">
        <w:rPr>
          <w:rFonts w:ascii="Times New Roman" w:hAnsi="Times New Roman" w:cs="Times New Roman"/>
          <w:sz w:val="24"/>
        </w:rPr>
        <w:t>3.</w:t>
      </w:r>
      <w:r w:rsidRPr="00C37E0B">
        <w:rPr>
          <w:rFonts w:ascii="Times New Roman" w:hAnsi="Times New Roman" w:cs="Times New Roman"/>
          <w:sz w:val="16"/>
          <w:szCs w:val="14"/>
        </w:rPr>
        <w:t xml:space="preserve">   </w:t>
      </w:r>
      <w:r w:rsidRPr="00C37E0B">
        <w:rPr>
          <w:rFonts w:ascii="Times New Roman" w:hAnsi="Times New Roman" w:cs="Times New Roman"/>
          <w:sz w:val="16"/>
          <w:szCs w:val="14"/>
        </w:rPr>
        <w:tab/>
      </w:r>
      <w:r w:rsidRPr="00C37E0B">
        <w:rPr>
          <w:rFonts w:ascii="Times New Roman" w:hAnsi="Times New Roman" w:cs="Times New Roman"/>
          <w:sz w:val="24"/>
        </w:rPr>
        <w:t xml:space="preserve">BAZNAS menerapakan sistem IT yang dapat memenuhi kebutuhan seluruh operasional BAZNAS, seperti pembentukan sistem data base </w:t>
      </w:r>
      <w:r w:rsidRPr="00FC4580">
        <w:rPr>
          <w:rFonts w:ascii="Times New Roman" w:hAnsi="Times New Roman" w:cs="Times New Roman"/>
          <w:i/>
          <w:sz w:val="24"/>
        </w:rPr>
        <w:t>mustahik</w:t>
      </w:r>
      <w:r w:rsidRPr="00C37E0B">
        <w:rPr>
          <w:rFonts w:ascii="Times New Roman" w:hAnsi="Times New Roman" w:cs="Times New Roman"/>
          <w:sz w:val="24"/>
        </w:rPr>
        <w:t>, sistem kepuasan pelayanan kepada mustahik/muzaki, diharapkan dengan adanya sistem ini maka diharapkan dapat;</w:t>
      </w:r>
    </w:p>
    <w:p w:rsidR="00FC4580" w:rsidRDefault="00233D2C" w:rsidP="00FC4580">
      <w:pPr>
        <w:pStyle w:val="NoSpacing"/>
        <w:numPr>
          <w:ilvl w:val="4"/>
          <w:numId w:val="14"/>
        </w:numPr>
        <w:ind w:left="1260"/>
        <w:jc w:val="both"/>
        <w:rPr>
          <w:rFonts w:ascii="Times New Roman" w:hAnsi="Times New Roman" w:cs="Times New Roman"/>
          <w:sz w:val="24"/>
        </w:rPr>
      </w:pPr>
      <w:r w:rsidRPr="00C37E0B">
        <w:rPr>
          <w:rFonts w:ascii="Times New Roman" w:hAnsi="Times New Roman" w:cs="Times New Roman"/>
          <w:sz w:val="24"/>
        </w:rPr>
        <w:t>BAZNAS dapat memantau kegiatan para amilnya, apakah amil sudah bekerja sesuai SOP ataukah melanggar SOP</w:t>
      </w:r>
      <w:r w:rsidR="00FC4580">
        <w:rPr>
          <w:rFonts w:ascii="Times New Roman" w:hAnsi="Times New Roman" w:cs="Times New Roman"/>
          <w:sz w:val="24"/>
        </w:rPr>
        <w:t>.</w:t>
      </w:r>
    </w:p>
    <w:p w:rsidR="00FC4580" w:rsidRDefault="00233D2C" w:rsidP="00FC4580">
      <w:pPr>
        <w:pStyle w:val="NoSpacing"/>
        <w:numPr>
          <w:ilvl w:val="4"/>
          <w:numId w:val="14"/>
        </w:numPr>
        <w:ind w:left="1260"/>
        <w:jc w:val="both"/>
        <w:rPr>
          <w:rFonts w:ascii="Times New Roman" w:hAnsi="Times New Roman" w:cs="Times New Roman"/>
          <w:sz w:val="24"/>
        </w:rPr>
      </w:pPr>
      <w:r w:rsidRPr="00FC4580">
        <w:rPr>
          <w:rFonts w:ascii="Times New Roman" w:hAnsi="Times New Roman" w:cs="Times New Roman"/>
          <w:sz w:val="24"/>
        </w:rPr>
        <w:t>Mengurangi terjadinya penyelewengan dana yang dilakukan oleh petugas amil</w:t>
      </w:r>
    </w:p>
    <w:p w:rsidR="00FC4580" w:rsidRDefault="00233D2C" w:rsidP="00FC4580">
      <w:pPr>
        <w:pStyle w:val="NoSpacing"/>
        <w:numPr>
          <w:ilvl w:val="4"/>
          <w:numId w:val="14"/>
        </w:numPr>
        <w:ind w:left="1260"/>
        <w:jc w:val="both"/>
        <w:rPr>
          <w:rFonts w:ascii="Times New Roman" w:hAnsi="Times New Roman" w:cs="Times New Roman"/>
          <w:sz w:val="24"/>
        </w:rPr>
      </w:pPr>
      <w:r w:rsidRPr="00FC4580">
        <w:rPr>
          <w:rFonts w:ascii="Times New Roman" w:hAnsi="Times New Roman" w:cs="Times New Roman"/>
          <w:sz w:val="24"/>
        </w:rPr>
        <w:t>Mengurangi ketergantungan pada amil</w:t>
      </w:r>
      <w:r w:rsidR="00FC4580">
        <w:rPr>
          <w:rFonts w:ascii="Times New Roman" w:hAnsi="Times New Roman" w:cs="Times New Roman"/>
          <w:sz w:val="24"/>
        </w:rPr>
        <w:t xml:space="preserve"> </w:t>
      </w:r>
      <w:r w:rsidRPr="00FC4580">
        <w:rPr>
          <w:rFonts w:ascii="Times New Roman" w:hAnsi="Times New Roman" w:cs="Times New Roman"/>
          <w:sz w:val="24"/>
        </w:rPr>
        <w:t>(</w:t>
      </w:r>
      <w:r w:rsidRPr="00FC4580">
        <w:rPr>
          <w:rFonts w:ascii="Times New Roman" w:hAnsi="Times New Roman" w:cs="Times New Roman"/>
          <w:i/>
          <w:sz w:val="24"/>
        </w:rPr>
        <w:t>key person</w:t>
      </w:r>
      <w:r w:rsidRPr="00FC4580">
        <w:rPr>
          <w:rFonts w:ascii="Times New Roman" w:hAnsi="Times New Roman" w:cs="Times New Roman"/>
          <w:sz w:val="24"/>
        </w:rPr>
        <w:t>)</w:t>
      </w:r>
    </w:p>
    <w:p w:rsidR="00233D2C" w:rsidRPr="00FC4580" w:rsidRDefault="00233D2C" w:rsidP="00FC4580">
      <w:pPr>
        <w:pStyle w:val="NoSpacing"/>
        <w:numPr>
          <w:ilvl w:val="4"/>
          <w:numId w:val="14"/>
        </w:numPr>
        <w:ind w:left="1260"/>
        <w:jc w:val="both"/>
        <w:rPr>
          <w:rFonts w:ascii="Times New Roman" w:hAnsi="Times New Roman" w:cs="Times New Roman"/>
          <w:sz w:val="24"/>
        </w:rPr>
      </w:pPr>
      <w:r w:rsidRPr="00FC4580">
        <w:rPr>
          <w:rFonts w:ascii="Times New Roman" w:hAnsi="Times New Roman" w:cs="Times New Roman"/>
          <w:sz w:val="24"/>
        </w:rPr>
        <w:t>Mencegah terjadinya penyaluran zakat dua kali</w:t>
      </w:r>
    </w:p>
    <w:p w:rsidR="00233D2C" w:rsidRPr="00C37E0B" w:rsidRDefault="00233D2C" w:rsidP="00233D2C">
      <w:pPr>
        <w:pStyle w:val="NoSpacing"/>
        <w:ind w:left="810" w:hanging="450"/>
        <w:jc w:val="both"/>
        <w:rPr>
          <w:rFonts w:ascii="Times New Roman" w:hAnsi="Times New Roman" w:cs="Times New Roman"/>
          <w:sz w:val="24"/>
        </w:rPr>
      </w:pPr>
      <w:r w:rsidRPr="00C37E0B">
        <w:rPr>
          <w:rFonts w:ascii="Times New Roman" w:hAnsi="Times New Roman" w:cs="Times New Roman"/>
          <w:sz w:val="24"/>
        </w:rPr>
        <w:t>4.</w:t>
      </w:r>
      <w:r w:rsidRPr="00C37E0B">
        <w:rPr>
          <w:rFonts w:ascii="Times New Roman" w:hAnsi="Times New Roman" w:cs="Times New Roman"/>
          <w:sz w:val="16"/>
          <w:szCs w:val="14"/>
        </w:rPr>
        <w:t xml:space="preserve">   </w:t>
      </w:r>
      <w:r w:rsidRPr="00C37E0B">
        <w:rPr>
          <w:rFonts w:ascii="Times New Roman" w:hAnsi="Times New Roman" w:cs="Times New Roman"/>
          <w:sz w:val="16"/>
          <w:szCs w:val="14"/>
        </w:rPr>
        <w:tab/>
      </w:r>
      <w:r w:rsidRPr="00C37E0B">
        <w:rPr>
          <w:rFonts w:ascii="Times New Roman" w:hAnsi="Times New Roman" w:cs="Times New Roman"/>
          <w:sz w:val="24"/>
        </w:rPr>
        <w:t xml:space="preserve">Membentuk tim khusus yang menangani pelanyanan atau kepuasan masyarakat, dengan adanya </w:t>
      </w:r>
      <w:proofErr w:type="gramStart"/>
      <w:r w:rsidRPr="00C37E0B">
        <w:rPr>
          <w:rFonts w:ascii="Times New Roman" w:hAnsi="Times New Roman" w:cs="Times New Roman"/>
          <w:sz w:val="24"/>
        </w:rPr>
        <w:t>tim</w:t>
      </w:r>
      <w:proofErr w:type="gramEnd"/>
      <w:r w:rsidRPr="00C37E0B">
        <w:rPr>
          <w:rFonts w:ascii="Times New Roman" w:hAnsi="Times New Roman" w:cs="Times New Roman"/>
          <w:sz w:val="24"/>
        </w:rPr>
        <w:t xml:space="preserve"> khusus ini maka diharapkan dapat;</w:t>
      </w:r>
    </w:p>
    <w:p w:rsidR="00FC4580" w:rsidRDefault="00233D2C" w:rsidP="00FC4580">
      <w:pPr>
        <w:pStyle w:val="NoSpacing"/>
        <w:numPr>
          <w:ilvl w:val="0"/>
          <w:numId w:val="13"/>
        </w:numPr>
        <w:ind w:left="1260"/>
        <w:jc w:val="both"/>
        <w:rPr>
          <w:rFonts w:ascii="Times New Roman" w:hAnsi="Times New Roman" w:cs="Times New Roman"/>
          <w:sz w:val="24"/>
        </w:rPr>
      </w:pPr>
      <w:r w:rsidRPr="00C37E0B">
        <w:rPr>
          <w:rFonts w:ascii="Times New Roman" w:hAnsi="Times New Roman" w:cs="Times New Roman"/>
          <w:sz w:val="24"/>
        </w:rPr>
        <w:t>Menangani dengan cepat dan tanggap setiap terjadi keluhan terhadap BAZNAS</w:t>
      </w:r>
      <w:r w:rsidR="00FC4580">
        <w:rPr>
          <w:rFonts w:ascii="Times New Roman" w:hAnsi="Times New Roman" w:cs="Times New Roman"/>
          <w:sz w:val="24"/>
        </w:rPr>
        <w:t>.</w:t>
      </w:r>
    </w:p>
    <w:p w:rsidR="00FC4580" w:rsidRDefault="00233D2C" w:rsidP="00FC4580">
      <w:pPr>
        <w:pStyle w:val="NoSpacing"/>
        <w:numPr>
          <w:ilvl w:val="0"/>
          <w:numId w:val="13"/>
        </w:numPr>
        <w:ind w:left="1260"/>
        <w:jc w:val="both"/>
        <w:rPr>
          <w:rFonts w:ascii="Times New Roman" w:hAnsi="Times New Roman" w:cs="Times New Roman"/>
          <w:sz w:val="24"/>
        </w:rPr>
      </w:pPr>
      <w:r w:rsidRPr="00FC4580">
        <w:rPr>
          <w:rFonts w:ascii="Times New Roman" w:hAnsi="Times New Roman" w:cs="Times New Roman"/>
          <w:sz w:val="24"/>
        </w:rPr>
        <w:t>Menjaga kestabilitasan reputasi BAZNAS di mata masyarakat</w:t>
      </w:r>
    </w:p>
    <w:p w:rsidR="00FC4580" w:rsidRDefault="00233D2C" w:rsidP="00FC4580">
      <w:pPr>
        <w:pStyle w:val="NoSpacing"/>
        <w:numPr>
          <w:ilvl w:val="0"/>
          <w:numId w:val="13"/>
        </w:numPr>
        <w:ind w:left="1260"/>
        <w:jc w:val="both"/>
        <w:rPr>
          <w:rFonts w:ascii="Times New Roman" w:hAnsi="Times New Roman" w:cs="Times New Roman"/>
          <w:sz w:val="24"/>
        </w:rPr>
      </w:pPr>
      <w:r w:rsidRPr="00FC4580">
        <w:rPr>
          <w:rFonts w:ascii="Times New Roman" w:hAnsi="Times New Roman" w:cs="Times New Roman"/>
          <w:sz w:val="24"/>
        </w:rPr>
        <w:t>Menjaga keharmonisan pada setiap BAZ dan LAZ.</w:t>
      </w:r>
    </w:p>
    <w:p w:rsidR="00233D2C" w:rsidRPr="00FC4580" w:rsidRDefault="00233D2C" w:rsidP="00FC4580">
      <w:pPr>
        <w:pStyle w:val="NoSpacing"/>
        <w:numPr>
          <w:ilvl w:val="0"/>
          <w:numId w:val="13"/>
        </w:numPr>
        <w:ind w:left="1260"/>
        <w:jc w:val="both"/>
        <w:rPr>
          <w:rFonts w:ascii="Times New Roman" w:hAnsi="Times New Roman" w:cs="Times New Roman"/>
          <w:sz w:val="24"/>
        </w:rPr>
      </w:pPr>
      <w:r w:rsidRPr="00FC4580">
        <w:rPr>
          <w:rFonts w:ascii="Times New Roman" w:hAnsi="Times New Roman" w:cs="Times New Roman"/>
          <w:sz w:val="24"/>
        </w:rPr>
        <w:t>Mengetahui dengan cepat seputar isu-isu yang terjadi dimasyarakat, serta dapat mengatasinya segera, minimal dapat membentengi BAZNAS</w:t>
      </w:r>
    </w:p>
    <w:p w:rsidR="00632E31" w:rsidRDefault="00632E31" w:rsidP="00632E31">
      <w:pPr>
        <w:pStyle w:val="14BulletandNumberingIslamRealitas"/>
        <w:ind w:firstLine="0"/>
        <w:rPr>
          <w:rFonts w:ascii="Times New Roman" w:eastAsia="Times New Roman" w:hAnsi="Times New Roman"/>
        </w:rPr>
      </w:pPr>
    </w:p>
    <w:p w:rsidR="00632E31" w:rsidRPr="00632E31" w:rsidRDefault="00632E31" w:rsidP="00632E31">
      <w:pPr>
        <w:pStyle w:val="14BulletandNumberingIslamRealitas"/>
        <w:ind w:firstLine="0"/>
        <w:rPr>
          <w:rFonts w:ascii="Times New Roman" w:eastAsia="Times New Roman" w:hAnsi="Times New Roman"/>
        </w:rPr>
        <w:sectPr w:rsidR="00632E31" w:rsidRPr="00632E31" w:rsidSect="00BF2325">
          <w:type w:val="continuous"/>
          <w:pgSz w:w="11909" w:h="16834" w:code="9"/>
          <w:pgMar w:top="1134" w:right="1701" w:bottom="1134" w:left="1701" w:header="720" w:footer="809" w:gutter="0"/>
          <w:cols w:space="720"/>
          <w:docGrid w:linePitch="360"/>
        </w:sectPr>
      </w:pPr>
    </w:p>
    <w:p w:rsidR="00CA06FF" w:rsidRPr="00A52DDE" w:rsidRDefault="00CA06FF" w:rsidP="00CA06FF">
      <w:pPr>
        <w:pStyle w:val="BodyText"/>
        <w:spacing w:line="276" w:lineRule="auto"/>
        <w:ind w:firstLine="0"/>
        <w:rPr>
          <w:b/>
          <w:sz w:val="24"/>
          <w:szCs w:val="24"/>
        </w:rPr>
      </w:pPr>
    </w:p>
    <w:p w:rsidR="00CA06FF" w:rsidRPr="00DD1DFF" w:rsidRDefault="00CA06FF" w:rsidP="00CA06FF">
      <w:pPr>
        <w:pStyle w:val="BodyText"/>
        <w:numPr>
          <w:ilvl w:val="0"/>
          <w:numId w:val="3"/>
        </w:numPr>
        <w:spacing w:line="276" w:lineRule="auto"/>
        <w:ind w:left="426" w:hanging="426"/>
        <w:rPr>
          <w:b/>
          <w:sz w:val="24"/>
          <w:szCs w:val="24"/>
        </w:rPr>
      </w:pPr>
      <w:r>
        <w:rPr>
          <w:b/>
          <w:sz w:val="24"/>
          <w:szCs w:val="24"/>
          <w:lang w:val="id-ID"/>
        </w:rPr>
        <w:t>S</w:t>
      </w:r>
      <w:r w:rsidRPr="00DD1DFF">
        <w:rPr>
          <w:b/>
          <w:sz w:val="24"/>
          <w:szCs w:val="24"/>
        </w:rPr>
        <w:t>impulan</w:t>
      </w:r>
    </w:p>
    <w:p w:rsidR="00CA06FF" w:rsidRPr="00DD1DFF" w:rsidRDefault="00CA06FF" w:rsidP="00CA06FF">
      <w:pPr>
        <w:pStyle w:val="BodyText"/>
        <w:spacing w:line="276" w:lineRule="auto"/>
        <w:ind w:firstLine="426"/>
        <w:rPr>
          <w:sz w:val="24"/>
          <w:szCs w:val="24"/>
        </w:rPr>
      </w:pPr>
      <w:r w:rsidRPr="00DD1DFF">
        <w:rPr>
          <w:sz w:val="24"/>
          <w:szCs w:val="24"/>
        </w:rPr>
        <w:t>Kes</w:t>
      </w:r>
      <w:r w:rsidRPr="00DD1DFF">
        <w:rPr>
          <w:sz w:val="24"/>
          <w:szCs w:val="24"/>
          <w:lang w:val="id-ID"/>
        </w:rPr>
        <w:t xml:space="preserve">impulan </w:t>
      </w:r>
      <w:r w:rsidRPr="00DD1DFF">
        <w:rPr>
          <w:sz w:val="24"/>
          <w:szCs w:val="24"/>
        </w:rPr>
        <w:t>menyajikan ringkasan dari uraian mengenai hasil dan pembahasan</w:t>
      </w:r>
      <w:r w:rsidRPr="00DD1DFF">
        <w:rPr>
          <w:sz w:val="24"/>
          <w:szCs w:val="24"/>
          <w:lang w:val="id-ID"/>
        </w:rPr>
        <w:t>, mengacu pada tujuan penelitian</w:t>
      </w:r>
      <w:r>
        <w:rPr>
          <w:sz w:val="24"/>
          <w:szCs w:val="24"/>
          <w:lang w:val="id-ID"/>
        </w:rPr>
        <w:t xml:space="preserve"> dan saran</w:t>
      </w:r>
      <w:r w:rsidRPr="00DD1DFF">
        <w:rPr>
          <w:sz w:val="24"/>
          <w:szCs w:val="24"/>
        </w:rPr>
        <w:t>. Berdasarkan kedua hal tersebut dikembangkan pokok-pokok pikiran baru yang merupakan esensi dari temuan penelitian.</w:t>
      </w:r>
    </w:p>
    <w:p w:rsidR="00CA06FF" w:rsidRPr="00DD1DFF" w:rsidRDefault="00CA06FF" w:rsidP="00CA06FF">
      <w:pPr>
        <w:jc w:val="both"/>
        <w:rPr>
          <w:sz w:val="24"/>
          <w:szCs w:val="24"/>
          <w:lang w:val="id-ID"/>
        </w:rPr>
        <w:sectPr w:rsidR="00CA06FF" w:rsidRPr="00DD1DFF" w:rsidSect="00BF2325">
          <w:type w:val="continuous"/>
          <w:pgSz w:w="11909" w:h="16834" w:code="9"/>
          <w:pgMar w:top="1134" w:right="1701" w:bottom="1134" w:left="1701" w:header="720" w:footer="809" w:gutter="0"/>
          <w:cols w:space="720"/>
          <w:docGrid w:linePitch="360"/>
        </w:sectPr>
      </w:pPr>
    </w:p>
    <w:p w:rsidR="00CA06FF" w:rsidRDefault="00CA06FF" w:rsidP="00CA06FF">
      <w:pPr>
        <w:pStyle w:val="BodyText"/>
        <w:spacing w:line="276" w:lineRule="auto"/>
        <w:ind w:firstLine="0"/>
        <w:rPr>
          <w:b/>
          <w:sz w:val="24"/>
          <w:szCs w:val="24"/>
          <w:lang w:val="id-ID"/>
        </w:rPr>
      </w:pPr>
    </w:p>
    <w:p w:rsidR="00CA06FF" w:rsidRPr="00DD1DFF" w:rsidRDefault="00CA06FF" w:rsidP="00CA06FF">
      <w:pPr>
        <w:pStyle w:val="BodyText"/>
        <w:spacing w:line="276" w:lineRule="auto"/>
        <w:ind w:firstLine="0"/>
        <w:rPr>
          <w:b/>
          <w:sz w:val="24"/>
          <w:szCs w:val="24"/>
        </w:rPr>
      </w:pPr>
      <w:r w:rsidRPr="00DD1DFF">
        <w:rPr>
          <w:b/>
          <w:sz w:val="24"/>
          <w:szCs w:val="24"/>
          <w:lang w:val="id-ID"/>
        </w:rPr>
        <w:t>Daftar Pustaka</w:t>
      </w:r>
    </w:p>
    <w:p w:rsidR="00233D2C" w:rsidRDefault="00233D2C" w:rsidP="00233D2C">
      <w:pPr>
        <w:numPr>
          <w:ilvl w:val="0"/>
          <w:numId w:val="11"/>
        </w:numPr>
        <w:spacing w:after="160" w:line="259" w:lineRule="auto"/>
        <w:jc w:val="left"/>
      </w:pPr>
      <w:r>
        <w:t>PANDUAN ORGANISASI PENGELOLAAN ZAKAT. Kementerian Agama Direktorat Jenderal Bina Masyarakat Islam Direktorat Zakat dan Wakaf. 2016.</w:t>
      </w:r>
    </w:p>
    <w:p w:rsidR="00233D2C" w:rsidRDefault="00233D2C" w:rsidP="00233D2C">
      <w:pPr>
        <w:numPr>
          <w:ilvl w:val="0"/>
          <w:numId w:val="11"/>
        </w:numPr>
        <w:spacing w:after="160" w:line="259" w:lineRule="auto"/>
        <w:jc w:val="left"/>
        <w:rPr>
          <w:b/>
        </w:rPr>
      </w:pPr>
      <w:r>
        <w:rPr>
          <w:b/>
        </w:rPr>
        <w:t>Akuntansi Forensik dan Audit Investigatif. Nur Sayidah, Aminullah Assagaf, Sulis Janu Hartati, Muhajir. Zifatama Jawara. Sidoarjo. 2019</w:t>
      </w:r>
    </w:p>
    <w:p w:rsidR="00233D2C" w:rsidRDefault="00233D2C" w:rsidP="00233D2C">
      <w:pPr>
        <w:ind w:left="720"/>
        <w:rPr>
          <w:b/>
        </w:rPr>
      </w:pPr>
      <w:bookmarkStart w:id="5" w:name="_heading=h.8vc5ra4jgbe" w:colFirst="0" w:colLast="0"/>
      <w:bookmarkEnd w:id="5"/>
    </w:p>
    <w:p w:rsidR="00233D2C" w:rsidRDefault="00233D2C" w:rsidP="00233D2C">
      <w:pPr>
        <w:numPr>
          <w:ilvl w:val="0"/>
          <w:numId w:val="11"/>
        </w:numPr>
        <w:spacing w:after="160" w:line="259" w:lineRule="auto"/>
        <w:jc w:val="left"/>
      </w:pPr>
      <w:bookmarkStart w:id="6" w:name="_heading=h.yn851bc13tuv" w:colFirst="0" w:colLast="0"/>
      <w:bookmarkEnd w:id="6"/>
      <w:r>
        <w:rPr>
          <w:b/>
        </w:rPr>
        <w:t xml:space="preserve">Manfaat Akuntansi Forensik. Jeanne Asteria Wawolangi. </w:t>
      </w:r>
      <w:r>
        <w:rPr>
          <w:rFonts w:ascii="Quattrocento Sans" w:eastAsia="Quattrocento Sans" w:hAnsi="Quattrocento Sans" w:cs="Quattrocento Sans"/>
          <w:sz w:val="18"/>
          <w:szCs w:val="18"/>
          <w:highlight w:val="white"/>
        </w:rPr>
        <w:t>Wawolangi, J. (2015). Manfaat Akuntansi Forensik. </w:t>
      </w:r>
      <w:r>
        <w:rPr>
          <w:rFonts w:ascii="Quattrocento Sans" w:eastAsia="Quattrocento Sans" w:hAnsi="Quattrocento Sans" w:cs="Quattrocento Sans"/>
          <w:i/>
          <w:sz w:val="18"/>
          <w:szCs w:val="18"/>
          <w:highlight w:val="white"/>
        </w:rPr>
        <w:t>BIP’s JURNAL BISNIS PERSPEKTIF</w:t>
      </w:r>
      <w:r>
        <w:rPr>
          <w:rFonts w:ascii="Quattrocento Sans" w:eastAsia="Quattrocento Sans" w:hAnsi="Quattrocento Sans" w:cs="Quattrocento Sans"/>
          <w:sz w:val="18"/>
          <w:szCs w:val="18"/>
          <w:highlight w:val="white"/>
        </w:rPr>
        <w:t>, </w:t>
      </w:r>
      <w:r>
        <w:rPr>
          <w:rFonts w:ascii="Quattrocento Sans" w:eastAsia="Quattrocento Sans" w:hAnsi="Quattrocento Sans" w:cs="Quattrocento Sans"/>
          <w:i/>
          <w:sz w:val="18"/>
          <w:szCs w:val="18"/>
          <w:highlight w:val="white"/>
        </w:rPr>
        <w:t>7</w:t>
      </w:r>
      <w:r>
        <w:rPr>
          <w:rFonts w:ascii="Quattrocento Sans" w:eastAsia="Quattrocento Sans" w:hAnsi="Quattrocento Sans" w:cs="Quattrocento Sans"/>
          <w:sz w:val="18"/>
          <w:szCs w:val="18"/>
          <w:highlight w:val="white"/>
        </w:rPr>
        <w:t>(2), Hal. 154 - 170.</w:t>
      </w:r>
    </w:p>
    <w:p w:rsidR="00233D2C" w:rsidRDefault="00233D2C" w:rsidP="00233D2C">
      <w:pPr>
        <w:numPr>
          <w:ilvl w:val="0"/>
          <w:numId w:val="11"/>
        </w:numPr>
        <w:jc w:val="left"/>
        <w:rPr>
          <w:b/>
        </w:rPr>
      </w:pPr>
      <w:r>
        <w:rPr>
          <w:b/>
        </w:rPr>
        <w:lastRenderedPageBreak/>
        <w:t>ISBN. 978-602-95322-7-2|Prosiding Seminar Nasional Audit Forensik 2013.AUDIT FORENSIK : MEMBONGKAR DAN MENCEGAH</w:t>
      </w:r>
    </w:p>
    <w:p w:rsidR="00233D2C" w:rsidRDefault="00233D2C" w:rsidP="00233D2C">
      <w:pPr>
        <w:ind w:left="720"/>
        <w:rPr>
          <w:b/>
        </w:rPr>
      </w:pPr>
    </w:p>
    <w:p w:rsidR="00233D2C" w:rsidRDefault="00233D2C" w:rsidP="00233D2C">
      <w:pPr>
        <w:ind w:left="720"/>
        <w:rPr>
          <w:b/>
        </w:rPr>
      </w:pPr>
      <w:r>
        <w:rPr>
          <w:b/>
        </w:rPr>
        <w:t>KEJAHATAN KEUANGAN</w:t>
      </w:r>
    </w:p>
    <w:p w:rsidR="00233D2C" w:rsidRDefault="00233D2C" w:rsidP="00233D2C">
      <w:pPr>
        <w:ind w:left="720"/>
        <w:rPr>
          <w:b/>
        </w:rPr>
      </w:pPr>
      <w:bookmarkStart w:id="7" w:name="_heading=h.kb0skfom8om2" w:colFirst="0" w:colLast="0"/>
      <w:bookmarkEnd w:id="7"/>
      <w:proofErr w:type="gramStart"/>
      <w:r>
        <w:rPr>
          <w:b/>
        </w:rPr>
        <w:t>Oleh :</w:t>
      </w:r>
      <w:proofErr w:type="gramEnd"/>
      <w:r>
        <w:rPr>
          <w:b/>
        </w:rPr>
        <w:t xml:space="preserve"> Catur Ragil Sutrisno</w:t>
      </w:r>
    </w:p>
    <w:p w:rsidR="00233D2C" w:rsidRDefault="00233D2C" w:rsidP="00233D2C">
      <w:pPr>
        <w:numPr>
          <w:ilvl w:val="0"/>
          <w:numId w:val="11"/>
        </w:numPr>
        <w:spacing w:after="160" w:line="259" w:lineRule="auto"/>
        <w:jc w:val="left"/>
      </w:pPr>
      <w:r>
        <w:t xml:space="preserve">DETERMINAN KINERJA LEMBAGA ZAKAT: PERAN PENCEGAHAN KECURANGAN SEBAGAI VARIABEL MEDIASI DENGAN PENDEKATAN AKUNTANSI FORENSIK SYARIAH </w:t>
      </w:r>
    </w:p>
    <w:p w:rsidR="00233D2C" w:rsidRDefault="00233D2C" w:rsidP="00233D2C">
      <w:pPr>
        <w:ind w:left="720"/>
      </w:pPr>
      <w:bookmarkStart w:id="8" w:name="_heading=h.ww1skth22fqj" w:colFirst="0" w:colLast="0"/>
      <w:bookmarkEnd w:id="8"/>
      <w:r>
        <w:t>Mutiara Rizqi Nur Rachmi</w:t>
      </w:r>
    </w:p>
    <w:p w:rsidR="00233D2C" w:rsidRDefault="00233D2C" w:rsidP="00233D2C">
      <w:pPr>
        <w:ind w:left="720"/>
      </w:pPr>
      <w:bookmarkStart w:id="9" w:name="_heading=h.2onianka7z6f" w:colFirst="0" w:colLast="0"/>
      <w:bookmarkEnd w:id="9"/>
      <w:r>
        <w:t>Reskino</w:t>
      </w:r>
    </w:p>
    <w:p w:rsidR="00233D2C" w:rsidRDefault="00233D2C" w:rsidP="00233D2C">
      <w:pPr>
        <w:ind w:left="720"/>
      </w:pPr>
      <w:bookmarkStart w:id="10" w:name="_heading=h.c38lk3rycvqy" w:colFirst="0" w:colLast="0"/>
      <w:bookmarkEnd w:id="10"/>
      <w:r>
        <w:t>Jurnal Informasi, Perpajakan, Akuntansi, dan Keuangan Publik</w:t>
      </w:r>
    </w:p>
    <w:p w:rsidR="00233D2C" w:rsidRDefault="00233D2C" w:rsidP="00233D2C">
      <w:pPr>
        <w:ind w:left="720"/>
      </w:pPr>
      <w:bookmarkStart w:id="11" w:name="_heading=h.yjpjng56mdpo" w:colFirst="0" w:colLast="0"/>
      <w:bookmarkEnd w:id="11"/>
      <w:r>
        <w:t xml:space="preserve">Vol 18 No. 1 Januari </w:t>
      </w:r>
      <w:proofErr w:type="gramStart"/>
      <w:r>
        <w:t>2023 :</w:t>
      </w:r>
      <w:proofErr w:type="gramEnd"/>
      <w:r>
        <w:t xml:space="preserve"> 111 - 138</w:t>
      </w:r>
    </w:p>
    <w:p w:rsidR="00233D2C" w:rsidRPr="00233D2C" w:rsidRDefault="00233D2C" w:rsidP="00233D2C">
      <w:pPr>
        <w:numPr>
          <w:ilvl w:val="0"/>
          <w:numId w:val="11"/>
        </w:numPr>
        <w:spacing w:after="160" w:line="259" w:lineRule="auto"/>
        <w:jc w:val="left"/>
      </w:pPr>
      <w:r>
        <w:rPr>
          <w:b/>
        </w:rPr>
        <w:t>Modul Pusdiklatwas BPKP. Fraud Auditing. 2008</w:t>
      </w:r>
    </w:p>
    <w:p w:rsidR="00233D2C" w:rsidRDefault="00233D2C" w:rsidP="00B302C8">
      <w:pPr>
        <w:spacing w:after="160" w:line="259" w:lineRule="auto"/>
        <w:jc w:val="left"/>
      </w:pPr>
    </w:p>
    <w:p w:rsidR="00B302C8" w:rsidRDefault="00B302C8" w:rsidP="00B302C8">
      <w:r>
        <w:t>Analisis Efektivitas Penyaluran Zakat pada Badan Amil Zakat Nasional Efri Syamsul Bahri1*, Sabik Khumaini2 Al Maal, Vol. 1, No. 2, Januari, 2020</w:t>
      </w:r>
    </w:p>
    <w:p w:rsidR="00B302C8" w:rsidRDefault="00B302C8" w:rsidP="00B302C8">
      <w:pPr>
        <w:jc w:val="both"/>
      </w:pPr>
      <w:r>
        <w:t>Bahri dan Khumaini (2020), Efektivitas penyaluran menggambarkan pencapaian penyaluran zakat periode tertentu, baik jangka pendek, menengah atau jangka panjang. Untuk mengoptimalkan penyaluran zakat tersebut, maka amil zakat mesti melakukan pengelolaan dengan baik dengan menyusun perencanaan penyaluran, strategi pelaksanaan, pelaksanaan pengendalian serta pelaporan yang baik. Dengan demikian, mustahik merasakan manfaat dan keberkahan zakat. Semakin efektiv penyaluran, maka semakin besar manfaat zakat yang dirasakan oleh mustahik.</w:t>
      </w:r>
    </w:p>
    <w:p w:rsidR="00B302C8" w:rsidRDefault="00B302C8" w:rsidP="00B302C8"/>
    <w:p w:rsidR="00B302C8" w:rsidRDefault="00B302C8" w:rsidP="00B302C8">
      <w:r>
        <w:t>AKUNTABILITAS PENGELOLAAN DANA ZAKAT: STUDI KASUS PADA BADAN AMIL ZAKAT NASIONAL KABUPATEN MANDAILING NATAL Sakdiah Nasution*</w:t>
      </w:r>
      <w:proofErr w:type="gramStart"/>
      <w:r>
        <w:t>1 ,</w:t>
      </w:r>
      <w:proofErr w:type="gramEnd"/>
      <w:r>
        <w:t xml:space="preserve"> Syukri Iska2 , Vima Tista Putriana3</w:t>
      </w:r>
    </w:p>
    <w:p w:rsidR="00B302C8" w:rsidRDefault="00B302C8" w:rsidP="00B302C8">
      <w:r>
        <w:t>Jurnal Tamwil, Vol. VIII, No. 2 Agustus - Desember 2022</w:t>
      </w:r>
    </w:p>
    <w:p w:rsidR="00B302C8" w:rsidRDefault="00B302C8" w:rsidP="00B302C8">
      <w:pPr>
        <w:jc w:val="both"/>
      </w:pPr>
      <w:r>
        <w:t xml:space="preserve">Nasution et al (2022), Faktor-faktor yang mempengaruhi akuntabilitas Pengelolaan </w:t>
      </w:r>
      <w:proofErr w:type="gramStart"/>
      <w:r>
        <w:t>dana</w:t>
      </w:r>
      <w:proofErr w:type="gramEnd"/>
      <w:r>
        <w:t xml:space="preserve"> Zakat pada BAZNAS diantaranya Kualitas SDM, Penerapan Teknologi, Sumber Daya Harta/Financial, dan Lemahnya sarana dan Prasarana. </w:t>
      </w:r>
    </w:p>
    <w:p w:rsidR="00B302C8" w:rsidRDefault="00B302C8" w:rsidP="00B302C8"/>
    <w:p w:rsidR="00B302C8" w:rsidRDefault="00B302C8" w:rsidP="00B302C8">
      <w:r>
        <w:t>PENERAPAN TRANSPARANSI LEMBAGA PENGELOLA ZAKAT (STUDI PADA LEMBAGA AMIL ZAKAT DAN UNIT PENGELOLA ZAKAT BAZNAS PROVINSI BANTEN) Ahmad Fatoni1 , Muhamad Fakhrudin2 SYI’AR IQTISHADI Journal of Islamic Economics, Finance and Banking E-ISSN : 2598-0955</w:t>
      </w:r>
    </w:p>
    <w:p w:rsidR="00B302C8" w:rsidRDefault="00B302C8" w:rsidP="00B302C8">
      <w:pPr>
        <w:spacing w:after="160" w:line="259" w:lineRule="auto"/>
        <w:jc w:val="left"/>
      </w:pPr>
      <w:r>
        <w:t xml:space="preserve">Fatoni dan Fakhrudin (2023), Sebagai lembaga yang mengelola </w:t>
      </w:r>
      <w:proofErr w:type="gramStart"/>
      <w:r>
        <w:t>dana</w:t>
      </w:r>
      <w:proofErr w:type="gramEnd"/>
      <w:r>
        <w:t xml:space="preserve"> publik, transparansi menjadi hal yang sangat penting bagi Lembaga Amil Zakat dan Unit Pengelola Zakat. Semakin terbuka Lembaga Amil Zakat dan Unit Pengelola Zakat kepada publik maka semakin meningkatkan kepercayaan muzaki untuk membayar zakat melalui Lembaga Amil Zakat dan Unit Pengelola Zakat di daerahnya masing-masing.</w:t>
      </w:r>
      <w:bookmarkStart w:id="12" w:name="_GoBack"/>
      <w:bookmarkEnd w:id="12"/>
    </w:p>
    <w:p w:rsidR="00233D2C" w:rsidRPr="00DD1DFF" w:rsidRDefault="00233D2C" w:rsidP="00CA06FF">
      <w:pPr>
        <w:pStyle w:val="29IsiDPReferensiOnlinedanWawancaraIslamRealitas"/>
        <w:ind w:left="851" w:hanging="851"/>
        <w:rPr>
          <w:rFonts w:ascii="Times New Roman" w:hAnsi="Times New Roman"/>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Default="00CA06FF" w:rsidP="00CA06FF">
      <w:pPr>
        <w:pStyle w:val="BodyText"/>
        <w:spacing w:line="276" w:lineRule="auto"/>
        <w:ind w:firstLine="0"/>
        <w:rPr>
          <w:b/>
          <w:sz w:val="24"/>
          <w:szCs w:val="24"/>
          <w:lang w:val="id-ID"/>
        </w:rPr>
      </w:pPr>
    </w:p>
    <w:p w:rsidR="00CA06FF" w:rsidRPr="00A52DDE" w:rsidRDefault="00CA06FF" w:rsidP="00CA06FF">
      <w:pPr>
        <w:pStyle w:val="BodyText"/>
        <w:spacing w:line="276" w:lineRule="auto"/>
        <w:ind w:firstLine="0"/>
        <w:rPr>
          <w:b/>
          <w:sz w:val="24"/>
          <w:szCs w:val="24"/>
          <w:lang w:val="id-ID"/>
        </w:rPr>
      </w:pPr>
    </w:p>
    <w:p w:rsidR="00CA06FF" w:rsidRPr="00BF2A54" w:rsidRDefault="00CA06FF" w:rsidP="00CA06FF">
      <w:pPr>
        <w:pStyle w:val="24TabelIslamRealitas"/>
        <w:jc w:val="both"/>
        <w:rPr>
          <w:rFonts w:ascii="Times New Roman" w:hAnsi="Times New Roman"/>
          <w:b w:val="0"/>
          <w:sz w:val="24"/>
          <w:szCs w:val="24"/>
        </w:rPr>
      </w:pPr>
    </w:p>
    <w:p w:rsidR="00E11C94" w:rsidRDefault="009258ED"/>
    <w:sectPr w:rsidR="00E11C94" w:rsidSect="00BF2325">
      <w:type w:val="continuous"/>
      <w:pgSz w:w="11909" w:h="16834" w:code="9"/>
      <w:pgMar w:top="1134" w:right="1701" w:bottom="1134" w:left="1701" w:header="425"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8ED" w:rsidRDefault="009258ED" w:rsidP="00CA06FF">
      <w:r>
        <w:separator/>
      </w:r>
    </w:p>
  </w:endnote>
  <w:endnote w:type="continuationSeparator" w:id="0">
    <w:p w:rsidR="009258ED" w:rsidRDefault="009258ED" w:rsidP="00CA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FF" w:rsidRDefault="00CA06FF" w:rsidP="004E0181">
    <w:pPr>
      <w:autoSpaceDE w:val="0"/>
      <w:autoSpaceDN w:val="0"/>
      <w:adjustRightInd w:val="0"/>
      <w:jc w:val="both"/>
      <w:rPr>
        <w:rFonts w:ascii="Book Antiqua" w:hAnsi="Book Antiqua"/>
        <w:i/>
        <w:iCs/>
      </w:rPr>
    </w:pPr>
  </w:p>
  <w:p w:rsidR="00CA06FF" w:rsidRPr="000E329B" w:rsidRDefault="00CA06FF" w:rsidP="004B08AC">
    <w:pPr>
      <w:autoSpaceDE w:val="0"/>
      <w:autoSpaceDN w:val="0"/>
      <w:adjustRightInd w:val="0"/>
      <w:jc w:val="both"/>
      <w:rPr>
        <w:rFonts w:ascii="Book Antiqua" w:hAnsi="Book Antiqua"/>
        <w:i/>
        <w:iCs/>
        <w:lang w:val="id-ID"/>
      </w:rPr>
    </w:pPr>
    <w:r>
      <w:rPr>
        <w:rFonts w:ascii="Book Antiqua" w:hAnsi="Book Antiqua"/>
        <w:i/>
        <w:iCs/>
      </w:rPr>
      <w:t xml:space="preserve">Nama Penulis (Book Antique 10, Italic)                       </w:t>
    </w:r>
    <w:r>
      <w:t xml:space="preserve"> </w:t>
    </w:r>
    <w:r>
      <w:fldChar w:fldCharType="begin"/>
    </w:r>
    <w:r>
      <w:instrText xml:space="preserve"> PAGE   \* MERGEFORMAT </w:instrText>
    </w:r>
    <w:r>
      <w:fldChar w:fldCharType="separate"/>
    </w:r>
    <w:r>
      <w:rPr>
        <w:noProof/>
      </w:rPr>
      <w:t>2</w:t>
    </w:r>
    <w:r>
      <w:rPr>
        <w:noProof/>
      </w:rPr>
      <w:fldChar w:fldCharType="end"/>
    </w:r>
    <w:r>
      <w:t xml:space="preserve">                    </w:t>
    </w:r>
    <w:r>
      <w:rPr>
        <w:rFonts w:ascii="Book Antiqua" w:hAnsi="Book Antiqua"/>
        <w:i/>
        <w:iCs/>
      </w:rPr>
      <w:t>Penggalan Judul… (Book</w:t>
    </w:r>
    <w:r>
      <w:rPr>
        <w:rFonts w:ascii="Book Antiqua" w:hAnsi="Book Antiqua"/>
        <w:i/>
        <w:iCs/>
        <w:lang w:val="id-ID"/>
      </w:rPr>
      <w:t xml:space="preserve"> </w:t>
    </w:r>
    <w:r>
      <w:rPr>
        <w:rFonts w:ascii="Book Antiqua" w:hAnsi="Book Antiqua"/>
        <w:i/>
        <w:iCs/>
      </w:rPr>
      <w:t>Antique 10 Italic)</w:t>
    </w:r>
  </w:p>
  <w:p w:rsidR="00CA06FF" w:rsidRPr="000E329B" w:rsidRDefault="00CA06FF" w:rsidP="00BF24D0">
    <w:pPr>
      <w:outlineLvl w:val="2"/>
      <w:rPr>
        <w:rFonts w:ascii="Book Antiqua" w:hAnsi="Book Antiqua"/>
        <w:b/>
        <w:bCs/>
        <w:i/>
        <w:iCs/>
      </w:rPr>
    </w:pPr>
  </w:p>
  <w:p w:rsidR="00CA06FF" w:rsidRDefault="00CA06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FF" w:rsidRPr="00DD1DFF" w:rsidRDefault="00CA06FF">
    <w:pPr>
      <w:pStyle w:val="Footer"/>
      <w:jc w:val="right"/>
    </w:pPr>
    <w:r>
      <w:rPr>
        <w:b/>
        <w:lang w:val="id-ID"/>
      </w:rPr>
      <w:t>Jurnal Baabu Al-ilmi</w:t>
    </w:r>
    <w:r w:rsidRPr="00DD1DFF">
      <w:t xml:space="preserve"> </w:t>
    </w:r>
    <w:r>
      <w:rPr>
        <w:lang w:val="id-ID"/>
      </w:rPr>
      <w:t>Volume 5 No. 2 Oktober Tahun 2020</w:t>
    </w:r>
    <w:r w:rsidRPr="00DD1DFF">
      <w:t xml:space="preserve"> | </w:t>
    </w:r>
    <w:r w:rsidRPr="00DD1DFF">
      <w:fldChar w:fldCharType="begin"/>
    </w:r>
    <w:r w:rsidRPr="00DD1DFF">
      <w:instrText xml:space="preserve"> PAGE   \* MERGEFORMAT </w:instrText>
    </w:r>
    <w:r w:rsidRPr="00DD1DFF">
      <w:fldChar w:fldCharType="separate"/>
    </w:r>
    <w:r w:rsidR="00B302C8">
      <w:rPr>
        <w:noProof/>
      </w:rPr>
      <w:t>5</w:t>
    </w:r>
    <w:r w:rsidRPr="00DD1DFF">
      <w:fldChar w:fldCharType="end"/>
    </w:r>
    <w:r w:rsidRPr="00DD1DFF">
      <w:t xml:space="preserve"> </w:t>
    </w:r>
  </w:p>
  <w:p w:rsidR="00CA06FF" w:rsidRPr="00DD1DFF" w:rsidRDefault="00CA06FF" w:rsidP="005951BD">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8ED" w:rsidRDefault="009258ED" w:rsidP="00CA06FF">
      <w:r>
        <w:separator/>
      </w:r>
    </w:p>
  </w:footnote>
  <w:footnote w:type="continuationSeparator" w:id="0">
    <w:p w:rsidR="009258ED" w:rsidRDefault="009258ED" w:rsidP="00CA0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FF" w:rsidRPr="007B1A08" w:rsidRDefault="00CA06FF" w:rsidP="00CF6C00">
    <w:pPr>
      <w:pStyle w:val="Footer"/>
      <w:rPr>
        <w:rFonts w:ascii="Book Antiqua" w:hAnsi="Book Antiqua"/>
        <w:i/>
        <w:iCs/>
      </w:rPr>
    </w:pPr>
    <w:r>
      <w:rPr>
        <w:rFonts w:ascii="Book Antiqua" w:hAnsi="Book Antiqua"/>
        <w:i/>
        <w:iCs/>
        <w:noProof/>
      </w:rPr>
      <w:drawing>
        <wp:anchor distT="0" distB="0" distL="114300" distR="114300" simplePos="0" relativeHeight="251659264" behindDoc="1" locked="0" layoutInCell="0" allowOverlap="1" wp14:anchorId="46E1A1B2" wp14:editId="59050D18">
          <wp:simplePos x="0" y="0"/>
          <wp:positionH relativeFrom="margin">
            <wp:posOffset>982345</wp:posOffset>
          </wp:positionH>
          <wp:positionV relativeFrom="margin">
            <wp:posOffset>2516505</wp:posOffset>
          </wp:positionV>
          <wp:extent cx="4105910" cy="4008120"/>
          <wp:effectExtent l="0" t="0" r="8890" b="0"/>
          <wp:wrapNone/>
          <wp:docPr id="29" name="Picture 29" descr="Islam Realitas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slam Realitas H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400812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i/>
        <w:noProof/>
      </w:rPr>
      <w:drawing>
        <wp:inline distT="0" distB="0" distL="0" distR="0" wp14:anchorId="31D42CFC" wp14:editId="33CE7C2A">
          <wp:extent cx="276225" cy="285750"/>
          <wp:effectExtent l="0" t="0" r="9525"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Pr>
        <w:rFonts w:ascii="Book Antiqua" w:hAnsi="Book Antiqua"/>
        <w:i/>
        <w:iCs/>
        <w:lang w:val="id-ID"/>
      </w:rPr>
      <w:t>I</w:t>
    </w:r>
    <w:r>
      <w:rPr>
        <w:rFonts w:ascii="Book Antiqua" w:hAnsi="Book Antiqua"/>
        <w:i/>
        <w:iCs/>
      </w:rPr>
      <w:t>SLAM RELITAS: Journal of Islamic &amp; Social Studies</w:t>
    </w:r>
    <w:r>
      <w:t xml:space="preserve"> </w:t>
    </w:r>
    <w:r>
      <w:rPr>
        <w:lang w:val="id-ID"/>
      </w:rPr>
      <w:t xml:space="preserve">                    </w:t>
    </w:r>
    <w:r>
      <w:rPr>
        <w:rFonts w:ascii="Book Antiqua" w:hAnsi="Book Antiqua"/>
        <w:i/>
        <w:iCs/>
        <w:lang w:val="id-ID"/>
      </w:rPr>
      <w:t xml:space="preserve">Vol… , No…, </w:t>
    </w:r>
    <w:r>
      <w:rPr>
        <w:rFonts w:ascii="Book Antiqua" w:hAnsi="Book Antiqua"/>
        <w:i/>
        <w:iCs/>
      </w:rPr>
      <w:t>Bulan dan Tahun Terbit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FF" w:rsidRPr="004B08AC" w:rsidRDefault="00CA06FF" w:rsidP="00864478">
    <w:pPr>
      <w:autoSpaceDE w:val="0"/>
      <w:autoSpaceDN w:val="0"/>
      <w:adjustRightInd w:val="0"/>
      <w:jc w:val="both"/>
      <w:rPr>
        <w:rFonts w:ascii="Book Antiqua" w:hAnsi="Book Antiqua"/>
        <w:i/>
        <w:iCs/>
      </w:rPr>
    </w:pPr>
    <w:r>
      <w:rPr>
        <w:rFonts w:ascii="Book Antiqua" w:hAnsi="Book Antiqua"/>
        <w:i/>
        <w:iCs/>
      </w:rPr>
      <w:t xml:space="preserve">Nama </w:t>
    </w:r>
    <w:proofErr w:type="gramStart"/>
    <w:r>
      <w:rPr>
        <w:rFonts w:ascii="Book Antiqua" w:hAnsi="Book Antiqua"/>
        <w:i/>
        <w:iCs/>
      </w:rPr>
      <w:t>Penulis  (</w:t>
    </w:r>
    <w:proofErr w:type="gramEnd"/>
    <w:r>
      <w:rPr>
        <w:rFonts w:ascii="Book Antiqua" w:hAnsi="Book Antiqua"/>
        <w:i/>
        <w:iCs/>
        <w:lang w:val="id-ID"/>
      </w:rPr>
      <w:t>Time New Roman</w:t>
    </w:r>
    <w:r>
      <w:rPr>
        <w:rFonts w:ascii="Book Antiqua" w:hAnsi="Book Antiqua"/>
        <w:i/>
        <w:iCs/>
      </w:rPr>
      <w:t xml:space="preserve"> </w:t>
    </w:r>
    <w:r>
      <w:rPr>
        <w:rFonts w:ascii="Book Antiqua" w:hAnsi="Book Antiqua"/>
        <w:i/>
        <w:iCs/>
        <w:lang w:val="id-ID"/>
      </w:rPr>
      <w:t>10</w:t>
    </w:r>
    <w:r>
      <w:rPr>
        <w:rFonts w:ascii="Book Antiqua" w:hAnsi="Book Antiqua"/>
        <w:i/>
        <w:iCs/>
      </w:rPr>
      <w:t xml:space="preserve"> Italic)</w:t>
    </w:r>
    <w:r>
      <w:rPr>
        <w:rFonts w:ascii="Book Antiqua" w:hAnsi="Book Antiqua"/>
        <w:i/>
        <w:iCs/>
      </w:rPr>
      <w:tab/>
    </w:r>
    <w:r>
      <w:rPr>
        <w:rFonts w:ascii="Book Antiqua" w:hAnsi="Book Antiqua"/>
        <w:i/>
        <w:iCs/>
      </w:rPr>
      <w:tab/>
      <w:t xml:space="preserve">     Penggalan Judul… (</w:t>
    </w:r>
    <w:r>
      <w:rPr>
        <w:rFonts w:ascii="Book Antiqua" w:hAnsi="Book Antiqua"/>
        <w:i/>
        <w:iCs/>
        <w:lang w:val="id-ID"/>
      </w:rPr>
      <w:t>Time New Roman</w:t>
    </w:r>
    <w:r>
      <w:rPr>
        <w:rFonts w:ascii="Book Antiqua" w:hAnsi="Book Antiqua"/>
        <w:i/>
        <w:iCs/>
      </w:rPr>
      <w:t xml:space="preserve"> </w:t>
    </w:r>
    <w:r>
      <w:rPr>
        <w:rFonts w:ascii="Book Antiqua" w:hAnsi="Book Antiqua"/>
        <w:i/>
        <w:iCs/>
        <w:lang w:val="id-ID"/>
      </w:rPr>
      <w:t>10</w:t>
    </w:r>
    <w:r>
      <w:rPr>
        <w:rFonts w:ascii="Book Antiqua" w:hAnsi="Book Antiqua"/>
        <w:i/>
        <w:iCs/>
      </w:rPr>
      <w:t xml:space="preserve"> Italic)</w:t>
    </w:r>
  </w:p>
  <w:p w:rsidR="00CA06FF" w:rsidRDefault="00CA06FF" w:rsidP="00864478">
    <w:pPr>
      <w:tabs>
        <w:tab w:val="left" w:pos="5670"/>
      </w:tabs>
      <w:jc w:val="both"/>
    </w:pPr>
  </w:p>
  <w:p w:rsidR="00CA06FF" w:rsidRDefault="00CA06FF" w:rsidP="00CF6C00">
    <w:pP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FF" w:rsidRDefault="00CA06FF" w:rsidP="00E459EC">
    <w:pPr>
      <w:tabs>
        <w:tab w:val="left" w:pos="3686"/>
      </w:tabs>
      <w:ind w:left="2074" w:firstLine="3455"/>
      <w:jc w:val="both"/>
      <w:rPr>
        <w:rFonts w:eastAsia="Calibri"/>
        <w:lang w:val="id-ID"/>
      </w:rPr>
    </w:pPr>
    <w:r>
      <w:rPr>
        <w:noProof/>
      </w:rPr>
      <w:drawing>
        <wp:anchor distT="0" distB="0" distL="114300" distR="114300" simplePos="0" relativeHeight="251660288" behindDoc="1" locked="0" layoutInCell="1" allowOverlap="1" wp14:anchorId="137E2F14" wp14:editId="6AE0C13E">
          <wp:simplePos x="0" y="0"/>
          <wp:positionH relativeFrom="page">
            <wp:posOffset>1054735</wp:posOffset>
          </wp:positionH>
          <wp:positionV relativeFrom="paragraph">
            <wp:posOffset>-11430</wp:posOffset>
          </wp:positionV>
          <wp:extent cx="1745615" cy="449580"/>
          <wp:effectExtent l="0" t="0" r="6985" b="762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5615"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FF1">
      <w:rPr>
        <w:rFonts w:eastAsia="Calibri"/>
        <w:spacing w:val="1"/>
      </w:rPr>
      <w:t>P</w:t>
    </w:r>
    <w:r w:rsidRPr="008C4FF1">
      <w:rPr>
        <w:rFonts w:eastAsia="Calibri"/>
      </w:rPr>
      <w:t>-I</w:t>
    </w:r>
    <w:r w:rsidRPr="008C4FF1">
      <w:rPr>
        <w:rFonts w:eastAsia="Calibri"/>
        <w:spacing w:val="-1"/>
      </w:rPr>
      <w:t>S</w:t>
    </w:r>
    <w:r w:rsidRPr="008C4FF1">
      <w:rPr>
        <w:rFonts w:eastAsia="Calibri"/>
      </w:rPr>
      <w:t>S</w:t>
    </w:r>
    <w:r w:rsidRPr="008C4FF1">
      <w:rPr>
        <w:rFonts w:eastAsia="Calibri"/>
        <w:spacing w:val="-2"/>
      </w:rPr>
      <w:t>N</w:t>
    </w:r>
    <w:r w:rsidRPr="008C4FF1">
      <w:rPr>
        <w:rFonts w:eastAsia="Calibri"/>
      </w:rPr>
      <w:t>:</w:t>
    </w:r>
    <w:r w:rsidRPr="008C4FF1">
      <w:rPr>
        <w:rFonts w:eastAsia="Calibri"/>
        <w:spacing w:val="1"/>
      </w:rPr>
      <w:t xml:space="preserve"> </w:t>
    </w:r>
    <w:r w:rsidRPr="008C4FF1">
      <w:rPr>
        <w:rFonts w:eastAsia="Calibri"/>
        <w:spacing w:val="-1"/>
      </w:rPr>
      <w:t>2</w:t>
    </w:r>
    <w:r w:rsidRPr="008C4FF1">
      <w:rPr>
        <w:rFonts w:eastAsia="Calibri"/>
        <w:spacing w:val="1"/>
      </w:rPr>
      <w:t>5</w:t>
    </w:r>
    <w:r w:rsidRPr="008C4FF1">
      <w:rPr>
        <w:rFonts w:eastAsia="Calibri"/>
        <w:spacing w:val="-2"/>
      </w:rPr>
      <w:t>2</w:t>
    </w:r>
    <w:r w:rsidRPr="008C4FF1">
      <w:rPr>
        <w:rFonts w:eastAsia="Calibri"/>
        <w:spacing w:val="1"/>
      </w:rPr>
      <w:t>7</w:t>
    </w:r>
    <w:r w:rsidRPr="008C4FF1">
      <w:rPr>
        <w:rFonts w:eastAsia="Calibri"/>
      </w:rPr>
      <w:t>-</w:t>
    </w:r>
    <w:r w:rsidRPr="008C4FF1">
      <w:rPr>
        <w:rFonts w:eastAsia="Calibri"/>
        <w:spacing w:val="-2"/>
      </w:rPr>
      <w:t xml:space="preserve"> </w:t>
    </w:r>
    <w:r w:rsidRPr="008C4FF1">
      <w:rPr>
        <w:rFonts w:eastAsia="Calibri"/>
        <w:spacing w:val="1"/>
      </w:rPr>
      <w:t>4</w:t>
    </w:r>
    <w:r w:rsidRPr="008C4FF1">
      <w:rPr>
        <w:rFonts w:eastAsia="Calibri"/>
        <w:spacing w:val="-2"/>
      </w:rPr>
      <w:t>1</w:t>
    </w:r>
    <w:r w:rsidRPr="008C4FF1">
      <w:rPr>
        <w:rFonts w:eastAsia="Calibri"/>
        <w:spacing w:val="1"/>
      </w:rPr>
      <w:t>6</w:t>
    </w:r>
    <w:r>
      <w:rPr>
        <w:rFonts w:eastAsia="Calibri"/>
      </w:rPr>
      <w:t>3</w:t>
    </w:r>
  </w:p>
  <w:p w:rsidR="00CA06FF" w:rsidRDefault="00CA06FF" w:rsidP="00E459EC">
    <w:pPr>
      <w:tabs>
        <w:tab w:val="left" w:pos="3402"/>
      </w:tabs>
      <w:ind w:firstLine="5529"/>
      <w:jc w:val="both"/>
      <w:rPr>
        <w:rFonts w:eastAsia="Calibri"/>
        <w:lang w:val="id-ID"/>
      </w:rPr>
    </w:pPr>
    <w:r w:rsidRPr="008C4FF1">
      <w:rPr>
        <w:rFonts w:eastAsia="Calibri"/>
      </w:rPr>
      <w:t>E-I</w:t>
    </w:r>
    <w:r w:rsidRPr="008C4FF1">
      <w:rPr>
        <w:rFonts w:eastAsia="Calibri"/>
        <w:spacing w:val="-1"/>
      </w:rPr>
      <w:t>S</w:t>
    </w:r>
    <w:r w:rsidRPr="008C4FF1">
      <w:rPr>
        <w:rFonts w:eastAsia="Calibri"/>
      </w:rPr>
      <w:t>S</w:t>
    </w:r>
    <w:r w:rsidRPr="008C4FF1">
      <w:rPr>
        <w:rFonts w:eastAsia="Calibri"/>
        <w:spacing w:val="-2"/>
      </w:rPr>
      <w:t>N</w:t>
    </w:r>
    <w:r w:rsidRPr="008C4FF1">
      <w:rPr>
        <w:rFonts w:eastAsia="Calibri"/>
      </w:rPr>
      <w:t>:</w:t>
    </w:r>
    <w:r w:rsidRPr="008C4FF1">
      <w:rPr>
        <w:rFonts w:eastAsia="Calibri"/>
        <w:spacing w:val="1"/>
      </w:rPr>
      <w:t xml:space="preserve"> 2</w:t>
    </w:r>
    <w:r w:rsidRPr="008C4FF1">
      <w:rPr>
        <w:rFonts w:eastAsia="Calibri"/>
        <w:spacing w:val="-2"/>
      </w:rPr>
      <w:t>65</w:t>
    </w:r>
    <w:r w:rsidRPr="008C4FF1">
      <w:rPr>
        <w:rFonts w:eastAsia="Calibri"/>
        <w:spacing w:val="1"/>
      </w:rPr>
      <w:t>4</w:t>
    </w:r>
    <w:r w:rsidRPr="008C4FF1">
      <w:rPr>
        <w:rFonts w:eastAsia="Calibri"/>
      </w:rPr>
      <w:t>-</w:t>
    </w:r>
    <w:r w:rsidRPr="008C4FF1">
      <w:rPr>
        <w:rFonts w:eastAsia="Calibri"/>
        <w:spacing w:val="-2"/>
      </w:rPr>
      <w:t>3</w:t>
    </w:r>
    <w:r w:rsidRPr="008C4FF1">
      <w:rPr>
        <w:rFonts w:eastAsia="Calibri"/>
        <w:spacing w:val="1"/>
      </w:rPr>
      <w:t>3</w:t>
    </w:r>
    <w:r w:rsidRPr="008C4FF1">
      <w:rPr>
        <w:rFonts w:eastAsia="Calibri"/>
        <w:spacing w:val="-2"/>
      </w:rPr>
      <w:t>2</w:t>
    </w:r>
    <w:r>
      <w:rPr>
        <w:rFonts w:eastAsia="Calibri"/>
      </w:rPr>
      <w:t>X</w:t>
    </w:r>
    <w:r>
      <w:rPr>
        <w:rFonts w:eastAsia="Calibri"/>
      </w:rPr>
      <w:tab/>
    </w:r>
  </w:p>
  <w:p w:rsidR="00CA06FF" w:rsidRPr="007536EE" w:rsidRDefault="00CA06FF" w:rsidP="00E459EC">
    <w:pPr>
      <w:tabs>
        <w:tab w:val="left" w:pos="3402"/>
      </w:tabs>
      <w:ind w:firstLine="5529"/>
      <w:jc w:val="both"/>
      <w:rPr>
        <w:rFonts w:eastAsia="Calibri"/>
        <w:lang w:val="id-ID"/>
      </w:rPr>
    </w:pPr>
    <w:r w:rsidRPr="008C4FF1">
      <w:rPr>
        <w:rFonts w:eastAsia="Cambria"/>
        <w:spacing w:val="1"/>
        <w:position w:val="-1"/>
      </w:rPr>
      <w:t>V</w:t>
    </w:r>
    <w:r w:rsidRPr="008C4FF1">
      <w:rPr>
        <w:rFonts w:eastAsia="Cambria"/>
        <w:position w:val="-1"/>
      </w:rPr>
      <w:t>ol</w:t>
    </w:r>
    <w:r w:rsidRPr="008C4FF1">
      <w:rPr>
        <w:rFonts w:eastAsia="Cambria"/>
        <w:spacing w:val="-2"/>
        <w:position w:val="-1"/>
      </w:rPr>
      <w:t>.</w:t>
    </w:r>
    <w:r>
      <w:rPr>
        <w:rFonts w:eastAsia="Cambria"/>
        <w:spacing w:val="-2"/>
        <w:position w:val="-1"/>
      </w:rPr>
      <w:t xml:space="preserve"> </w:t>
    </w:r>
    <w:r>
      <w:rPr>
        <w:rFonts w:eastAsia="Cambria"/>
        <w:position w:val="-1"/>
        <w:lang w:val="id-ID"/>
      </w:rPr>
      <w:t>5</w:t>
    </w:r>
    <w:r w:rsidRPr="008C4FF1">
      <w:rPr>
        <w:rFonts w:eastAsia="Cambria"/>
        <w:position w:val="-1"/>
      </w:rPr>
      <w:t xml:space="preserve"> </w:t>
    </w:r>
    <w:r w:rsidRPr="008C4FF1">
      <w:rPr>
        <w:rFonts w:eastAsia="Cambria"/>
        <w:spacing w:val="1"/>
        <w:position w:val="-1"/>
      </w:rPr>
      <w:t>N</w:t>
    </w:r>
    <w:r w:rsidRPr="008C4FF1">
      <w:rPr>
        <w:rFonts w:eastAsia="Cambria"/>
        <w:spacing w:val="-2"/>
        <w:position w:val="-1"/>
      </w:rPr>
      <w:t>o</w:t>
    </w:r>
    <w:r>
      <w:rPr>
        <w:rFonts w:eastAsia="Cambria"/>
        <w:position w:val="-1"/>
      </w:rPr>
      <w:t>.</w:t>
    </w:r>
    <w:r>
      <w:rPr>
        <w:rFonts w:eastAsia="Cambria"/>
        <w:position w:val="-1"/>
        <w:lang w:val="id-ID"/>
      </w:rPr>
      <w:t xml:space="preserve"> 2</w:t>
    </w:r>
    <w:r w:rsidRPr="008C4FF1">
      <w:rPr>
        <w:rFonts w:eastAsia="Cambria"/>
        <w:position w:val="-1"/>
      </w:rPr>
      <w:t xml:space="preserve"> </w:t>
    </w:r>
    <w:proofErr w:type="gramStart"/>
    <w:r>
      <w:rPr>
        <w:rFonts w:eastAsia="Cambria"/>
        <w:position w:val="-1"/>
        <w:lang w:val="id-ID"/>
      </w:rPr>
      <w:t xml:space="preserve">Oktober </w:t>
    </w:r>
    <w:r w:rsidRPr="008C4FF1">
      <w:rPr>
        <w:rFonts w:eastAsia="Cambria"/>
        <w:spacing w:val="-1"/>
        <w:position w:val="-1"/>
      </w:rPr>
      <w:t xml:space="preserve"> </w:t>
    </w:r>
    <w:r w:rsidRPr="008C4FF1">
      <w:rPr>
        <w:rFonts w:eastAsia="Cambria"/>
        <w:position w:val="-1"/>
      </w:rPr>
      <w:t>2</w:t>
    </w:r>
    <w:r w:rsidRPr="008C4FF1">
      <w:rPr>
        <w:rFonts w:eastAsia="Cambria"/>
        <w:spacing w:val="-2"/>
        <w:position w:val="-1"/>
      </w:rPr>
      <w:t>0</w:t>
    </w:r>
    <w:r>
      <w:rPr>
        <w:rFonts w:eastAsia="Cambria"/>
        <w:spacing w:val="1"/>
        <w:position w:val="-1"/>
      </w:rPr>
      <w:t>20</w:t>
    </w:r>
    <w:proofErr w:type="gramEnd"/>
    <w:r>
      <w:rPr>
        <w:lang w:val="id-ID"/>
      </w:rPr>
      <w:tab/>
    </w:r>
  </w:p>
  <w:p w:rsidR="00CA06FF" w:rsidRPr="007536EE" w:rsidRDefault="00CA06FF" w:rsidP="007536EE">
    <w:pPr>
      <w:pStyle w:val="Header"/>
      <w:jc w:val="both"/>
      <w:rPr>
        <w:lang w:val="id-ID"/>
      </w:rPr>
    </w:pPr>
    <w:r>
      <w:rPr>
        <w:noProof/>
      </w:rPr>
      <mc:AlternateContent>
        <mc:Choice Requires="wps">
          <w:drawing>
            <wp:anchor distT="4294967295" distB="4294967295" distL="114300" distR="114300" simplePos="0" relativeHeight="251661312" behindDoc="0" locked="0" layoutInCell="1" allowOverlap="1" wp14:anchorId="4B626374" wp14:editId="188E43C4">
              <wp:simplePos x="0" y="0"/>
              <wp:positionH relativeFrom="column">
                <wp:posOffset>-149225</wp:posOffset>
              </wp:positionH>
              <wp:positionV relativeFrom="paragraph">
                <wp:posOffset>47624</wp:posOffset>
              </wp:positionV>
              <wp:extent cx="5740400" cy="0"/>
              <wp:effectExtent l="0" t="38100" r="12700" b="381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6E748" id="_x0000_t32" coordsize="21600,21600" o:spt="32" o:oned="t" path="m,l21600,21600e" filled="f">
              <v:path arrowok="t" fillok="f" o:connecttype="none"/>
              <o:lock v:ext="edit" shapetype="t"/>
            </v:shapetype>
            <v:shape id="AutoShape 7" o:spid="_x0000_s1026" type="#_x0000_t32" style="position:absolute;margin-left:-11.75pt;margin-top:3.75pt;width:45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" strokeweight="6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9B8"/>
    <w:multiLevelType w:val="hybridMultilevel"/>
    <w:tmpl w:val="C2F83EE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11F3BA0"/>
    <w:multiLevelType w:val="hybridMultilevel"/>
    <w:tmpl w:val="8BF6C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062B1B"/>
    <w:multiLevelType w:val="multilevel"/>
    <w:tmpl w:val="CB04F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16A4153"/>
    <w:multiLevelType w:val="hybridMultilevel"/>
    <w:tmpl w:val="9CEEC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27482485"/>
    <w:multiLevelType w:val="hybridMultilevel"/>
    <w:tmpl w:val="80AE16DA"/>
    <w:lvl w:ilvl="0" w:tplc="85B289B6">
      <w:start w:val="1"/>
      <w:numFmt w:val="upperLetter"/>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5">
    <w:nsid w:val="297810A3"/>
    <w:multiLevelType w:val="hybridMultilevel"/>
    <w:tmpl w:val="68FE7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37A3C"/>
    <w:multiLevelType w:val="hybridMultilevel"/>
    <w:tmpl w:val="897256C4"/>
    <w:lvl w:ilvl="0" w:tplc="084C8DD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6324C4C"/>
    <w:multiLevelType w:val="multilevel"/>
    <w:tmpl w:val="98F8D586"/>
    <w:lvl w:ilvl="0">
      <w:start w:val="5"/>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6AF684A"/>
    <w:multiLevelType w:val="multilevel"/>
    <w:tmpl w:val="70A85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D2D71B0"/>
    <w:multiLevelType w:val="hybridMultilevel"/>
    <w:tmpl w:val="D9B46588"/>
    <w:lvl w:ilvl="0" w:tplc="04210019">
      <w:start w:val="1"/>
      <w:numFmt w:val="lowerLetter"/>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222DFB"/>
    <w:multiLevelType w:val="hybridMultilevel"/>
    <w:tmpl w:val="4AEE0EE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785C298C"/>
    <w:multiLevelType w:val="hybridMultilevel"/>
    <w:tmpl w:val="267CDEA2"/>
    <w:lvl w:ilvl="0" w:tplc="D76AA0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8E82B15"/>
    <w:multiLevelType w:val="multilevel"/>
    <w:tmpl w:val="E0220FA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5"/>
  </w:num>
  <w:num w:numId="4">
    <w:abstractNumId w:val="1"/>
  </w:num>
  <w:num w:numId="5">
    <w:abstractNumId w:val="4"/>
  </w:num>
  <w:num w:numId="6">
    <w:abstractNumId w:val="12"/>
  </w:num>
  <w:num w:numId="7">
    <w:abstractNumId w:val="6"/>
  </w:num>
  <w:num w:numId="8">
    <w:abstractNumId w:val="9"/>
  </w:num>
  <w:num w:numId="9">
    <w:abstractNumId w:val="7"/>
  </w:num>
  <w:num w:numId="10">
    <w:abstractNumId w:val="13"/>
  </w:num>
  <w:num w:numId="11">
    <w:abstractNumId w:val="2"/>
  </w:num>
  <w:num w:numId="12">
    <w:abstractNumId w:val="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FF"/>
    <w:rsid w:val="00121AC3"/>
    <w:rsid w:val="0012303D"/>
    <w:rsid w:val="00233D2C"/>
    <w:rsid w:val="00291BDF"/>
    <w:rsid w:val="00323147"/>
    <w:rsid w:val="00325D14"/>
    <w:rsid w:val="003B658A"/>
    <w:rsid w:val="00422994"/>
    <w:rsid w:val="00632E31"/>
    <w:rsid w:val="009258ED"/>
    <w:rsid w:val="00B302C8"/>
    <w:rsid w:val="00CA06FF"/>
    <w:rsid w:val="00DD5E7B"/>
    <w:rsid w:val="00F63B80"/>
    <w:rsid w:val="00FC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8BB8E-92F8-45E7-AA8E-12C22133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6FF"/>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CA06FF"/>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CA06FF"/>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CA06FF"/>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CA06FF"/>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06FF"/>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CA06FF"/>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CA06FF"/>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CA06FF"/>
    <w:rPr>
      <w:rFonts w:ascii="Times New Roman" w:eastAsia="SimSun" w:hAnsi="Times New Roman" w:cs="Times New Roman"/>
      <w:i/>
      <w:iCs/>
      <w:noProof/>
      <w:sz w:val="20"/>
      <w:szCs w:val="20"/>
    </w:rPr>
  </w:style>
  <w:style w:type="paragraph" w:styleId="BodyText">
    <w:name w:val="Body Text"/>
    <w:basedOn w:val="Normal"/>
    <w:link w:val="BodyTextChar"/>
    <w:rsid w:val="00CA06FF"/>
    <w:pPr>
      <w:spacing w:line="360" w:lineRule="auto"/>
      <w:ind w:firstLine="289"/>
      <w:jc w:val="both"/>
    </w:pPr>
    <w:rPr>
      <w:spacing w:val="-1"/>
    </w:rPr>
  </w:style>
  <w:style w:type="character" w:customStyle="1" w:styleId="BodyTextChar">
    <w:name w:val="Body Text Char"/>
    <w:basedOn w:val="DefaultParagraphFont"/>
    <w:link w:val="BodyText"/>
    <w:rsid w:val="00CA06FF"/>
    <w:rPr>
      <w:rFonts w:ascii="Times New Roman" w:eastAsia="SimSun" w:hAnsi="Times New Roman" w:cs="Times New Roman"/>
      <w:spacing w:val="-1"/>
      <w:sz w:val="20"/>
      <w:szCs w:val="20"/>
    </w:rPr>
  </w:style>
  <w:style w:type="paragraph" w:styleId="Header">
    <w:name w:val="header"/>
    <w:basedOn w:val="Normal"/>
    <w:link w:val="HeaderChar"/>
    <w:uiPriority w:val="99"/>
    <w:rsid w:val="00CA06FF"/>
    <w:pPr>
      <w:tabs>
        <w:tab w:val="center" w:pos="4513"/>
        <w:tab w:val="right" w:pos="9026"/>
      </w:tabs>
    </w:pPr>
  </w:style>
  <w:style w:type="character" w:customStyle="1" w:styleId="HeaderChar">
    <w:name w:val="Header Char"/>
    <w:basedOn w:val="DefaultParagraphFont"/>
    <w:link w:val="Header"/>
    <w:uiPriority w:val="99"/>
    <w:rsid w:val="00CA06FF"/>
    <w:rPr>
      <w:rFonts w:ascii="Times New Roman" w:eastAsia="SimSun" w:hAnsi="Times New Roman" w:cs="Times New Roman"/>
      <w:sz w:val="20"/>
      <w:szCs w:val="20"/>
    </w:rPr>
  </w:style>
  <w:style w:type="paragraph" w:styleId="Footer">
    <w:name w:val="footer"/>
    <w:basedOn w:val="Normal"/>
    <w:link w:val="FooterChar"/>
    <w:uiPriority w:val="99"/>
    <w:rsid w:val="00CA06FF"/>
    <w:pPr>
      <w:tabs>
        <w:tab w:val="center" w:pos="4513"/>
        <w:tab w:val="right" w:pos="9026"/>
      </w:tabs>
    </w:pPr>
  </w:style>
  <w:style w:type="character" w:customStyle="1" w:styleId="FooterChar">
    <w:name w:val="Footer Char"/>
    <w:basedOn w:val="DefaultParagraphFont"/>
    <w:link w:val="Footer"/>
    <w:uiPriority w:val="99"/>
    <w:rsid w:val="00CA06FF"/>
    <w:rPr>
      <w:rFonts w:ascii="Times New Roman" w:eastAsia="SimSun" w:hAnsi="Times New Roman" w:cs="Times New Roman"/>
      <w:sz w:val="20"/>
      <w:szCs w:val="20"/>
    </w:rPr>
  </w:style>
  <w:style w:type="paragraph" w:customStyle="1" w:styleId="Stylepapertitle14pt">
    <w:name w:val="Style paper title + 14 pt"/>
    <w:basedOn w:val="Normal"/>
    <w:rsid w:val="00CA06FF"/>
    <w:pPr>
      <w:spacing w:after="120"/>
    </w:pPr>
    <w:rPr>
      <w:rFonts w:eastAsia="MS Mincho"/>
      <w:noProof/>
      <w:sz w:val="24"/>
      <w:szCs w:val="48"/>
    </w:rPr>
  </w:style>
  <w:style w:type="paragraph" w:customStyle="1" w:styleId="DaftarPustaka">
    <w:name w:val="Daftar Pustaka"/>
    <w:basedOn w:val="Title"/>
    <w:qFormat/>
    <w:rsid w:val="00CA06FF"/>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FootnoteText">
    <w:name w:val="footnote text"/>
    <w:basedOn w:val="Normal"/>
    <w:link w:val="FootnoteTextChar"/>
    <w:uiPriority w:val="99"/>
    <w:unhideWhenUsed/>
    <w:rsid w:val="00CA06FF"/>
    <w:pPr>
      <w:jc w:val="left"/>
    </w:pPr>
    <w:rPr>
      <w:rFonts w:ascii="Calibri" w:eastAsia="Times New Roman" w:hAnsi="Calibri"/>
      <w:lang w:val="x-none" w:eastAsia="x-none"/>
    </w:rPr>
  </w:style>
  <w:style w:type="character" w:customStyle="1" w:styleId="FootnoteTextChar">
    <w:name w:val="Footnote Text Char"/>
    <w:basedOn w:val="DefaultParagraphFont"/>
    <w:link w:val="FootnoteText"/>
    <w:uiPriority w:val="99"/>
    <w:rsid w:val="00CA06FF"/>
    <w:rPr>
      <w:rFonts w:ascii="Calibri" w:eastAsia="Times New Roman" w:hAnsi="Calibri" w:cs="Times New Roman"/>
      <w:sz w:val="20"/>
      <w:szCs w:val="20"/>
      <w:lang w:val="x-none" w:eastAsia="x-none"/>
    </w:rPr>
  </w:style>
  <w:style w:type="character" w:styleId="FootnoteReference">
    <w:name w:val="footnote reference"/>
    <w:uiPriority w:val="99"/>
    <w:unhideWhenUsed/>
    <w:rsid w:val="00CA06FF"/>
    <w:rPr>
      <w:rFonts w:cs="Times New Roman"/>
      <w:vertAlign w:val="superscript"/>
    </w:rPr>
  </w:style>
  <w:style w:type="paragraph" w:styleId="ListParagraph">
    <w:name w:val="List Paragraph"/>
    <w:basedOn w:val="Normal"/>
    <w:uiPriority w:val="34"/>
    <w:qFormat/>
    <w:rsid w:val="00CA06FF"/>
    <w:pPr>
      <w:spacing w:after="200" w:line="276" w:lineRule="auto"/>
      <w:ind w:left="720"/>
      <w:contextualSpacing/>
      <w:jc w:val="left"/>
    </w:pPr>
    <w:rPr>
      <w:rFonts w:ascii="Calibri" w:eastAsia="Times New Roman" w:hAnsi="Calibri" w:cs="Arial"/>
      <w:sz w:val="22"/>
      <w:szCs w:val="22"/>
    </w:rPr>
  </w:style>
  <w:style w:type="paragraph" w:customStyle="1" w:styleId="1JudulIslamRealitas">
    <w:name w:val="1.Judul Islam Realitas"/>
    <w:basedOn w:val="Stylepapertitle14pt"/>
    <w:qFormat/>
    <w:rsid w:val="00CA06FF"/>
    <w:pPr>
      <w:spacing w:line="276" w:lineRule="auto"/>
    </w:pPr>
    <w:rPr>
      <w:rFonts w:ascii="Trajan Pro" w:hAnsi="Trajan Pro"/>
      <w:b/>
      <w:lang w:val="id-ID"/>
    </w:rPr>
  </w:style>
  <w:style w:type="paragraph" w:customStyle="1" w:styleId="2PenulisPertamaIslamRealitas">
    <w:name w:val="2.Penulis Pertama Islam Realitas"/>
    <w:basedOn w:val="Stylepapertitle14pt"/>
    <w:qFormat/>
    <w:rsid w:val="00CA06FF"/>
    <w:pPr>
      <w:spacing w:after="0"/>
    </w:pPr>
    <w:rPr>
      <w:rFonts w:ascii="Garamond" w:hAnsi="Garamond"/>
      <w:b/>
      <w:bCs/>
      <w:szCs w:val="24"/>
      <w:lang w:val="id-ID"/>
    </w:rPr>
  </w:style>
  <w:style w:type="paragraph" w:customStyle="1" w:styleId="3AfiliasiPenulisPertamaIslamRealitas">
    <w:name w:val="3.Afiliasi Penulis Pertama Islam Realitas"/>
    <w:basedOn w:val="Normal"/>
    <w:qFormat/>
    <w:rsid w:val="00CA06FF"/>
    <w:pPr>
      <w:contextualSpacing/>
    </w:pPr>
    <w:rPr>
      <w:rFonts w:ascii="Garamond" w:hAnsi="Garamond"/>
      <w:i/>
      <w:iCs/>
      <w:noProof/>
      <w:lang w:val="id-ID"/>
    </w:rPr>
  </w:style>
  <w:style w:type="paragraph" w:customStyle="1" w:styleId="4PenulisKeduaIslamRealitas">
    <w:name w:val="4.Penulis Kedua Islam Realitas"/>
    <w:basedOn w:val="Normal"/>
    <w:qFormat/>
    <w:rsid w:val="00CA06FF"/>
    <w:pPr>
      <w:spacing w:before="240"/>
    </w:pPr>
    <w:rPr>
      <w:rFonts w:ascii="Garamond" w:hAnsi="Garamond"/>
      <w:b/>
      <w:bCs/>
      <w:noProof/>
      <w:sz w:val="24"/>
      <w:szCs w:val="24"/>
      <w:lang w:val="id-ID"/>
    </w:rPr>
  </w:style>
  <w:style w:type="paragraph" w:customStyle="1" w:styleId="5AfiliasiPenulisKeduaIslamRealitas">
    <w:name w:val="5.Afiliasi Penulis Kedua Islam Realitas"/>
    <w:basedOn w:val="Normal"/>
    <w:qFormat/>
    <w:rsid w:val="00CA06FF"/>
    <w:pPr>
      <w:spacing w:before="40"/>
      <w:contextualSpacing/>
    </w:pPr>
    <w:rPr>
      <w:rFonts w:ascii="Garamond" w:hAnsi="Garamond"/>
      <w:i/>
      <w:iCs/>
      <w:noProof/>
      <w:lang w:val="id-ID"/>
    </w:rPr>
  </w:style>
  <w:style w:type="paragraph" w:customStyle="1" w:styleId="7IsiAbstractInggrisIslamRealitas">
    <w:name w:val="7.Isi Abstract Inggris Islam Realitas"/>
    <w:basedOn w:val="Normal"/>
    <w:qFormat/>
    <w:rsid w:val="00CA06FF"/>
    <w:pPr>
      <w:spacing w:before="240" w:after="40"/>
      <w:ind w:left="567" w:right="567"/>
      <w:jc w:val="both"/>
    </w:pPr>
    <w:rPr>
      <w:rFonts w:ascii="Garamond" w:hAnsi="Garamond"/>
      <w:i/>
      <w:iCs/>
      <w:spacing w:val="-1"/>
      <w:sz w:val="22"/>
      <w:szCs w:val="22"/>
    </w:rPr>
  </w:style>
  <w:style w:type="paragraph" w:customStyle="1" w:styleId="9AbstrakIslamRealitas">
    <w:name w:val="9.Abstrak Islam Realitas"/>
    <w:basedOn w:val="Normal"/>
    <w:qFormat/>
    <w:rsid w:val="00CA06FF"/>
    <w:pPr>
      <w:spacing w:before="240" w:after="40"/>
    </w:pPr>
    <w:rPr>
      <w:rFonts w:ascii="Garamond" w:hAnsi="Garamond"/>
      <w:b/>
      <w:bCs/>
      <w:noProof/>
      <w:sz w:val="24"/>
      <w:szCs w:val="24"/>
      <w:lang w:val="id-ID"/>
    </w:rPr>
  </w:style>
  <w:style w:type="paragraph" w:customStyle="1" w:styleId="12SubJudulLatarBelakang">
    <w:name w:val="12.Sub Judul Latar Belakang"/>
    <w:aliases w:val="Hasil Pembahasan dll Islam Realitas"/>
    <w:basedOn w:val="BodyText"/>
    <w:qFormat/>
    <w:rsid w:val="00CA06FF"/>
    <w:pPr>
      <w:spacing w:line="276" w:lineRule="auto"/>
      <w:ind w:firstLine="0"/>
    </w:pPr>
    <w:rPr>
      <w:rFonts w:ascii="Garamond" w:hAnsi="Garamond"/>
      <w:b/>
      <w:sz w:val="24"/>
      <w:szCs w:val="24"/>
    </w:rPr>
  </w:style>
  <w:style w:type="paragraph" w:customStyle="1" w:styleId="13IsiIslamRealitas">
    <w:name w:val="13.Isi Islam Realitas"/>
    <w:basedOn w:val="BodyText"/>
    <w:qFormat/>
    <w:rsid w:val="00CA06FF"/>
    <w:pPr>
      <w:spacing w:line="276" w:lineRule="auto"/>
      <w:ind w:firstLine="720"/>
    </w:pPr>
    <w:rPr>
      <w:rFonts w:ascii="Garamond" w:hAnsi="Garamond"/>
      <w:sz w:val="24"/>
      <w:szCs w:val="24"/>
    </w:rPr>
  </w:style>
  <w:style w:type="paragraph" w:customStyle="1" w:styleId="14BulletandNumberingIslamRealitas">
    <w:name w:val="14.Bullet and Numbering Islam Realitas"/>
    <w:basedOn w:val="BodyText"/>
    <w:qFormat/>
    <w:rsid w:val="00CA06FF"/>
    <w:pPr>
      <w:spacing w:line="276" w:lineRule="auto"/>
      <w:ind w:firstLine="720"/>
    </w:pPr>
    <w:rPr>
      <w:rFonts w:ascii="Garamond" w:hAnsi="Garamond"/>
      <w:sz w:val="24"/>
      <w:szCs w:val="24"/>
    </w:rPr>
  </w:style>
  <w:style w:type="paragraph" w:customStyle="1" w:styleId="16KutipanLangsungIslamRealitas">
    <w:name w:val="16.Kutipan Langsung Islam Realitas"/>
    <w:basedOn w:val="Normal"/>
    <w:qFormat/>
    <w:rsid w:val="00CA06FF"/>
    <w:pPr>
      <w:spacing w:line="260" w:lineRule="exact"/>
      <w:ind w:left="567" w:right="454"/>
      <w:jc w:val="both"/>
    </w:pPr>
    <w:rPr>
      <w:rFonts w:ascii="Garamond" w:eastAsia="Calibri" w:hAnsi="Garamond" w:cs="Calibri"/>
      <w:iCs/>
      <w:spacing w:val="1"/>
      <w:sz w:val="24"/>
      <w:szCs w:val="24"/>
    </w:rPr>
  </w:style>
  <w:style w:type="paragraph" w:customStyle="1" w:styleId="18FootnoteBukuBerulangIslamRealitas">
    <w:name w:val="18.Footnote Buku Berulang Islam Realitas"/>
    <w:basedOn w:val="BodyText"/>
    <w:qFormat/>
    <w:rsid w:val="00CA06FF"/>
    <w:pPr>
      <w:spacing w:line="276" w:lineRule="auto"/>
      <w:ind w:left="426" w:firstLine="850"/>
    </w:pPr>
    <w:rPr>
      <w:rFonts w:ascii="Garamond" w:hAnsi="Garamond"/>
    </w:rPr>
  </w:style>
  <w:style w:type="paragraph" w:customStyle="1" w:styleId="19KutipanJurnalIslamRealitas">
    <w:name w:val="19.Kutipan Jurnal Islam Realitas"/>
    <w:basedOn w:val="BodyText"/>
    <w:qFormat/>
    <w:rsid w:val="00CA06FF"/>
    <w:pPr>
      <w:spacing w:line="276" w:lineRule="auto"/>
      <w:ind w:left="426" w:firstLine="850"/>
    </w:pPr>
    <w:rPr>
      <w:rFonts w:ascii="Garamond" w:hAnsi="Garamond"/>
    </w:rPr>
  </w:style>
  <w:style w:type="paragraph" w:customStyle="1" w:styleId="20KutipanInternetIslamRealitas">
    <w:name w:val="20.Kutipan Internet Islam Realitas"/>
    <w:basedOn w:val="FootnoteText"/>
    <w:qFormat/>
    <w:rsid w:val="00CA06FF"/>
    <w:pPr>
      <w:ind w:left="426" w:firstLine="850"/>
      <w:jc w:val="both"/>
    </w:pPr>
    <w:rPr>
      <w:rFonts w:ascii="Garamond" w:hAnsi="Garamond"/>
    </w:rPr>
  </w:style>
  <w:style w:type="paragraph" w:customStyle="1" w:styleId="21KutipanMakalahKoranIslamRealitas">
    <w:name w:val="21.Kutipan Makalah/Koran Islam Realitas"/>
    <w:basedOn w:val="FootnoteText"/>
    <w:qFormat/>
    <w:rsid w:val="00CA06FF"/>
    <w:pPr>
      <w:ind w:left="426" w:firstLine="850"/>
      <w:jc w:val="both"/>
    </w:pPr>
    <w:rPr>
      <w:rFonts w:ascii="Garamond" w:hAnsi="Garamond"/>
    </w:rPr>
  </w:style>
  <w:style w:type="paragraph" w:customStyle="1" w:styleId="22KutipanLangsungWawancaraIslamRealitas">
    <w:name w:val="22.Kutipan Langsung Wawancara Islam Realitas"/>
    <w:basedOn w:val="FootnoteText"/>
    <w:qFormat/>
    <w:rsid w:val="00CA06FF"/>
    <w:pPr>
      <w:ind w:left="426" w:firstLine="850"/>
      <w:jc w:val="both"/>
    </w:pPr>
    <w:rPr>
      <w:rFonts w:ascii="Garamond" w:hAnsi="Garamond"/>
    </w:rPr>
  </w:style>
  <w:style w:type="paragraph" w:customStyle="1" w:styleId="23KutipanObservasiIslamRealitas">
    <w:name w:val="23.Kutipan Observasi Islam Realitas"/>
    <w:basedOn w:val="FootnoteText"/>
    <w:qFormat/>
    <w:rsid w:val="00CA06FF"/>
    <w:pPr>
      <w:ind w:left="426" w:firstLine="850"/>
      <w:jc w:val="both"/>
    </w:pPr>
    <w:rPr>
      <w:rFonts w:ascii="Garamond" w:hAnsi="Garamond"/>
    </w:rPr>
  </w:style>
  <w:style w:type="paragraph" w:customStyle="1" w:styleId="24TabelIslamRealitas">
    <w:name w:val="24.Tabel Islam Realitas"/>
    <w:basedOn w:val="BodyText"/>
    <w:qFormat/>
    <w:rsid w:val="00CA06FF"/>
    <w:pPr>
      <w:spacing w:line="276" w:lineRule="auto"/>
      <w:ind w:firstLine="0"/>
      <w:jc w:val="center"/>
    </w:pPr>
    <w:rPr>
      <w:rFonts w:ascii="Garamond" w:hAnsi="Garamond"/>
      <w:b/>
      <w:bCs/>
      <w:sz w:val="22"/>
      <w:szCs w:val="22"/>
      <w:lang w:val="id-ID"/>
    </w:rPr>
  </w:style>
  <w:style w:type="paragraph" w:customStyle="1" w:styleId="25SubJudulDaftarPustaka">
    <w:name w:val="25.Sub Judul Daftar Pustaka"/>
    <w:basedOn w:val="DaftarPustaka"/>
    <w:qFormat/>
    <w:rsid w:val="00CA06FF"/>
    <w:rPr>
      <w:rFonts w:ascii="Garamond" w:hAnsi="Garamond"/>
      <w:b/>
      <w:bCs/>
      <w:i/>
      <w:iCs/>
      <w:sz w:val="24"/>
    </w:rPr>
  </w:style>
  <w:style w:type="paragraph" w:customStyle="1" w:styleId="26IsiBukuTeksIslamRealitas">
    <w:name w:val="26.Isi Buku Teks Islam Realitas"/>
    <w:basedOn w:val="DaftarPustaka"/>
    <w:qFormat/>
    <w:rsid w:val="00CA06FF"/>
    <w:pPr>
      <w:ind w:left="993" w:hanging="993"/>
    </w:pPr>
    <w:rPr>
      <w:rFonts w:ascii="Garamond" w:hAnsi="Garamond"/>
      <w:sz w:val="24"/>
    </w:rPr>
  </w:style>
  <w:style w:type="paragraph" w:customStyle="1" w:styleId="28IsiDPMakalahIlmiahdanArtikelIslamRealitas">
    <w:name w:val="28.Isi DP Makalah Ilmiah dan Artikel Islam Realitas"/>
    <w:basedOn w:val="DaftarPustaka"/>
    <w:qFormat/>
    <w:rsid w:val="00CA06FF"/>
    <w:pPr>
      <w:ind w:left="993" w:hanging="993"/>
    </w:pPr>
    <w:rPr>
      <w:rFonts w:ascii="Garamond" w:hAnsi="Garamond"/>
      <w:sz w:val="24"/>
    </w:rPr>
  </w:style>
  <w:style w:type="paragraph" w:customStyle="1" w:styleId="29IsiDPReferensiOnlinedanWawancaraIslamRealitas">
    <w:name w:val="29.Isi DP Referensi Online dan Wawancara Islam Realitas"/>
    <w:basedOn w:val="FootnoteText"/>
    <w:qFormat/>
    <w:rsid w:val="00CA06FF"/>
    <w:pPr>
      <w:spacing w:before="120" w:after="120"/>
      <w:ind w:left="993" w:hanging="1419"/>
      <w:jc w:val="both"/>
    </w:pPr>
    <w:rPr>
      <w:rFonts w:ascii="Garamond" w:hAnsi="Garamond"/>
      <w:sz w:val="24"/>
      <w:szCs w:val="24"/>
      <w:lang w:val="en-US"/>
    </w:rPr>
  </w:style>
  <w:style w:type="paragraph" w:styleId="Title">
    <w:name w:val="Title"/>
    <w:basedOn w:val="Normal"/>
    <w:next w:val="Normal"/>
    <w:link w:val="TitleChar"/>
    <w:uiPriority w:val="10"/>
    <w:qFormat/>
    <w:rsid w:val="00CA06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6FF"/>
    <w:rPr>
      <w:rFonts w:asciiTheme="majorHAnsi" w:eastAsiaTheme="majorEastAsia" w:hAnsiTheme="majorHAnsi" w:cstheme="majorBidi"/>
      <w:spacing w:val="-10"/>
      <w:kern w:val="28"/>
      <w:sz w:val="56"/>
      <w:szCs w:val="56"/>
    </w:rPr>
  </w:style>
  <w:style w:type="paragraph" w:styleId="NoSpacing">
    <w:name w:val="No Spacing"/>
    <w:uiPriority w:val="1"/>
    <w:qFormat/>
    <w:rsid w:val="00632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2024-05-28T09:43:00Z</dcterms:created>
  <dcterms:modified xsi:type="dcterms:W3CDTF">2024-05-30T16:14:00Z</dcterms:modified>
</cp:coreProperties>
</file>