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6D5B" w:rsidRDefault="002A6D69" w:rsidP="002F6D5B">
      <w:pPr>
        <w:jc w:val="center"/>
        <w:rPr>
          <w:rFonts w:ascii="Times New Roman" w:hAnsi="Times New Roman" w:cs="Times New Roman"/>
          <w:b/>
          <w:sz w:val="24"/>
        </w:rPr>
      </w:pPr>
      <w:r>
        <w:rPr>
          <w:rFonts w:ascii="Times New Roman" w:hAnsi="Times New Roman" w:cs="Times New Roman"/>
          <w:b/>
          <w:sz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4.6pt;height:124.6pt">
            <v:imagedata r:id="rId6" o:title="download (8)"/>
          </v:shape>
        </w:pict>
      </w:r>
    </w:p>
    <w:p w:rsidR="00535388" w:rsidRDefault="00535388" w:rsidP="002F6D5B">
      <w:pPr>
        <w:jc w:val="center"/>
        <w:rPr>
          <w:rFonts w:ascii="Times New Roman" w:hAnsi="Times New Roman" w:cs="Times New Roman"/>
          <w:b/>
          <w:sz w:val="24"/>
        </w:rPr>
      </w:pPr>
      <w:r w:rsidRPr="00535388">
        <w:rPr>
          <w:rFonts w:ascii="Times New Roman" w:hAnsi="Times New Roman" w:cs="Times New Roman"/>
          <w:b/>
          <w:sz w:val="24"/>
        </w:rPr>
        <w:t xml:space="preserve">KLUSTER PENELITIAN </w:t>
      </w:r>
      <w:r>
        <w:rPr>
          <w:rFonts w:ascii="Times New Roman" w:hAnsi="Times New Roman" w:cs="Times New Roman"/>
          <w:b/>
          <w:sz w:val="24"/>
        </w:rPr>
        <w:t>PENGEMBANGAN PROGRAM STUDI</w:t>
      </w:r>
    </w:p>
    <w:p w:rsidR="00535388" w:rsidRDefault="00535388" w:rsidP="002F6D5B">
      <w:pPr>
        <w:jc w:val="center"/>
        <w:rPr>
          <w:rFonts w:ascii="Times New Roman" w:hAnsi="Times New Roman" w:cs="Times New Roman"/>
          <w:b/>
          <w:sz w:val="24"/>
        </w:rPr>
      </w:pPr>
    </w:p>
    <w:p w:rsidR="0038191A" w:rsidRDefault="002F6D5B" w:rsidP="002F6D5B">
      <w:pPr>
        <w:jc w:val="center"/>
        <w:rPr>
          <w:rFonts w:ascii="Times New Roman" w:hAnsi="Times New Roman" w:cs="Times New Roman"/>
          <w:b/>
          <w:sz w:val="24"/>
        </w:rPr>
      </w:pPr>
      <w:r w:rsidRPr="002F6D5B">
        <w:rPr>
          <w:rFonts w:ascii="Times New Roman" w:hAnsi="Times New Roman" w:cs="Times New Roman"/>
          <w:b/>
          <w:sz w:val="24"/>
        </w:rPr>
        <w:t>THEORETICAL KNOWLEDGE DOSEN PENDIDIKAN SAINS PADA ACTIVE LEARNING DAN CRITICAL THINKING</w:t>
      </w:r>
    </w:p>
    <w:p w:rsidR="002F6D5B" w:rsidRDefault="002F6D5B" w:rsidP="002F6D5B">
      <w:pPr>
        <w:jc w:val="center"/>
        <w:rPr>
          <w:rFonts w:ascii="Times New Roman" w:hAnsi="Times New Roman" w:cs="Times New Roman"/>
          <w:b/>
          <w:sz w:val="24"/>
        </w:rPr>
      </w:pPr>
    </w:p>
    <w:p w:rsidR="002F6D5B" w:rsidRDefault="002F6D5B" w:rsidP="002F6D5B">
      <w:pPr>
        <w:jc w:val="center"/>
        <w:rPr>
          <w:rFonts w:ascii="Times New Roman" w:hAnsi="Times New Roman" w:cs="Times New Roman"/>
          <w:b/>
          <w:sz w:val="24"/>
        </w:rPr>
      </w:pPr>
    </w:p>
    <w:p w:rsidR="002F6D5B" w:rsidRDefault="00535388" w:rsidP="002F6D5B">
      <w:pPr>
        <w:jc w:val="center"/>
        <w:rPr>
          <w:rFonts w:ascii="Times New Roman" w:hAnsi="Times New Roman" w:cs="Times New Roman"/>
          <w:b/>
          <w:sz w:val="24"/>
        </w:rPr>
      </w:pPr>
      <w:r>
        <w:rPr>
          <w:rFonts w:ascii="Times New Roman" w:hAnsi="Times New Roman" w:cs="Times New Roman"/>
          <w:b/>
          <w:sz w:val="24"/>
        </w:rPr>
        <w:t>Diusulkan Oleh :</w:t>
      </w:r>
    </w:p>
    <w:tbl>
      <w:tblPr>
        <w:tblStyle w:val="TableGrid"/>
        <w:tblW w:w="0" w:type="auto"/>
        <w:jc w:val="center"/>
        <w:tblLook w:val="04A0" w:firstRow="1" w:lastRow="0" w:firstColumn="1" w:lastColumn="0" w:noHBand="0" w:noVBand="1"/>
      </w:tblPr>
      <w:tblGrid>
        <w:gridCol w:w="2318"/>
        <w:gridCol w:w="2922"/>
      </w:tblGrid>
      <w:tr w:rsidR="00535388" w:rsidTr="0051139B">
        <w:trPr>
          <w:jc w:val="center"/>
        </w:trPr>
        <w:tc>
          <w:tcPr>
            <w:tcW w:w="2318" w:type="dxa"/>
          </w:tcPr>
          <w:p w:rsidR="00535388" w:rsidRDefault="00535388" w:rsidP="00535388">
            <w:pPr>
              <w:rPr>
                <w:rFonts w:ascii="Times New Roman" w:hAnsi="Times New Roman" w:cs="Times New Roman"/>
                <w:b/>
                <w:sz w:val="24"/>
              </w:rPr>
            </w:pPr>
            <w:r>
              <w:rPr>
                <w:rFonts w:ascii="Times New Roman" w:hAnsi="Times New Roman" w:cs="Times New Roman"/>
                <w:b/>
                <w:sz w:val="24"/>
              </w:rPr>
              <w:t>Nama</w:t>
            </w:r>
          </w:p>
        </w:tc>
        <w:tc>
          <w:tcPr>
            <w:tcW w:w="2922" w:type="dxa"/>
          </w:tcPr>
          <w:p w:rsidR="00535388" w:rsidRDefault="0051139B" w:rsidP="0051139B">
            <w:pPr>
              <w:rPr>
                <w:rFonts w:ascii="Times New Roman" w:hAnsi="Times New Roman" w:cs="Times New Roman"/>
                <w:b/>
                <w:sz w:val="24"/>
              </w:rPr>
            </w:pPr>
            <w:r>
              <w:rPr>
                <w:rFonts w:ascii="Times New Roman" w:hAnsi="Times New Roman" w:cs="Times New Roman"/>
                <w:b/>
                <w:sz w:val="24"/>
              </w:rPr>
              <w:t>: Naintyn Novitasari</w:t>
            </w:r>
          </w:p>
        </w:tc>
      </w:tr>
      <w:tr w:rsidR="00535388" w:rsidTr="0051139B">
        <w:trPr>
          <w:jc w:val="center"/>
        </w:trPr>
        <w:tc>
          <w:tcPr>
            <w:tcW w:w="2318" w:type="dxa"/>
          </w:tcPr>
          <w:p w:rsidR="00535388" w:rsidRDefault="00535388" w:rsidP="0051139B">
            <w:pPr>
              <w:rPr>
                <w:rFonts w:ascii="Times New Roman" w:hAnsi="Times New Roman" w:cs="Times New Roman"/>
                <w:b/>
                <w:sz w:val="24"/>
              </w:rPr>
            </w:pPr>
            <w:r>
              <w:rPr>
                <w:rFonts w:ascii="Times New Roman" w:hAnsi="Times New Roman" w:cs="Times New Roman"/>
                <w:b/>
                <w:sz w:val="24"/>
              </w:rPr>
              <w:t>NIP</w:t>
            </w:r>
          </w:p>
        </w:tc>
        <w:tc>
          <w:tcPr>
            <w:tcW w:w="2922" w:type="dxa"/>
          </w:tcPr>
          <w:p w:rsidR="00535388" w:rsidRDefault="0051139B" w:rsidP="0051139B">
            <w:pPr>
              <w:rPr>
                <w:rFonts w:ascii="Times New Roman" w:hAnsi="Times New Roman" w:cs="Times New Roman"/>
                <w:b/>
                <w:sz w:val="24"/>
              </w:rPr>
            </w:pPr>
            <w:r>
              <w:rPr>
                <w:rFonts w:ascii="Times New Roman" w:hAnsi="Times New Roman" w:cs="Times New Roman"/>
                <w:b/>
                <w:sz w:val="24"/>
              </w:rPr>
              <w:t>: 199212192019032013</w:t>
            </w:r>
          </w:p>
        </w:tc>
      </w:tr>
      <w:tr w:rsidR="00535388" w:rsidTr="0051139B">
        <w:trPr>
          <w:jc w:val="center"/>
        </w:trPr>
        <w:tc>
          <w:tcPr>
            <w:tcW w:w="2318" w:type="dxa"/>
          </w:tcPr>
          <w:p w:rsidR="00535388" w:rsidRDefault="00535388" w:rsidP="0051139B">
            <w:pPr>
              <w:rPr>
                <w:rFonts w:ascii="Times New Roman" w:hAnsi="Times New Roman" w:cs="Times New Roman"/>
                <w:b/>
                <w:sz w:val="24"/>
              </w:rPr>
            </w:pPr>
            <w:r>
              <w:rPr>
                <w:rFonts w:ascii="Times New Roman" w:hAnsi="Times New Roman" w:cs="Times New Roman"/>
                <w:b/>
                <w:sz w:val="24"/>
              </w:rPr>
              <w:t>Jabatan Fungsional</w:t>
            </w:r>
          </w:p>
        </w:tc>
        <w:tc>
          <w:tcPr>
            <w:tcW w:w="2922" w:type="dxa"/>
          </w:tcPr>
          <w:p w:rsidR="00535388" w:rsidRDefault="0051139B" w:rsidP="0051139B">
            <w:pPr>
              <w:rPr>
                <w:rFonts w:ascii="Times New Roman" w:hAnsi="Times New Roman" w:cs="Times New Roman"/>
                <w:b/>
                <w:sz w:val="24"/>
              </w:rPr>
            </w:pPr>
            <w:r>
              <w:rPr>
                <w:rFonts w:ascii="Times New Roman" w:hAnsi="Times New Roman" w:cs="Times New Roman"/>
                <w:b/>
                <w:sz w:val="24"/>
              </w:rPr>
              <w:t>: Lektor</w:t>
            </w:r>
          </w:p>
        </w:tc>
      </w:tr>
      <w:tr w:rsidR="00535388" w:rsidTr="0051139B">
        <w:trPr>
          <w:jc w:val="center"/>
        </w:trPr>
        <w:tc>
          <w:tcPr>
            <w:tcW w:w="2318" w:type="dxa"/>
          </w:tcPr>
          <w:p w:rsidR="00535388" w:rsidRDefault="0051139B" w:rsidP="0051139B">
            <w:pPr>
              <w:rPr>
                <w:rFonts w:ascii="Times New Roman" w:hAnsi="Times New Roman" w:cs="Times New Roman"/>
                <w:b/>
                <w:sz w:val="24"/>
              </w:rPr>
            </w:pPr>
            <w:r>
              <w:rPr>
                <w:rFonts w:ascii="Times New Roman" w:hAnsi="Times New Roman" w:cs="Times New Roman"/>
                <w:b/>
                <w:sz w:val="24"/>
              </w:rPr>
              <w:t>Program Studi</w:t>
            </w:r>
          </w:p>
        </w:tc>
        <w:tc>
          <w:tcPr>
            <w:tcW w:w="2922" w:type="dxa"/>
          </w:tcPr>
          <w:p w:rsidR="00535388" w:rsidRDefault="0051139B" w:rsidP="0051139B">
            <w:pPr>
              <w:rPr>
                <w:rFonts w:ascii="Times New Roman" w:hAnsi="Times New Roman" w:cs="Times New Roman"/>
                <w:b/>
                <w:sz w:val="24"/>
              </w:rPr>
            </w:pPr>
            <w:r>
              <w:rPr>
                <w:rFonts w:ascii="Times New Roman" w:hAnsi="Times New Roman" w:cs="Times New Roman"/>
                <w:b/>
                <w:sz w:val="24"/>
              </w:rPr>
              <w:t>: Tadris IPA</w:t>
            </w:r>
          </w:p>
        </w:tc>
      </w:tr>
      <w:tr w:rsidR="0051139B" w:rsidTr="0051139B">
        <w:trPr>
          <w:jc w:val="center"/>
        </w:trPr>
        <w:tc>
          <w:tcPr>
            <w:tcW w:w="2318" w:type="dxa"/>
          </w:tcPr>
          <w:p w:rsidR="0051139B" w:rsidRDefault="0051139B" w:rsidP="0051139B">
            <w:pPr>
              <w:rPr>
                <w:rFonts w:ascii="Times New Roman" w:hAnsi="Times New Roman" w:cs="Times New Roman"/>
                <w:b/>
                <w:sz w:val="24"/>
              </w:rPr>
            </w:pPr>
          </w:p>
        </w:tc>
        <w:tc>
          <w:tcPr>
            <w:tcW w:w="2922" w:type="dxa"/>
          </w:tcPr>
          <w:p w:rsidR="0051139B" w:rsidRDefault="0051139B" w:rsidP="0051139B">
            <w:pPr>
              <w:rPr>
                <w:rFonts w:ascii="Times New Roman" w:hAnsi="Times New Roman" w:cs="Times New Roman"/>
                <w:b/>
                <w:sz w:val="24"/>
              </w:rPr>
            </w:pPr>
          </w:p>
        </w:tc>
      </w:tr>
      <w:tr w:rsidR="0051139B" w:rsidTr="0051139B">
        <w:trPr>
          <w:jc w:val="center"/>
        </w:trPr>
        <w:tc>
          <w:tcPr>
            <w:tcW w:w="2318" w:type="dxa"/>
          </w:tcPr>
          <w:p w:rsidR="0051139B" w:rsidRDefault="0051139B" w:rsidP="006E2B89">
            <w:pPr>
              <w:rPr>
                <w:rFonts w:ascii="Times New Roman" w:hAnsi="Times New Roman" w:cs="Times New Roman"/>
                <w:b/>
                <w:sz w:val="24"/>
              </w:rPr>
            </w:pPr>
            <w:r>
              <w:rPr>
                <w:rFonts w:ascii="Times New Roman" w:hAnsi="Times New Roman" w:cs="Times New Roman"/>
                <w:b/>
                <w:sz w:val="24"/>
              </w:rPr>
              <w:t>Nama</w:t>
            </w:r>
          </w:p>
        </w:tc>
        <w:tc>
          <w:tcPr>
            <w:tcW w:w="2922" w:type="dxa"/>
          </w:tcPr>
          <w:p w:rsidR="0051139B" w:rsidRDefault="0051139B" w:rsidP="0051139B">
            <w:pPr>
              <w:rPr>
                <w:rFonts w:ascii="Times New Roman" w:hAnsi="Times New Roman" w:cs="Times New Roman"/>
                <w:b/>
                <w:sz w:val="24"/>
              </w:rPr>
            </w:pPr>
            <w:r>
              <w:rPr>
                <w:rFonts w:ascii="Times New Roman" w:hAnsi="Times New Roman" w:cs="Times New Roman"/>
                <w:b/>
                <w:sz w:val="24"/>
              </w:rPr>
              <w:t>: Ahmad Walid</w:t>
            </w:r>
          </w:p>
        </w:tc>
      </w:tr>
      <w:tr w:rsidR="0051139B" w:rsidTr="0051139B">
        <w:trPr>
          <w:jc w:val="center"/>
        </w:trPr>
        <w:tc>
          <w:tcPr>
            <w:tcW w:w="2318" w:type="dxa"/>
          </w:tcPr>
          <w:p w:rsidR="0051139B" w:rsidRDefault="0051139B" w:rsidP="0051139B">
            <w:pPr>
              <w:rPr>
                <w:rFonts w:ascii="Times New Roman" w:hAnsi="Times New Roman" w:cs="Times New Roman"/>
                <w:b/>
                <w:sz w:val="24"/>
              </w:rPr>
            </w:pPr>
            <w:r>
              <w:rPr>
                <w:rFonts w:ascii="Times New Roman" w:hAnsi="Times New Roman" w:cs="Times New Roman"/>
                <w:b/>
                <w:sz w:val="24"/>
              </w:rPr>
              <w:t>NIDN</w:t>
            </w:r>
          </w:p>
        </w:tc>
        <w:tc>
          <w:tcPr>
            <w:tcW w:w="2922" w:type="dxa"/>
          </w:tcPr>
          <w:p w:rsidR="0051139B" w:rsidRDefault="0051139B" w:rsidP="0051139B">
            <w:pPr>
              <w:rPr>
                <w:rFonts w:ascii="Times New Roman" w:hAnsi="Times New Roman" w:cs="Times New Roman"/>
                <w:b/>
                <w:sz w:val="24"/>
              </w:rPr>
            </w:pPr>
            <w:r>
              <w:rPr>
                <w:rFonts w:ascii="Times New Roman" w:hAnsi="Times New Roman" w:cs="Times New Roman"/>
                <w:b/>
                <w:sz w:val="24"/>
              </w:rPr>
              <w:t>: 2011059101</w:t>
            </w:r>
          </w:p>
        </w:tc>
      </w:tr>
      <w:tr w:rsidR="0051139B" w:rsidTr="0051139B">
        <w:trPr>
          <w:jc w:val="center"/>
        </w:trPr>
        <w:tc>
          <w:tcPr>
            <w:tcW w:w="2318" w:type="dxa"/>
          </w:tcPr>
          <w:p w:rsidR="0051139B" w:rsidRDefault="0051139B" w:rsidP="006E2B89">
            <w:pPr>
              <w:rPr>
                <w:rFonts w:ascii="Times New Roman" w:hAnsi="Times New Roman" w:cs="Times New Roman"/>
                <w:b/>
                <w:sz w:val="24"/>
              </w:rPr>
            </w:pPr>
            <w:r>
              <w:rPr>
                <w:rFonts w:ascii="Times New Roman" w:hAnsi="Times New Roman" w:cs="Times New Roman"/>
                <w:b/>
                <w:sz w:val="24"/>
              </w:rPr>
              <w:t>Jabatan Fungsional</w:t>
            </w:r>
          </w:p>
        </w:tc>
        <w:tc>
          <w:tcPr>
            <w:tcW w:w="2922" w:type="dxa"/>
          </w:tcPr>
          <w:p w:rsidR="0051139B" w:rsidRDefault="0051139B" w:rsidP="006E2B89">
            <w:pPr>
              <w:rPr>
                <w:rFonts w:ascii="Times New Roman" w:hAnsi="Times New Roman" w:cs="Times New Roman"/>
                <w:b/>
                <w:sz w:val="24"/>
              </w:rPr>
            </w:pPr>
            <w:r>
              <w:rPr>
                <w:rFonts w:ascii="Times New Roman" w:hAnsi="Times New Roman" w:cs="Times New Roman"/>
                <w:b/>
                <w:sz w:val="24"/>
              </w:rPr>
              <w:t>: Lektor</w:t>
            </w:r>
          </w:p>
        </w:tc>
      </w:tr>
      <w:tr w:rsidR="0051139B" w:rsidTr="0051139B">
        <w:trPr>
          <w:jc w:val="center"/>
        </w:trPr>
        <w:tc>
          <w:tcPr>
            <w:tcW w:w="2318" w:type="dxa"/>
          </w:tcPr>
          <w:p w:rsidR="0051139B" w:rsidRDefault="0051139B" w:rsidP="006E2B89">
            <w:pPr>
              <w:rPr>
                <w:rFonts w:ascii="Times New Roman" w:hAnsi="Times New Roman" w:cs="Times New Roman"/>
                <w:b/>
                <w:sz w:val="24"/>
              </w:rPr>
            </w:pPr>
            <w:r>
              <w:rPr>
                <w:rFonts w:ascii="Times New Roman" w:hAnsi="Times New Roman" w:cs="Times New Roman"/>
                <w:b/>
                <w:sz w:val="24"/>
              </w:rPr>
              <w:t>Program Studi</w:t>
            </w:r>
          </w:p>
        </w:tc>
        <w:tc>
          <w:tcPr>
            <w:tcW w:w="2922" w:type="dxa"/>
          </w:tcPr>
          <w:p w:rsidR="0051139B" w:rsidRDefault="0051139B" w:rsidP="006E2B89">
            <w:pPr>
              <w:rPr>
                <w:rFonts w:ascii="Times New Roman" w:hAnsi="Times New Roman" w:cs="Times New Roman"/>
                <w:b/>
                <w:sz w:val="24"/>
              </w:rPr>
            </w:pPr>
            <w:r>
              <w:rPr>
                <w:rFonts w:ascii="Times New Roman" w:hAnsi="Times New Roman" w:cs="Times New Roman"/>
                <w:b/>
                <w:sz w:val="24"/>
              </w:rPr>
              <w:t>: Tadris IPA</w:t>
            </w:r>
          </w:p>
        </w:tc>
      </w:tr>
    </w:tbl>
    <w:p w:rsidR="00535388" w:rsidRDefault="00535388" w:rsidP="002F6D5B">
      <w:pPr>
        <w:jc w:val="center"/>
        <w:rPr>
          <w:rFonts w:ascii="Times New Roman" w:hAnsi="Times New Roman" w:cs="Times New Roman"/>
          <w:b/>
          <w:sz w:val="24"/>
        </w:rPr>
      </w:pPr>
    </w:p>
    <w:p w:rsidR="002F6D5B" w:rsidRDefault="002F6D5B" w:rsidP="002F6D5B">
      <w:pPr>
        <w:jc w:val="center"/>
        <w:rPr>
          <w:rFonts w:ascii="Times New Roman" w:hAnsi="Times New Roman" w:cs="Times New Roman"/>
          <w:b/>
          <w:sz w:val="24"/>
        </w:rPr>
      </w:pPr>
    </w:p>
    <w:p w:rsidR="002F6D5B" w:rsidRDefault="002F6D5B" w:rsidP="002F6D5B">
      <w:pPr>
        <w:jc w:val="center"/>
        <w:rPr>
          <w:rFonts w:ascii="Times New Roman" w:hAnsi="Times New Roman" w:cs="Times New Roman"/>
          <w:b/>
          <w:sz w:val="24"/>
        </w:rPr>
      </w:pPr>
    </w:p>
    <w:p w:rsidR="0051139B" w:rsidRDefault="0051139B" w:rsidP="002F6D5B">
      <w:pPr>
        <w:jc w:val="center"/>
        <w:rPr>
          <w:rFonts w:ascii="Times New Roman" w:hAnsi="Times New Roman" w:cs="Times New Roman"/>
          <w:b/>
          <w:sz w:val="24"/>
        </w:rPr>
      </w:pPr>
      <w:r w:rsidRPr="0051139B">
        <w:rPr>
          <w:rFonts w:ascii="Times New Roman" w:hAnsi="Times New Roman" w:cs="Times New Roman"/>
          <w:b/>
          <w:sz w:val="24"/>
        </w:rPr>
        <w:t>UNIVERSITAS ISLAM NEGERI (UIN)</w:t>
      </w:r>
      <w:r>
        <w:rPr>
          <w:rFonts w:ascii="Times New Roman" w:hAnsi="Times New Roman" w:cs="Times New Roman"/>
          <w:b/>
          <w:sz w:val="24"/>
        </w:rPr>
        <w:t xml:space="preserve"> </w:t>
      </w:r>
    </w:p>
    <w:p w:rsidR="0051139B" w:rsidRDefault="0051139B" w:rsidP="002F6D5B">
      <w:pPr>
        <w:jc w:val="center"/>
        <w:rPr>
          <w:rFonts w:ascii="Times New Roman" w:hAnsi="Times New Roman" w:cs="Times New Roman"/>
          <w:b/>
          <w:sz w:val="24"/>
        </w:rPr>
      </w:pPr>
      <w:r w:rsidRPr="0051139B">
        <w:rPr>
          <w:rFonts w:ascii="Times New Roman" w:hAnsi="Times New Roman" w:cs="Times New Roman"/>
          <w:b/>
          <w:sz w:val="24"/>
        </w:rPr>
        <w:t>FATMAWATI SUKARNO</w:t>
      </w:r>
    </w:p>
    <w:p w:rsidR="0051139B" w:rsidRDefault="0051139B" w:rsidP="002F6D5B">
      <w:pPr>
        <w:jc w:val="center"/>
        <w:rPr>
          <w:rFonts w:ascii="Times New Roman" w:hAnsi="Times New Roman" w:cs="Times New Roman"/>
          <w:b/>
          <w:sz w:val="24"/>
        </w:rPr>
      </w:pPr>
      <w:r w:rsidRPr="0051139B">
        <w:rPr>
          <w:rFonts w:ascii="Times New Roman" w:hAnsi="Times New Roman" w:cs="Times New Roman"/>
          <w:b/>
          <w:sz w:val="24"/>
        </w:rPr>
        <w:t>BENGKULU</w:t>
      </w:r>
    </w:p>
    <w:p w:rsidR="002F6D5B" w:rsidRDefault="0051139B" w:rsidP="002F6D5B">
      <w:pPr>
        <w:jc w:val="center"/>
        <w:rPr>
          <w:rFonts w:ascii="Times New Roman" w:hAnsi="Times New Roman" w:cs="Times New Roman"/>
          <w:b/>
          <w:sz w:val="24"/>
        </w:rPr>
      </w:pPr>
      <w:r w:rsidRPr="0051139B">
        <w:rPr>
          <w:rFonts w:ascii="Times New Roman" w:hAnsi="Times New Roman" w:cs="Times New Roman"/>
          <w:b/>
          <w:sz w:val="24"/>
        </w:rPr>
        <w:t>202</w:t>
      </w:r>
      <w:r>
        <w:rPr>
          <w:rFonts w:ascii="Times New Roman" w:hAnsi="Times New Roman" w:cs="Times New Roman"/>
          <w:b/>
          <w:sz w:val="24"/>
        </w:rPr>
        <w:t>3</w:t>
      </w:r>
    </w:p>
    <w:p w:rsidR="0051139B" w:rsidRDefault="0051139B" w:rsidP="0051139B">
      <w:pPr>
        <w:jc w:val="center"/>
        <w:rPr>
          <w:rFonts w:ascii="Times New Roman" w:hAnsi="Times New Roman" w:cs="Times New Roman"/>
          <w:b/>
          <w:sz w:val="24"/>
        </w:rPr>
      </w:pPr>
      <w:r w:rsidRPr="002F6D5B">
        <w:rPr>
          <w:rFonts w:ascii="Times New Roman" w:hAnsi="Times New Roman" w:cs="Times New Roman"/>
          <w:b/>
          <w:sz w:val="24"/>
        </w:rPr>
        <w:lastRenderedPageBreak/>
        <w:t>THEORETICAL KNOWLEDGE DOSEN PENDIDIKAN SAINS PADA ACTIVE LEARNING DAN CRITICAL THINKING</w:t>
      </w:r>
    </w:p>
    <w:p w:rsidR="0051139B" w:rsidRPr="00114708" w:rsidRDefault="0051139B" w:rsidP="0051139B">
      <w:pPr>
        <w:rPr>
          <w:rFonts w:ascii="Times New Roman" w:hAnsi="Times New Roman" w:cs="Times New Roman"/>
          <w:b/>
          <w:sz w:val="24"/>
        </w:rPr>
      </w:pPr>
    </w:p>
    <w:p w:rsidR="00114708" w:rsidRPr="00114708" w:rsidRDefault="00114708" w:rsidP="0051139B">
      <w:pPr>
        <w:rPr>
          <w:rFonts w:ascii="Times New Roman" w:hAnsi="Times New Roman" w:cs="Times New Roman"/>
          <w:b/>
          <w:sz w:val="24"/>
        </w:rPr>
      </w:pPr>
      <w:r w:rsidRPr="00114708">
        <w:rPr>
          <w:rFonts w:ascii="Times New Roman" w:hAnsi="Times New Roman" w:cs="Times New Roman"/>
          <w:b/>
          <w:sz w:val="24"/>
        </w:rPr>
        <w:t>Latar Belakang</w:t>
      </w:r>
    </w:p>
    <w:p w:rsidR="00114708" w:rsidRPr="00114708" w:rsidRDefault="00114708" w:rsidP="00114708">
      <w:pPr>
        <w:jc w:val="both"/>
        <w:rPr>
          <w:rFonts w:ascii="Times New Roman" w:hAnsi="Times New Roman" w:cs="Times New Roman"/>
          <w:sz w:val="24"/>
        </w:rPr>
      </w:pPr>
      <w:r w:rsidRPr="00114708">
        <w:rPr>
          <w:rFonts w:ascii="Times New Roman" w:hAnsi="Times New Roman" w:cs="Times New Roman"/>
          <w:sz w:val="24"/>
        </w:rPr>
        <w:t>Strategi pembelajaran adalah kumpulan rencana dan pendekatan yang terorganisir dan disengaja terkait hal yang dilakukan siswa secara efektif untuk mencapai tujuan pembelajaran dan mengintegrasikan elemen kognitif, meta- kognitif, motivasi dan perilaku (Gargallo., et al 2009). Menurut Glogger-frey et al., (2018), strategi pembelajaran adalah suatu kegiatan mental yang dikendalikan oleh pembelajar dan secara langsung memiliki keterkaitan dengan materi pelajaran, strategi pembelajaran pada hakikatnya terkait dengan rangkaian kegiatan dalam proses pembelajaran yang digunakan guru atau dosen dan disesuaikan dengan lingkungan serta tujuan khusus pembelajaran yang dirumuskan. Pemilihan strategi yang tepat harus dilakukan untuk memaksimalkan potensi diri mahasiswa.</w:t>
      </w:r>
      <w:r w:rsidRPr="00114708">
        <w:rPr>
          <w:rFonts w:ascii="Times New Roman" w:hAnsi="Times New Roman" w:cs="Times New Roman"/>
          <w:sz w:val="24"/>
        </w:rPr>
        <w:cr/>
      </w:r>
    </w:p>
    <w:p w:rsidR="00114708" w:rsidRPr="00114708" w:rsidRDefault="00114708" w:rsidP="00114708">
      <w:pPr>
        <w:jc w:val="both"/>
        <w:rPr>
          <w:rFonts w:ascii="Times New Roman" w:hAnsi="Times New Roman" w:cs="Times New Roman"/>
          <w:sz w:val="24"/>
        </w:rPr>
      </w:pPr>
      <w:r w:rsidRPr="00114708">
        <w:rPr>
          <w:rFonts w:ascii="Times New Roman" w:hAnsi="Times New Roman" w:cs="Times New Roman"/>
          <w:sz w:val="24"/>
        </w:rPr>
        <w:t>Pembelajaran yang berorientasi kepada dosen dan memposisikan mahasiswa sebagai objek yang hanya siap menerima perlu diubah menjadi pembelajaran yang berpusat kepada mahasiswa. Tindakan ini untuk menghindari kondisi monoton, tidak efektif, kejenuhan yang dapat menimbulkan efek buruk pada kegiatan pembelajaran. Pembelajaran seperti ini dapat dikategorikan sebagai pembelajaran aktif atau Active Learning (AL). Strategi pembelajaran aktif dijelaskan sebagai suatu upaya untuk mempertahankan perhatian, partisipasi aktif siswa dalam kegiatan pembelajaran.</w:t>
      </w:r>
    </w:p>
    <w:p w:rsidR="00114708" w:rsidRPr="00114708" w:rsidRDefault="00114708" w:rsidP="00114708">
      <w:pPr>
        <w:jc w:val="both"/>
        <w:rPr>
          <w:rFonts w:ascii="Times New Roman" w:hAnsi="Times New Roman" w:cs="Times New Roman"/>
          <w:sz w:val="24"/>
        </w:rPr>
      </w:pPr>
      <w:r w:rsidRPr="00114708">
        <w:rPr>
          <w:rFonts w:ascii="Times New Roman" w:hAnsi="Times New Roman" w:cs="Times New Roman"/>
          <w:sz w:val="24"/>
        </w:rPr>
        <w:t>Pembelajaran aktif merupakan bentuk pembelajaran yang berusaha melibatkan siswa atau mahasiswa dalam kegiatan proses belajar yang lebih banyak (Kubiatko, 2017). Pembelajaran aktif adalah strategi yang melibatkan mahasiswa sebagai pembelajar aktif dalam kegiatan pembelajaran, serta memungkinkan mahasiswa untuk terlibat dalam tugas-tugas kognitif tingkat tinggi, seperti menganalisis dan mengevaluasi yang menghasilkan pemahaman mendalam terkait materi pelajaran (Freeman et al., 2014). Secara singkat pembelajaran aktif dapat dijelaskan sebagai sebuah cara yang melibatkan mahasiswa dalam kegiatan proses yang berlangsung. Elemen inti dari pembelajaran aktif adalah aktivitas siswa, diskusi, dan keterlibatan siswa dalam semua proses pembelajaran (Murawski, 2004). Penggunaan teori dan konsep ditekankan pada pembelajaran aktif, dan melibatkan mahasiswa dalam proses pembelajaran melalui latihan pemecahan masalah, studi kasus, dan kelompok kecil (Auster &amp; Wylie, 2006). Melalui proses ini, mahasiswa mendapatkan pemahaman yang menyeluruh pada materi kuliah dan keterampilan yang mereka butuhkan untuk berkembang pada lingkungan yang dinamis.</w:t>
      </w:r>
    </w:p>
    <w:p w:rsidR="00114708" w:rsidRPr="00114708" w:rsidRDefault="00114708" w:rsidP="00114708">
      <w:pPr>
        <w:jc w:val="both"/>
        <w:rPr>
          <w:rFonts w:ascii="Times New Roman" w:hAnsi="Times New Roman" w:cs="Times New Roman"/>
          <w:sz w:val="24"/>
        </w:rPr>
      </w:pPr>
      <w:r w:rsidRPr="00114708">
        <w:rPr>
          <w:rFonts w:ascii="Times New Roman" w:hAnsi="Times New Roman" w:cs="Times New Roman"/>
          <w:sz w:val="24"/>
        </w:rPr>
        <w:lastRenderedPageBreak/>
        <w:t>Pembelajaran aktif menjadi topik yang banyak dibahas pada bidang pendidikan tinggi saat ini (Muhtadi, 2014), karena mahasiswa dapat secara aktif terlibat dalam membangun pengetahuan mereka (Koç, Ş, Karaçöp, &amp; Ek, 2010). Pembelajaran aktif mengarahkan mahasiswa untuk memperbaiki dan meningkatkan kemampuan diri dalam aktifitas pembelajaran serta mampu menghadapi tantangan dalam kehidupan sehari-hari. Strategi ini memberikan efek kepada mahasiswa untuk melakukan pembelajaran yang bermakna dan bersifat dinamis karena sifat pembelajaran yang berpusat pada mahasiswa atau learned centered. Pembelajaran aktif identik dengan pembelajaran yang tidak pasif mendengarkan instruktur. Pembelajaran aktif memberikan kesempatan yang lebih banyak kepada mahasiswa untuk melakukan aktivitas belajar dibandingkan hanya menerima pelajaran yang diberikan.</w:t>
      </w:r>
    </w:p>
    <w:p w:rsidR="00114708" w:rsidRPr="00114708" w:rsidRDefault="00114708" w:rsidP="00114708">
      <w:pPr>
        <w:jc w:val="both"/>
        <w:rPr>
          <w:rFonts w:ascii="Times New Roman" w:hAnsi="Times New Roman" w:cs="Times New Roman"/>
          <w:sz w:val="24"/>
        </w:rPr>
      </w:pPr>
      <w:r w:rsidRPr="00114708">
        <w:rPr>
          <w:rFonts w:ascii="Times New Roman" w:hAnsi="Times New Roman" w:cs="Times New Roman"/>
          <w:sz w:val="24"/>
        </w:rPr>
        <w:t xml:space="preserve">Penelitian Muhtadi (2009) di Yogyakarta menunjukkan bahwa bentuk pembelajaran di perguruan tinggi masih cenderung didominasi dengan penggunaan strategi ekspositori atau ceramah. Temuan Trisianawati et al (2014) di Pontianak menunjukkan bahwa pembelajaran yang dilakukan di Program Studi Pendidikan Fisika pada mata pelajaran biologi masih berpusat pada dosen sehingga mahasiswa kurang aktif. Pada penelitian Hanik et al (2016) di Sukoharjo memaparkan bahwa pada mata kuliah Anatomi Tumbuhan ditemukan beberapa permasalahan tentang aktivitas belajar mahasiswa, di antaranya: ditemukan mahasiswa yang kurang berkonsentrasi; beberapa mahasiswa yang memainkan ponsel saat jam belajar; membuat gaduh di kelas; serta berdiskusi di luar dari materi pembelajaran. </w:t>
      </w:r>
    </w:p>
    <w:p w:rsidR="00114708" w:rsidRPr="00114708" w:rsidRDefault="00114708" w:rsidP="00114708">
      <w:pPr>
        <w:jc w:val="both"/>
        <w:rPr>
          <w:rFonts w:ascii="Times New Roman" w:hAnsi="Times New Roman" w:cs="Times New Roman"/>
          <w:sz w:val="24"/>
        </w:rPr>
      </w:pPr>
      <w:r w:rsidRPr="00114708">
        <w:rPr>
          <w:rFonts w:ascii="Times New Roman" w:hAnsi="Times New Roman" w:cs="Times New Roman"/>
          <w:sz w:val="24"/>
        </w:rPr>
        <w:t>Proses perkuliahan yang terjadi di Prodi Tadris IPA di Fakultas Tarbiyah dan Tadris UIN Fatmawati Sukarno Bengkulu perlu dipetakan dengan detil untuk mendapatkan gambaran menyeluruh sebagai dasar perencanaan perbaikan perkuliahan calon guru. Data pemetaan perkuliahan di prodi-prodi tersebut juga dapat dimanfaatkan sebagai bahan evaluasi kurikulum pendidikan calon guru.</w:t>
      </w:r>
    </w:p>
    <w:p w:rsidR="00114708" w:rsidRPr="00114708" w:rsidRDefault="00114708" w:rsidP="00114708">
      <w:pPr>
        <w:jc w:val="both"/>
        <w:rPr>
          <w:rFonts w:ascii="Times New Roman" w:hAnsi="Times New Roman" w:cs="Times New Roman"/>
          <w:sz w:val="24"/>
        </w:rPr>
      </w:pPr>
      <w:r w:rsidRPr="00114708">
        <w:rPr>
          <w:rFonts w:ascii="Times New Roman" w:hAnsi="Times New Roman" w:cs="Times New Roman"/>
          <w:sz w:val="24"/>
        </w:rPr>
        <w:t>Penelitian awal telah dilakukan oleh peneliti di Fakultas Tarbiyah dan Tadris UIN Fatmawati Sukarno Bengkulu dengan menggunakan instrumen TDOP (Teaching Dimension Observation Protocol) yang dikembangan oleh Joseph J Ferarre dan Mathew Hora pada tahun 2008 dan menggunakan interval observasi sebanyak 20 untuk setiap 2 menit. Observasi pada tujuh matakuliah yang berada di lingkungan Prodi Tadris IPA, didapatkan hasil bahwa Teacher focused instruction (68,5%); Student focused instruction (35,33%); Student-led dialogue (44%); dan Teacher led-dialogue (45,33%). Media yang umumnya digunakan dalam pembelajaran berupa PowerPoint (42,33%) dan Chalkboard (1,67%). Pada dimensi strategi pedagogi diperoleh hasil: perhatian (3,33%) dan humor (12,83%)</w:t>
      </w:r>
    </w:p>
    <w:p w:rsidR="00114708" w:rsidRPr="00114708" w:rsidRDefault="00114708" w:rsidP="00114708">
      <w:pPr>
        <w:jc w:val="both"/>
        <w:rPr>
          <w:rFonts w:ascii="Times New Roman" w:hAnsi="Times New Roman" w:cs="Times New Roman"/>
          <w:sz w:val="24"/>
        </w:rPr>
      </w:pPr>
      <w:r w:rsidRPr="00114708">
        <w:rPr>
          <w:rFonts w:ascii="Times New Roman" w:hAnsi="Times New Roman" w:cs="Times New Roman"/>
          <w:sz w:val="24"/>
        </w:rPr>
        <w:t>Pada teacher focused instruction diperoleh hasil kegiatan memberi kuliah</w:t>
      </w:r>
    </w:p>
    <w:p w:rsidR="00114708" w:rsidRPr="00114708" w:rsidRDefault="00114708" w:rsidP="00114708">
      <w:pPr>
        <w:jc w:val="both"/>
        <w:rPr>
          <w:rFonts w:ascii="Times New Roman" w:hAnsi="Times New Roman" w:cs="Times New Roman"/>
          <w:sz w:val="24"/>
        </w:rPr>
      </w:pPr>
      <w:r w:rsidRPr="00114708">
        <w:rPr>
          <w:rFonts w:ascii="Times New Roman" w:hAnsi="Times New Roman" w:cs="Times New Roman"/>
          <w:sz w:val="24"/>
        </w:rPr>
        <w:lastRenderedPageBreak/>
        <w:t>(L) menempati posisi dominan sebesar 39,17%; instruksi dengan bantuan visual (Lecturing from Pre-made Visual, LVIS) sebesar 18,5%; mengilustrasikan (Illustration, IL) sebesar 1,67; memberikan instruksi kepada individu dan kelompok (Individualized Instruction, IND) 4,17%; selanjutnya memberi kuliah dengan menulis (Lecturing while Writing, LW) dan memberikan kuliah dengan pertanyaan sebesar 1,67%. Kuliah (mengajar) termasuk kegiatan pengenalan dosen terhadap definisi, teori, atau mendukung informasi dari suatu sumber. Pemberian kuliah pada tahap awal pembelajaran dapat membantu mahasiswa dalam memahami konsep jika diikuti kegiatan interaktif lainnya. Pendapat serta mendiskusikan isuc-oismumyiatntgo usesedrang menjadi sorotan. Dialog yang Student focused instruction pada umumnya didominasi dengan kegiatan presentasi mahasiswa (Student presentation, SP) 10,17%. Diskusi kelas dapat tergolong pembelajaran aktif karena mendorong mahasiswa untuk memberikan dipimpin guru (teacher led-dialogue) dengan kode pertanyaan tentang pemahaman mahasiswa (Instructor Comprehension Question, ICQ) sebesar 38,67% memiliki presentase yang lebih besar dibandingakn dialog yang dipimpin mahasiswa (student led-dialogue). Pertanyaan dalam proses belajar adalah upaya pelaksanaan pembelajaran aktif dan diharapkan dapat meningkatkan keterampilan berpikir mahasiswa.</w:t>
      </w:r>
    </w:p>
    <w:p w:rsidR="00114708" w:rsidRPr="00114708" w:rsidRDefault="00114708" w:rsidP="00114708">
      <w:pPr>
        <w:jc w:val="both"/>
        <w:rPr>
          <w:rFonts w:ascii="Times New Roman" w:hAnsi="Times New Roman" w:cs="Times New Roman"/>
          <w:sz w:val="24"/>
        </w:rPr>
      </w:pPr>
      <w:r w:rsidRPr="00114708">
        <w:rPr>
          <w:rFonts w:ascii="Times New Roman" w:hAnsi="Times New Roman" w:cs="Times New Roman"/>
          <w:sz w:val="24"/>
        </w:rPr>
        <w:t>Penggunaan teknologi dalam perkuliahan berupa pemakaian slide powerpoint (PPT) adalah yang paling mendominasi, karena media berupa LCD tersedia dan terfasilitasi dengan baik di di setiap kelas. Penggunaan slide PPT secara rutin tanpa dibarengi dengan penggunaan media yang beragam dapat membuat pengalaman belajar mahasiswa menjadi monoton dan tujuan pembelajaran tidak tercapai dengan optimal. Keterlibatan dosen dan mahasiswa penting untuk menfasilitasi mahasiswa belajar. Dosen memiliki peran sebagai fasilitator pembelajaran, dan mahasiswa diharapkan menjadi aktor aktif dalam proses pembelajaran</w:t>
      </w:r>
    </w:p>
    <w:p w:rsidR="00114708" w:rsidRPr="00114708" w:rsidRDefault="00114708" w:rsidP="00114708">
      <w:pPr>
        <w:jc w:val="both"/>
        <w:rPr>
          <w:rFonts w:ascii="Times New Roman" w:hAnsi="Times New Roman" w:cs="Times New Roman"/>
          <w:sz w:val="24"/>
        </w:rPr>
      </w:pPr>
      <w:r w:rsidRPr="00114708">
        <w:rPr>
          <w:rFonts w:ascii="Times New Roman" w:hAnsi="Times New Roman" w:cs="Times New Roman"/>
          <w:sz w:val="24"/>
        </w:rPr>
        <w:t>Keterlibatan siswa dalam pembelajaran memiliki efek untuk perkembangan mereka (Keyser, 2000). Aktivitas siswa di kelas dapat menjadi cara untuk mengetahui hasil pembelajaran (Hyun &amp; Lee, 2017). Mahasiswa cenderung memberikan respon rasa senang dan menikmati subjek pembelajaran ketika kondisi kelas menjadi aktif, dan penyampaian pembelajaran tidak hanya dilakukan dengan ceramah (Chan, Sidhu, &amp; Lee, 2015).</w:t>
      </w:r>
    </w:p>
    <w:p w:rsidR="00114708" w:rsidRPr="00114708" w:rsidRDefault="00114708" w:rsidP="00114708">
      <w:pPr>
        <w:jc w:val="both"/>
        <w:rPr>
          <w:rFonts w:ascii="Times New Roman" w:hAnsi="Times New Roman" w:cs="Times New Roman"/>
          <w:sz w:val="24"/>
        </w:rPr>
      </w:pPr>
      <w:r w:rsidRPr="00114708">
        <w:rPr>
          <w:rFonts w:ascii="Times New Roman" w:hAnsi="Times New Roman" w:cs="Times New Roman"/>
          <w:sz w:val="24"/>
        </w:rPr>
        <w:t>Langkah mengubah retorika sebagai perbaikan proses pembelajaran di pendidikan tinggi dilakukan untuk membantu mahasiswa dalam menghadapi tantangan belajar. (Michael, 2004) menganggap pembelajaran aktif dapat dicapai dengan menggunakan cara pembelajaran yang secara tepat serta melibatkan mahasiswa ke dalam proses pembelajaran yang otentik. Di samping itu pembelajaran aktif dimaksudkan agar perhatian mahasiswa dapat dipertahankan pembelajaran   aktif   sebagai   stractoemgmi  ituntotuuksermembentuk   mahasiswa   menjadi  agar tetap terkonsentrasi pada proses pembelajaran</w:t>
      </w:r>
    </w:p>
    <w:p w:rsidR="00114708" w:rsidRPr="00114708" w:rsidRDefault="00114708" w:rsidP="00114708">
      <w:pPr>
        <w:jc w:val="both"/>
        <w:rPr>
          <w:rFonts w:ascii="Times New Roman" w:hAnsi="Times New Roman" w:cs="Times New Roman"/>
          <w:sz w:val="24"/>
        </w:rPr>
      </w:pPr>
      <w:r w:rsidRPr="00114708">
        <w:rPr>
          <w:rFonts w:ascii="Times New Roman" w:hAnsi="Times New Roman" w:cs="Times New Roman"/>
          <w:sz w:val="24"/>
        </w:rPr>
        <w:lastRenderedPageBreak/>
        <w:t>Strategi pembelajaran aktif dapat melatih mahasiswa untuk berpikir kritis karena jenis kegiatan yang dirancang untuk melatih mental dan melibatkan pemikiran dalam konteks yang relevan. Bean (2011) menjelaskan latihan sesorang yang memiliki pemikiran dan pendapat yang lebih baik. Seperti yang diungkapkan National Research Council (2012), para profesor di universitas diminta untuk tidak hanya menggunakan metode pengajaran aktif dalam melibatkan mahasiswa secara langsung dalam kuliah, namun membantu mahasiswa mengembangkan keterampilan berpikir kritis dan memecahkan masalah sehari-hari. Cara belajar yang hanya mengandalkan ceramah dan terlalu banyak fakta dapat menyebabkan kurangnya pelatihan keterampilan berpikir kritis. Hal ini karena mahasiswa hanya sebatas mengingat dan menghapal, serta kurang melatihkan kemampuan yang lain. Pemikiran kritis membutuhkan mahasiswa secara aktif terlibat dalam proses konseptualisasi, menerapkan, menganalisis, mensisntesis, mengevaluasi, dan berkomunikasi informasi (Kim, Sharma, &amp; Furlong, 2012).</w:t>
      </w:r>
    </w:p>
    <w:p w:rsidR="00114708" w:rsidRPr="00114708" w:rsidRDefault="00114708" w:rsidP="00114708">
      <w:pPr>
        <w:jc w:val="both"/>
        <w:rPr>
          <w:rFonts w:ascii="Times New Roman" w:hAnsi="Times New Roman" w:cs="Times New Roman"/>
          <w:sz w:val="24"/>
        </w:rPr>
      </w:pPr>
      <w:r w:rsidRPr="00114708">
        <w:rPr>
          <w:rFonts w:ascii="Times New Roman" w:hAnsi="Times New Roman" w:cs="Times New Roman"/>
          <w:sz w:val="24"/>
        </w:rPr>
        <w:t>Berpikir kritis adalah keterampilan berpikir yang berfokus pada pola pengambilan keputusan tentang apa yang diyakini dan harus dilakukan (Ennis, 2013). Menurut Paul &amp; Elder (2008) berpikir kritis adalah cara berpikir mengenai subjek, konten, atau masalah di mana individu sedang meningkatkan kualiatas pemikiranya dengan menganalisa, menilai, dan merekonstruksi dengan terampil. Keterampilan berpikir kritis merupakan keterampilan yang penting untuk dilatihkan kepada mahasiswa sebagai proses fundamental yang memungkinkan mahasiswa untuk meningkatkan daya berpikir kritisnya. Secara khusus, berpikir kritis merupakan keterampilan yang membutuhkan pelatihan, bukan sekedar keterampilan sederhana yang dengan mudah dapat dimiliki oleh mahasiswa.</w:t>
      </w:r>
    </w:p>
    <w:p w:rsidR="00114708" w:rsidRPr="00114708" w:rsidRDefault="00114708" w:rsidP="00114708">
      <w:pPr>
        <w:jc w:val="both"/>
        <w:rPr>
          <w:rFonts w:ascii="Times New Roman" w:hAnsi="Times New Roman" w:cs="Times New Roman"/>
          <w:sz w:val="24"/>
        </w:rPr>
      </w:pPr>
      <w:r w:rsidRPr="00114708">
        <w:rPr>
          <w:rFonts w:ascii="Times New Roman" w:hAnsi="Times New Roman" w:cs="Times New Roman"/>
          <w:sz w:val="24"/>
        </w:rPr>
        <w:t>Penelitian berpikir kritis telah mendapatkan perhatian khusus di kalangan ahli pendidikan. Hal ini tertuang dalam suatu laporan pada APA Delphi yang mengatakan bahwa berpikir kritis sebaiknya dilakukan sejak dini dan diajarkan dalam aspek memberikan alasan, menemukan fakta yang relevan, dan menentukan pilihan (Facione, 1990). Laporan itu menjelaskan keterampilan berpikir kritis perlu diterapkan pada setiap tingkatan pendidikan, tidak terbatas pada SMA dan SMP.</w:t>
      </w:r>
    </w:p>
    <w:p w:rsidR="00114708" w:rsidRPr="00114708" w:rsidRDefault="00114708" w:rsidP="00114708">
      <w:pPr>
        <w:jc w:val="both"/>
        <w:rPr>
          <w:rFonts w:ascii="Times New Roman" w:hAnsi="Times New Roman" w:cs="Times New Roman"/>
          <w:sz w:val="24"/>
        </w:rPr>
      </w:pPr>
      <w:r w:rsidRPr="00114708">
        <w:rPr>
          <w:rFonts w:ascii="Times New Roman" w:hAnsi="Times New Roman" w:cs="Times New Roman"/>
          <w:sz w:val="24"/>
        </w:rPr>
        <w:t>Lai (2011) menjelaskan bahwa pengajar sebaiknya sering melatihkan berpikir kritis pada proses pembelajaran dan memberikan contoh nyata untuk menghadapi permasalahan yang berkaitan dengan kehidupan nyata. Dalam kegiatan pembelajaran, kehadiran dosen sebagai tenaga pendidik memiliki peran penting bagi perkembangan belajar mahasiswa. Dosen sering dianggap sebagai kunci utama keberhasilan pembelajaran.</w:t>
      </w:r>
    </w:p>
    <w:p w:rsidR="00114708" w:rsidRPr="00114708" w:rsidRDefault="00114708" w:rsidP="00114708">
      <w:pPr>
        <w:jc w:val="both"/>
        <w:rPr>
          <w:rFonts w:ascii="Times New Roman" w:hAnsi="Times New Roman" w:cs="Times New Roman"/>
          <w:sz w:val="24"/>
        </w:rPr>
      </w:pPr>
      <w:r w:rsidRPr="00114708">
        <w:rPr>
          <w:rFonts w:ascii="Times New Roman" w:hAnsi="Times New Roman" w:cs="Times New Roman"/>
          <w:sz w:val="24"/>
        </w:rPr>
        <w:t xml:space="preserve">Kemampuan dosen dalam meningkatkan kualitas perlu ditunjang oleh kompetensi yang dimiliki. Nasution (2008) menjelaskan bahwa dosen diharapkan memiliki kemampuan berupa keterampilan dalam berbagai gaya mengajar dan mampu menjalankan perannya </w:t>
      </w:r>
      <w:r w:rsidRPr="00114708">
        <w:rPr>
          <w:rFonts w:ascii="Times New Roman" w:hAnsi="Times New Roman" w:cs="Times New Roman"/>
          <w:sz w:val="24"/>
        </w:rPr>
        <w:lastRenderedPageBreak/>
        <w:t>dengan baik. Karenanya dosen dituntut cerdas dan professional dalam menciptakan suasana pembelajaran yang aktif di kelas. Dijelaskan dalam Undang-Undang Guru dan Dosen No 14 tahun 2005, bahwa kualifikasi kompetensi professional dan akademik wajib dimiliki oleh seorang pendidik agar kompeten di bidangnya.</w:t>
      </w:r>
    </w:p>
    <w:p w:rsidR="00114708" w:rsidRPr="00114708" w:rsidRDefault="00114708" w:rsidP="00114708">
      <w:pPr>
        <w:jc w:val="both"/>
        <w:rPr>
          <w:rFonts w:ascii="Times New Roman" w:hAnsi="Times New Roman" w:cs="Times New Roman"/>
          <w:sz w:val="24"/>
        </w:rPr>
      </w:pPr>
      <w:r w:rsidRPr="00114708">
        <w:rPr>
          <w:rFonts w:ascii="Times New Roman" w:hAnsi="Times New Roman" w:cs="Times New Roman"/>
          <w:sz w:val="24"/>
        </w:rPr>
        <w:t>Dosen seyogianya dapat mengenali berpikir kritis, dan mengajarkannya dengan baik, karena berpikir kritis merupakan salah satu aspek pemikiran yang telah diterima untuk memberikan akses informasi dan mengatasi kesulitan dalam kehidupan (Demİrhan, Beşoluk, &amp; Önder, 2011). Dosen yang fasih dalam berpikir kritis tidak hanya memahami keterampilan ini, tetapi mampu mengolah ruang kelas dan lingkungan kelas untuk membantu pelaksanaan pembelajaran dan dapat secara efektif mengevaluasi penggunaanya.</w:t>
      </w:r>
    </w:p>
    <w:p w:rsidR="00114708" w:rsidRPr="00114708" w:rsidRDefault="00114708" w:rsidP="00114708">
      <w:pPr>
        <w:jc w:val="both"/>
        <w:rPr>
          <w:rFonts w:ascii="Times New Roman" w:hAnsi="Times New Roman" w:cs="Times New Roman"/>
          <w:sz w:val="24"/>
        </w:rPr>
      </w:pPr>
      <w:r w:rsidRPr="00114708">
        <w:rPr>
          <w:rFonts w:ascii="Times New Roman" w:hAnsi="Times New Roman" w:cs="Times New Roman"/>
          <w:sz w:val="24"/>
        </w:rPr>
        <w:t>Berpikir kritis memiliki peran penting dalam pendidikan sains. Sains muncul dari rasa ingin tahu dan tidak hanya objek yang dipelajari, namun proses transformasi diri saat meneliti. Berpikir kritis memiliki dua peran mendasar pada praktik dan proses sains yaitu terkait ide yang dapat menumbuhkan tanggung jawab pada penerapam sains dan teknologi; serta terkait praktik sains atau proses sains yang menghubungkan proses belajar mengajar (Santos, 2017). Dosen mengemban tugas memberikan pemahaman sains kepada mahasiswa, khususnya dosen pada jurusan sains. Kegiatan mengumpulkan data menjadi aktivitas penting dalam sains, tetapi teori adalah fondasi yang yang mendasari sains (Osborne, 2014).</w:t>
      </w:r>
    </w:p>
    <w:p w:rsidR="00114708" w:rsidRPr="00114708" w:rsidRDefault="00114708" w:rsidP="00114708">
      <w:pPr>
        <w:jc w:val="both"/>
        <w:rPr>
          <w:rFonts w:ascii="Times New Roman" w:hAnsi="Times New Roman" w:cs="Times New Roman"/>
          <w:sz w:val="24"/>
        </w:rPr>
      </w:pPr>
      <w:r w:rsidRPr="00114708">
        <w:rPr>
          <w:rFonts w:ascii="Times New Roman" w:hAnsi="Times New Roman" w:cs="Times New Roman"/>
          <w:sz w:val="24"/>
        </w:rPr>
        <w:t>Keberhasilan pembelajaran aktif yang bertujuan untuk memperbaiki kemampuan berpikir kritis mahasiswa ditentukan oleh beberapa faktor. Karenanya penting untuk meninjau pengaruh persepsi dosen tentang bagaimana mahasiswa belajar (Choy, 2009). Pemahaman atau persepsi berkaitan dengan panca indera karena persepsi timbul setelah objek melakukan kegiatan berupa melihat, mendengar, atau merasakan sesuatu dan megorganisasi serta menginterpretasikannya sehingga muncul persepsi (Fitriana, et al, 2016). Berdasarkan penelitian Daouk et al (2016), ditemukan adanya persepsi positif instruktur (dosen) terhadap pembelajaran aktif di kelas. Sebagai gambaran, mereka menekankan mahasiswa untuk terlibat pada pembelajaran mereka sendiri dan kinerja mahasiswa akan meningkat. Dan instruktur sepakat bahwa tidak cukup menerapkan ceramah sebagai satu-satunya metode mengajar karena ceramah tidak melibatkan mahasiswa secara aktif dalam proses pembelajaran</w:t>
      </w:r>
    </w:p>
    <w:p w:rsidR="00114708" w:rsidRPr="00114708" w:rsidRDefault="00114708" w:rsidP="00114708">
      <w:pPr>
        <w:jc w:val="both"/>
        <w:rPr>
          <w:rFonts w:ascii="Times New Roman" w:hAnsi="Times New Roman" w:cs="Times New Roman"/>
          <w:sz w:val="24"/>
        </w:rPr>
      </w:pPr>
      <w:r w:rsidRPr="00114708">
        <w:rPr>
          <w:rFonts w:ascii="Times New Roman" w:hAnsi="Times New Roman" w:cs="Times New Roman"/>
          <w:sz w:val="24"/>
        </w:rPr>
        <w:t>Permasalahan utama yang dikaji pada penelitian ini adalah bagaimana persepsi dosen tentang active learning dan critical thinking mahasiswa. Apakah dosen telah memanfaatkan active learning untuk memperbaiki critical thinking mahasiswa, dan apakah dosen memiliki theoretical knowledge yang memadai untuk melaksanakan active learning dan mengetahui perkembangan critical thinking mahasiswa.</w:t>
      </w:r>
    </w:p>
    <w:p w:rsidR="00114708" w:rsidRPr="00114708" w:rsidRDefault="00114708" w:rsidP="00114708">
      <w:pPr>
        <w:jc w:val="both"/>
        <w:rPr>
          <w:rFonts w:ascii="Times New Roman" w:hAnsi="Times New Roman" w:cs="Times New Roman"/>
          <w:sz w:val="24"/>
        </w:rPr>
      </w:pPr>
      <w:r w:rsidRPr="00114708">
        <w:rPr>
          <w:rFonts w:ascii="Times New Roman" w:hAnsi="Times New Roman" w:cs="Times New Roman"/>
          <w:sz w:val="24"/>
        </w:rPr>
        <w:lastRenderedPageBreak/>
        <w:t>Theoretical knowledge (pengetahuan teoretikal) merupakan bagian penting untuk dasar pengetahuan professional yang diperlukan sebagai langkah awal. Menurut Bobrakov (2014) pengetahuan teoretikal adalah bagian terpenting dari basis pengetahuan professional dosen dan memberikan kemungkinan dalam merefleksikan situasi pendidikan, sehingga teori memiliki fungsi dalam menyediakan basis orientasi untuk refleksi pada praktik. Dosen memiliki tugas penting dalam menyampaikan pembelajaran kepada mahasiswa calon guru, sebab lulusan jurusan keguruan akan mengemban tugas sebagi guru sesuai dengan disiplin ilmu yang diampu. Mahasiswa calon guru harus mampu beradaptasi dan berinteraksi dengan lingkungan dan aspek pembelajaran, termasuk pengetahuan teoritis (theoretical knowledge) dan teori mengenai hal yang akan dikuasai. Persepsi dan theoretical knowledge dosen dapat diketahui melalui survey, baik berupa wawancara maupun kuesioner. Adapun bagaimana pengejawantahan persepsi tersebut dalam tindak lanjut perkuliahan dapat diamati melalui observasi perkuliahan. Teknik-teknik tersebut dapat membantu peneliti dalam mengungkapkan pengetahuan teoretikal dosen pada active learning dan critical thinking.</w:t>
      </w:r>
    </w:p>
    <w:p w:rsidR="0051139B" w:rsidRPr="0051139B" w:rsidRDefault="00114708" w:rsidP="00114708">
      <w:pPr>
        <w:jc w:val="both"/>
        <w:rPr>
          <w:rFonts w:ascii="Times New Roman" w:hAnsi="Times New Roman" w:cs="Times New Roman"/>
          <w:sz w:val="24"/>
        </w:rPr>
      </w:pPr>
      <w:r w:rsidRPr="00114708">
        <w:rPr>
          <w:rFonts w:ascii="Times New Roman" w:hAnsi="Times New Roman" w:cs="Times New Roman"/>
          <w:sz w:val="24"/>
        </w:rPr>
        <w:t>Penelitian ini dilaksanakan untuk memetakan persepsi dan theoretical knowledge dosen-dosen di prodi Tadris IPA di Fakultas Tarbiyah dan Tadris UIN Fatmawati Sukarno Bengkulu terkait dengan active learning dan critical thinking, dan menganalisis perkuliahan yang dilaksanakan dosen-dosen tersebut.</w:t>
      </w:r>
    </w:p>
    <w:p w:rsidR="00114708" w:rsidRDefault="00114708" w:rsidP="0051139B">
      <w:pPr>
        <w:rPr>
          <w:rFonts w:ascii="Times New Roman" w:hAnsi="Times New Roman" w:cs="Times New Roman"/>
          <w:sz w:val="24"/>
        </w:rPr>
      </w:pPr>
    </w:p>
    <w:p w:rsidR="0051139B" w:rsidRPr="00114708" w:rsidRDefault="0051139B" w:rsidP="0051139B">
      <w:pPr>
        <w:rPr>
          <w:rFonts w:ascii="Times New Roman" w:hAnsi="Times New Roman" w:cs="Times New Roman"/>
          <w:b/>
          <w:sz w:val="24"/>
        </w:rPr>
      </w:pPr>
      <w:r w:rsidRPr="00114708">
        <w:rPr>
          <w:rFonts w:ascii="Times New Roman" w:hAnsi="Times New Roman" w:cs="Times New Roman"/>
          <w:b/>
          <w:sz w:val="24"/>
        </w:rPr>
        <w:t>Rumusan Masalah</w:t>
      </w:r>
    </w:p>
    <w:p w:rsidR="00114708" w:rsidRPr="00114708" w:rsidRDefault="00114708" w:rsidP="00114708">
      <w:pPr>
        <w:jc w:val="both"/>
        <w:rPr>
          <w:rFonts w:ascii="Times New Roman" w:hAnsi="Times New Roman" w:cs="Times New Roman"/>
          <w:sz w:val="24"/>
        </w:rPr>
      </w:pPr>
      <w:r w:rsidRPr="00114708">
        <w:rPr>
          <w:rFonts w:ascii="Times New Roman" w:hAnsi="Times New Roman" w:cs="Times New Roman"/>
          <w:sz w:val="24"/>
        </w:rPr>
        <w:t>Berdasarkan uraian latar belakang di atas dapat dirumuskan permasalahan sebagai berikut:</w:t>
      </w:r>
    </w:p>
    <w:p w:rsidR="00114708" w:rsidRPr="00114708" w:rsidRDefault="00114708" w:rsidP="00114708">
      <w:pPr>
        <w:jc w:val="both"/>
        <w:rPr>
          <w:rFonts w:ascii="Times New Roman" w:hAnsi="Times New Roman" w:cs="Times New Roman"/>
          <w:sz w:val="24"/>
        </w:rPr>
      </w:pPr>
      <w:r>
        <w:rPr>
          <w:rFonts w:ascii="Times New Roman" w:hAnsi="Times New Roman" w:cs="Times New Roman"/>
          <w:sz w:val="24"/>
        </w:rPr>
        <w:t xml:space="preserve">1. </w:t>
      </w:r>
      <w:r w:rsidRPr="00114708">
        <w:rPr>
          <w:rFonts w:ascii="Times New Roman" w:hAnsi="Times New Roman" w:cs="Times New Roman"/>
          <w:sz w:val="24"/>
        </w:rPr>
        <w:t>Bagaimana profil perkuliahan yang diterapkan dosen-dosen saat pembelajaran?</w:t>
      </w:r>
    </w:p>
    <w:p w:rsidR="00114708" w:rsidRPr="00114708" w:rsidRDefault="00114708" w:rsidP="00114708">
      <w:pPr>
        <w:jc w:val="both"/>
        <w:rPr>
          <w:rFonts w:ascii="Times New Roman" w:hAnsi="Times New Roman" w:cs="Times New Roman"/>
          <w:sz w:val="24"/>
        </w:rPr>
      </w:pPr>
      <w:r>
        <w:rPr>
          <w:rFonts w:ascii="Times New Roman" w:hAnsi="Times New Roman" w:cs="Times New Roman"/>
          <w:sz w:val="24"/>
        </w:rPr>
        <w:t xml:space="preserve">2. </w:t>
      </w:r>
      <w:r w:rsidRPr="00114708">
        <w:rPr>
          <w:rFonts w:ascii="Times New Roman" w:hAnsi="Times New Roman" w:cs="Times New Roman"/>
          <w:sz w:val="24"/>
        </w:rPr>
        <w:t>Bagaimana persepsi dosen tentang konsep active learning didalam perkuliahan ?</w:t>
      </w:r>
    </w:p>
    <w:p w:rsidR="00114708" w:rsidRPr="00114708" w:rsidRDefault="00114708" w:rsidP="00114708">
      <w:pPr>
        <w:jc w:val="both"/>
        <w:rPr>
          <w:rFonts w:ascii="Times New Roman" w:hAnsi="Times New Roman" w:cs="Times New Roman"/>
          <w:sz w:val="24"/>
        </w:rPr>
      </w:pPr>
      <w:r>
        <w:rPr>
          <w:rFonts w:ascii="Times New Roman" w:hAnsi="Times New Roman" w:cs="Times New Roman"/>
          <w:sz w:val="24"/>
        </w:rPr>
        <w:t xml:space="preserve">3. </w:t>
      </w:r>
      <w:r w:rsidRPr="00114708">
        <w:rPr>
          <w:rFonts w:ascii="Times New Roman" w:hAnsi="Times New Roman" w:cs="Times New Roman"/>
          <w:sz w:val="24"/>
        </w:rPr>
        <w:t>Bagaimana persepsi dosen tentang konsep critical thinking mahasiswa?</w:t>
      </w:r>
    </w:p>
    <w:p w:rsidR="0051139B" w:rsidRDefault="00114708" w:rsidP="00114708">
      <w:pPr>
        <w:jc w:val="both"/>
        <w:rPr>
          <w:rFonts w:ascii="Times New Roman" w:hAnsi="Times New Roman" w:cs="Times New Roman"/>
          <w:sz w:val="24"/>
        </w:rPr>
      </w:pPr>
      <w:r>
        <w:rPr>
          <w:rFonts w:ascii="Times New Roman" w:hAnsi="Times New Roman" w:cs="Times New Roman"/>
          <w:sz w:val="24"/>
        </w:rPr>
        <w:t xml:space="preserve">4. </w:t>
      </w:r>
      <w:r w:rsidRPr="00114708">
        <w:rPr>
          <w:rFonts w:ascii="Times New Roman" w:hAnsi="Times New Roman" w:cs="Times New Roman"/>
          <w:sz w:val="24"/>
        </w:rPr>
        <w:t>Bagaimana strategi active learning dosen untuk meningkatkan critical thinking mahasiswa ?</w:t>
      </w:r>
    </w:p>
    <w:p w:rsidR="00114708" w:rsidRDefault="00114708" w:rsidP="0051139B">
      <w:pPr>
        <w:rPr>
          <w:rFonts w:ascii="Times New Roman" w:hAnsi="Times New Roman" w:cs="Times New Roman"/>
          <w:sz w:val="24"/>
        </w:rPr>
      </w:pPr>
    </w:p>
    <w:p w:rsidR="0051139B" w:rsidRPr="00114708" w:rsidRDefault="0051139B" w:rsidP="0051139B">
      <w:pPr>
        <w:rPr>
          <w:rFonts w:ascii="Times New Roman" w:hAnsi="Times New Roman" w:cs="Times New Roman"/>
          <w:b/>
          <w:sz w:val="24"/>
        </w:rPr>
      </w:pPr>
      <w:r w:rsidRPr="00114708">
        <w:rPr>
          <w:rFonts w:ascii="Times New Roman" w:hAnsi="Times New Roman" w:cs="Times New Roman"/>
          <w:b/>
          <w:sz w:val="24"/>
        </w:rPr>
        <w:t>Tujuan penelitian</w:t>
      </w:r>
    </w:p>
    <w:p w:rsidR="00114708" w:rsidRPr="00114708" w:rsidRDefault="00114708" w:rsidP="00114708">
      <w:pPr>
        <w:rPr>
          <w:rFonts w:ascii="Times New Roman" w:hAnsi="Times New Roman" w:cs="Times New Roman"/>
          <w:sz w:val="24"/>
        </w:rPr>
      </w:pPr>
      <w:r w:rsidRPr="00114708">
        <w:rPr>
          <w:rFonts w:ascii="Times New Roman" w:hAnsi="Times New Roman" w:cs="Times New Roman"/>
          <w:sz w:val="24"/>
        </w:rPr>
        <w:t>Berdasarkan rumusan masalah yang ada, maka penelitian ini bertujuan untuk:</w:t>
      </w:r>
    </w:p>
    <w:p w:rsidR="00114708" w:rsidRPr="00114708" w:rsidRDefault="00114708" w:rsidP="00114708">
      <w:pPr>
        <w:rPr>
          <w:rFonts w:ascii="Times New Roman" w:hAnsi="Times New Roman" w:cs="Times New Roman"/>
          <w:sz w:val="24"/>
        </w:rPr>
      </w:pPr>
      <w:r>
        <w:rPr>
          <w:rFonts w:ascii="Times New Roman" w:hAnsi="Times New Roman" w:cs="Times New Roman"/>
          <w:sz w:val="24"/>
        </w:rPr>
        <w:t xml:space="preserve">1. </w:t>
      </w:r>
      <w:r w:rsidRPr="00114708">
        <w:rPr>
          <w:rFonts w:ascii="Times New Roman" w:hAnsi="Times New Roman" w:cs="Times New Roman"/>
          <w:sz w:val="24"/>
        </w:rPr>
        <w:t>Mengetahui profil yang diterapkan dosen-dosen saat pembelajaran</w:t>
      </w:r>
    </w:p>
    <w:p w:rsidR="00114708" w:rsidRPr="00114708" w:rsidRDefault="00114708" w:rsidP="00114708">
      <w:pPr>
        <w:rPr>
          <w:rFonts w:ascii="Times New Roman" w:hAnsi="Times New Roman" w:cs="Times New Roman"/>
          <w:sz w:val="24"/>
        </w:rPr>
      </w:pPr>
      <w:r>
        <w:rPr>
          <w:rFonts w:ascii="Times New Roman" w:hAnsi="Times New Roman" w:cs="Times New Roman"/>
          <w:sz w:val="24"/>
        </w:rPr>
        <w:lastRenderedPageBreak/>
        <w:t xml:space="preserve">2. </w:t>
      </w:r>
      <w:r w:rsidRPr="00114708">
        <w:rPr>
          <w:rFonts w:ascii="Times New Roman" w:hAnsi="Times New Roman" w:cs="Times New Roman"/>
          <w:sz w:val="24"/>
        </w:rPr>
        <w:t>Mengetahui persepsi dosen tentang active learning</w:t>
      </w:r>
    </w:p>
    <w:p w:rsidR="00114708" w:rsidRPr="00114708" w:rsidRDefault="00114708" w:rsidP="00114708">
      <w:pPr>
        <w:rPr>
          <w:rFonts w:ascii="Times New Roman" w:hAnsi="Times New Roman" w:cs="Times New Roman"/>
          <w:sz w:val="24"/>
        </w:rPr>
      </w:pPr>
      <w:r>
        <w:rPr>
          <w:rFonts w:ascii="Times New Roman" w:hAnsi="Times New Roman" w:cs="Times New Roman"/>
          <w:sz w:val="24"/>
        </w:rPr>
        <w:t xml:space="preserve">3. </w:t>
      </w:r>
      <w:r w:rsidRPr="00114708">
        <w:rPr>
          <w:rFonts w:ascii="Times New Roman" w:hAnsi="Times New Roman" w:cs="Times New Roman"/>
          <w:sz w:val="24"/>
        </w:rPr>
        <w:t>Mengetahui persepsi dosen tentang critical thinking</w:t>
      </w:r>
    </w:p>
    <w:p w:rsidR="0051139B" w:rsidRPr="0051139B" w:rsidRDefault="00114708" w:rsidP="00114708">
      <w:pPr>
        <w:rPr>
          <w:rFonts w:ascii="Times New Roman" w:hAnsi="Times New Roman" w:cs="Times New Roman"/>
          <w:sz w:val="24"/>
        </w:rPr>
      </w:pPr>
      <w:r>
        <w:rPr>
          <w:rFonts w:ascii="Times New Roman" w:hAnsi="Times New Roman" w:cs="Times New Roman"/>
          <w:sz w:val="24"/>
        </w:rPr>
        <w:t xml:space="preserve">4. </w:t>
      </w:r>
      <w:r w:rsidRPr="00114708">
        <w:rPr>
          <w:rFonts w:ascii="Times New Roman" w:hAnsi="Times New Roman" w:cs="Times New Roman"/>
          <w:sz w:val="24"/>
        </w:rPr>
        <w:t xml:space="preserve">Menganalisis strategi active learning dosen </w:t>
      </w:r>
      <w:r>
        <w:rPr>
          <w:rFonts w:ascii="Times New Roman" w:hAnsi="Times New Roman" w:cs="Times New Roman"/>
          <w:sz w:val="24"/>
        </w:rPr>
        <w:t xml:space="preserve">untuk melatih critical thinking </w:t>
      </w:r>
      <w:r w:rsidRPr="00114708">
        <w:rPr>
          <w:rFonts w:ascii="Times New Roman" w:hAnsi="Times New Roman" w:cs="Times New Roman"/>
          <w:sz w:val="24"/>
        </w:rPr>
        <w:t>Mahasiswa</w:t>
      </w:r>
    </w:p>
    <w:p w:rsidR="00114708" w:rsidRDefault="00114708" w:rsidP="0051139B">
      <w:pPr>
        <w:rPr>
          <w:rFonts w:ascii="Times New Roman" w:hAnsi="Times New Roman" w:cs="Times New Roman"/>
          <w:sz w:val="24"/>
        </w:rPr>
      </w:pPr>
    </w:p>
    <w:p w:rsidR="0051139B" w:rsidRPr="00114708" w:rsidRDefault="0051139B" w:rsidP="0051139B">
      <w:pPr>
        <w:rPr>
          <w:rFonts w:ascii="Times New Roman" w:hAnsi="Times New Roman" w:cs="Times New Roman"/>
          <w:b/>
          <w:sz w:val="24"/>
        </w:rPr>
      </w:pPr>
      <w:r w:rsidRPr="00114708">
        <w:rPr>
          <w:rFonts w:ascii="Times New Roman" w:hAnsi="Times New Roman" w:cs="Times New Roman"/>
          <w:b/>
          <w:sz w:val="24"/>
        </w:rPr>
        <w:t>Kajian terdahulu yang relevan</w:t>
      </w:r>
    </w:p>
    <w:p w:rsidR="00114708" w:rsidRPr="00114708" w:rsidRDefault="00114708" w:rsidP="00114708">
      <w:pPr>
        <w:jc w:val="both"/>
        <w:rPr>
          <w:rFonts w:ascii="Times New Roman" w:hAnsi="Times New Roman" w:cs="Times New Roman"/>
          <w:sz w:val="24"/>
        </w:rPr>
      </w:pPr>
      <w:r w:rsidRPr="00114708">
        <w:rPr>
          <w:rFonts w:ascii="Times New Roman" w:hAnsi="Times New Roman" w:cs="Times New Roman"/>
          <w:sz w:val="24"/>
        </w:rPr>
        <w:t>Berikut ini adalah beberapa penelitian relevan yang memiliki keterkaitan dengan penerapan active learning dan critical thinking dalam kegiatan pembelajaran yang dijadikan bahan rujukan:</w:t>
      </w:r>
    </w:p>
    <w:p w:rsidR="00114708" w:rsidRPr="00114708" w:rsidRDefault="00114708" w:rsidP="00114708">
      <w:pPr>
        <w:jc w:val="both"/>
        <w:rPr>
          <w:rFonts w:ascii="Times New Roman" w:hAnsi="Times New Roman" w:cs="Times New Roman"/>
          <w:sz w:val="24"/>
        </w:rPr>
      </w:pPr>
      <w:r w:rsidRPr="00114708">
        <w:rPr>
          <w:rFonts w:ascii="Times New Roman" w:hAnsi="Times New Roman" w:cs="Times New Roman"/>
          <w:sz w:val="24"/>
        </w:rPr>
        <w:t>Choy dan Cheay (2009) melaporkan hasil penelitian mereka bahwa berpikir kritis adalah proses komplek yang memberikan keterampilan tingkat berpikir yang lebih tinggi. Persepsi berpikir kritis dosen berpengaruh terhadap sikap mahasiswa di kelas. Dosen beranggapan telah mengajarkan keterampilan berpikir kritis kepada mahasiswa, namun tampaknya dosen belum memahami hal-hal yang dibutuhkan untuk memunculkan pemikiran kritis di kalangan mahasiswa. Meskipun dosen merasa bahwa mereka telah melakukan pemikiran kritis di kelas, mereka hanya berfokus pada pemahaman materi pelajaran</w:t>
      </w:r>
    </w:p>
    <w:p w:rsidR="00114708" w:rsidRPr="00114708" w:rsidRDefault="00114708" w:rsidP="00114708">
      <w:pPr>
        <w:jc w:val="both"/>
        <w:rPr>
          <w:rFonts w:ascii="Times New Roman" w:hAnsi="Times New Roman" w:cs="Times New Roman"/>
          <w:sz w:val="24"/>
        </w:rPr>
      </w:pPr>
      <w:r w:rsidRPr="00114708">
        <w:rPr>
          <w:rFonts w:ascii="Times New Roman" w:hAnsi="Times New Roman" w:cs="Times New Roman"/>
          <w:sz w:val="24"/>
        </w:rPr>
        <w:t>Pada hasil penelitian yang dilakukan oleh Daouk, Bahous, dan Bacha (2015), diketahui bahwa persepsi mahasiswa dan dosen tentang efektifitas penerapan pembelajaran aktif pada perguruan tinggi di Lebanon menunjukan bahwa sebagian besar instruktur menyukai pembelajaran aktif dan mendukung untuk menerapkan pendekatan ini dalam program mereka. Hal ini dapat memberikan persepsi positif pada kinerja mahasiswa yang dapat digambarkan dengan keterlibatan belajar dengan lebih mandiri.</w:t>
      </w:r>
    </w:p>
    <w:p w:rsidR="00114708" w:rsidRPr="00114708" w:rsidRDefault="00114708" w:rsidP="00114708">
      <w:pPr>
        <w:jc w:val="both"/>
        <w:rPr>
          <w:rFonts w:ascii="Times New Roman" w:hAnsi="Times New Roman" w:cs="Times New Roman"/>
          <w:sz w:val="24"/>
        </w:rPr>
      </w:pPr>
      <w:r w:rsidRPr="00114708">
        <w:rPr>
          <w:rFonts w:ascii="Times New Roman" w:hAnsi="Times New Roman" w:cs="Times New Roman"/>
          <w:sz w:val="24"/>
        </w:rPr>
        <w:t>Teshome (2012) melakukan penelitian mengenai persepsi dan praktek dosen dalam pembelajaran aktif di fakultas pendidikan Universitas Haramaya Ethiopia. Temuan dalam penelitian ini mengungkapkan dosen menjelaskan pembelajaran aktif memberikan dampak positif. Namun terlepas dari pendapat baik mereka mengenai pembelajaran aktif, praktek pembelajaran aktif yang mereka laksanakan masih tergolong rendah. Faktor-faktor utama yang mempengaruhi keefektifan pelaksanaan pembelajaran aktif adalah kecenderungan dosen terhadap metode</w:t>
      </w:r>
      <w:r>
        <w:rPr>
          <w:rFonts w:ascii="Times New Roman" w:hAnsi="Times New Roman" w:cs="Times New Roman"/>
          <w:sz w:val="24"/>
        </w:rPr>
        <w:t xml:space="preserve"> </w:t>
      </w:r>
      <w:r w:rsidRPr="00114708">
        <w:rPr>
          <w:rFonts w:ascii="Times New Roman" w:hAnsi="Times New Roman" w:cs="Times New Roman"/>
          <w:sz w:val="24"/>
        </w:rPr>
        <w:t>tradisional/ceramah; kurangnya minat mahasiswa; kurangnya bahan ajar; dan ukuran besarnya kelas.</w:t>
      </w:r>
      <w:r w:rsidRPr="00114708">
        <w:rPr>
          <w:rFonts w:ascii="Times New Roman" w:hAnsi="Times New Roman" w:cs="Times New Roman"/>
          <w:sz w:val="24"/>
        </w:rPr>
        <w:tab/>
      </w:r>
    </w:p>
    <w:p w:rsidR="00114708" w:rsidRPr="00114708" w:rsidRDefault="00114708" w:rsidP="00114708">
      <w:pPr>
        <w:jc w:val="both"/>
        <w:rPr>
          <w:rFonts w:ascii="Times New Roman" w:hAnsi="Times New Roman" w:cs="Times New Roman"/>
          <w:sz w:val="24"/>
        </w:rPr>
      </w:pPr>
      <w:r w:rsidRPr="00114708">
        <w:rPr>
          <w:rFonts w:ascii="Times New Roman" w:hAnsi="Times New Roman" w:cs="Times New Roman"/>
          <w:sz w:val="24"/>
        </w:rPr>
        <w:t xml:space="preserve">Mathias (2014) melakukan penelitian terhadap efektifitas kegiatan pembelajaran mahasiswa dengan menggunakan pembelajaran aktif di kalangan pendidik. Hasil penelitian ini menjelaskan bahwa dosen dapat menerapkan pembelajaran aktif pada ruang kelas untuk meningkatkan sikap dan pengetahuan materi mahasiswa. Workshop dapat dilaksanakan </w:t>
      </w:r>
      <w:r w:rsidRPr="00114708">
        <w:rPr>
          <w:rFonts w:ascii="Times New Roman" w:hAnsi="Times New Roman" w:cs="Times New Roman"/>
          <w:sz w:val="24"/>
        </w:rPr>
        <w:lastRenderedPageBreak/>
        <w:t>untuk mendorong pembelajaran aktif di kelas. Langkah ini sangat bermanfaat untuk menemukan cara dalam menerapkan pembelajaran aktif di kelas</w:t>
      </w:r>
    </w:p>
    <w:p w:rsidR="00114708" w:rsidRPr="00114708" w:rsidRDefault="00114708" w:rsidP="00114708">
      <w:pPr>
        <w:jc w:val="both"/>
        <w:rPr>
          <w:rFonts w:ascii="Times New Roman" w:hAnsi="Times New Roman" w:cs="Times New Roman"/>
          <w:sz w:val="24"/>
        </w:rPr>
      </w:pPr>
      <w:r w:rsidRPr="00114708">
        <w:rPr>
          <w:rFonts w:ascii="Times New Roman" w:hAnsi="Times New Roman" w:cs="Times New Roman"/>
          <w:sz w:val="24"/>
        </w:rPr>
        <w:t>Zeidmane &amp; Atslega (2014) menjelaskan temuan mereka mengenai pengetahuan teoretikal (theoretical knowledge) pada pengetahuan matematika yang digunakan untuk keperluan bidang teknik. Pengetahuan teoretikal matematika merupakan hal yang penting untuk pengembangan kompetensi teknik, sebab keterampilan dapat diterapkan secara formal, keterampilan menggunakan bahasa symbol, dan pengetahuan teoretikal dibutuhkan sebagai pemecah masalah berbagai persoalan pada bidang teknik</w:t>
      </w:r>
    </w:p>
    <w:p w:rsidR="0051139B" w:rsidRDefault="00114708" w:rsidP="00114708">
      <w:pPr>
        <w:jc w:val="both"/>
        <w:rPr>
          <w:rFonts w:ascii="Times New Roman" w:hAnsi="Times New Roman" w:cs="Times New Roman"/>
          <w:sz w:val="24"/>
        </w:rPr>
      </w:pPr>
      <w:r w:rsidRPr="00114708">
        <w:rPr>
          <w:rFonts w:ascii="Times New Roman" w:hAnsi="Times New Roman" w:cs="Times New Roman"/>
          <w:sz w:val="24"/>
        </w:rPr>
        <w:t>Karako (2016) menjelaskan bahwa berpikir kritis menjadi hal yang penting dalam proses pendidikan mahasiswa, sebab mengembangkan berpikir kritis merupakan elemen penting pada pendidikan modern. Hasil penelitian ini menjelaskan bahwa keterampilan berpikir kritis secara umum diterima sebagai tahapan yang vital dalam setiap bidang pembelajaran, khusunya bidang sains.</w:t>
      </w:r>
    </w:p>
    <w:p w:rsidR="00114708" w:rsidRDefault="00114708" w:rsidP="0051139B">
      <w:pPr>
        <w:rPr>
          <w:rFonts w:ascii="Times New Roman" w:hAnsi="Times New Roman" w:cs="Times New Roman"/>
          <w:b/>
          <w:sz w:val="24"/>
        </w:rPr>
      </w:pPr>
    </w:p>
    <w:p w:rsidR="0051139B" w:rsidRPr="00114708" w:rsidRDefault="0051139B" w:rsidP="0051139B">
      <w:pPr>
        <w:rPr>
          <w:rFonts w:ascii="Times New Roman" w:hAnsi="Times New Roman" w:cs="Times New Roman"/>
          <w:b/>
          <w:sz w:val="24"/>
        </w:rPr>
      </w:pPr>
      <w:r w:rsidRPr="00114708">
        <w:rPr>
          <w:rFonts w:ascii="Times New Roman" w:hAnsi="Times New Roman" w:cs="Times New Roman"/>
          <w:b/>
          <w:sz w:val="24"/>
        </w:rPr>
        <w:t>Konsep atau teori yang relevan</w:t>
      </w:r>
    </w:p>
    <w:p w:rsidR="00114708" w:rsidRPr="00114708" w:rsidRDefault="00114708" w:rsidP="00114708">
      <w:pPr>
        <w:jc w:val="both"/>
        <w:rPr>
          <w:rFonts w:ascii="Times New Roman" w:hAnsi="Times New Roman" w:cs="Times New Roman"/>
          <w:sz w:val="24"/>
        </w:rPr>
      </w:pPr>
      <w:r w:rsidRPr="00114708">
        <w:rPr>
          <w:rFonts w:ascii="Times New Roman" w:hAnsi="Times New Roman" w:cs="Times New Roman"/>
          <w:sz w:val="24"/>
        </w:rPr>
        <w:t>1.</w:t>
      </w:r>
      <w:r w:rsidRPr="00114708">
        <w:rPr>
          <w:rFonts w:ascii="Times New Roman" w:hAnsi="Times New Roman" w:cs="Times New Roman"/>
          <w:sz w:val="24"/>
        </w:rPr>
        <w:tab/>
        <w:t>Active Learning</w:t>
      </w:r>
    </w:p>
    <w:p w:rsidR="00114708" w:rsidRPr="00114708" w:rsidRDefault="00114708" w:rsidP="00114708">
      <w:pPr>
        <w:jc w:val="both"/>
        <w:rPr>
          <w:rFonts w:ascii="Times New Roman" w:hAnsi="Times New Roman" w:cs="Times New Roman"/>
          <w:sz w:val="24"/>
        </w:rPr>
      </w:pPr>
      <w:r w:rsidRPr="00114708">
        <w:rPr>
          <w:rFonts w:ascii="Times New Roman" w:hAnsi="Times New Roman" w:cs="Times New Roman"/>
          <w:sz w:val="24"/>
        </w:rPr>
        <w:t>a.</w:t>
      </w:r>
      <w:r w:rsidRPr="00114708">
        <w:rPr>
          <w:rFonts w:ascii="Times New Roman" w:hAnsi="Times New Roman" w:cs="Times New Roman"/>
          <w:sz w:val="24"/>
        </w:rPr>
        <w:tab/>
        <w:t>Pengertian Active Learning</w:t>
      </w:r>
    </w:p>
    <w:p w:rsidR="00114708" w:rsidRPr="00114708" w:rsidRDefault="00114708" w:rsidP="00114708">
      <w:pPr>
        <w:jc w:val="both"/>
        <w:rPr>
          <w:rFonts w:ascii="Times New Roman" w:hAnsi="Times New Roman" w:cs="Times New Roman"/>
          <w:sz w:val="24"/>
        </w:rPr>
      </w:pPr>
      <w:r w:rsidRPr="00114708">
        <w:rPr>
          <w:rFonts w:ascii="Times New Roman" w:hAnsi="Times New Roman" w:cs="Times New Roman"/>
          <w:sz w:val="24"/>
        </w:rPr>
        <w:t>Kegiatan pembelajaran yang efektif diharapkan dapat membuat mahasiswa untuk terlibat secara aktif dan meningkatkan kualitas diri. Active learning (AL) atau pembelajaran aktif merupakan proses kegiatan belajar yang memberikan kesempatan kepada mahasiswa untuk melakukan aktivitas lebih banyak dibandingkan sekedar menerima pembelajaran (Utami, 2010). Hal tersebut karena dalam proses pembelajaran, mahasiswa adalah subjek pembelajaran, bukan objek pembelajaran.</w:t>
      </w:r>
    </w:p>
    <w:p w:rsidR="00114708" w:rsidRPr="00114708" w:rsidRDefault="00114708" w:rsidP="00114708">
      <w:pPr>
        <w:jc w:val="both"/>
        <w:rPr>
          <w:rFonts w:ascii="Times New Roman" w:hAnsi="Times New Roman" w:cs="Times New Roman"/>
          <w:sz w:val="24"/>
        </w:rPr>
      </w:pPr>
      <w:r w:rsidRPr="00114708">
        <w:rPr>
          <w:rFonts w:ascii="Times New Roman" w:hAnsi="Times New Roman" w:cs="Times New Roman"/>
          <w:sz w:val="24"/>
        </w:rPr>
        <w:t xml:space="preserve">Pembahasan mengenai pembelajaran aktif bukanlah sesuatu hal yang baru dalam dunia pendidikan. Ini terbukti dari beberapa teori yang telah dinyatakan oleh para ahli sebelumnya yang telah dikaji dan dibahas. Malik &amp; Janjua (2011) menjelaskan pembelajaran aktif sebagai suatu keterlibatan pembelajar dalam suatu kegiatan yang menstimulasi mereka untuk memikirkan tentang informasi yang disajikan. Menurut Prince (2004), pembelajaran aktif adalah belajar yang menuntut pembelajar untuk melakukan kegiatan pembelajaran yang berarti dan memikirkan tindakan yang sedang mereka kerjakan. Pembelajaran aktif memungkinkan mahasiswa untuk menghilangkan praktik tradional mereka sebagai individu yang pasif dalam belajar dan dapat menggunakan keterampilan yang bermakna (Herrmann, 2013). Jadi pembelajaran aktif dapat dijelaskan sebagai segala bentuk kegiatan aktif dalam proses pembelajaran yang memberikan </w:t>
      </w:r>
      <w:r w:rsidRPr="00114708">
        <w:rPr>
          <w:rFonts w:ascii="Times New Roman" w:hAnsi="Times New Roman" w:cs="Times New Roman"/>
          <w:sz w:val="24"/>
        </w:rPr>
        <w:lastRenderedPageBreak/>
        <w:t>kesempatan lebih kepada mahasiswa untuk memaksimalkan potensi serta kemampuan berpikir yang tidak hanya mengandalkan dari dosen melainkan dengan berusah mengolaha informasi yang diperoleh. Mahasiswa akan belajar secara aktif jika mereka telah terjun secara mental dan fisik dalam proses pembelajaran.  Pembelajaran  aktif dapat melatih  mahasiswa  untuk  menemukan</w:t>
      </w:r>
      <w:r>
        <w:rPr>
          <w:rFonts w:ascii="Times New Roman" w:hAnsi="Times New Roman" w:cs="Times New Roman"/>
          <w:sz w:val="24"/>
        </w:rPr>
        <w:t xml:space="preserve"> </w:t>
      </w:r>
      <w:r w:rsidRPr="00114708">
        <w:rPr>
          <w:rFonts w:ascii="Times New Roman" w:hAnsi="Times New Roman" w:cs="Times New Roman"/>
          <w:sz w:val="24"/>
        </w:rPr>
        <w:t>konsep dan me</w:t>
      </w:r>
      <w:bookmarkStart w:id="0" w:name="_GoBack"/>
      <w:bookmarkEnd w:id="0"/>
      <w:r w:rsidRPr="00114708">
        <w:rPr>
          <w:rFonts w:ascii="Times New Roman" w:hAnsi="Times New Roman" w:cs="Times New Roman"/>
          <w:sz w:val="24"/>
        </w:rPr>
        <w:t>mberikan pemahaman materi yang lebih lama melekat dalam diri mereka.</w:t>
      </w:r>
    </w:p>
    <w:p w:rsidR="00114708" w:rsidRDefault="00114708" w:rsidP="00114708">
      <w:pPr>
        <w:jc w:val="both"/>
        <w:rPr>
          <w:rFonts w:ascii="Times New Roman" w:hAnsi="Times New Roman" w:cs="Times New Roman"/>
          <w:sz w:val="24"/>
        </w:rPr>
      </w:pPr>
    </w:p>
    <w:p w:rsidR="00114708" w:rsidRPr="00114708" w:rsidRDefault="00114708" w:rsidP="00114708">
      <w:pPr>
        <w:jc w:val="both"/>
        <w:rPr>
          <w:rFonts w:ascii="Times New Roman" w:hAnsi="Times New Roman" w:cs="Times New Roman"/>
          <w:sz w:val="24"/>
        </w:rPr>
      </w:pPr>
      <w:r w:rsidRPr="00114708">
        <w:rPr>
          <w:rFonts w:ascii="Times New Roman" w:hAnsi="Times New Roman" w:cs="Times New Roman"/>
          <w:sz w:val="24"/>
        </w:rPr>
        <w:t>2.</w:t>
      </w:r>
      <w:r w:rsidRPr="00114708">
        <w:rPr>
          <w:rFonts w:ascii="Times New Roman" w:hAnsi="Times New Roman" w:cs="Times New Roman"/>
          <w:sz w:val="24"/>
        </w:rPr>
        <w:tab/>
        <w:t>Keterampilan Critical Thinking</w:t>
      </w:r>
    </w:p>
    <w:p w:rsidR="00114708" w:rsidRPr="00114708" w:rsidRDefault="00114708" w:rsidP="00114708">
      <w:pPr>
        <w:jc w:val="both"/>
        <w:rPr>
          <w:rFonts w:ascii="Times New Roman" w:hAnsi="Times New Roman" w:cs="Times New Roman"/>
          <w:sz w:val="24"/>
        </w:rPr>
      </w:pPr>
      <w:r w:rsidRPr="00114708">
        <w:rPr>
          <w:rFonts w:ascii="Times New Roman" w:hAnsi="Times New Roman" w:cs="Times New Roman"/>
          <w:sz w:val="24"/>
        </w:rPr>
        <w:t>a.</w:t>
      </w:r>
      <w:r w:rsidRPr="00114708">
        <w:rPr>
          <w:rFonts w:ascii="Times New Roman" w:hAnsi="Times New Roman" w:cs="Times New Roman"/>
          <w:sz w:val="24"/>
        </w:rPr>
        <w:tab/>
        <w:t>Pengertian Critical Thinking</w:t>
      </w:r>
    </w:p>
    <w:p w:rsidR="00114708" w:rsidRPr="00114708" w:rsidRDefault="00114708" w:rsidP="00114708">
      <w:pPr>
        <w:jc w:val="both"/>
        <w:rPr>
          <w:rFonts w:ascii="Times New Roman" w:hAnsi="Times New Roman" w:cs="Times New Roman"/>
          <w:sz w:val="24"/>
        </w:rPr>
      </w:pPr>
      <w:r w:rsidRPr="00114708">
        <w:rPr>
          <w:rFonts w:ascii="Times New Roman" w:hAnsi="Times New Roman" w:cs="Times New Roman"/>
          <w:sz w:val="24"/>
        </w:rPr>
        <w:t>Berpikir atau thinking merupakan suatu usaha mental yang dilakukan seseorang. Ini dapat terjadi saat seseorang dihadapkan pada suatu situasi yang harus dituntaskan. Bailin (2012) mendefinisikan critical thinking sebagai suatu pemikiran terhadao kualitas, yang pada dasarnya tentang pemikiran yang baik yang akan memenuhi kriteria atau standard dan akurasi.</w:t>
      </w:r>
    </w:p>
    <w:p w:rsidR="00114708" w:rsidRPr="00114708" w:rsidRDefault="00114708" w:rsidP="00114708">
      <w:pPr>
        <w:jc w:val="both"/>
        <w:rPr>
          <w:rFonts w:ascii="Times New Roman" w:hAnsi="Times New Roman" w:cs="Times New Roman"/>
          <w:sz w:val="24"/>
        </w:rPr>
      </w:pPr>
      <w:r w:rsidRPr="00114708">
        <w:rPr>
          <w:rFonts w:ascii="Times New Roman" w:hAnsi="Times New Roman" w:cs="Times New Roman"/>
          <w:sz w:val="24"/>
        </w:rPr>
        <w:t>Pengertian critical thinking telah menjadi topik pembahasan dalam pendidikan. Hal ini diketahui dari definisi berpikir kritis yang bervariasi. critical thinking adalah sebagai suatu proses disiplin intelektual aktif dan terampil mengkonseptualisasikan, menerapkan, menganalisis, mensintesis, atau mengevaluasi informasi yang dikumpulkan atau dihasilkan dari observasi, pengalaman, refleksi, penalaran, atau komunikasi, sebagai panduan untuk keyakinan dan tindakan (Scriven &amp; Paul, 2007).. Menurut Ennis (2013) berpikir kritis adalah cara berpikir reflektif berdasarkan nalar atau logika yang diarahkan atas dasar hal diyakini dan dilakukan. Berdasarkan penjelasan di atas dapat dikatakan bahwa berpikir kritis adalah suatu aktivitas mental yang melibatkan intelektual individu untuk menganalisis, mensisntesis, hingga mengevaluasi dan menjadi bagian yang tidak dapat dipisahkan dalam ranah berpikir.</w:t>
      </w:r>
    </w:p>
    <w:p w:rsidR="00114708" w:rsidRPr="00114708" w:rsidRDefault="00114708" w:rsidP="00114708">
      <w:pPr>
        <w:jc w:val="both"/>
        <w:rPr>
          <w:rFonts w:ascii="Times New Roman" w:hAnsi="Times New Roman" w:cs="Times New Roman"/>
          <w:sz w:val="24"/>
        </w:rPr>
      </w:pPr>
      <w:r w:rsidRPr="00114708">
        <w:rPr>
          <w:rFonts w:ascii="Times New Roman" w:hAnsi="Times New Roman" w:cs="Times New Roman"/>
          <w:sz w:val="24"/>
        </w:rPr>
        <w:t>Keterampilan critical thinking penting untuk dilakukan karena memungkinkan mahasiswa untuk menangani masalah sosial secara efektif, ilmiah, dan menyelesaikan masalah praktis (Shakirova, 2016). Sederhananya, mahasiswa yang dapat berpikir secara kritis dapat menyelesaikan persoalan secara</w:t>
      </w:r>
    </w:p>
    <w:p w:rsidR="00114708" w:rsidRDefault="00114708" w:rsidP="00114708">
      <w:pPr>
        <w:jc w:val="both"/>
        <w:rPr>
          <w:rFonts w:ascii="Times New Roman" w:hAnsi="Times New Roman" w:cs="Times New Roman"/>
          <w:sz w:val="24"/>
        </w:rPr>
      </w:pPr>
      <w:r w:rsidRPr="00114708">
        <w:rPr>
          <w:rFonts w:ascii="Times New Roman" w:hAnsi="Times New Roman" w:cs="Times New Roman"/>
          <w:sz w:val="24"/>
        </w:rPr>
        <w:t>efektif.</w:t>
      </w:r>
      <w:r w:rsidRPr="00114708">
        <w:rPr>
          <w:rFonts w:ascii="Times New Roman" w:hAnsi="Times New Roman" w:cs="Times New Roman"/>
          <w:sz w:val="24"/>
        </w:rPr>
        <w:tab/>
        <w:t>Hanya mengandalkan</w:t>
      </w:r>
      <w:r w:rsidRPr="00114708">
        <w:rPr>
          <w:rFonts w:ascii="Times New Roman" w:hAnsi="Times New Roman" w:cs="Times New Roman"/>
          <w:sz w:val="24"/>
        </w:rPr>
        <w:tab/>
        <w:t>pengetahuan yang dimiliki atau informasi saja tidak   cukup.   Agar   efektif   di  tempat kerja dan   dalam   kehidupan   pribadi), mahasiswa harus mampu memecahkan masalah untuk membuat keputusan yang efektif dan dituntut untuk bisa critical thinking</w:t>
      </w:r>
    </w:p>
    <w:p w:rsidR="00114708" w:rsidRPr="00114708" w:rsidRDefault="00114708" w:rsidP="00114708">
      <w:pPr>
        <w:jc w:val="both"/>
        <w:rPr>
          <w:rFonts w:ascii="Times New Roman" w:hAnsi="Times New Roman" w:cs="Times New Roman"/>
          <w:sz w:val="24"/>
        </w:rPr>
      </w:pPr>
    </w:p>
    <w:p w:rsidR="00114708" w:rsidRPr="00114708" w:rsidRDefault="00114708" w:rsidP="00114708">
      <w:pPr>
        <w:jc w:val="both"/>
        <w:rPr>
          <w:rFonts w:ascii="Times New Roman" w:hAnsi="Times New Roman" w:cs="Times New Roman"/>
          <w:sz w:val="24"/>
        </w:rPr>
      </w:pPr>
      <w:r w:rsidRPr="00114708">
        <w:rPr>
          <w:rFonts w:ascii="Times New Roman" w:hAnsi="Times New Roman" w:cs="Times New Roman"/>
          <w:sz w:val="24"/>
        </w:rPr>
        <w:lastRenderedPageBreak/>
        <w:t>b.</w:t>
      </w:r>
      <w:r w:rsidRPr="00114708">
        <w:rPr>
          <w:rFonts w:ascii="Times New Roman" w:hAnsi="Times New Roman" w:cs="Times New Roman"/>
          <w:sz w:val="24"/>
        </w:rPr>
        <w:tab/>
        <w:t>Karakteristik Pemikir Kritis</w:t>
      </w:r>
    </w:p>
    <w:p w:rsidR="00114708" w:rsidRPr="00114708" w:rsidRDefault="00114708" w:rsidP="00114708">
      <w:pPr>
        <w:jc w:val="both"/>
        <w:rPr>
          <w:rFonts w:ascii="Times New Roman" w:hAnsi="Times New Roman" w:cs="Times New Roman"/>
          <w:sz w:val="24"/>
        </w:rPr>
      </w:pPr>
      <w:r w:rsidRPr="00114708">
        <w:rPr>
          <w:rFonts w:ascii="Times New Roman" w:hAnsi="Times New Roman" w:cs="Times New Roman"/>
          <w:sz w:val="24"/>
        </w:rPr>
        <w:t>Pemikir kritis adalah individu-individu yang dapat bergerak melampaui model pemikiran ke cara berpikir yang tinggi (Murawski, 2012). Pemikir kritis menghasilkan lebih banyak ide dan perbaikan ide dari pemikir lemah (Ruggiero, 2012). Mereka menjadi lebih mahir dalam pemikiran mereka dengan menggunakan berbagai teknik menyelidik yang memungkinkan untuk menemukan ide-ide baru dan sering ditingkatkan.</w:t>
      </w:r>
    </w:p>
    <w:p w:rsidR="00114708" w:rsidRPr="00114708" w:rsidRDefault="00114708" w:rsidP="00114708">
      <w:pPr>
        <w:jc w:val="both"/>
        <w:rPr>
          <w:rFonts w:ascii="Times New Roman" w:hAnsi="Times New Roman" w:cs="Times New Roman"/>
          <w:sz w:val="24"/>
        </w:rPr>
      </w:pPr>
      <w:r w:rsidRPr="00114708">
        <w:rPr>
          <w:rFonts w:ascii="Times New Roman" w:hAnsi="Times New Roman" w:cs="Times New Roman"/>
          <w:sz w:val="24"/>
        </w:rPr>
        <w:t>Lebih khusus lagi, pemikir kritis cenderung melihat masalah dari banyak perspektif, untuk mempertimbangkan banyak pendekatan investigasi yang berbeda, dan untuk menghasilkan banyak ide sebelum menentukan suatu tindakan. Ruggiero (2012) menjelaskan karakteristik individu yang memiliki karakter pemikir kritis, di antaranya: Mengakui keterbatasan pribadi; Melihat masalah sebagai tantangan yang menarik; Memiliki pemahaman sebagai tujuan; Menggunakan bukti untuk membuat penilaian; Memiliki ketertarikan dengan ide orang lain; Skeptis terhadap pandangan ekstrim; Berpikir sebelum bertindak; Bukan termasuk individu emosionalisme; Memiliki pemikiran terbuka; dan Terlibat dalam mendengarkan aktif</w:t>
      </w:r>
    </w:p>
    <w:p w:rsidR="00114708" w:rsidRPr="00114708" w:rsidRDefault="00114708" w:rsidP="00114708">
      <w:pPr>
        <w:jc w:val="both"/>
        <w:rPr>
          <w:rFonts w:ascii="Times New Roman" w:hAnsi="Times New Roman" w:cs="Times New Roman"/>
          <w:sz w:val="24"/>
        </w:rPr>
      </w:pPr>
      <w:r w:rsidRPr="00114708">
        <w:rPr>
          <w:rFonts w:ascii="Times New Roman" w:hAnsi="Times New Roman" w:cs="Times New Roman"/>
          <w:sz w:val="24"/>
        </w:rPr>
        <w:t>c.</w:t>
      </w:r>
      <w:r w:rsidRPr="00114708">
        <w:rPr>
          <w:rFonts w:ascii="Times New Roman" w:hAnsi="Times New Roman" w:cs="Times New Roman"/>
          <w:sz w:val="24"/>
        </w:rPr>
        <w:tab/>
        <w:t>Komponen Critical Thinking</w:t>
      </w:r>
    </w:p>
    <w:p w:rsidR="00114708" w:rsidRPr="00114708" w:rsidRDefault="00114708" w:rsidP="00114708">
      <w:pPr>
        <w:jc w:val="both"/>
        <w:rPr>
          <w:rFonts w:ascii="Times New Roman" w:hAnsi="Times New Roman" w:cs="Times New Roman"/>
          <w:sz w:val="24"/>
        </w:rPr>
      </w:pPr>
      <w:r w:rsidRPr="00114708">
        <w:rPr>
          <w:rFonts w:ascii="Times New Roman" w:hAnsi="Times New Roman" w:cs="Times New Roman"/>
          <w:sz w:val="24"/>
        </w:rPr>
        <w:t>Berpikir kritis menjelaskan berbagai macam teori dari sudut pandang berbeda yang ditawarkan oleh para ahli. Salah satu ahli yang memiliki pengaruh besar dalam teori keterampilan critical thinking adalah Facione. Pernyataan ini disampaikan oleh Gordon (1994) bahwa metodologi Delphi merupakan salah satu perkembangan paling penting dalam literatur pemikiran kritis, yang diperkenalkan pada Project Delphi yang diprakarsai oleh Peter Facione. Menurut Facione (2016) komponen kognitif keterampilan critical thinking dibedakan menjadi enam, yaitu:</w:t>
      </w:r>
    </w:p>
    <w:p w:rsidR="00114708" w:rsidRPr="00114708" w:rsidRDefault="00114708" w:rsidP="00114708">
      <w:pPr>
        <w:jc w:val="both"/>
        <w:rPr>
          <w:rFonts w:ascii="Times New Roman" w:hAnsi="Times New Roman" w:cs="Times New Roman"/>
          <w:sz w:val="24"/>
        </w:rPr>
      </w:pPr>
      <w:r w:rsidRPr="00114708">
        <w:rPr>
          <w:rFonts w:ascii="Times New Roman" w:hAnsi="Times New Roman" w:cs="Times New Roman"/>
          <w:sz w:val="24"/>
        </w:rPr>
        <w:t>1)</w:t>
      </w:r>
      <w:r w:rsidRPr="00114708">
        <w:rPr>
          <w:rFonts w:ascii="Times New Roman" w:hAnsi="Times New Roman" w:cs="Times New Roman"/>
          <w:sz w:val="24"/>
        </w:rPr>
        <w:tab/>
        <w:t>Interpretasi</w:t>
      </w:r>
    </w:p>
    <w:p w:rsidR="00114708" w:rsidRPr="00114708" w:rsidRDefault="00114708" w:rsidP="00114708">
      <w:pPr>
        <w:jc w:val="both"/>
        <w:rPr>
          <w:rFonts w:ascii="Times New Roman" w:hAnsi="Times New Roman" w:cs="Times New Roman"/>
          <w:sz w:val="24"/>
        </w:rPr>
      </w:pPr>
      <w:r w:rsidRPr="00114708">
        <w:rPr>
          <w:rFonts w:ascii="Times New Roman" w:hAnsi="Times New Roman" w:cs="Times New Roman"/>
          <w:sz w:val="24"/>
        </w:rPr>
        <w:t>Memahami dan mengekspresikan makna atau signifikansi dari berbagai macam pengalaman, situasi, data, penilaian peristiwa, konvensi, keyakinan, aturan, prosedur, atau kriteria.</w:t>
      </w:r>
    </w:p>
    <w:p w:rsidR="00114708" w:rsidRPr="00114708" w:rsidRDefault="00114708" w:rsidP="00114708">
      <w:pPr>
        <w:jc w:val="both"/>
        <w:rPr>
          <w:rFonts w:ascii="Times New Roman" w:hAnsi="Times New Roman" w:cs="Times New Roman"/>
          <w:sz w:val="24"/>
        </w:rPr>
      </w:pPr>
      <w:r w:rsidRPr="00114708">
        <w:rPr>
          <w:rFonts w:ascii="Times New Roman" w:hAnsi="Times New Roman" w:cs="Times New Roman"/>
          <w:sz w:val="24"/>
        </w:rPr>
        <w:t>2)</w:t>
      </w:r>
      <w:r w:rsidRPr="00114708">
        <w:rPr>
          <w:rFonts w:ascii="Times New Roman" w:hAnsi="Times New Roman" w:cs="Times New Roman"/>
          <w:sz w:val="24"/>
        </w:rPr>
        <w:tab/>
        <w:t>Analisis</w:t>
      </w:r>
    </w:p>
    <w:p w:rsidR="00114708" w:rsidRDefault="00114708" w:rsidP="00114708">
      <w:pPr>
        <w:jc w:val="both"/>
        <w:rPr>
          <w:rFonts w:ascii="Times New Roman" w:hAnsi="Times New Roman" w:cs="Times New Roman"/>
          <w:sz w:val="24"/>
        </w:rPr>
      </w:pPr>
      <w:r w:rsidRPr="00114708">
        <w:rPr>
          <w:rFonts w:ascii="Times New Roman" w:hAnsi="Times New Roman" w:cs="Times New Roman"/>
          <w:sz w:val="24"/>
        </w:rPr>
        <w:t>Mengidentifikasi yang dimaksudkan dan hubungan actual yang dapat disimpulkan di antara pernyataan, pertanyaan, konsep, deskripsi, atau bentuk representasi lain yang dimaksudkan untuk mengekspresikan keyakinan, penilaian, pengalaman, alasan, informasi, atau pendapat.</w:t>
      </w:r>
    </w:p>
    <w:p w:rsidR="00114708" w:rsidRPr="00114708" w:rsidRDefault="00114708" w:rsidP="00114708">
      <w:pPr>
        <w:jc w:val="both"/>
        <w:rPr>
          <w:rFonts w:ascii="Times New Roman" w:hAnsi="Times New Roman" w:cs="Times New Roman"/>
          <w:sz w:val="24"/>
        </w:rPr>
      </w:pPr>
    </w:p>
    <w:p w:rsidR="00114708" w:rsidRPr="00114708" w:rsidRDefault="00114708" w:rsidP="00114708">
      <w:pPr>
        <w:jc w:val="both"/>
        <w:rPr>
          <w:rFonts w:ascii="Times New Roman" w:hAnsi="Times New Roman" w:cs="Times New Roman"/>
          <w:sz w:val="24"/>
        </w:rPr>
      </w:pPr>
      <w:r w:rsidRPr="00114708">
        <w:rPr>
          <w:rFonts w:ascii="Times New Roman" w:hAnsi="Times New Roman" w:cs="Times New Roman"/>
          <w:sz w:val="24"/>
        </w:rPr>
        <w:lastRenderedPageBreak/>
        <w:t>3)</w:t>
      </w:r>
      <w:r w:rsidRPr="00114708">
        <w:rPr>
          <w:rFonts w:ascii="Times New Roman" w:hAnsi="Times New Roman" w:cs="Times New Roman"/>
          <w:sz w:val="24"/>
        </w:rPr>
        <w:tab/>
        <w:t>Kesimpulan</w:t>
      </w:r>
    </w:p>
    <w:p w:rsidR="00114708" w:rsidRPr="00114708" w:rsidRDefault="00114708" w:rsidP="00114708">
      <w:pPr>
        <w:jc w:val="both"/>
        <w:rPr>
          <w:rFonts w:ascii="Times New Roman" w:hAnsi="Times New Roman" w:cs="Times New Roman"/>
          <w:sz w:val="24"/>
        </w:rPr>
      </w:pPr>
      <w:r w:rsidRPr="00114708">
        <w:rPr>
          <w:rFonts w:ascii="Times New Roman" w:hAnsi="Times New Roman" w:cs="Times New Roman"/>
          <w:sz w:val="24"/>
        </w:rPr>
        <w:t>Mengidentifikasi dan menjamin elemen yang diperlukan untuk menggambar kesimpulan yang masuk akal, untuk membentuk dugaan dan hipotesis, untuk mempertimbangkan informasi yang relevan dan untuk memutuskan konsekuensi yang mengalir dari pernyataan data, prinsip, bukti, penilaian, keyakinan, pendapat konsep, deskripsi, pertanyaan, atau bentuk lain dari perwakilan.</w:t>
      </w:r>
    </w:p>
    <w:p w:rsidR="00114708" w:rsidRPr="00114708" w:rsidRDefault="00114708" w:rsidP="00114708">
      <w:pPr>
        <w:jc w:val="both"/>
        <w:rPr>
          <w:rFonts w:ascii="Times New Roman" w:hAnsi="Times New Roman" w:cs="Times New Roman"/>
          <w:sz w:val="24"/>
        </w:rPr>
      </w:pPr>
      <w:r w:rsidRPr="00114708">
        <w:rPr>
          <w:rFonts w:ascii="Times New Roman" w:hAnsi="Times New Roman" w:cs="Times New Roman"/>
          <w:sz w:val="24"/>
        </w:rPr>
        <w:t>4)</w:t>
      </w:r>
      <w:r w:rsidRPr="00114708">
        <w:rPr>
          <w:rFonts w:ascii="Times New Roman" w:hAnsi="Times New Roman" w:cs="Times New Roman"/>
          <w:sz w:val="24"/>
        </w:rPr>
        <w:tab/>
        <w:t>Evaluasi</w:t>
      </w:r>
    </w:p>
    <w:p w:rsidR="00114708" w:rsidRPr="00114708" w:rsidRDefault="00114708" w:rsidP="00114708">
      <w:pPr>
        <w:jc w:val="both"/>
        <w:rPr>
          <w:rFonts w:ascii="Times New Roman" w:hAnsi="Times New Roman" w:cs="Times New Roman"/>
          <w:sz w:val="24"/>
        </w:rPr>
      </w:pPr>
      <w:r w:rsidRPr="00114708">
        <w:rPr>
          <w:rFonts w:ascii="Times New Roman" w:hAnsi="Times New Roman" w:cs="Times New Roman"/>
          <w:sz w:val="24"/>
        </w:rPr>
        <w:t>Menilai kredibilitas pernyataan atau lainnya representasi lainnya yang merupakan deskripsi dari persepsi, pengalaman, situasi, penilaian orang, keyakinan, atau pendapat; dan untuk menilai kekuatan logis hubungan inferensial yang sebenarnya atau yang dimaksudkan di antara pernyataan, deskripsi, pertanyaan atau bentuk lain dari perwakilan.</w:t>
      </w:r>
    </w:p>
    <w:p w:rsidR="00114708" w:rsidRPr="00114708" w:rsidRDefault="00114708" w:rsidP="00114708">
      <w:pPr>
        <w:jc w:val="both"/>
        <w:rPr>
          <w:rFonts w:ascii="Times New Roman" w:hAnsi="Times New Roman" w:cs="Times New Roman"/>
          <w:sz w:val="24"/>
        </w:rPr>
      </w:pPr>
      <w:r w:rsidRPr="00114708">
        <w:rPr>
          <w:rFonts w:ascii="Times New Roman" w:hAnsi="Times New Roman" w:cs="Times New Roman"/>
          <w:sz w:val="24"/>
        </w:rPr>
        <w:t>5)</w:t>
      </w:r>
      <w:r w:rsidRPr="00114708">
        <w:rPr>
          <w:rFonts w:ascii="Times New Roman" w:hAnsi="Times New Roman" w:cs="Times New Roman"/>
          <w:sz w:val="24"/>
        </w:rPr>
        <w:tab/>
        <w:t>Penjelasan</w:t>
      </w:r>
    </w:p>
    <w:p w:rsidR="00114708" w:rsidRPr="00114708" w:rsidRDefault="00114708" w:rsidP="00114708">
      <w:pPr>
        <w:jc w:val="both"/>
        <w:rPr>
          <w:rFonts w:ascii="Times New Roman" w:hAnsi="Times New Roman" w:cs="Times New Roman"/>
          <w:sz w:val="24"/>
        </w:rPr>
      </w:pPr>
      <w:r w:rsidRPr="00114708">
        <w:rPr>
          <w:rFonts w:ascii="Times New Roman" w:hAnsi="Times New Roman" w:cs="Times New Roman"/>
          <w:sz w:val="24"/>
        </w:rPr>
        <w:t>Menyatakan dan membenarkan alasan dalam hal bukti, konseptual, metodologis, kriteriologis, dan pertimbangan kontekstual didasarkan tentang hasil seseorang; dan untuk menyajikan alasan seseorang dalam bentuk argumen yang meyakinkan.</w:t>
      </w:r>
    </w:p>
    <w:p w:rsidR="00114708" w:rsidRPr="00114708" w:rsidRDefault="00114708" w:rsidP="00114708">
      <w:pPr>
        <w:jc w:val="both"/>
        <w:rPr>
          <w:rFonts w:ascii="Times New Roman" w:hAnsi="Times New Roman" w:cs="Times New Roman"/>
          <w:sz w:val="24"/>
        </w:rPr>
      </w:pPr>
      <w:r w:rsidRPr="00114708">
        <w:rPr>
          <w:rFonts w:ascii="Times New Roman" w:hAnsi="Times New Roman" w:cs="Times New Roman"/>
          <w:sz w:val="24"/>
        </w:rPr>
        <w:t>6)</w:t>
      </w:r>
      <w:r w:rsidRPr="00114708">
        <w:rPr>
          <w:rFonts w:ascii="Times New Roman" w:hAnsi="Times New Roman" w:cs="Times New Roman"/>
          <w:sz w:val="24"/>
        </w:rPr>
        <w:tab/>
        <w:t>Regulasi diri</w:t>
      </w:r>
    </w:p>
    <w:p w:rsidR="00114708" w:rsidRPr="00114708" w:rsidRDefault="00114708" w:rsidP="00114708">
      <w:pPr>
        <w:jc w:val="both"/>
        <w:rPr>
          <w:rFonts w:ascii="Times New Roman" w:hAnsi="Times New Roman" w:cs="Times New Roman"/>
          <w:sz w:val="24"/>
        </w:rPr>
      </w:pPr>
      <w:r w:rsidRPr="00114708">
        <w:rPr>
          <w:rFonts w:ascii="Times New Roman" w:hAnsi="Times New Roman" w:cs="Times New Roman"/>
          <w:sz w:val="24"/>
        </w:rPr>
        <w:t>Secara sadar untuk memantau aktivitas kognitif seseorang, unsur-unsur yang digunakan dalam kegiatan tersebut, dan hasilnya  diedit, terutama</w:t>
      </w:r>
    </w:p>
    <w:p w:rsidR="00114708" w:rsidRPr="00114708" w:rsidRDefault="00114708" w:rsidP="00114708">
      <w:pPr>
        <w:jc w:val="both"/>
        <w:rPr>
          <w:rFonts w:ascii="Times New Roman" w:hAnsi="Times New Roman" w:cs="Times New Roman"/>
          <w:sz w:val="24"/>
        </w:rPr>
      </w:pPr>
      <w:r w:rsidRPr="00114708">
        <w:rPr>
          <w:rFonts w:ascii="Times New Roman" w:hAnsi="Times New Roman" w:cs="Times New Roman"/>
          <w:sz w:val="24"/>
        </w:rPr>
        <w:t>dengan  menerapkan  keterampilan  analisis, dan evaluasi terhadap penilaian inferensial seseorang dengan pandangan terhadap pertanyaan, konfirmasi, validasi, atau mengoreksi salah satu alasan atau hasil seseorang.</w:t>
      </w:r>
    </w:p>
    <w:p w:rsidR="00114708" w:rsidRPr="00114708" w:rsidRDefault="00114708" w:rsidP="00114708">
      <w:pPr>
        <w:jc w:val="both"/>
        <w:rPr>
          <w:rFonts w:ascii="Times New Roman" w:hAnsi="Times New Roman" w:cs="Times New Roman"/>
          <w:sz w:val="24"/>
        </w:rPr>
      </w:pPr>
      <w:r w:rsidRPr="00114708">
        <w:rPr>
          <w:rFonts w:ascii="Times New Roman" w:hAnsi="Times New Roman" w:cs="Times New Roman"/>
          <w:sz w:val="24"/>
        </w:rPr>
        <w:t>Secara ringkas Facione membedakan komponen critical thinking diantaranya : interpretasi, analisis, kesimpulan, evaluasi, penjelasan, dan regulasi diri. Namun penelitian ini menggunakan komponen free critical thinking test question booklet yang terdiri atas lima komponen, diantaranya:</w:t>
      </w:r>
    </w:p>
    <w:p w:rsidR="00114708" w:rsidRPr="00114708" w:rsidRDefault="00114708" w:rsidP="00114708">
      <w:pPr>
        <w:jc w:val="both"/>
        <w:rPr>
          <w:rFonts w:ascii="Times New Roman" w:hAnsi="Times New Roman" w:cs="Times New Roman"/>
          <w:sz w:val="24"/>
        </w:rPr>
      </w:pPr>
      <w:r w:rsidRPr="00114708">
        <w:rPr>
          <w:rFonts w:ascii="Times New Roman" w:hAnsi="Times New Roman" w:cs="Times New Roman"/>
          <w:sz w:val="24"/>
        </w:rPr>
        <w:t>1)</w:t>
      </w:r>
      <w:r w:rsidRPr="00114708">
        <w:rPr>
          <w:rFonts w:ascii="Times New Roman" w:hAnsi="Times New Roman" w:cs="Times New Roman"/>
          <w:sz w:val="24"/>
        </w:rPr>
        <w:tab/>
        <w:t>Kesimpulan (Inference)</w:t>
      </w:r>
    </w:p>
    <w:p w:rsidR="00114708" w:rsidRPr="00114708" w:rsidRDefault="00114708" w:rsidP="00114708">
      <w:pPr>
        <w:jc w:val="both"/>
        <w:rPr>
          <w:rFonts w:ascii="Times New Roman" w:hAnsi="Times New Roman" w:cs="Times New Roman"/>
          <w:sz w:val="24"/>
        </w:rPr>
      </w:pPr>
      <w:r w:rsidRPr="00114708">
        <w:rPr>
          <w:rFonts w:ascii="Times New Roman" w:hAnsi="Times New Roman" w:cs="Times New Roman"/>
          <w:sz w:val="24"/>
        </w:rPr>
        <w:t>Menarik kesimpulan dari hasil observasi atau fakta yang tersedia</w:t>
      </w:r>
    </w:p>
    <w:p w:rsidR="00114708" w:rsidRPr="00114708" w:rsidRDefault="00114708" w:rsidP="00114708">
      <w:pPr>
        <w:jc w:val="both"/>
        <w:rPr>
          <w:rFonts w:ascii="Times New Roman" w:hAnsi="Times New Roman" w:cs="Times New Roman"/>
          <w:sz w:val="24"/>
        </w:rPr>
      </w:pPr>
      <w:r w:rsidRPr="00114708">
        <w:rPr>
          <w:rFonts w:ascii="Times New Roman" w:hAnsi="Times New Roman" w:cs="Times New Roman"/>
          <w:sz w:val="24"/>
        </w:rPr>
        <w:t>2)</w:t>
      </w:r>
      <w:r w:rsidRPr="00114708">
        <w:rPr>
          <w:rFonts w:ascii="Times New Roman" w:hAnsi="Times New Roman" w:cs="Times New Roman"/>
          <w:sz w:val="24"/>
        </w:rPr>
        <w:tab/>
        <w:t>Asumsi</w:t>
      </w:r>
    </w:p>
    <w:p w:rsidR="00114708" w:rsidRPr="00114708" w:rsidRDefault="00114708" w:rsidP="00114708">
      <w:pPr>
        <w:jc w:val="both"/>
        <w:rPr>
          <w:rFonts w:ascii="Times New Roman" w:hAnsi="Times New Roman" w:cs="Times New Roman"/>
          <w:sz w:val="24"/>
        </w:rPr>
      </w:pPr>
      <w:r w:rsidRPr="00114708">
        <w:rPr>
          <w:rFonts w:ascii="Times New Roman" w:hAnsi="Times New Roman" w:cs="Times New Roman"/>
          <w:sz w:val="24"/>
        </w:rPr>
        <w:t>Membuat dugaan sementara tentang sesuatu yang belum tentu benar atau terjadi dan memerlukan pembuktian</w:t>
      </w:r>
    </w:p>
    <w:p w:rsidR="00114708" w:rsidRPr="00114708" w:rsidRDefault="00114708" w:rsidP="00114708">
      <w:pPr>
        <w:jc w:val="both"/>
        <w:rPr>
          <w:rFonts w:ascii="Times New Roman" w:hAnsi="Times New Roman" w:cs="Times New Roman"/>
          <w:sz w:val="24"/>
        </w:rPr>
      </w:pPr>
      <w:r w:rsidRPr="00114708">
        <w:rPr>
          <w:rFonts w:ascii="Times New Roman" w:hAnsi="Times New Roman" w:cs="Times New Roman"/>
          <w:sz w:val="24"/>
        </w:rPr>
        <w:lastRenderedPageBreak/>
        <w:t>3)</w:t>
      </w:r>
      <w:r w:rsidRPr="00114708">
        <w:rPr>
          <w:rFonts w:ascii="Times New Roman" w:hAnsi="Times New Roman" w:cs="Times New Roman"/>
          <w:sz w:val="24"/>
        </w:rPr>
        <w:tab/>
        <w:t>Deduksi</w:t>
      </w:r>
    </w:p>
    <w:p w:rsidR="00114708" w:rsidRPr="00114708" w:rsidRDefault="00114708" w:rsidP="00114708">
      <w:pPr>
        <w:jc w:val="both"/>
        <w:rPr>
          <w:rFonts w:ascii="Times New Roman" w:hAnsi="Times New Roman" w:cs="Times New Roman"/>
          <w:sz w:val="24"/>
        </w:rPr>
      </w:pPr>
      <w:r w:rsidRPr="00114708">
        <w:rPr>
          <w:rFonts w:ascii="Times New Roman" w:hAnsi="Times New Roman" w:cs="Times New Roman"/>
          <w:sz w:val="24"/>
        </w:rPr>
        <w:t>Mengambil kesimpulan dengan cara memberikan contoh-contoh yang sesuai dengan teori atau generalisasi yang ada</w:t>
      </w:r>
    </w:p>
    <w:p w:rsidR="00114708" w:rsidRPr="00114708" w:rsidRDefault="00114708" w:rsidP="00114708">
      <w:pPr>
        <w:jc w:val="both"/>
        <w:rPr>
          <w:rFonts w:ascii="Times New Roman" w:hAnsi="Times New Roman" w:cs="Times New Roman"/>
          <w:sz w:val="24"/>
        </w:rPr>
      </w:pPr>
      <w:r w:rsidRPr="00114708">
        <w:rPr>
          <w:rFonts w:ascii="Times New Roman" w:hAnsi="Times New Roman" w:cs="Times New Roman"/>
          <w:sz w:val="24"/>
        </w:rPr>
        <w:t>4)</w:t>
      </w:r>
      <w:r w:rsidRPr="00114708">
        <w:rPr>
          <w:rFonts w:ascii="Times New Roman" w:hAnsi="Times New Roman" w:cs="Times New Roman"/>
          <w:sz w:val="24"/>
        </w:rPr>
        <w:tab/>
        <w:t>Menginterpretasikan Informasi</w:t>
      </w:r>
    </w:p>
    <w:p w:rsidR="00114708" w:rsidRPr="00114708" w:rsidRDefault="00114708" w:rsidP="00114708">
      <w:pPr>
        <w:jc w:val="both"/>
        <w:rPr>
          <w:rFonts w:ascii="Times New Roman" w:hAnsi="Times New Roman" w:cs="Times New Roman"/>
          <w:sz w:val="24"/>
        </w:rPr>
      </w:pPr>
      <w:r w:rsidRPr="00114708">
        <w:rPr>
          <w:rFonts w:ascii="Times New Roman" w:hAnsi="Times New Roman" w:cs="Times New Roman"/>
          <w:sz w:val="24"/>
        </w:rPr>
        <w:t>Menginterpretasikan informasi yang disajikan dengan menghubungkan bukti atau fakta-fakta yang disediakan</w:t>
      </w:r>
    </w:p>
    <w:p w:rsidR="00114708" w:rsidRPr="00114708" w:rsidRDefault="00114708" w:rsidP="00114708">
      <w:pPr>
        <w:jc w:val="both"/>
        <w:rPr>
          <w:rFonts w:ascii="Times New Roman" w:hAnsi="Times New Roman" w:cs="Times New Roman"/>
          <w:sz w:val="24"/>
        </w:rPr>
      </w:pPr>
      <w:r w:rsidRPr="00114708">
        <w:rPr>
          <w:rFonts w:ascii="Times New Roman" w:hAnsi="Times New Roman" w:cs="Times New Roman"/>
          <w:sz w:val="24"/>
        </w:rPr>
        <w:t>5)</w:t>
      </w:r>
      <w:r w:rsidRPr="00114708">
        <w:rPr>
          <w:rFonts w:ascii="Times New Roman" w:hAnsi="Times New Roman" w:cs="Times New Roman"/>
          <w:sz w:val="24"/>
        </w:rPr>
        <w:tab/>
        <w:t>Menganalisis Argumen</w:t>
      </w:r>
    </w:p>
    <w:p w:rsidR="00114708" w:rsidRPr="00114708" w:rsidRDefault="00114708" w:rsidP="00114708">
      <w:pPr>
        <w:jc w:val="both"/>
        <w:rPr>
          <w:rFonts w:ascii="Times New Roman" w:hAnsi="Times New Roman" w:cs="Times New Roman"/>
          <w:sz w:val="24"/>
        </w:rPr>
      </w:pPr>
      <w:r w:rsidRPr="00114708">
        <w:rPr>
          <w:rFonts w:ascii="Times New Roman" w:hAnsi="Times New Roman" w:cs="Times New Roman"/>
          <w:sz w:val="24"/>
        </w:rPr>
        <w:t>Menganalisa pendapat atau argumen untuk menilai mana argumen yang kuat dan mana yang lemah dari segi alasan dan kuat tidaknya bukti yang disampaikan</w:t>
      </w:r>
    </w:p>
    <w:p w:rsidR="00114708" w:rsidRPr="00114708" w:rsidRDefault="00114708" w:rsidP="00114708">
      <w:pPr>
        <w:jc w:val="both"/>
        <w:rPr>
          <w:rFonts w:ascii="Times New Roman" w:hAnsi="Times New Roman" w:cs="Times New Roman"/>
          <w:sz w:val="24"/>
        </w:rPr>
      </w:pPr>
      <w:r w:rsidRPr="00114708">
        <w:rPr>
          <w:rFonts w:ascii="Times New Roman" w:hAnsi="Times New Roman" w:cs="Times New Roman"/>
          <w:sz w:val="24"/>
        </w:rPr>
        <w:t>Komponen berfikir kritis menjelaskan fase-fase yang diterapkan para ahli untuk menjadi pedoman dalam penerapan kegiatan belajar dan termasuk pada berpikir tingkat tinggi. Dalam praktiknya, berpikir kritis memiliki beragam komponen yang telah dikembangkan para ahli untuk dapat dilaksanakan sehingga memilih komponen sesuai kebutuhan mahasiswa perlu dipertimbangkan.</w:t>
      </w:r>
    </w:p>
    <w:p w:rsidR="00114708" w:rsidRPr="00114708" w:rsidRDefault="00114708" w:rsidP="00114708">
      <w:pPr>
        <w:jc w:val="both"/>
        <w:rPr>
          <w:rFonts w:ascii="Times New Roman" w:hAnsi="Times New Roman" w:cs="Times New Roman"/>
          <w:sz w:val="24"/>
        </w:rPr>
      </w:pPr>
      <w:r w:rsidRPr="00114708">
        <w:rPr>
          <w:rFonts w:ascii="Times New Roman" w:hAnsi="Times New Roman" w:cs="Times New Roman"/>
          <w:sz w:val="24"/>
        </w:rPr>
        <w:t>d.</w:t>
      </w:r>
      <w:r w:rsidRPr="00114708">
        <w:rPr>
          <w:rFonts w:ascii="Times New Roman" w:hAnsi="Times New Roman" w:cs="Times New Roman"/>
          <w:sz w:val="24"/>
        </w:rPr>
        <w:tab/>
        <w:t>Manfaat Critical Thinking</w:t>
      </w:r>
    </w:p>
    <w:p w:rsidR="00114708" w:rsidRPr="00114708" w:rsidRDefault="00114708" w:rsidP="00114708">
      <w:pPr>
        <w:jc w:val="both"/>
        <w:rPr>
          <w:rFonts w:ascii="Times New Roman" w:hAnsi="Times New Roman" w:cs="Times New Roman"/>
          <w:sz w:val="24"/>
        </w:rPr>
      </w:pPr>
      <w:r w:rsidRPr="00114708">
        <w:rPr>
          <w:rFonts w:ascii="Times New Roman" w:hAnsi="Times New Roman" w:cs="Times New Roman"/>
          <w:sz w:val="24"/>
        </w:rPr>
        <w:t>Critical Thinking menjadi salah satu pilihan cara untuk meningkatkan pemikiran  dengan  pendekatan pembelajaran  yang  dianggap  dapat memperbaiki keterampilan ini. Individu akan dianggap sebagai pemikir kritis jika melihat masalah sebagai tantangan yang menarik (Ruggiero, 2012) dan secara teratur meningkatkan pemikirannya dengan cara yang disengaja. Menurut Murawski, (2012), terdapat beberapa manfaat yang dapat diperoleh mahasiswa dan dosen yang memiliki keterampilan critical thinking, yaitu:</w:t>
      </w:r>
    </w:p>
    <w:p w:rsidR="00114708" w:rsidRPr="00114708" w:rsidRDefault="00114708" w:rsidP="00114708">
      <w:pPr>
        <w:jc w:val="both"/>
        <w:rPr>
          <w:rFonts w:ascii="Times New Roman" w:hAnsi="Times New Roman" w:cs="Times New Roman"/>
          <w:sz w:val="24"/>
        </w:rPr>
      </w:pPr>
      <w:r w:rsidRPr="00114708">
        <w:rPr>
          <w:rFonts w:ascii="Times New Roman" w:hAnsi="Times New Roman" w:cs="Times New Roman"/>
          <w:sz w:val="24"/>
        </w:rPr>
        <w:t>1)</w:t>
      </w:r>
      <w:r w:rsidRPr="00114708">
        <w:rPr>
          <w:rFonts w:ascii="Times New Roman" w:hAnsi="Times New Roman" w:cs="Times New Roman"/>
          <w:sz w:val="24"/>
        </w:rPr>
        <w:tab/>
        <w:t>Dosen yang telah menerapkan keterampilan berpikir kritis dalam pembelajaran akan memberikan kesempatan kepada mahasiswa untuk menmaksimalkan pembelajaran mereka.</w:t>
      </w:r>
    </w:p>
    <w:p w:rsidR="00114708" w:rsidRPr="00114708" w:rsidRDefault="00114708" w:rsidP="00114708">
      <w:pPr>
        <w:jc w:val="both"/>
        <w:rPr>
          <w:rFonts w:ascii="Times New Roman" w:hAnsi="Times New Roman" w:cs="Times New Roman"/>
          <w:sz w:val="24"/>
        </w:rPr>
      </w:pPr>
      <w:r w:rsidRPr="00114708">
        <w:rPr>
          <w:rFonts w:ascii="Times New Roman" w:hAnsi="Times New Roman" w:cs="Times New Roman"/>
          <w:sz w:val="24"/>
        </w:rPr>
        <w:t>2)</w:t>
      </w:r>
      <w:r w:rsidRPr="00114708">
        <w:rPr>
          <w:rFonts w:ascii="Times New Roman" w:hAnsi="Times New Roman" w:cs="Times New Roman"/>
          <w:sz w:val="24"/>
        </w:rPr>
        <w:tab/>
        <w:t>Mahasiswa yang memiliki keterampilan berpikir kritis akan lebih bijaksana; mengajukan pertanyaan yang lebih menantang; serta berpartisipasi dalam kegiatan belajar secara intensif</w:t>
      </w:r>
    </w:p>
    <w:p w:rsidR="00114708" w:rsidRPr="00114708" w:rsidRDefault="00114708" w:rsidP="00114708">
      <w:pPr>
        <w:jc w:val="both"/>
        <w:rPr>
          <w:rFonts w:ascii="Times New Roman" w:hAnsi="Times New Roman" w:cs="Times New Roman"/>
          <w:sz w:val="24"/>
        </w:rPr>
      </w:pPr>
      <w:r w:rsidRPr="00114708">
        <w:rPr>
          <w:rFonts w:ascii="Times New Roman" w:hAnsi="Times New Roman" w:cs="Times New Roman"/>
          <w:sz w:val="24"/>
        </w:rPr>
        <w:t>3)</w:t>
      </w:r>
      <w:r w:rsidRPr="00114708">
        <w:rPr>
          <w:rFonts w:ascii="Times New Roman" w:hAnsi="Times New Roman" w:cs="Times New Roman"/>
          <w:sz w:val="24"/>
        </w:rPr>
        <w:tab/>
        <w:t>Mahasiswa yang sering berlatih untuk mengembangkan keterampilan berpikir kritis akan membentuk tujuan akhir yang baik (akademik dan pekerjaan).</w:t>
      </w:r>
    </w:p>
    <w:p w:rsidR="00114708" w:rsidRPr="00114708" w:rsidRDefault="00114708" w:rsidP="00114708">
      <w:pPr>
        <w:jc w:val="both"/>
        <w:rPr>
          <w:rFonts w:ascii="Times New Roman" w:hAnsi="Times New Roman" w:cs="Times New Roman"/>
          <w:sz w:val="24"/>
        </w:rPr>
      </w:pPr>
      <w:r w:rsidRPr="00114708">
        <w:rPr>
          <w:rFonts w:ascii="Times New Roman" w:hAnsi="Times New Roman" w:cs="Times New Roman"/>
          <w:sz w:val="24"/>
        </w:rPr>
        <w:t>4)</w:t>
      </w:r>
      <w:r w:rsidRPr="00114708">
        <w:rPr>
          <w:rFonts w:ascii="Times New Roman" w:hAnsi="Times New Roman" w:cs="Times New Roman"/>
          <w:sz w:val="24"/>
        </w:rPr>
        <w:tab/>
        <w:t>Dengan melatihkan keterampilan ini, mahasiswa cenderung memperluas perspektif mereka dalam memandang berbagai hal.</w:t>
      </w:r>
    </w:p>
    <w:p w:rsidR="00114708" w:rsidRPr="00114708" w:rsidRDefault="00114708" w:rsidP="00114708">
      <w:pPr>
        <w:jc w:val="both"/>
        <w:rPr>
          <w:rFonts w:ascii="Times New Roman" w:hAnsi="Times New Roman" w:cs="Times New Roman"/>
          <w:sz w:val="24"/>
        </w:rPr>
      </w:pPr>
      <w:r w:rsidRPr="00114708">
        <w:rPr>
          <w:rFonts w:ascii="Times New Roman" w:hAnsi="Times New Roman" w:cs="Times New Roman"/>
          <w:sz w:val="24"/>
        </w:rPr>
        <w:lastRenderedPageBreak/>
        <w:t>5)</w:t>
      </w:r>
      <w:r w:rsidRPr="00114708">
        <w:rPr>
          <w:rFonts w:ascii="Times New Roman" w:hAnsi="Times New Roman" w:cs="Times New Roman"/>
          <w:sz w:val="24"/>
        </w:rPr>
        <w:tab/>
        <w:t>Membentuk mahasiswa untuk dapat menentukan keputusan penting dalam kegiatan pembelajaran dan kehidupan nyata</w:t>
      </w:r>
    </w:p>
    <w:p w:rsidR="00114708" w:rsidRPr="00114708" w:rsidRDefault="00114708" w:rsidP="00114708">
      <w:pPr>
        <w:jc w:val="both"/>
        <w:rPr>
          <w:rFonts w:ascii="Times New Roman" w:hAnsi="Times New Roman" w:cs="Times New Roman"/>
          <w:sz w:val="24"/>
        </w:rPr>
      </w:pPr>
      <w:r w:rsidRPr="00114708">
        <w:rPr>
          <w:rFonts w:ascii="Times New Roman" w:hAnsi="Times New Roman" w:cs="Times New Roman"/>
          <w:sz w:val="24"/>
        </w:rPr>
        <w:t>6)</w:t>
      </w:r>
      <w:r w:rsidRPr="00114708">
        <w:rPr>
          <w:rFonts w:ascii="Times New Roman" w:hAnsi="Times New Roman" w:cs="Times New Roman"/>
          <w:sz w:val="24"/>
        </w:rPr>
        <w:tab/>
        <w:t>Menciptakan mahasiswa yang berpikir kritis terhadap berbagai informasi baru</w:t>
      </w:r>
    </w:p>
    <w:p w:rsidR="00114708" w:rsidRPr="00114708" w:rsidRDefault="00114708" w:rsidP="00114708">
      <w:pPr>
        <w:jc w:val="both"/>
        <w:rPr>
          <w:rFonts w:ascii="Times New Roman" w:hAnsi="Times New Roman" w:cs="Times New Roman"/>
          <w:sz w:val="24"/>
        </w:rPr>
      </w:pPr>
      <w:r w:rsidRPr="00114708">
        <w:rPr>
          <w:rFonts w:ascii="Times New Roman" w:hAnsi="Times New Roman" w:cs="Times New Roman"/>
          <w:sz w:val="24"/>
        </w:rPr>
        <w:t>Critical Thinking dapat diperoleh dengan cara selalu berlatih karena hal ini tidak didapat sejak kecil. Critical Thinking memberikan beragam manfaat untuk diri sendiri maupun bagi orang lain. Mahasiswa yang memiliki kemampuan ini akan menjadi seorang pemikir kritis dengan cara yang lebih bijaksana dan mampu berkompetisi dengan baik saat pembelajaran maupun setelah lulus dari universitas</w:t>
      </w:r>
    </w:p>
    <w:p w:rsidR="00114708" w:rsidRPr="00114708" w:rsidRDefault="00114708" w:rsidP="00114708">
      <w:pPr>
        <w:jc w:val="both"/>
        <w:rPr>
          <w:rFonts w:ascii="Times New Roman" w:hAnsi="Times New Roman" w:cs="Times New Roman"/>
          <w:sz w:val="24"/>
        </w:rPr>
      </w:pPr>
      <w:r w:rsidRPr="00114708">
        <w:rPr>
          <w:rFonts w:ascii="Times New Roman" w:hAnsi="Times New Roman" w:cs="Times New Roman"/>
          <w:sz w:val="24"/>
        </w:rPr>
        <w:t>e.</w:t>
      </w:r>
      <w:r w:rsidRPr="00114708">
        <w:rPr>
          <w:rFonts w:ascii="Times New Roman" w:hAnsi="Times New Roman" w:cs="Times New Roman"/>
          <w:sz w:val="24"/>
        </w:rPr>
        <w:tab/>
        <w:t>Hambatan pada Critical Thinking</w:t>
      </w:r>
    </w:p>
    <w:p w:rsidR="00114708" w:rsidRPr="00114708" w:rsidRDefault="00114708" w:rsidP="00114708">
      <w:pPr>
        <w:jc w:val="both"/>
        <w:rPr>
          <w:rFonts w:ascii="Times New Roman" w:hAnsi="Times New Roman" w:cs="Times New Roman"/>
          <w:sz w:val="24"/>
        </w:rPr>
      </w:pPr>
      <w:r w:rsidRPr="00114708">
        <w:rPr>
          <w:rFonts w:ascii="Times New Roman" w:hAnsi="Times New Roman" w:cs="Times New Roman"/>
          <w:sz w:val="24"/>
        </w:rPr>
        <w:t>Beberapa peneliti (Landsman &amp; Gorski, 2007; Sandholtz, Ogawa, &amp;Scribner, 2004) menyatakan bahwa pendidikan saat ini memiliki kecenderungan untuk membakukan kurikulum dan fokus pada nilai ujian dengan mendesak dosen untuk mengatasi pemikiran kritis di kelas Critical thinking bukanlah sesuatu yang didapat sejak lahir, meskipun beberapa mahasiswa mungkin secara alami ingin tahu, mereka tetap membutuhkan pelatihan untuk menjadi seorang analitis, adil, dan berpikiran terbuka secara sistematis untuk mengejar pengetahuan yang diinginkan. Menurut Synder &amp; Synder (2008), terdapat beberapa beberapa hal yang berpotensi menghambat proses critical thinking pada mahasiswa, yaitu:</w:t>
      </w:r>
    </w:p>
    <w:p w:rsidR="00114708" w:rsidRPr="00114708" w:rsidRDefault="00114708" w:rsidP="00114708">
      <w:pPr>
        <w:jc w:val="both"/>
        <w:rPr>
          <w:rFonts w:ascii="Times New Roman" w:hAnsi="Times New Roman" w:cs="Times New Roman"/>
          <w:sz w:val="24"/>
        </w:rPr>
      </w:pPr>
      <w:r w:rsidRPr="00114708">
        <w:rPr>
          <w:rFonts w:ascii="Times New Roman" w:hAnsi="Times New Roman" w:cs="Times New Roman"/>
          <w:sz w:val="24"/>
        </w:rPr>
        <w:t>1)</w:t>
      </w:r>
      <w:r w:rsidRPr="00114708">
        <w:rPr>
          <w:rFonts w:ascii="Times New Roman" w:hAnsi="Times New Roman" w:cs="Times New Roman"/>
          <w:sz w:val="24"/>
        </w:rPr>
        <w:tab/>
        <w:t>Kurangnya pelatihan</w:t>
      </w:r>
    </w:p>
    <w:p w:rsidR="00114708" w:rsidRPr="00114708" w:rsidRDefault="00114708" w:rsidP="00114708">
      <w:pPr>
        <w:jc w:val="both"/>
        <w:rPr>
          <w:rFonts w:ascii="Times New Roman" w:hAnsi="Times New Roman" w:cs="Times New Roman"/>
          <w:sz w:val="24"/>
        </w:rPr>
      </w:pPr>
      <w:r w:rsidRPr="00114708">
        <w:rPr>
          <w:rFonts w:ascii="Times New Roman" w:hAnsi="Times New Roman" w:cs="Times New Roman"/>
          <w:sz w:val="24"/>
        </w:rPr>
        <w:t>Ini dapat terjadi dari minimnya pelatihan yang mengajarkan mengenai metodologis formal, terutama instruksi berbasis keterampilan. Dampaknya dapat menyebabkan dosen tidak terlatih dalam metodologi berpikir kritis.</w:t>
      </w:r>
    </w:p>
    <w:p w:rsidR="00114708" w:rsidRPr="00114708" w:rsidRDefault="00114708" w:rsidP="00114708">
      <w:pPr>
        <w:jc w:val="both"/>
        <w:rPr>
          <w:rFonts w:ascii="Times New Roman" w:hAnsi="Times New Roman" w:cs="Times New Roman"/>
          <w:sz w:val="24"/>
        </w:rPr>
      </w:pPr>
      <w:r w:rsidRPr="00114708">
        <w:rPr>
          <w:rFonts w:ascii="Times New Roman" w:hAnsi="Times New Roman" w:cs="Times New Roman"/>
          <w:sz w:val="24"/>
        </w:rPr>
        <w:t>2)</w:t>
      </w:r>
      <w:r w:rsidRPr="00114708">
        <w:rPr>
          <w:rFonts w:ascii="Times New Roman" w:hAnsi="Times New Roman" w:cs="Times New Roman"/>
          <w:sz w:val="24"/>
        </w:rPr>
        <w:tab/>
        <w:t>Kurangnya informasi</w:t>
      </w:r>
    </w:p>
    <w:p w:rsidR="00114708" w:rsidRPr="00114708" w:rsidRDefault="00114708" w:rsidP="00114708">
      <w:pPr>
        <w:jc w:val="both"/>
        <w:rPr>
          <w:rFonts w:ascii="Times New Roman" w:hAnsi="Times New Roman" w:cs="Times New Roman"/>
          <w:sz w:val="24"/>
        </w:rPr>
      </w:pPr>
      <w:r w:rsidRPr="00114708">
        <w:rPr>
          <w:rFonts w:ascii="Times New Roman" w:hAnsi="Times New Roman" w:cs="Times New Roman"/>
          <w:sz w:val="24"/>
        </w:rPr>
        <w:t>Beberapa materi instruksional menyediakan sumber daya berpikir kritis (Scriven &amp; Paul, 2007). Beberapa buku pelajaran menyediakan diskusi pemikiran kritis berbasis bab pertanyaan, namun pada materi, instruksional sering kali tidak memiliki tambahan sumber daya pemikiran kritis.</w:t>
      </w:r>
    </w:p>
    <w:p w:rsidR="00114708" w:rsidRPr="00114708" w:rsidRDefault="00114708" w:rsidP="00114708">
      <w:pPr>
        <w:jc w:val="both"/>
        <w:rPr>
          <w:rFonts w:ascii="Times New Roman" w:hAnsi="Times New Roman" w:cs="Times New Roman"/>
          <w:sz w:val="24"/>
        </w:rPr>
      </w:pPr>
      <w:r w:rsidRPr="00114708">
        <w:rPr>
          <w:rFonts w:ascii="Times New Roman" w:hAnsi="Times New Roman" w:cs="Times New Roman"/>
          <w:sz w:val="24"/>
        </w:rPr>
        <w:t>3)</w:t>
      </w:r>
      <w:r w:rsidRPr="00114708">
        <w:rPr>
          <w:rFonts w:ascii="Times New Roman" w:hAnsi="Times New Roman" w:cs="Times New Roman"/>
          <w:sz w:val="24"/>
        </w:rPr>
        <w:tab/>
        <w:t>Prakonsepsi</w:t>
      </w:r>
    </w:p>
    <w:p w:rsidR="00114708" w:rsidRPr="00114708" w:rsidRDefault="00114708" w:rsidP="00114708">
      <w:pPr>
        <w:jc w:val="both"/>
        <w:rPr>
          <w:rFonts w:ascii="Times New Roman" w:hAnsi="Times New Roman" w:cs="Times New Roman"/>
          <w:sz w:val="24"/>
        </w:rPr>
      </w:pPr>
      <w:r w:rsidRPr="00114708">
        <w:rPr>
          <w:rFonts w:ascii="Times New Roman" w:hAnsi="Times New Roman" w:cs="Times New Roman"/>
          <w:sz w:val="24"/>
        </w:rPr>
        <w:t>Baik dosen maupun mahasiswa memiliki dugaan tentang konten yang menghalangi keterampilan untuk critical thinking. Prakonsepsi seperti keberpihakan bias pribadi mencegah berpikir kritis karena menghindari kemampuan analitis seperti bersikap adil, berpikiran terbuka, dan ingin tahu tentang suatu topik (Kang &amp; Howren, 2004).</w:t>
      </w:r>
    </w:p>
    <w:p w:rsidR="00114708" w:rsidRPr="00114708" w:rsidRDefault="00114708" w:rsidP="00114708">
      <w:pPr>
        <w:jc w:val="both"/>
        <w:rPr>
          <w:rFonts w:ascii="Times New Roman" w:hAnsi="Times New Roman" w:cs="Times New Roman"/>
          <w:sz w:val="24"/>
        </w:rPr>
      </w:pPr>
      <w:r w:rsidRPr="00114708">
        <w:rPr>
          <w:rFonts w:ascii="Times New Roman" w:hAnsi="Times New Roman" w:cs="Times New Roman"/>
          <w:sz w:val="24"/>
        </w:rPr>
        <w:lastRenderedPageBreak/>
        <w:t>4)</w:t>
      </w:r>
      <w:r w:rsidRPr="00114708">
        <w:rPr>
          <w:rFonts w:ascii="Times New Roman" w:hAnsi="Times New Roman" w:cs="Times New Roman"/>
          <w:sz w:val="24"/>
        </w:rPr>
        <w:tab/>
        <w:t>Waktu</w:t>
      </w:r>
    </w:p>
    <w:p w:rsidR="00114708" w:rsidRPr="00114708" w:rsidRDefault="00114708" w:rsidP="00114708">
      <w:pPr>
        <w:jc w:val="both"/>
        <w:rPr>
          <w:rFonts w:ascii="Times New Roman" w:hAnsi="Times New Roman" w:cs="Times New Roman"/>
          <w:sz w:val="24"/>
        </w:rPr>
      </w:pPr>
      <w:r w:rsidRPr="00114708">
        <w:rPr>
          <w:rFonts w:ascii="Times New Roman" w:hAnsi="Times New Roman" w:cs="Times New Roman"/>
          <w:sz w:val="24"/>
        </w:rPr>
        <w:t>Dosen sering memiliki banyak konten untuk dibahas dalam jangka waktu singkat. Ketika fokusnya adalah konten daripada mahasiswa belajar, cara pintas seperti kuliah dan tes objektif menjadi pilihan. Penggunaan ceramah dalam belajar menjadi lebih cepat dan mudah daripada mengintegrasikan peluang pembelajaran berbasis proyek.</w:t>
      </w:r>
    </w:p>
    <w:p w:rsidR="00114708" w:rsidRPr="00114708" w:rsidRDefault="00114708" w:rsidP="00114708">
      <w:pPr>
        <w:jc w:val="both"/>
        <w:rPr>
          <w:rFonts w:ascii="Times New Roman" w:hAnsi="Times New Roman" w:cs="Times New Roman"/>
          <w:sz w:val="24"/>
        </w:rPr>
      </w:pPr>
      <w:r w:rsidRPr="00114708">
        <w:rPr>
          <w:rFonts w:ascii="Times New Roman" w:hAnsi="Times New Roman" w:cs="Times New Roman"/>
          <w:sz w:val="24"/>
        </w:rPr>
        <w:t>Kompetensi dan kemampuan yang kompleks perlu dimiliki mahasiswa untuk menghadapi tantangan khususnya saat pembelajaran. Dosen dan mahasiswa perlu mengetahui hal-hal yang menjadi pengahambat seseorang untuk berpikir kritis, karena kondisi ini dapat menurunkan kinerja mahasiswa dan dapat sulit saat terjun pada dunia kerja</w:t>
      </w:r>
      <w:r w:rsidRPr="00114708">
        <w:rPr>
          <w:rFonts w:ascii="Times New Roman" w:hAnsi="Times New Roman" w:cs="Times New Roman"/>
          <w:sz w:val="24"/>
        </w:rPr>
        <w:tab/>
      </w:r>
    </w:p>
    <w:p w:rsidR="00114708" w:rsidRPr="00114708" w:rsidRDefault="00114708" w:rsidP="00114708">
      <w:pPr>
        <w:jc w:val="both"/>
        <w:rPr>
          <w:rFonts w:ascii="Times New Roman" w:hAnsi="Times New Roman" w:cs="Times New Roman"/>
          <w:sz w:val="24"/>
        </w:rPr>
      </w:pPr>
      <w:r w:rsidRPr="00114708">
        <w:rPr>
          <w:rFonts w:ascii="Times New Roman" w:hAnsi="Times New Roman" w:cs="Times New Roman"/>
          <w:sz w:val="24"/>
        </w:rPr>
        <w:t>3.</w:t>
      </w:r>
      <w:r w:rsidRPr="00114708">
        <w:rPr>
          <w:rFonts w:ascii="Times New Roman" w:hAnsi="Times New Roman" w:cs="Times New Roman"/>
          <w:sz w:val="24"/>
        </w:rPr>
        <w:tab/>
        <w:t>Pengetahuan Teoritikal (Theoretical Knowledge)</w:t>
      </w:r>
    </w:p>
    <w:p w:rsidR="00114708" w:rsidRPr="00114708" w:rsidRDefault="00114708" w:rsidP="00114708">
      <w:pPr>
        <w:jc w:val="both"/>
        <w:rPr>
          <w:rFonts w:ascii="Times New Roman" w:hAnsi="Times New Roman" w:cs="Times New Roman"/>
          <w:sz w:val="24"/>
        </w:rPr>
      </w:pPr>
      <w:r w:rsidRPr="00114708">
        <w:rPr>
          <w:rFonts w:ascii="Times New Roman" w:hAnsi="Times New Roman" w:cs="Times New Roman"/>
          <w:sz w:val="24"/>
        </w:rPr>
        <w:t>a.</w:t>
      </w:r>
      <w:r w:rsidRPr="00114708">
        <w:rPr>
          <w:rFonts w:ascii="Times New Roman" w:hAnsi="Times New Roman" w:cs="Times New Roman"/>
          <w:sz w:val="24"/>
        </w:rPr>
        <w:tab/>
        <w:t>Pengertian Pengetahuan Teoritikal</w:t>
      </w:r>
    </w:p>
    <w:p w:rsidR="00114708" w:rsidRPr="00114708" w:rsidRDefault="00114708" w:rsidP="00114708">
      <w:pPr>
        <w:jc w:val="both"/>
        <w:rPr>
          <w:rFonts w:ascii="Times New Roman" w:hAnsi="Times New Roman" w:cs="Times New Roman"/>
          <w:sz w:val="24"/>
        </w:rPr>
      </w:pPr>
      <w:r w:rsidRPr="00114708">
        <w:rPr>
          <w:rFonts w:ascii="Times New Roman" w:hAnsi="Times New Roman" w:cs="Times New Roman"/>
          <w:sz w:val="24"/>
        </w:rPr>
        <w:t>Pembelajaran yang terjadi di kelas seperti membaca buku, mencari jurnal, mendengarkan instruksi dosen merupakan bagian dari pengetahuan teoretikal (theoretical knowledge) dan pengetahuan praktis (practical knowledge), karena teori dan praktek saling terkait dalam proses belajar mengajar. Namun pada penjelasan ini akan dibahas mengenai pengetahuan teoretikal.</w:t>
      </w:r>
    </w:p>
    <w:p w:rsidR="00114708" w:rsidRPr="00114708" w:rsidRDefault="00114708" w:rsidP="00114708">
      <w:pPr>
        <w:jc w:val="both"/>
        <w:rPr>
          <w:rFonts w:ascii="Times New Roman" w:hAnsi="Times New Roman" w:cs="Times New Roman"/>
          <w:sz w:val="24"/>
        </w:rPr>
      </w:pPr>
      <w:r w:rsidRPr="00114708">
        <w:rPr>
          <w:rFonts w:ascii="Times New Roman" w:hAnsi="Times New Roman" w:cs="Times New Roman"/>
          <w:sz w:val="24"/>
        </w:rPr>
        <w:t>Teori adalah pernyataan umum dari abstraksi atau ide yang menegaskan, menjelaskan, atau memperediksi hubungan atau fenomena (Abend, 2008). Kivunja (2018) menjelaskan teori adalah sekumpulan konstruk (konsep), definisi, dan proposisi yang saling terkait menyajikan pandangan fenomena yang sistematis dan menentukan hubungan antar variabel. Menurutnya, hal ini menjelaskan tiga hal: 1 teori adalah sekumpulan proposisi yang didefinisikan dan konstruksi yang saling terkait; 2 teori menetapkan keterkaitan antar satu set variabel dan menyajikan pandangan sistematis dari fenomena yang dijelaskan oleh variabel. Menurut Nonaka dalam Bolisani (2018) pengetahuan adalah keyakinan sejati yang dibenarkan. Hal ini dijelaskan berupa: kondisi kebenaran yaitu jika seseorang mengetahui proposisi maka proposisi itu harus benar, jika tidak benar maka dia tidak tahu apa yang dia klaim tahu, sehingga kondisi kebenaran membuat perbedaan antara opini dang pengetahuan; kondisi kepercayaan yaitu kondisi menuntut seseorang mengetahui suatu proposisi maka mempercayai proposisi tersebut; dan kondisi justifikasi yaitu kondisi yang membutuhkan cara praktis untuk membenarkan bahwa keyakinan yang dimiliki adalah benar.</w:t>
      </w:r>
    </w:p>
    <w:p w:rsidR="00114708" w:rsidRPr="00114708" w:rsidRDefault="00114708" w:rsidP="00114708">
      <w:pPr>
        <w:jc w:val="both"/>
        <w:rPr>
          <w:rFonts w:ascii="Times New Roman" w:hAnsi="Times New Roman" w:cs="Times New Roman"/>
          <w:sz w:val="24"/>
        </w:rPr>
      </w:pPr>
      <w:r w:rsidRPr="00114708">
        <w:rPr>
          <w:rFonts w:ascii="Times New Roman" w:hAnsi="Times New Roman" w:cs="Times New Roman"/>
          <w:sz w:val="24"/>
        </w:rPr>
        <w:t xml:space="preserve">Pengetahuan teoretikal adalah bagian terpenting dari basis pengetahuan professional guru dan memberikan kemungkinan dalam merefleksikan situasi pendidikan, sehingga fungsi teori menyediakan basis orientasi untuk refleksi pada praktik (Bobrakov, 2014). </w:t>
      </w:r>
      <w:r w:rsidRPr="00114708">
        <w:rPr>
          <w:rFonts w:ascii="Times New Roman" w:hAnsi="Times New Roman" w:cs="Times New Roman"/>
          <w:sz w:val="24"/>
        </w:rPr>
        <w:lastRenderedPageBreak/>
        <w:t>Pengetahuan teoretikal merupakan bagian penting untuk dasar pengetahuan professional yang diperlukan pada langkah awal. Menurut Tynjala dalam Kwakman (2012) pengetahuan teoretikal terdiri dari fakta, konsep,  prinsip,  dan  teori,  dan ini penting untuk  dua  alasan,  pertama  untuk melakukan pekerjaan dengan baik, untuk memahami apa yang terjadi dan mengapa, untuk membuat keputusan tentang tindakan apa yang harus diambil; kedua untuk mengecek praktik secara kritis untuk mencari perbaikan.</w:t>
      </w:r>
    </w:p>
    <w:p w:rsidR="00114708" w:rsidRPr="00114708" w:rsidRDefault="00114708" w:rsidP="00114708">
      <w:pPr>
        <w:jc w:val="both"/>
        <w:rPr>
          <w:rFonts w:ascii="Times New Roman" w:hAnsi="Times New Roman" w:cs="Times New Roman"/>
          <w:sz w:val="24"/>
        </w:rPr>
      </w:pPr>
      <w:r w:rsidRPr="00114708">
        <w:rPr>
          <w:rFonts w:ascii="Times New Roman" w:hAnsi="Times New Roman" w:cs="Times New Roman"/>
          <w:sz w:val="24"/>
        </w:rPr>
        <w:t>Menurut Kolb dalam (Močinić, 2020) pengetahuan teoretikal merupakan salah satu sub bagian dari konseptualisasi abstrak di model pembelajaran eksperiensial. Kolb menjelaskan empat bagian tersebut yaitu: pengalaman konkret, observasi reflektif, konseptualisasi abstrak dan eksperimentasi aktif. Pada konseptualisasi abstrak mengacu pada analisis logis dari pengalaman; identifikasi pola perilaku, pembentukan hubungan dengan pengetahuan teoretis; perencanaan, dan prediksi berdasarkan apa yang telah diamati.</w:t>
      </w:r>
    </w:p>
    <w:p w:rsidR="00114708" w:rsidRPr="00114708" w:rsidRDefault="00114708" w:rsidP="00114708">
      <w:pPr>
        <w:jc w:val="both"/>
        <w:rPr>
          <w:rFonts w:ascii="Times New Roman" w:hAnsi="Times New Roman" w:cs="Times New Roman"/>
          <w:sz w:val="24"/>
        </w:rPr>
      </w:pPr>
      <w:r w:rsidRPr="00114708">
        <w:rPr>
          <w:rFonts w:ascii="Times New Roman" w:hAnsi="Times New Roman" w:cs="Times New Roman"/>
          <w:sz w:val="24"/>
        </w:rPr>
        <w:t>b.</w:t>
      </w:r>
      <w:r w:rsidRPr="00114708">
        <w:rPr>
          <w:rFonts w:ascii="Times New Roman" w:hAnsi="Times New Roman" w:cs="Times New Roman"/>
          <w:sz w:val="24"/>
        </w:rPr>
        <w:tab/>
        <w:t>Pendekatan Pengetahuan Teoretikal</w:t>
      </w:r>
    </w:p>
    <w:p w:rsidR="00114708" w:rsidRPr="00114708" w:rsidRDefault="00114708" w:rsidP="00114708">
      <w:pPr>
        <w:jc w:val="both"/>
        <w:rPr>
          <w:rFonts w:ascii="Times New Roman" w:hAnsi="Times New Roman" w:cs="Times New Roman"/>
          <w:sz w:val="24"/>
        </w:rPr>
      </w:pPr>
      <w:r w:rsidRPr="00114708">
        <w:rPr>
          <w:rFonts w:ascii="Times New Roman" w:hAnsi="Times New Roman" w:cs="Times New Roman"/>
          <w:sz w:val="24"/>
        </w:rPr>
        <w:t>Pendekatan ini menggambarkan hasil temuan penelitian Cheng et al (2012) pada guru magang, pendekatan yang digunakan dalam mempraktikan pengetahuan teoretisnya, yaitu :</w:t>
      </w:r>
    </w:p>
    <w:p w:rsidR="00114708" w:rsidRPr="00114708" w:rsidRDefault="00114708" w:rsidP="00114708">
      <w:pPr>
        <w:jc w:val="both"/>
        <w:rPr>
          <w:rFonts w:ascii="Times New Roman" w:hAnsi="Times New Roman" w:cs="Times New Roman"/>
          <w:sz w:val="24"/>
        </w:rPr>
      </w:pPr>
      <w:r w:rsidRPr="00114708">
        <w:rPr>
          <w:rFonts w:ascii="Times New Roman" w:hAnsi="Times New Roman" w:cs="Times New Roman"/>
          <w:sz w:val="24"/>
        </w:rPr>
        <w:t>1).</w:t>
      </w:r>
      <w:r w:rsidRPr="00114708">
        <w:rPr>
          <w:rFonts w:ascii="Times New Roman" w:hAnsi="Times New Roman" w:cs="Times New Roman"/>
          <w:sz w:val="24"/>
        </w:rPr>
        <w:tab/>
        <w:t>Pendekatan prosedural didorong oleh pengalamannya tentang keefektifan menggunakan atau menerapkan generalisasi dan prinsip-pronsip praktis pada situasi tertentu. Penggunaan pengetahuan ini berupa pengetahuan berbasis disiplin dan generalisasi dari program pendidikan guru yang sangat penting karena memberikan ide awal untuk mencoba strategi di kelas. Menerapkan strategi mengajar dan melakukan pengelompokan atas strategi yang dapat diterapkan saat pembelajaran atau tidak dapat, sehingga kondisi ini menjadi fokus utama dalam mengetahui strategi pengajaran yang bisa diterapkan.</w:t>
      </w:r>
    </w:p>
    <w:p w:rsidR="00114708" w:rsidRPr="00114708" w:rsidRDefault="00114708" w:rsidP="00114708">
      <w:pPr>
        <w:jc w:val="both"/>
        <w:rPr>
          <w:rFonts w:ascii="Times New Roman" w:hAnsi="Times New Roman" w:cs="Times New Roman"/>
          <w:sz w:val="24"/>
        </w:rPr>
      </w:pPr>
      <w:r w:rsidRPr="00114708">
        <w:rPr>
          <w:rFonts w:ascii="Times New Roman" w:hAnsi="Times New Roman" w:cs="Times New Roman"/>
          <w:sz w:val="24"/>
        </w:rPr>
        <w:t>2).</w:t>
      </w:r>
      <w:r w:rsidRPr="00114708">
        <w:rPr>
          <w:rFonts w:ascii="Times New Roman" w:hAnsi="Times New Roman" w:cs="Times New Roman"/>
          <w:sz w:val="24"/>
        </w:rPr>
        <w:tab/>
        <w:t>Pendekatan Reflektif adaptif</w:t>
      </w:r>
    </w:p>
    <w:p w:rsidR="00114708" w:rsidRPr="00114708" w:rsidRDefault="00114708" w:rsidP="00114708">
      <w:pPr>
        <w:jc w:val="both"/>
        <w:rPr>
          <w:rFonts w:ascii="Times New Roman" w:hAnsi="Times New Roman" w:cs="Times New Roman"/>
          <w:sz w:val="24"/>
        </w:rPr>
      </w:pPr>
      <w:r w:rsidRPr="00114708">
        <w:rPr>
          <w:rFonts w:ascii="Times New Roman" w:hAnsi="Times New Roman" w:cs="Times New Roman"/>
          <w:sz w:val="24"/>
        </w:rPr>
        <w:t>Pendekatan reflektif-adaptif ditandai dengan menguji pendekatan mengajar dan menemukan cara-cara baru untuk menganalisis situasi mengajar. Pendekatan ini bukan untuk mengkategorikan strategi mengajar, tetapi digunakan untuk “perbaikan” dan “ulasan”.</w:t>
      </w:r>
    </w:p>
    <w:p w:rsidR="00114708" w:rsidRPr="00114708" w:rsidRDefault="00114708" w:rsidP="00114708">
      <w:pPr>
        <w:jc w:val="both"/>
        <w:rPr>
          <w:rFonts w:ascii="Times New Roman" w:hAnsi="Times New Roman" w:cs="Times New Roman"/>
          <w:sz w:val="24"/>
        </w:rPr>
      </w:pPr>
      <w:r w:rsidRPr="00114708">
        <w:rPr>
          <w:rFonts w:ascii="Times New Roman" w:hAnsi="Times New Roman" w:cs="Times New Roman"/>
          <w:sz w:val="24"/>
        </w:rPr>
        <w:t>3).</w:t>
      </w:r>
      <w:r w:rsidRPr="00114708">
        <w:rPr>
          <w:rFonts w:ascii="Times New Roman" w:hAnsi="Times New Roman" w:cs="Times New Roman"/>
          <w:sz w:val="24"/>
        </w:rPr>
        <w:tab/>
        <w:t>Pendekatan Teori reflektif</w:t>
      </w:r>
    </w:p>
    <w:p w:rsidR="00114708" w:rsidRPr="00114708" w:rsidRDefault="00114708" w:rsidP="00114708">
      <w:pPr>
        <w:jc w:val="both"/>
        <w:rPr>
          <w:rFonts w:ascii="Times New Roman" w:hAnsi="Times New Roman" w:cs="Times New Roman"/>
          <w:sz w:val="24"/>
        </w:rPr>
      </w:pPr>
      <w:r w:rsidRPr="00114708">
        <w:rPr>
          <w:rFonts w:ascii="Times New Roman" w:hAnsi="Times New Roman" w:cs="Times New Roman"/>
          <w:sz w:val="24"/>
        </w:rPr>
        <w:t>Pengetahuan teoritikal memainkan peran penting pada kasus ini, karena mencoba dan mengadaptasi pedagogi mengajar; dan merangsang refleksi pengetahuan teoretikal. Refleksi difokuskan terutama pada pembelajaran mahasiswa, membangun garis besar personal atau teori.</w:t>
      </w:r>
    </w:p>
    <w:p w:rsidR="00114708" w:rsidRPr="00114708" w:rsidRDefault="00114708" w:rsidP="00114708">
      <w:pPr>
        <w:jc w:val="both"/>
        <w:rPr>
          <w:rFonts w:ascii="Times New Roman" w:hAnsi="Times New Roman" w:cs="Times New Roman"/>
          <w:sz w:val="24"/>
        </w:rPr>
      </w:pPr>
      <w:r w:rsidRPr="00114708">
        <w:rPr>
          <w:rFonts w:ascii="Times New Roman" w:hAnsi="Times New Roman" w:cs="Times New Roman"/>
          <w:sz w:val="24"/>
        </w:rPr>
        <w:t>c.</w:t>
      </w:r>
      <w:r w:rsidRPr="00114708">
        <w:rPr>
          <w:rFonts w:ascii="Times New Roman" w:hAnsi="Times New Roman" w:cs="Times New Roman"/>
          <w:sz w:val="24"/>
        </w:rPr>
        <w:tab/>
        <w:t>Pentingnya Pengetahuan Teoretikal</w:t>
      </w:r>
    </w:p>
    <w:p w:rsidR="00114708" w:rsidRPr="00114708" w:rsidRDefault="00114708" w:rsidP="00114708">
      <w:pPr>
        <w:jc w:val="both"/>
        <w:rPr>
          <w:rFonts w:ascii="Times New Roman" w:hAnsi="Times New Roman" w:cs="Times New Roman"/>
          <w:sz w:val="24"/>
        </w:rPr>
      </w:pPr>
      <w:r w:rsidRPr="00114708">
        <w:rPr>
          <w:rFonts w:ascii="Times New Roman" w:hAnsi="Times New Roman" w:cs="Times New Roman"/>
          <w:sz w:val="24"/>
        </w:rPr>
        <w:lastRenderedPageBreak/>
        <w:t>Pengetahuan teoretis dalam pembelajaran merupakan hal penting dalam menyediakan kompetensi yang diperlukan. Poin-poin ini dijelaskan Zeidmane &amp; Atslega (2014) sebagai berikut:</w:t>
      </w:r>
    </w:p>
    <w:p w:rsidR="00114708" w:rsidRPr="00114708" w:rsidRDefault="00114708" w:rsidP="00114708">
      <w:pPr>
        <w:jc w:val="both"/>
        <w:rPr>
          <w:rFonts w:ascii="Times New Roman" w:hAnsi="Times New Roman" w:cs="Times New Roman"/>
          <w:sz w:val="24"/>
        </w:rPr>
      </w:pPr>
      <w:r w:rsidRPr="00114708">
        <w:rPr>
          <w:rFonts w:ascii="Times New Roman" w:hAnsi="Times New Roman" w:cs="Times New Roman"/>
          <w:sz w:val="24"/>
        </w:rPr>
        <w:t>1).</w:t>
      </w:r>
      <w:r w:rsidRPr="00114708">
        <w:rPr>
          <w:rFonts w:ascii="Times New Roman" w:hAnsi="Times New Roman" w:cs="Times New Roman"/>
          <w:sz w:val="24"/>
        </w:rPr>
        <w:tab/>
        <w:t>Keterampilan untuk menerapkan aturan formal secara tepat, yang terkadang abstrak dan rumit. Hal yang perlu dilakukan yaitu merancang solusi. Demonstrasi menjadi kegiatan yang dapat dilakukan pada proses pembelajaran, sehingga mahasiswa dapat mengembangkan keterampilan kesimpulan.</w:t>
      </w:r>
    </w:p>
    <w:p w:rsidR="00114708" w:rsidRPr="00114708" w:rsidRDefault="00114708" w:rsidP="00114708">
      <w:pPr>
        <w:jc w:val="both"/>
        <w:rPr>
          <w:rFonts w:ascii="Times New Roman" w:hAnsi="Times New Roman" w:cs="Times New Roman"/>
          <w:sz w:val="24"/>
        </w:rPr>
      </w:pPr>
      <w:r w:rsidRPr="00114708">
        <w:rPr>
          <w:rFonts w:ascii="Times New Roman" w:hAnsi="Times New Roman" w:cs="Times New Roman"/>
          <w:sz w:val="24"/>
        </w:rPr>
        <w:t>2).</w:t>
      </w:r>
      <w:r w:rsidRPr="00114708">
        <w:rPr>
          <w:rFonts w:ascii="Times New Roman" w:hAnsi="Times New Roman" w:cs="Times New Roman"/>
          <w:sz w:val="24"/>
        </w:rPr>
        <w:tab/>
        <w:t>Menganalisis solusi dan pemahaman dapat difokuskan pada symbol, huruf, dan tanda-tanda, agar masalah bisa dijelaskan dengan cara yang lebih singkat. Dalam membuat laporan penilaian, mahasiswa dapat memberikan hasil dalam bentuk narasi.</w:t>
      </w:r>
    </w:p>
    <w:p w:rsidR="00114708" w:rsidRPr="00114708" w:rsidRDefault="00114708" w:rsidP="00114708">
      <w:pPr>
        <w:jc w:val="both"/>
        <w:rPr>
          <w:rFonts w:ascii="Times New Roman" w:hAnsi="Times New Roman" w:cs="Times New Roman"/>
          <w:sz w:val="24"/>
        </w:rPr>
      </w:pPr>
      <w:r w:rsidRPr="00114708">
        <w:rPr>
          <w:rFonts w:ascii="Times New Roman" w:hAnsi="Times New Roman" w:cs="Times New Roman"/>
          <w:sz w:val="24"/>
        </w:rPr>
        <w:t>3).</w:t>
      </w:r>
      <w:r w:rsidRPr="00114708">
        <w:rPr>
          <w:rFonts w:ascii="Times New Roman" w:hAnsi="Times New Roman" w:cs="Times New Roman"/>
          <w:sz w:val="24"/>
        </w:rPr>
        <w:tab/>
        <w:t>Pemilihan metode yang tepat dapat mengurai beban kognitif contoh pembelajaran matematika menggunakan metode substitusi, serta pengetahuan teoretikal diperlukan untuk membantu memecahkan berbagai masalah.</w:t>
      </w:r>
    </w:p>
    <w:p w:rsidR="00114708" w:rsidRPr="00114708" w:rsidRDefault="00114708" w:rsidP="00114708">
      <w:pPr>
        <w:jc w:val="both"/>
        <w:rPr>
          <w:rFonts w:ascii="Times New Roman" w:hAnsi="Times New Roman" w:cs="Times New Roman"/>
          <w:sz w:val="24"/>
        </w:rPr>
      </w:pPr>
      <w:r w:rsidRPr="00114708">
        <w:rPr>
          <w:rFonts w:ascii="Times New Roman" w:hAnsi="Times New Roman" w:cs="Times New Roman"/>
          <w:sz w:val="24"/>
        </w:rPr>
        <w:t>d.</w:t>
      </w:r>
      <w:r w:rsidRPr="00114708">
        <w:rPr>
          <w:rFonts w:ascii="Times New Roman" w:hAnsi="Times New Roman" w:cs="Times New Roman"/>
          <w:sz w:val="24"/>
        </w:rPr>
        <w:tab/>
        <w:t>Hambatan Pengetahuan Teoretikal</w:t>
      </w:r>
    </w:p>
    <w:p w:rsidR="00114708" w:rsidRPr="00114708" w:rsidRDefault="00114708" w:rsidP="00114708">
      <w:pPr>
        <w:jc w:val="both"/>
        <w:rPr>
          <w:rFonts w:ascii="Times New Roman" w:hAnsi="Times New Roman" w:cs="Times New Roman"/>
          <w:sz w:val="24"/>
        </w:rPr>
      </w:pPr>
      <w:r w:rsidRPr="00114708">
        <w:rPr>
          <w:rFonts w:ascii="Times New Roman" w:hAnsi="Times New Roman" w:cs="Times New Roman"/>
          <w:sz w:val="24"/>
        </w:rPr>
        <w:t>Pada hasil penelitian pengetahuan teoretikal pada sekolah keperawatan, Hashemiparast et al (2019) menjelaskan hambatan pengetahuan teoretikal yang cenderung muncul yaitu :</w:t>
      </w:r>
    </w:p>
    <w:p w:rsidR="00114708" w:rsidRPr="00114708" w:rsidRDefault="00114708" w:rsidP="00114708">
      <w:pPr>
        <w:jc w:val="both"/>
        <w:rPr>
          <w:rFonts w:ascii="Times New Roman" w:hAnsi="Times New Roman" w:cs="Times New Roman"/>
          <w:sz w:val="24"/>
        </w:rPr>
      </w:pPr>
      <w:r w:rsidRPr="00114708">
        <w:rPr>
          <w:rFonts w:ascii="Times New Roman" w:hAnsi="Times New Roman" w:cs="Times New Roman"/>
          <w:sz w:val="24"/>
        </w:rPr>
        <w:t>1).</w:t>
      </w:r>
      <w:r w:rsidRPr="00114708">
        <w:rPr>
          <w:rFonts w:ascii="Times New Roman" w:hAnsi="Times New Roman" w:cs="Times New Roman"/>
          <w:sz w:val="24"/>
        </w:rPr>
        <w:tab/>
        <w:t>Praktik yang tidak sesuai standar pembelajaran</w:t>
      </w:r>
    </w:p>
    <w:p w:rsidR="00114708" w:rsidRPr="00114708" w:rsidRDefault="00114708" w:rsidP="00114708">
      <w:pPr>
        <w:jc w:val="both"/>
        <w:rPr>
          <w:rFonts w:ascii="Times New Roman" w:hAnsi="Times New Roman" w:cs="Times New Roman"/>
          <w:sz w:val="24"/>
        </w:rPr>
      </w:pPr>
      <w:r w:rsidRPr="00114708">
        <w:rPr>
          <w:rFonts w:ascii="Times New Roman" w:hAnsi="Times New Roman" w:cs="Times New Roman"/>
          <w:sz w:val="24"/>
        </w:rPr>
        <w:t>Mahasiswa keperawatan meyakini adanya penggunaan metode yang tidak standar, sehingga menyebabkan pengabaian pengetahuan teoretikal yang diajarkan di kelas dan membuat siswa mengikuti metode yang tidak sesuai standar dari staf untuk tugas klinis. Mahasiswa terjebak diantara tuntutan tutor (dosen) yang mengikuti metode standard an staf klinis yang tidak mengikuti metode standar dalam situasi nyata. Kurangnya komitmen menggunakan pengetahuan teoretikal terkini oleh staf klinis mempengaruhi perilaku staff. Kurangnya waktu atau fasilitas menjadi beberapa penyebab para staf klinis tidak sesuai metode standar</w:t>
      </w:r>
    </w:p>
    <w:p w:rsidR="00114708" w:rsidRPr="00114708" w:rsidRDefault="00114708" w:rsidP="00114708">
      <w:pPr>
        <w:jc w:val="both"/>
        <w:rPr>
          <w:rFonts w:ascii="Times New Roman" w:hAnsi="Times New Roman" w:cs="Times New Roman"/>
          <w:sz w:val="24"/>
        </w:rPr>
      </w:pPr>
      <w:r w:rsidRPr="00114708">
        <w:rPr>
          <w:rFonts w:ascii="Times New Roman" w:hAnsi="Times New Roman" w:cs="Times New Roman"/>
          <w:sz w:val="24"/>
        </w:rPr>
        <w:t>2).</w:t>
      </w:r>
      <w:r w:rsidRPr="00114708">
        <w:rPr>
          <w:rFonts w:ascii="Times New Roman" w:hAnsi="Times New Roman" w:cs="Times New Roman"/>
          <w:sz w:val="24"/>
        </w:rPr>
        <w:tab/>
        <w:t>Kurangnya kepercayaan pada kompetensi</w:t>
      </w:r>
    </w:p>
    <w:p w:rsidR="00114708" w:rsidRPr="00114708" w:rsidRDefault="00114708" w:rsidP="00114708">
      <w:pPr>
        <w:jc w:val="both"/>
        <w:rPr>
          <w:rFonts w:ascii="Times New Roman" w:hAnsi="Times New Roman" w:cs="Times New Roman"/>
          <w:sz w:val="24"/>
        </w:rPr>
      </w:pPr>
      <w:r w:rsidRPr="00114708">
        <w:rPr>
          <w:rFonts w:ascii="Times New Roman" w:hAnsi="Times New Roman" w:cs="Times New Roman"/>
          <w:sz w:val="24"/>
        </w:rPr>
        <w:t>Kurangnya kepercayaan pada kompetensi klinis menjadi penyebab hambatan untuk mengaplikasikan pengetahuan teoretikal. Kurangya kepercayaan yang timbul dapat berupa : ketidakpercayaan pasien pada kompetensi klinis mahasiswa; ketidakpercayaan mahasiswa pada kompetensi diri sendiri; dan ketidakpercayaan dosen pada kompetensi klinis mahasiswa.</w:t>
      </w:r>
    </w:p>
    <w:p w:rsidR="00114708" w:rsidRPr="00114708" w:rsidRDefault="00114708" w:rsidP="00114708">
      <w:pPr>
        <w:jc w:val="both"/>
        <w:rPr>
          <w:rFonts w:ascii="Times New Roman" w:hAnsi="Times New Roman" w:cs="Times New Roman"/>
          <w:sz w:val="24"/>
        </w:rPr>
      </w:pPr>
      <w:r w:rsidRPr="00114708">
        <w:rPr>
          <w:rFonts w:ascii="Times New Roman" w:hAnsi="Times New Roman" w:cs="Times New Roman"/>
          <w:sz w:val="24"/>
        </w:rPr>
        <w:t>3).</w:t>
      </w:r>
      <w:r w:rsidRPr="00114708">
        <w:rPr>
          <w:rFonts w:ascii="Times New Roman" w:hAnsi="Times New Roman" w:cs="Times New Roman"/>
          <w:sz w:val="24"/>
        </w:rPr>
        <w:tab/>
        <w:t>Kurangnya dukungan professional yang dirasakan</w:t>
      </w:r>
    </w:p>
    <w:p w:rsidR="00114708" w:rsidRPr="00114708" w:rsidRDefault="00114708" w:rsidP="00114708">
      <w:pPr>
        <w:jc w:val="both"/>
        <w:rPr>
          <w:rFonts w:ascii="Times New Roman" w:hAnsi="Times New Roman" w:cs="Times New Roman"/>
          <w:sz w:val="24"/>
        </w:rPr>
      </w:pPr>
      <w:r w:rsidRPr="00114708">
        <w:rPr>
          <w:rFonts w:ascii="Times New Roman" w:hAnsi="Times New Roman" w:cs="Times New Roman"/>
          <w:sz w:val="24"/>
        </w:rPr>
        <w:lastRenderedPageBreak/>
        <w:t>Kondisi ini mengacu dukungan dari dosen dan staf klinis dalam penampilan mahasiswa. Mahasiswa memaparkan dukungan yang dimaksud berupa komunikasi, lingkungan yang mendukung, dan hubungan yang bersahabat dalam pengaturan klinis.</w:t>
      </w:r>
    </w:p>
    <w:p w:rsidR="00114708" w:rsidRPr="00114708" w:rsidRDefault="00114708" w:rsidP="00114708">
      <w:pPr>
        <w:jc w:val="both"/>
        <w:rPr>
          <w:rFonts w:ascii="Times New Roman" w:hAnsi="Times New Roman" w:cs="Times New Roman"/>
          <w:sz w:val="24"/>
        </w:rPr>
      </w:pPr>
      <w:r w:rsidRPr="00114708">
        <w:rPr>
          <w:rFonts w:ascii="Times New Roman" w:hAnsi="Times New Roman" w:cs="Times New Roman"/>
          <w:sz w:val="24"/>
        </w:rPr>
        <w:t>4).</w:t>
      </w:r>
      <w:r w:rsidRPr="00114708">
        <w:rPr>
          <w:rFonts w:ascii="Times New Roman" w:hAnsi="Times New Roman" w:cs="Times New Roman"/>
          <w:sz w:val="24"/>
        </w:rPr>
        <w:tab/>
        <w:t>Ketidakcukupan dalam proses belajar mengajar</w:t>
      </w:r>
    </w:p>
    <w:p w:rsidR="00114708" w:rsidRPr="00114708" w:rsidRDefault="00114708" w:rsidP="00114708">
      <w:pPr>
        <w:jc w:val="both"/>
        <w:rPr>
          <w:rFonts w:ascii="Times New Roman" w:hAnsi="Times New Roman" w:cs="Times New Roman"/>
          <w:sz w:val="24"/>
        </w:rPr>
      </w:pPr>
      <w:r w:rsidRPr="00114708">
        <w:rPr>
          <w:rFonts w:ascii="Times New Roman" w:hAnsi="Times New Roman" w:cs="Times New Roman"/>
          <w:sz w:val="24"/>
        </w:rPr>
        <w:t>Hambatan ini mengungkapkan tantangan proses belajar mengajar dalam pendidikan teoritis dan klinis. Kurangnya persiapan yang cukup untuk pekerjaan klinis akan membuat mahasiswa tidak dapat menggunakan pengetahuan teoritis dan keterampilan praktek dalam memberikan perawatan kepada pasien. Hambatan ini di deskripsikan berupa: pengetahuan teoretikal yang tidak memadai, ketidakcukupan kesempatan belajar, dan program pendidikan yang tidak efisien.</w:t>
      </w:r>
    </w:p>
    <w:p w:rsidR="00114708" w:rsidRPr="00114708" w:rsidRDefault="00114708" w:rsidP="00114708">
      <w:pPr>
        <w:jc w:val="both"/>
        <w:rPr>
          <w:rFonts w:ascii="Times New Roman" w:hAnsi="Times New Roman" w:cs="Times New Roman"/>
          <w:sz w:val="24"/>
        </w:rPr>
      </w:pPr>
      <w:r w:rsidRPr="00114708">
        <w:rPr>
          <w:rFonts w:ascii="Times New Roman" w:hAnsi="Times New Roman" w:cs="Times New Roman"/>
          <w:sz w:val="24"/>
        </w:rPr>
        <w:t>5).</w:t>
      </w:r>
      <w:r w:rsidRPr="00114708">
        <w:rPr>
          <w:rFonts w:ascii="Times New Roman" w:hAnsi="Times New Roman" w:cs="Times New Roman"/>
          <w:sz w:val="24"/>
        </w:rPr>
        <w:tab/>
        <w:t>Perbedaan antara simulasi dan kondisi klinis nyata</w:t>
      </w:r>
    </w:p>
    <w:p w:rsidR="0051139B" w:rsidRPr="0051139B" w:rsidRDefault="00114708" w:rsidP="00114708">
      <w:pPr>
        <w:jc w:val="both"/>
        <w:rPr>
          <w:rFonts w:ascii="Times New Roman" w:hAnsi="Times New Roman" w:cs="Times New Roman"/>
          <w:sz w:val="24"/>
        </w:rPr>
      </w:pPr>
      <w:r w:rsidRPr="00114708">
        <w:rPr>
          <w:rFonts w:ascii="Times New Roman" w:hAnsi="Times New Roman" w:cs="Times New Roman"/>
          <w:sz w:val="24"/>
        </w:rPr>
        <w:t>Mahasiswa percaya adanya perbedaan yang muncul antara pengetahuan yang dipelajari pada lingkungan pendidikan dengan praktik di klinis. Mahasiswa  menghadapi kasus kasus di   praktik     yang  tidak   dapat dipelajari dengan berlatih pada situasi yang tidak realistis pada boneka manikin di lab</w:t>
      </w:r>
    </w:p>
    <w:p w:rsidR="00114708" w:rsidRDefault="00114708" w:rsidP="0051139B">
      <w:pPr>
        <w:rPr>
          <w:rFonts w:ascii="Times New Roman" w:hAnsi="Times New Roman" w:cs="Times New Roman"/>
          <w:sz w:val="24"/>
        </w:rPr>
      </w:pPr>
    </w:p>
    <w:p w:rsidR="0051139B" w:rsidRPr="00114708" w:rsidRDefault="0051139B" w:rsidP="0051139B">
      <w:pPr>
        <w:rPr>
          <w:rFonts w:ascii="Times New Roman" w:hAnsi="Times New Roman" w:cs="Times New Roman"/>
          <w:b/>
          <w:sz w:val="24"/>
        </w:rPr>
      </w:pPr>
      <w:r w:rsidRPr="00114708">
        <w:rPr>
          <w:rFonts w:ascii="Times New Roman" w:hAnsi="Times New Roman" w:cs="Times New Roman"/>
          <w:b/>
          <w:sz w:val="24"/>
        </w:rPr>
        <w:t>Metode penelitian</w:t>
      </w:r>
    </w:p>
    <w:p w:rsidR="00114708" w:rsidRPr="00114708" w:rsidRDefault="00114708" w:rsidP="00114708">
      <w:pPr>
        <w:jc w:val="both"/>
        <w:rPr>
          <w:rFonts w:ascii="Times New Roman" w:hAnsi="Times New Roman" w:cs="Times New Roman"/>
          <w:sz w:val="24"/>
        </w:rPr>
      </w:pPr>
      <w:r w:rsidRPr="00114708">
        <w:rPr>
          <w:rFonts w:ascii="Times New Roman" w:hAnsi="Times New Roman" w:cs="Times New Roman"/>
          <w:sz w:val="24"/>
        </w:rPr>
        <w:t>Jenis     penelitian     yang digunakan mix     method     research     yang menggabungkan metode penelitian kuantitatif dan kualitatif (Creswell &amp; Plano, 2006) Langkah penelitian campuran meliputi, mengumpulkan dan menganalisis data secara kualitatif dan kuantitatif. Design yang digunakan pada penelitian mix method ini adalah triangulation design dengan model triangulation convergent. Model ini digunakan untuk mengumpulkan dan mengaalisis data kuantitatif dan kualitatif secara terpisah pada fenomena yang sama, dan hasil yang berbeda digabungkan selama interpretasi (Creswell &amp; Plano, 2006). Tujuan model ini untuk membandingkan hasil, mengkonfirmasi dan menguatkan hasil temuan dari data kuantitatif dan kualitatif.</w:t>
      </w:r>
    </w:p>
    <w:p w:rsidR="00114708" w:rsidRPr="00114708" w:rsidRDefault="00114708" w:rsidP="00114708">
      <w:pPr>
        <w:jc w:val="both"/>
        <w:rPr>
          <w:rFonts w:ascii="Times New Roman" w:hAnsi="Times New Roman" w:cs="Times New Roman"/>
          <w:sz w:val="24"/>
        </w:rPr>
      </w:pPr>
      <w:r w:rsidRPr="00114708">
        <w:rPr>
          <w:rFonts w:ascii="Times New Roman" w:hAnsi="Times New Roman" w:cs="Times New Roman"/>
          <w:sz w:val="24"/>
        </w:rPr>
        <w:t>Model triangulation convergent memiliki beberapa rangkaian tahapan pada prosedur penelitian campuran terdiri dari beberapa fase (Creswell &amp; Plano, 2006):</w:t>
      </w:r>
    </w:p>
    <w:p w:rsidR="00114708" w:rsidRPr="00114708" w:rsidRDefault="00114708" w:rsidP="00114708">
      <w:pPr>
        <w:rPr>
          <w:rFonts w:ascii="Times New Roman" w:hAnsi="Times New Roman" w:cs="Times New Roman"/>
          <w:sz w:val="24"/>
        </w:rPr>
      </w:pPr>
      <w:r w:rsidRPr="00114708">
        <w:rPr>
          <w:rFonts w:ascii="Times New Roman" w:hAnsi="Times New Roman" w:cs="Times New Roman"/>
          <w:sz w:val="24"/>
        </w:rPr>
        <w:t>1.</w:t>
      </w:r>
      <w:r w:rsidRPr="00114708">
        <w:rPr>
          <w:rFonts w:ascii="Times New Roman" w:hAnsi="Times New Roman" w:cs="Times New Roman"/>
          <w:sz w:val="24"/>
        </w:rPr>
        <w:tab/>
        <w:t>Pengumpulan data kuantitatif</w:t>
      </w:r>
    </w:p>
    <w:p w:rsidR="00114708" w:rsidRPr="00114708" w:rsidRDefault="00114708" w:rsidP="00114708">
      <w:pPr>
        <w:rPr>
          <w:rFonts w:ascii="Times New Roman" w:hAnsi="Times New Roman" w:cs="Times New Roman"/>
          <w:sz w:val="24"/>
        </w:rPr>
      </w:pPr>
      <w:r w:rsidRPr="00114708">
        <w:rPr>
          <w:rFonts w:ascii="Times New Roman" w:hAnsi="Times New Roman" w:cs="Times New Roman"/>
          <w:sz w:val="24"/>
        </w:rPr>
        <w:t>Pengumpulan data kuantitatif pada sampel menggunakan instrumen lembar observasi untuk aktifitas pembelajaran dikelas dan angket pada strategi pembelajaran aktif serta berpikir kritis pada kegiatan belajar mengajar.</w:t>
      </w:r>
    </w:p>
    <w:p w:rsidR="00114708" w:rsidRPr="00114708" w:rsidRDefault="00114708" w:rsidP="00114708">
      <w:pPr>
        <w:rPr>
          <w:rFonts w:ascii="Times New Roman" w:hAnsi="Times New Roman" w:cs="Times New Roman"/>
          <w:sz w:val="24"/>
        </w:rPr>
      </w:pPr>
      <w:r w:rsidRPr="00114708">
        <w:rPr>
          <w:rFonts w:ascii="Times New Roman" w:hAnsi="Times New Roman" w:cs="Times New Roman"/>
          <w:sz w:val="24"/>
        </w:rPr>
        <w:lastRenderedPageBreak/>
        <w:t>2.</w:t>
      </w:r>
      <w:r w:rsidRPr="00114708">
        <w:rPr>
          <w:rFonts w:ascii="Times New Roman" w:hAnsi="Times New Roman" w:cs="Times New Roman"/>
          <w:sz w:val="24"/>
        </w:rPr>
        <w:tab/>
        <w:t>Analisis data kuantitatif</w:t>
      </w:r>
    </w:p>
    <w:p w:rsidR="00114708" w:rsidRPr="00114708" w:rsidRDefault="00114708" w:rsidP="00114708">
      <w:pPr>
        <w:rPr>
          <w:rFonts w:ascii="Times New Roman" w:hAnsi="Times New Roman" w:cs="Times New Roman"/>
          <w:sz w:val="24"/>
        </w:rPr>
      </w:pPr>
      <w:r w:rsidRPr="00114708">
        <w:rPr>
          <w:rFonts w:ascii="Times New Roman" w:hAnsi="Times New Roman" w:cs="Times New Roman"/>
          <w:sz w:val="24"/>
        </w:rPr>
        <w:t>Analisis data kuantitatif digunakan untuk menjawab rumusan masalah. Hasil data dilakukan secara statistik dengan menggunakan metode yang berbeda untuk instrumen lembar observasi dan angket.</w:t>
      </w:r>
    </w:p>
    <w:p w:rsidR="00114708" w:rsidRPr="00114708" w:rsidRDefault="00114708" w:rsidP="00114708">
      <w:pPr>
        <w:rPr>
          <w:rFonts w:ascii="Times New Roman" w:hAnsi="Times New Roman" w:cs="Times New Roman"/>
          <w:sz w:val="24"/>
        </w:rPr>
      </w:pPr>
      <w:r w:rsidRPr="00114708">
        <w:rPr>
          <w:rFonts w:ascii="Times New Roman" w:hAnsi="Times New Roman" w:cs="Times New Roman"/>
          <w:sz w:val="24"/>
        </w:rPr>
        <w:t>3.</w:t>
      </w:r>
      <w:r w:rsidRPr="00114708">
        <w:rPr>
          <w:rFonts w:ascii="Times New Roman" w:hAnsi="Times New Roman" w:cs="Times New Roman"/>
          <w:sz w:val="24"/>
        </w:rPr>
        <w:tab/>
        <w:t>Hasil kuantitatif</w:t>
      </w:r>
    </w:p>
    <w:p w:rsidR="00114708" w:rsidRPr="00114708" w:rsidRDefault="00114708" w:rsidP="00114708">
      <w:pPr>
        <w:rPr>
          <w:rFonts w:ascii="Times New Roman" w:hAnsi="Times New Roman" w:cs="Times New Roman"/>
          <w:sz w:val="24"/>
        </w:rPr>
      </w:pPr>
      <w:r w:rsidRPr="00114708">
        <w:rPr>
          <w:rFonts w:ascii="Times New Roman" w:hAnsi="Times New Roman" w:cs="Times New Roman"/>
          <w:sz w:val="24"/>
        </w:rPr>
        <w:t>Hasil kuantitatif menjelaskan hasil temuan yang didapat selama proses penelitian kuantitatif berlangsung, dan dijabarkan dalam bentuk angka- angka.</w:t>
      </w:r>
    </w:p>
    <w:p w:rsidR="00114708" w:rsidRPr="00114708" w:rsidRDefault="00114708" w:rsidP="00114708">
      <w:pPr>
        <w:rPr>
          <w:rFonts w:ascii="Times New Roman" w:hAnsi="Times New Roman" w:cs="Times New Roman"/>
          <w:sz w:val="24"/>
        </w:rPr>
      </w:pPr>
      <w:r w:rsidRPr="00114708">
        <w:rPr>
          <w:rFonts w:ascii="Times New Roman" w:hAnsi="Times New Roman" w:cs="Times New Roman"/>
          <w:sz w:val="24"/>
        </w:rPr>
        <w:t>4.</w:t>
      </w:r>
      <w:r w:rsidRPr="00114708">
        <w:rPr>
          <w:rFonts w:ascii="Times New Roman" w:hAnsi="Times New Roman" w:cs="Times New Roman"/>
          <w:sz w:val="24"/>
        </w:rPr>
        <w:tab/>
        <w:t>Pengumpulan data kualitatif</w:t>
      </w:r>
    </w:p>
    <w:p w:rsidR="00114708" w:rsidRPr="00114708" w:rsidRDefault="00114708" w:rsidP="00114708">
      <w:pPr>
        <w:rPr>
          <w:rFonts w:ascii="Times New Roman" w:hAnsi="Times New Roman" w:cs="Times New Roman"/>
          <w:sz w:val="24"/>
        </w:rPr>
      </w:pPr>
      <w:r w:rsidRPr="00114708">
        <w:rPr>
          <w:rFonts w:ascii="Times New Roman" w:hAnsi="Times New Roman" w:cs="Times New Roman"/>
          <w:sz w:val="24"/>
        </w:rPr>
        <w:t>Wawancara dan dokumentasi merupakan cara yang dilakukan pada fase ini untuk mendapatkan data kualitatif. Instrumen wawancara terstruktur digunakan untuk mendaptakan informasi verbal dosen terkait strategi pembelajaran aktif dan berpikir kritis</w:t>
      </w:r>
    </w:p>
    <w:p w:rsidR="00114708" w:rsidRPr="00114708" w:rsidRDefault="00114708" w:rsidP="00114708">
      <w:pPr>
        <w:rPr>
          <w:rFonts w:ascii="Times New Roman" w:hAnsi="Times New Roman" w:cs="Times New Roman"/>
          <w:sz w:val="24"/>
        </w:rPr>
      </w:pPr>
      <w:r w:rsidRPr="00114708">
        <w:rPr>
          <w:rFonts w:ascii="Times New Roman" w:hAnsi="Times New Roman" w:cs="Times New Roman"/>
          <w:sz w:val="24"/>
        </w:rPr>
        <w:t>5.</w:t>
      </w:r>
      <w:r w:rsidRPr="00114708">
        <w:rPr>
          <w:rFonts w:ascii="Times New Roman" w:hAnsi="Times New Roman" w:cs="Times New Roman"/>
          <w:sz w:val="24"/>
        </w:rPr>
        <w:tab/>
        <w:t>Analisis data kuanlitatif</w:t>
      </w:r>
    </w:p>
    <w:p w:rsidR="00114708" w:rsidRPr="00114708" w:rsidRDefault="00114708" w:rsidP="00114708">
      <w:pPr>
        <w:rPr>
          <w:rFonts w:ascii="Times New Roman" w:hAnsi="Times New Roman" w:cs="Times New Roman"/>
          <w:sz w:val="24"/>
        </w:rPr>
      </w:pPr>
      <w:r w:rsidRPr="00114708">
        <w:rPr>
          <w:rFonts w:ascii="Times New Roman" w:hAnsi="Times New Roman" w:cs="Times New Roman"/>
          <w:sz w:val="24"/>
        </w:rPr>
        <w:t>Analisis data pada fase ini menggunakan koding wawancara yang dilakukan secara manual dengan berpedoman pada rubrik jawaban.</w:t>
      </w:r>
    </w:p>
    <w:p w:rsidR="00114708" w:rsidRPr="00114708" w:rsidRDefault="00114708" w:rsidP="00114708">
      <w:pPr>
        <w:rPr>
          <w:rFonts w:ascii="Times New Roman" w:hAnsi="Times New Roman" w:cs="Times New Roman"/>
          <w:sz w:val="24"/>
        </w:rPr>
      </w:pPr>
      <w:r w:rsidRPr="00114708">
        <w:rPr>
          <w:rFonts w:ascii="Times New Roman" w:hAnsi="Times New Roman" w:cs="Times New Roman"/>
          <w:sz w:val="24"/>
        </w:rPr>
        <w:t>6.</w:t>
      </w:r>
      <w:r w:rsidRPr="00114708">
        <w:rPr>
          <w:rFonts w:ascii="Times New Roman" w:hAnsi="Times New Roman" w:cs="Times New Roman"/>
          <w:sz w:val="24"/>
        </w:rPr>
        <w:tab/>
        <w:t>Hasil kualitatif</w:t>
      </w:r>
    </w:p>
    <w:p w:rsidR="00114708" w:rsidRPr="00114708" w:rsidRDefault="00114708" w:rsidP="00114708">
      <w:pPr>
        <w:rPr>
          <w:rFonts w:ascii="Times New Roman" w:hAnsi="Times New Roman" w:cs="Times New Roman"/>
          <w:sz w:val="24"/>
        </w:rPr>
      </w:pPr>
      <w:r w:rsidRPr="00114708">
        <w:rPr>
          <w:rFonts w:ascii="Times New Roman" w:hAnsi="Times New Roman" w:cs="Times New Roman"/>
          <w:sz w:val="24"/>
        </w:rPr>
        <w:t>Hasil kualitatif menjelaskan data wawancara dosen terkait pembelajaran aktif dan berpikir kritis. Hasil kualitatif dilakukan untuk memperluas data yang didapat dari hasil kuantitatif.</w:t>
      </w:r>
    </w:p>
    <w:p w:rsidR="00114708" w:rsidRPr="00114708" w:rsidRDefault="00114708" w:rsidP="00114708">
      <w:pPr>
        <w:rPr>
          <w:rFonts w:ascii="Times New Roman" w:hAnsi="Times New Roman" w:cs="Times New Roman"/>
          <w:sz w:val="24"/>
        </w:rPr>
      </w:pPr>
      <w:r w:rsidRPr="00114708">
        <w:rPr>
          <w:rFonts w:ascii="Times New Roman" w:hAnsi="Times New Roman" w:cs="Times New Roman"/>
          <w:sz w:val="24"/>
        </w:rPr>
        <w:t>7.</w:t>
      </w:r>
      <w:r w:rsidRPr="00114708">
        <w:rPr>
          <w:rFonts w:ascii="Times New Roman" w:hAnsi="Times New Roman" w:cs="Times New Roman"/>
          <w:sz w:val="24"/>
        </w:rPr>
        <w:tab/>
        <w:t>Membedakan dan membandingkan</w:t>
      </w:r>
    </w:p>
    <w:p w:rsidR="00114708" w:rsidRPr="00114708" w:rsidRDefault="00114708" w:rsidP="00114708">
      <w:pPr>
        <w:rPr>
          <w:rFonts w:ascii="Times New Roman" w:hAnsi="Times New Roman" w:cs="Times New Roman"/>
          <w:sz w:val="24"/>
        </w:rPr>
      </w:pPr>
      <w:r w:rsidRPr="00114708">
        <w:rPr>
          <w:rFonts w:ascii="Times New Roman" w:hAnsi="Times New Roman" w:cs="Times New Roman"/>
          <w:sz w:val="24"/>
        </w:rPr>
        <w:t>Fase ini dimaksudkan untuk membandingkan dan membedakan hasil yang didapat dari analisis kualitatif dan kuantitatif. Perbedaan cara mengumpulkan data dapat menimbulkan hasil temuan terkonfirmasi atau tidak terkonfirmasi.</w:t>
      </w:r>
    </w:p>
    <w:p w:rsidR="00114708" w:rsidRPr="00114708" w:rsidRDefault="00114708" w:rsidP="00114708">
      <w:pPr>
        <w:rPr>
          <w:rFonts w:ascii="Times New Roman" w:hAnsi="Times New Roman" w:cs="Times New Roman"/>
          <w:sz w:val="24"/>
        </w:rPr>
      </w:pPr>
      <w:r w:rsidRPr="00114708">
        <w:rPr>
          <w:rFonts w:ascii="Times New Roman" w:hAnsi="Times New Roman" w:cs="Times New Roman"/>
          <w:sz w:val="24"/>
        </w:rPr>
        <w:t>8.</w:t>
      </w:r>
      <w:r w:rsidRPr="00114708">
        <w:rPr>
          <w:rFonts w:ascii="Times New Roman" w:hAnsi="Times New Roman" w:cs="Times New Roman"/>
          <w:sz w:val="24"/>
        </w:rPr>
        <w:tab/>
        <w:t>Interpretasi kuantitatif dan kualitatif</w:t>
      </w:r>
    </w:p>
    <w:p w:rsidR="0051139B" w:rsidRPr="0051139B" w:rsidRDefault="00114708" w:rsidP="00114708">
      <w:pPr>
        <w:rPr>
          <w:rFonts w:ascii="Times New Roman" w:hAnsi="Times New Roman" w:cs="Times New Roman"/>
          <w:sz w:val="24"/>
        </w:rPr>
      </w:pPr>
      <w:r w:rsidRPr="00114708">
        <w:rPr>
          <w:rFonts w:ascii="Times New Roman" w:hAnsi="Times New Roman" w:cs="Times New Roman"/>
          <w:sz w:val="24"/>
        </w:rPr>
        <w:t>Interpretasi dimaksudkan untuk menjelaskan dan memberikan pandangan pada pembahasan penelitian. Adanya interpretasi memberikan penjelasan yang lebih mendalam dari pembahasan kualitatif dan kuantitatif yang didapat</w:t>
      </w:r>
      <w:r w:rsidR="0051139B" w:rsidRPr="0051139B">
        <w:rPr>
          <w:rFonts w:ascii="Times New Roman" w:hAnsi="Times New Roman" w:cs="Times New Roman"/>
          <w:sz w:val="24"/>
        </w:rPr>
        <w:t>.</w:t>
      </w:r>
    </w:p>
    <w:p w:rsidR="00114708" w:rsidRDefault="00114708" w:rsidP="0051139B">
      <w:pPr>
        <w:rPr>
          <w:rFonts w:ascii="Times New Roman" w:hAnsi="Times New Roman" w:cs="Times New Roman"/>
          <w:sz w:val="24"/>
        </w:rPr>
      </w:pPr>
    </w:p>
    <w:p w:rsidR="0051139B" w:rsidRPr="00114708" w:rsidRDefault="0051139B" w:rsidP="0051139B">
      <w:pPr>
        <w:rPr>
          <w:rFonts w:ascii="Times New Roman" w:hAnsi="Times New Roman" w:cs="Times New Roman"/>
          <w:b/>
          <w:sz w:val="24"/>
        </w:rPr>
      </w:pPr>
      <w:r w:rsidRPr="00114708">
        <w:rPr>
          <w:rFonts w:ascii="Times New Roman" w:hAnsi="Times New Roman" w:cs="Times New Roman"/>
          <w:b/>
          <w:sz w:val="24"/>
        </w:rPr>
        <w:t>Rencana pembahasan</w:t>
      </w:r>
    </w:p>
    <w:p w:rsidR="00114708" w:rsidRPr="00E955AC" w:rsidRDefault="00114708" w:rsidP="00E955AC">
      <w:pPr>
        <w:pStyle w:val="ListParagraph"/>
        <w:numPr>
          <w:ilvl w:val="0"/>
          <w:numId w:val="1"/>
        </w:numPr>
        <w:jc w:val="both"/>
        <w:rPr>
          <w:rFonts w:ascii="Times New Roman" w:hAnsi="Times New Roman" w:cs="Times New Roman"/>
          <w:sz w:val="24"/>
        </w:rPr>
      </w:pPr>
      <w:r w:rsidRPr="00E955AC">
        <w:rPr>
          <w:rFonts w:ascii="Times New Roman" w:hAnsi="Times New Roman" w:cs="Times New Roman"/>
          <w:sz w:val="24"/>
        </w:rPr>
        <w:t>Analisis Profil Perkuliahan Pendidikan Sains</w:t>
      </w:r>
    </w:p>
    <w:p w:rsidR="00114708" w:rsidRPr="00114708" w:rsidRDefault="00114708" w:rsidP="00E955AC">
      <w:pPr>
        <w:jc w:val="both"/>
        <w:rPr>
          <w:rFonts w:ascii="Times New Roman" w:hAnsi="Times New Roman" w:cs="Times New Roman"/>
          <w:sz w:val="24"/>
        </w:rPr>
      </w:pPr>
      <w:r w:rsidRPr="00114708">
        <w:rPr>
          <w:rFonts w:ascii="Times New Roman" w:hAnsi="Times New Roman" w:cs="Times New Roman"/>
          <w:sz w:val="24"/>
        </w:rPr>
        <w:lastRenderedPageBreak/>
        <w:t>Analisis yang digunakan berupa analisis observasi kelas. Analisis observasi kelas dilakukan untuk mengamati aktivitas-aktivitas yang muncul selama kegiatan pembelajaran berlangsung. Observasi kelas menggunakan lembar TDOP sebagai instrumen untuk mencatat aktivitas belajar yang terjadi di kelas setiap 2 menit sedikit yang terhitung dalam bentuk satu interval.Pencatatan selalu dilakukan setiap 2 menit hingga pembelajaran pada materi tersebut berakhir. Setelah dilakukan pencatatan interval, selanjutnya input data hasil interval ke dalam situs TDOP untuk melakukan perhitungan data. Penggunaan instrument telah mendapatkan izin untuk mengakses situs dan lembar observasi yang dikelola oleh University of Wisconsin-Madison, Madison–United Stated. Observasi ini bertujuan untuk mempermudah saat menjelaskan dan menggambarkan situasi yang terjadi antara dosen dan mahasiswa di kelas dalam bentuk deskripsi.</w:t>
      </w:r>
    </w:p>
    <w:p w:rsidR="00114708" w:rsidRPr="00114708" w:rsidRDefault="00114708" w:rsidP="00E955AC">
      <w:pPr>
        <w:jc w:val="both"/>
        <w:rPr>
          <w:rFonts w:ascii="Times New Roman" w:hAnsi="Times New Roman" w:cs="Times New Roman"/>
          <w:sz w:val="24"/>
        </w:rPr>
      </w:pPr>
      <w:r w:rsidRPr="00114708">
        <w:rPr>
          <w:rFonts w:ascii="Times New Roman" w:hAnsi="Times New Roman" w:cs="Times New Roman"/>
          <w:sz w:val="24"/>
        </w:rPr>
        <w:t xml:space="preserve">Lembar observasi TDOP terdiri atas lima Komponen, yaitu praktik pembelajaran; dialog antara mahasiswa dan dosen; teknologi pembelajaran; keterlibatan kognitif; dan pedagogik. Masing-masing dari komponen memiliki kode yang mewakili untuk menjelaskan komponen yang dituju, sehingga memudahkan dalam mencatat kegiatan pembelajaran yang muncul dengan memberi tanda ceklis pada kode yang ada. </w:t>
      </w:r>
    </w:p>
    <w:p w:rsidR="00114708" w:rsidRPr="00E955AC" w:rsidRDefault="00114708" w:rsidP="00E955AC">
      <w:pPr>
        <w:pStyle w:val="ListParagraph"/>
        <w:numPr>
          <w:ilvl w:val="0"/>
          <w:numId w:val="1"/>
        </w:numPr>
        <w:jc w:val="both"/>
        <w:rPr>
          <w:rFonts w:ascii="Times New Roman" w:hAnsi="Times New Roman" w:cs="Times New Roman"/>
          <w:sz w:val="24"/>
        </w:rPr>
      </w:pPr>
      <w:r w:rsidRPr="00E955AC">
        <w:rPr>
          <w:rFonts w:ascii="Times New Roman" w:hAnsi="Times New Roman" w:cs="Times New Roman"/>
          <w:sz w:val="24"/>
        </w:rPr>
        <w:t>Analisis Persepsi Active Learning</w:t>
      </w:r>
      <w:r w:rsidR="00E642C7">
        <w:rPr>
          <w:rFonts w:ascii="Times New Roman" w:hAnsi="Times New Roman" w:cs="Times New Roman"/>
          <w:sz w:val="24"/>
        </w:rPr>
        <w:t xml:space="preserve"> </w:t>
      </w:r>
      <w:r w:rsidRPr="00E955AC">
        <w:rPr>
          <w:rFonts w:ascii="Times New Roman" w:hAnsi="Times New Roman" w:cs="Times New Roman"/>
          <w:sz w:val="24"/>
        </w:rPr>
        <w:t>Dosen</w:t>
      </w:r>
    </w:p>
    <w:p w:rsidR="00114708" w:rsidRPr="00114708" w:rsidRDefault="00114708" w:rsidP="00E955AC">
      <w:pPr>
        <w:jc w:val="both"/>
        <w:rPr>
          <w:rFonts w:ascii="Times New Roman" w:hAnsi="Times New Roman" w:cs="Times New Roman"/>
          <w:sz w:val="24"/>
        </w:rPr>
      </w:pPr>
      <w:r w:rsidRPr="00114708">
        <w:rPr>
          <w:rFonts w:ascii="Times New Roman" w:hAnsi="Times New Roman" w:cs="Times New Roman"/>
          <w:sz w:val="24"/>
        </w:rPr>
        <w:t>Pembelajaran berpusat pada mahasiswa (student centered) atau subject utama pada proses pembelajaran adalah mahasiswa. Mahasiswa dapat berperan aktif dalam aktivitas belajar. Salah satu strategi yang tergolong pada pembelajaran ini adalah pembelajaran aktif (active learning). Aktivitas dosen saat mengajar berbagai konsep mampu menciptakan berbagai variasi strategi belajar yang digunakan, jumlah mahasiswa yang beragam dapat menjadi penyebab pertimbangan dosen saat pelaksaannya.</w:t>
      </w:r>
    </w:p>
    <w:p w:rsidR="00114708" w:rsidRPr="00114708" w:rsidRDefault="00114708" w:rsidP="00E955AC">
      <w:pPr>
        <w:jc w:val="both"/>
        <w:rPr>
          <w:rFonts w:ascii="Times New Roman" w:hAnsi="Times New Roman" w:cs="Times New Roman"/>
          <w:sz w:val="24"/>
        </w:rPr>
      </w:pPr>
      <w:r w:rsidRPr="00114708">
        <w:rPr>
          <w:rFonts w:ascii="Times New Roman" w:hAnsi="Times New Roman" w:cs="Times New Roman"/>
          <w:sz w:val="24"/>
        </w:rPr>
        <w:t>Digunakan wawancara terstruktur dengan pertanyaan sebanyak 19 dan penyusunan butir pertanyaan wawancara menggunakan elemen active learning dari Koskinen et al (2018). Data hasil wawancara dibuat dalam bentuk narasi, kemudian dilakukan pengkodingan dari hasil tanskrip disusun mengacu pada rubrik yang telah tersedia. Koding merupakan cara pemberian label dalam bentuk kode pada transkrip wawancara. Selanjutnya dapat diketahui dan dikelompokan persepsi dosen mengenai active learning serta pelaksanaan yang telah dilakukan dosen selama kegiatan pembelajaran. Ketika melakukan kutipan wawancara active learning pada pembahahasan, dicantumkan kode pada akhir kalimat, seperti (RAL3/W1/1-7) yang berarti RAL3 (Responden Active Learningke-3); W1 (Wawancara pertama); dan 1-7 (Baris pertama sampai ketujuh). Kode ini dimaksudkan untuk memahami responden yang terlibat dan materi yang sedang disampaikan.Kegiatan analisis koding wawancara menggunakan (Tohirin, 2012).</w:t>
      </w:r>
      <w:r w:rsidRPr="00114708">
        <w:rPr>
          <w:rFonts w:ascii="Times New Roman" w:hAnsi="Times New Roman" w:cs="Times New Roman"/>
          <w:sz w:val="24"/>
        </w:rPr>
        <w:tab/>
      </w:r>
    </w:p>
    <w:p w:rsidR="00114708" w:rsidRPr="00114708" w:rsidRDefault="00114708" w:rsidP="00E955AC">
      <w:pPr>
        <w:jc w:val="both"/>
        <w:rPr>
          <w:rFonts w:ascii="Times New Roman" w:hAnsi="Times New Roman" w:cs="Times New Roman"/>
          <w:sz w:val="24"/>
        </w:rPr>
      </w:pPr>
    </w:p>
    <w:p w:rsidR="00114708" w:rsidRPr="00E955AC" w:rsidRDefault="00114708" w:rsidP="00E955AC">
      <w:pPr>
        <w:pStyle w:val="ListParagraph"/>
        <w:numPr>
          <w:ilvl w:val="0"/>
          <w:numId w:val="1"/>
        </w:numPr>
        <w:jc w:val="both"/>
        <w:rPr>
          <w:rFonts w:ascii="Times New Roman" w:hAnsi="Times New Roman" w:cs="Times New Roman"/>
          <w:sz w:val="24"/>
        </w:rPr>
      </w:pPr>
      <w:r w:rsidRPr="00E955AC">
        <w:rPr>
          <w:rFonts w:ascii="Times New Roman" w:hAnsi="Times New Roman" w:cs="Times New Roman"/>
          <w:sz w:val="24"/>
        </w:rPr>
        <w:lastRenderedPageBreak/>
        <w:t>Analisis Persepsi Berpikir Kritis (Critical Thinking)</w:t>
      </w:r>
    </w:p>
    <w:p w:rsidR="00114708" w:rsidRPr="00114708" w:rsidRDefault="00114708" w:rsidP="00E955AC">
      <w:pPr>
        <w:jc w:val="both"/>
        <w:rPr>
          <w:rFonts w:ascii="Times New Roman" w:hAnsi="Times New Roman" w:cs="Times New Roman"/>
          <w:sz w:val="24"/>
        </w:rPr>
      </w:pPr>
      <w:r w:rsidRPr="00114708">
        <w:rPr>
          <w:rFonts w:ascii="Times New Roman" w:hAnsi="Times New Roman" w:cs="Times New Roman"/>
          <w:sz w:val="24"/>
        </w:rPr>
        <w:t>Aktivitas mahasiswa di kelas dapat menjadi cara untuk mengetahui perkembangan pola berpikir yang mereka miliki. Kemampuan dosen dalam menerapkan berpikir kritis kepada mahasiswa dapat menjadi peluang dalam membantu mereka mengambil keputusan terutama dalam kegiatan pembelajaran.Digunakan keterampilan berpikir kritis untuk melihat persepsi pada dosen karena dosen dianggap sebagai ujung tombak yang memiliki peran penting pada aktivitas pembelajaran mahasiswa. Pada analisis ini digunakan wawancara terstruktur dengan delapan pertanyaan dan diaplikasikan Free Critical Thinking Test Question Booklet dari assessment day-UK sebagai pedoman dimensi dalam membuat pertanyaan wawancara.</w:t>
      </w:r>
    </w:p>
    <w:p w:rsidR="00114708" w:rsidRPr="00114708" w:rsidRDefault="00114708" w:rsidP="00E955AC">
      <w:pPr>
        <w:jc w:val="both"/>
        <w:rPr>
          <w:rFonts w:ascii="Times New Roman" w:hAnsi="Times New Roman" w:cs="Times New Roman"/>
          <w:sz w:val="24"/>
        </w:rPr>
      </w:pPr>
      <w:r w:rsidRPr="00114708">
        <w:rPr>
          <w:rFonts w:ascii="Times New Roman" w:hAnsi="Times New Roman" w:cs="Times New Roman"/>
          <w:sz w:val="24"/>
        </w:rPr>
        <w:t xml:space="preserve">Langkah-langkah yang digunakan dalam melakukan transkrip wawancara dan koding data sama seperti pada tahapan analisis persepsi active learning, yang membedakan hanya rubrik yang digunakan khusus untuk berpikir kritis. Pelaksanakan wawancara responden berpikir kritis memiliki jadwal dan waktu yang sama dengan active learning. Hal ini ditujukan untuk efisiensi waktu wawancara. Sebelum melakukan wawancara, peneliti terlebih dahulu membuat janji kepada responden dengan tujuan meminta kesediaan waktu dan memudahkan dalam menyiapkan kebutuhan wawancara. </w:t>
      </w:r>
    </w:p>
    <w:p w:rsidR="00114708" w:rsidRPr="00E955AC" w:rsidRDefault="00114708" w:rsidP="00E955AC">
      <w:pPr>
        <w:pStyle w:val="ListParagraph"/>
        <w:numPr>
          <w:ilvl w:val="0"/>
          <w:numId w:val="1"/>
        </w:numPr>
        <w:jc w:val="both"/>
        <w:rPr>
          <w:rFonts w:ascii="Times New Roman" w:hAnsi="Times New Roman" w:cs="Times New Roman"/>
          <w:sz w:val="24"/>
        </w:rPr>
      </w:pPr>
      <w:r w:rsidRPr="00E955AC">
        <w:rPr>
          <w:rFonts w:ascii="Times New Roman" w:hAnsi="Times New Roman" w:cs="Times New Roman"/>
          <w:sz w:val="24"/>
        </w:rPr>
        <w:t>Analisis Strategi Active Learning Dosen untuk Meningkatkan Berpikir Kritis</w:t>
      </w:r>
    </w:p>
    <w:p w:rsidR="00114708" w:rsidRPr="00114708" w:rsidRDefault="00114708" w:rsidP="00E955AC">
      <w:pPr>
        <w:jc w:val="both"/>
        <w:rPr>
          <w:rFonts w:ascii="Times New Roman" w:hAnsi="Times New Roman" w:cs="Times New Roman"/>
          <w:sz w:val="24"/>
        </w:rPr>
      </w:pPr>
      <w:r w:rsidRPr="00114708">
        <w:rPr>
          <w:rFonts w:ascii="Times New Roman" w:hAnsi="Times New Roman" w:cs="Times New Roman"/>
          <w:sz w:val="24"/>
        </w:rPr>
        <w:t>Analsisis yang digunakan pada kondisi ini adalah analisis deskriptif frekuensi. Analisis ini diperlukan untuk mengetahui perolehan kategori tiap indikator dengan menggunakan angket active learning dan berpikir kritis. Angket ini menggunakan pengukuran Skala Likert dengan lima kriteria, di antaranya: 1 (tidak pernah 0%); 2 (jarang 1-10%); 3 (kadang-kadang 20-50%); 4 (sering &gt; 50%); dan 5 (selalu 100%). Angket ini memiliki bentuk pertanyaan positif dan pertanyaan negatif. Skala Likert dengan bentuk pertanyaan positif dan negatif disajikan pada Tabel 3.8.</w:t>
      </w:r>
    </w:p>
    <w:p w:rsidR="00114708" w:rsidRPr="00114708" w:rsidRDefault="00114708" w:rsidP="00E955AC">
      <w:pPr>
        <w:jc w:val="both"/>
        <w:rPr>
          <w:rFonts w:ascii="Times New Roman" w:hAnsi="Times New Roman" w:cs="Times New Roman"/>
          <w:sz w:val="24"/>
        </w:rPr>
      </w:pPr>
      <w:r w:rsidRPr="00114708">
        <w:rPr>
          <w:rFonts w:ascii="Times New Roman" w:hAnsi="Times New Roman" w:cs="Times New Roman"/>
          <w:sz w:val="24"/>
        </w:rPr>
        <w:t>Analisis deskriptif dengan menggambarkan frekuensi data dari angket. Data angket diukur dengan Skala Likert yang terdiri atas indikator berpikir kritis sebanyak 29 pertanyaan dan active learning sebanyak enam puluh pertanyaan.Selanjutnya, digunakan TCR untuk menginterpretasikan hasil kategori. Tingkat Capaian Responden (TCR) merupakan suatu metode penilaian dengan menyusun nilai berdasarkan peringkatnya pada kondisi yang diamati. Metode ini memerlukan kriteria penjelasan skor TCR yang akan merujuk pada skala untuk menjelaskan kategori. Hal ini dijelaskan pada Tabel berikut.</w:t>
      </w:r>
    </w:p>
    <w:p w:rsidR="00E955AC" w:rsidRDefault="00114708" w:rsidP="00E955AC">
      <w:pPr>
        <w:jc w:val="both"/>
        <w:rPr>
          <w:rFonts w:ascii="Times New Roman" w:hAnsi="Times New Roman" w:cs="Times New Roman"/>
          <w:sz w:val="24"/>
        </w:rPr>
      </w:pPr>
      <w:r w:rsidRPr="00114708">
        <w:rPr>
          <w:rFonts w:ascii="Times New Roman" w:hAnsi="Times New Roman" w:cs="Times New Roman"/>
          <w:sz w:val="24"/>
        </w:rPr>
        <w:t>Hasil analisis dilakukan untuk menggambarkan strategi active learning yang paling umum dan jarang digunakan pada kegiatan pembelajaran, sehingga dapat dikaitkan untuk meningkatkan berpikir kritis.</w:t>
      </w:r>
    </w:p>
    <w:p w:rsidR="0051139B" w:rsidRPr="00E955AC" w:rsidRDefault="0051139B" w:rsidP="00114708">
      <w:pPr>
        <w:rPr>
          <w:rFonts w:ascii="Times New Roman" w:hAnsi="Times New Roman" w:cs="Times New Roman"/>
          <w:b/>
          <w:sz w:val="24"/>
        </w:rPr>
      </w:pPr>
      <w:r w:rsidRPr="00E955AC">
        <w:rPr>
          <w:rFonts w:ascii="Times New Roman" w:hAnsi="Times New Roman" w:cs="Times New Roman"/>
          <w:b/>
          <w:sz w:val="24"/>
        </w:rPr>
        <w:lastRenderedPageBreak/>
        <w:t>Waktu pelaksanaan penelitian</w:t>
      </w:r>
    </w:p>
    <w:p w:rsidR="0051139B" w:rsidRDefault="00E955AC" w:rsidP="0051139B">
      <w:pPr>
        <w:rPr>
          <w:rFonts w:ascii="Times New Roman" w:hAnsi="Times New Roman" w:cs="Times New Roman"/>
          <w:sz w:val="24"/>
        </w:rPr>
      </w:pPr>
      <w:r w:rsidRPr="00E955AC">
        <w:rPr>
          <w:rFonts w:ascii="Times New Roman" w:hAnsi="Times New Roman" w:cs="Times New Roman"/>
          <w:sz w:val="24"/>
        </w:rPr>
        <w:t>Penelitian dilakukan dalam rentang waktu bulan April 202</w:t>
      </w:r>
      <w:r>
        <w:rPr>
          <w:rFonts w:ascii="Times New Roman" w:hAnsi="Times New Roman" w:cs="Times New Roman"/>
          <w:sz w:val="24"/>
        </w:rPr>
        <w:t>4</w:t>
      </w:r>
      <w:r w:rsidRPr="00E955AC">
        <w:rPr>
          <w:rFonts w:ascii="Times New Roman" w:hAnsi="Times New Roman" w:cs="Times New Roman"/>
          <w:sz w:val="24"/>
        </w:rPr>
        <w:t xml:space="preserve"> sampai September 202</w:t>
      </w:r>
      <w:r>
        <w:rPr>
          <w:rFonts w:ascii="Times New Roman" w:hAnsi="Times New Roman" w:cs="Times New Roman"/>
          <w:sz w:val="24"/>
        </w:rPr>
        <w:t>4</w:t>
      </w:r>
      <w:r w:rsidRPr="00E955AC">
        <w:rPr>
          <w:rFonts w:ascii="Times New Roman" w:hAnsi="Times New Roman" w:cs="Times New Roman"/>
          <w:sz w:val="24"/>
        </w:rPr>
        <w:t>.</w:t>
      </w:r>
    </w:p>
    <w:p w:rsidR="00E955AC" w:rsidRPr="0051139B" w:rsidRDefault="00E955AC" w:rsidP="0051139B">
      <w:pPr>
        <w:rPr>
          <w:rFonts w:ascii="Times New Roman" w:hAnsi="Times New Roman" w:cs="Times New Roman"/>
          <w:sz w:val="24"/>
        </w:rPr>
      </w:pPr>
    </w:p>
    <w:p w:rsidR="0051139B" w:rsidRPr="00E955AC" w:rsidRDefault="0051139B" w:rsidP="0051139B">
      <w:pPr>
        <w:rPr>
          <w:rFonts w:ascii="Times New Roman" w:hAnsi="Times New Roman" w:cs="Times New Roman"/>
          <w:b/>
          <w:sz w:val="24"/>
        </w:rPr>
      </w:pPr>
      <w:r w:rsidRPr="00E955AC">
        <w:rPr>
          <w:rFonts w:ascii="Times New Roman" w:hAnsi="Times New Roman" w:cs="Times New Roman"/>
          <w:b/>
          <w:sz w:val="24"/>
        </w:rPr>
        <w:t>Anggaran penelitian</w:t>
      </w:r>
    </w:p>
    <w:p w:rsidR="0051139B" w:rsidRPr="0051139B" w:rsidRDefault="00E955AC" w:rsidP="0051139B">
      <w:pPr>
        <w:rPr>
          <w:rFonts w:ascii="Times New Roman" w:hAnsi="Times New Roman" w:cs="Times New Roman"/>
          <w:sz w:val="24"/>
        </w:rPr>
      </w:pPr>
      <w:r>
        <w:rPr>
          <w:rFonts w:ascii="Times New Roman" w:hAnsi="Times New Roman" w:cs="Times New Roman"/>
          <w:sz w:val="24"/>
        </w:rPr>
        <w:t>Anggaran penelitian ini sebesar 20.000.000 ( Dua Puluh Juta Rupiah)</w:t>
      </w:r>
      <w:r w:rsidR="0051139B" w:rsidRPr="0051139B">
        <w:rPr>
          <w:rFonts w:ascii="Times New Roman" w:hAnsi="Times New Roman" w:cs="Times New Roman"/>
          <w:sz w:val="24"/>
        </w:rPr>
        <w:t>.</w:t>
      </w:r>
    </w:p>
    <w:p w:rsidR="00E955AC" w:rsidRDefault="00E955AC" w:rsidP="0051139B">
      <w:pPr>
        <w:rPr>
          <w:rFonts w:ascii="Times New Roman" w:hAnsi="Times New Roman" w:cs="Times New Roman"/>
          <w:sz w:val="24"/>
        </w:rPr>
      </w:pPr>
    </w:p>
    <w:p w:rsidR="0051139B" w:rsidRPr="00E955AC" w:rsidRDefault="0051139B" w:rsidP="0051139B">
      <w:pPr>
        <w:rPr>
          <w:rFonts w:ascii="Times New Roman" w:hAnsi="Times New Roman" w:cs="Times New Roman"/>
          <w:b/>
          <w:sz w:val="24"/>
        </w:rPr>
      </w:pPr>
      <w:r w:rsidRPr="00E955AC">
        <w:rPr>
          <w:rFonts w:ascii="Times New Roman" w:hAnsi="Times New Roman" w:cs="Times New Roman"/>
          <w:b/>
          <w:sz w:val="24"/>
        </w:rPr>
        <w:t>Organisasi pelaksana penelitian</w:t>
      </w:r>
    </w:p>
    <w:tbl>
      <w:tblPr>
        <w:tblStyle w:val="TableGrid"/>
        <w:tblW w:w="0" w:type="auto"/>
        <w:jc w:val="center"/>
        <w:tblLook w:val="04A0" w:firstRow="1" w:lastRow="0" w:firstColumn="1" w:lastColumn="0" w:noHBand="0" w:noVBand="1"/>
      </w:tblPr>
      <w:tblGrid>
        <w:gridCol w:w="2318"/>
        <w:gridCol w:w="2922"/>
      </w:tblGrid>
      <w:tr w:rsidR="00E955AC" w:rsidTr="00C13959">
        <w:trPr>
          <w:jc w:val="center"/>
        </w:trPr>
        <w:tc>
          <w:tcPr>
            <w:tcW w:w="5240" w:type="dxa"/>
            <w:gridSpan w:val="2"/>
          </w:tcPr>
          <w:p w:rsidR="00E955AC" w:rsidRDefault="00E955AC" w:rsidP="00E955AC">
            <w:pPr>
              <w:jc w:val="center"/>
              <w:rPr>
                <w:rFonts w:ascii="Times New Roman" w:hAnsi="Times New Roman" w:cs="Times New Roman"/>
                <w:b/>
                <w:sz w:val="24"/>
              </w:rPr>
            </w:pPr>
            <w:r>
              <w:rPr>
                <w:rFonts w:ascii="Times New Roman" w:hAnsi="Times New Roman" w:cs="Times New Roman"/>
                <w:b/>
                <w:sz w:val="24"/>
              </w:rPr>
              <w:t>Ketua</w:t>
            </w:r>
          </w:p>
        </w:tc>
      </w:tr>
      <w:tr w:rsidR="00E955AC" w:rsidTr="006E2B89">
        <w:trPr>
          <w:jc w:val="center"/>
        </w:trPr>
        <w:tc>
          <w:tcPr>
            <w:tcW w:w="2318" w:type="dxa"/>
          </w:tcPr>
          <w:p w:rsidR="00E955AC" w:rsidRDefault="00E955AC" w:rsidP="006E2B89">
            <w:pPr>
              <w:rPr>
                <w:rFonts w:ascii="Times New Roman" w:hAnsi="Times New Roman" w:cs="Times New Roman"/>
                <w:b/>
                <w:sz w:val="24"/>
              </w:rPr>
            </w:pPr>
            <w:r>
              <w:rPr>
                <w:rFonts w:ascii="Times New Roman" w:hAnsi="Times New Roman" w:cs="Times New Roman"/>
                <w:b/>
                <w:sz w:val="24"/>
              </w:rPr>
              <w:t>Nama</w:t>
            </w:r>
          </w:p>
        </w:tc>
        <w:tc>
          <w:tcPr>
            <w:tcW w:w="2922" w:type="dxa"/>
          </w:tcPr>
          <w:p w:rsidR="00E955AC" w:rsidRDefault="00E955AC" w:rsidP="006E2B89">
            <w:pPr>
              <w:rPr>
                <w:rFonts w:ascii="Times New Roman" w:hAnsi="Times New Roman" w:cs="Times New Roman"/>
                <w:b/>
                <w:sz w:val="24"/>
              </w:rPr>
            </w:pPr>
            <w:r>
              <w:rPr>
                <w:rFonts w:ascii="Times New Roman" w:hAnsi="Times New Roman" w:cs="Times New Roman"/>
                <w:b/>
                <w:sz w:val="24"/>
              </w:rPr>
              <w:t>: Naintyn Novitasari</w:t>
            </w:r>
          </w:p>
        </w:tc>
      </w:tr>
      <w:tr w:rsidR="00E955AC" w:rsidTr="006E2B89">
        <w:trPr>
          <w:jc w:val="center"/>
        </w:trPr>
        <w:tc>
          <w:tcPr>
            <w:tcW w:w="2318" w:type="dxa"/>
          </w:tcPr>
          <w:p w:rsidR="00E955AC" w:rsidRDefault="00E955AC" w:rsidP="006E2B89">
            <w:pPr>
              <w:rPr>
                <w:rFonts w:ascii="Times New Roman" w:hAnsi="Times New Roman" w:cs="Times New Roman"/>
                <w:b/>
                <w:sz w:val="24"/>
              </w:rPr>
            </w:pPr>
            <w:r>
              <w:rPr>
                <w:rFonts w:ascii="Times New Roman" w:hAnsi="Times New Roman" w:cs="Times New Roman"/>
                <w:b/>
                <w:sz w:val="24"/>
              </w:rPr>
              <w:t>NIP</w:t>
            </w:r>
          </w:p>
        </w:tc>
        <w:tc>
          <w:tcPr>
            <w:tcW w:w="2922" w:type="dxa"/>
          </w:tcPr>
          <w:p w:rsidR="00E955AC" w:rsidRDefault="00E955AC" w:rsidP="006E2B89">
            <w:pPr>
              <w:rPr>
                <w:rFonts w:ascii="Times New Roman" w:hAnsi="Times New Roman" w:cs="Times New Roman"/>
                <w:b/>
                <w:sz w:val="24"/>
              </w:rPr>
            </w:pPr>
            <w:r>
              <w:rPr>
                <w:rFonts w:ascii="Times New Roman" w:hAnsi="Times New Roman" w:cs="Times New Roman"/>
                <w:b/>
                <w:sz w:val="24"/>
              </w:rPr>
              <w:t>: 199212192019032013</w:t>
            </w:r>
          </w:p>
        </w:tc>
      </w:tr>
      <w:tr w:rsidR="00E955AC" w:rsidTr="006E2B89">
        <w:trPr>
          <w:jc w:val="center"/>
        </w:trPr>
        <w:tc>
          <w:tcPr>
            <w:tcW w:w="2318" w:type="dxa"/>
          </w:tcPr>
          <w:p w:rsidR="00E955AC" w:rsidRDefault="00E955AC" w:rsidP="006E2B89">
            <w:pPr>
              <w:rPr>
                <w:rFonts w:ascii="Times New Roman" w:hAnsi="Times New Roman" w:cs="Times New Roman"/>
                <w:b/>
                <w:sz w:val="24"/>
              </w:rPr>
            </w:pPr>
            <w:r>
              <w:rPr>
                <w:rFonts w:ascii="Times New Roman" w:hAnsi="Times New Roman" w:cs="Times New Roman"/>
                <w:b/>
                <w:sz w:val="24"/>
              </w:rPr>
              <w:t>Jabatan Fungsional</w:t>
            </w:r>
          </w:p>
        </w:tc>
        <w:tc>
          <w:tcPr>
            <w:tcW w:w="2922" w:type="dxa"/>
          </w:tcPr>
          <w:p w:rsidR="00E955AC" w:rsidRDefault="00E955AC" w:rsidP="006E2B89">
            <w:pPr>
              <w:rPr>
                <w:rFonts w:ascii="Times New Roman" w:hAnsi="Times New Roman" w:cs="Times New Roman"/>
                <w:b/>
                <w:sz w:val="24"/>
              </w:rPr>
            </w:pPr>
            <w:r>
              <w:rPr>
                <w:rFonts w:ascii="Times New Roman" w:hAnsi="Times New Roman" w:cs="Times New Roman"/>
                <w:b/>
                <w:sz w:val="24"/>
              </w:rPr>
              <w:t>: Lektor</w:t>
            </w:r>
          </w:p>
        </w:tc>
      </w:tr>
      <w:tr w:rsidR="00E955AC" w:rsidTr="006E2B89">
        <w:trPr>
          <w:jc w:val="center"/>
        </w:trPr>
        <w:tc>
          <w:tcPr>
            <w:tcW w:w="2318" w:type="dxa"/>
          </w:tcPr>
          <w:p w:rsidR="00E955AC" w:rsidRDefault="00E955AC" w:rsidP="006E2B89">
            <w:pPr>
              <w:rPr>
                <w:rFonts w:ascii="Times New Roman" w:hAnsi="Times New Roman" w:cs="Times New Roman"/>
                <w:b/>
                <w:sz w:val="24"/>
              </w:rPr>
            </w:pPr>
            <w:r>
              <w:rPr>
                <w:rFonts w:ascii="Times New Roman" w:hAnsi="Times New Roman" w:cs="Times New Roman"/>
                <w:b/>
                <w:sz w:val="24"/>
              </w:rPr>
              <w:t>Program Studi</w:t>
            </w:r>
          </w:p>
        </w:tc>
        <w:tc>
          <w:tcPr>
            <w:tcW w:w="2922" w:type="dxa"/>
          </w:tcPr>
          <w:p w:rsidR="00E955AC" w:rsidRDefault="00E955AC" w:rsidP="006E2B89">
            <w:pPr>
              <w:rPr>
                <w:rFonts w:ascii="Times New Roman" w:hAnsi="Times New Roman" w:cs="Times New Roman"/>
                <w:b/>
                <w:sz w:val="24"/>
              </w:rPr>
            </w:pPr>
            <w:r>
              <w:rPr>
                <w:rFonts w:ascii="Times New Roman" w:hAnsi="Times New Roman" w:cs="Times New Roman"/>
                <w:b/>
                <w:sz w:val="24"/>
              </w:rPr>
              <w:t>: Tadris IPA</w:t>
            </w:r>
          </w:p>
        </w:tc>
      </w:tr>
      <w:tr w:rsidR="00E955AC" w:rsidTr="00BA6B17">
        <w:trPr>
          <w:jc w:val="center"/>
        </w:trPr>
        <w:tc>
          <w:tcPr>
            <w:tcW w:w="5240" w:type="dxa"/>
            <w:gridSpan w:val="2"/>
          </w:tcPr>
          <w:p w:rsidR="00E955AC" w:rsidRDefault="00E955AC" w:rsidP="00E955AC">
            <w:pPr>
              <w:jc w:val="center"/>
              <w:rPr>
                <w:rFonts w:ascii="Times New Roman" w:hAnsi="Times New Roman" w:cs="Times New Roman"/>
                <w:b/>
                <w:sz w:val="24"/>
              </w:rPr>
            </w:pPr>
            <w:r>
              <w:rPr>
                <w:rFonts w:ascii="Times New Roman" w:hAnsi="Times New Roman" w:cs="Times New Roman"/>
                <w:b/>
                <w:sz w:val="24"/>
              </w:rPr>
              <w:t>Anggota</w:t>
            </w:r>
          </w:p>
        </w:tc>
      </w:tr>
      <w:tr w:rsidR="00E955AC" w:rsidTr="006E2B89">
        <w:trPr>
          <w:jc w:val="center"/>
        </w:trPr>
        <w:tc>
          <w:tcPr>
            <w:tcW w:w="2318" w:type="dxa"/>
          </w:tcPr>
          <w:p w:rsidR="00E955AC" w:rsidRDefault="00E955AC" w:rsidP="006E2B89">
            <w:pPr>
              <w:rPr>
                <w:rFonts w:ascii="Times New Roman" w:hAnsi="Times New Roman" w:cs="Times New Roman"/>
                <w:b/>
                <w:sz w:val="24"/>
              </w:rPr>
            </w:pPr>
            <w:r>
              <w:rPr>
                <w:rFonts w:ascii="Times New Roman" w:hAnsi="Times New Roman" w:cs="Times New Roman"/>
                <w:b/>
                <w:sz w:val="24"/>
              </w:rPr>
              <w:t>Nama</w:t>
            </w:r>
          </w:p>
        </w:tc>
        <w:tc>
          <w:tcPr>
            <w:tcW w:w="2922" w:type="dxa"/>
          </w:tcPr>
          <w:p w:rsidR="00E955AC" w:rsidRDefault="00E955AC" w:rsidP="006E2B89">
            <w:pPr>
              <w:rPr>
                <w:rFonts w:ascii="Times New Roman" w:hAnsi="Times New Roman" w:cs="Times New Roman"/>
                <w:b/>
                <w:sz w:val="24"/>
              </w:rPr>
            </w:pPr>
            <w:r>
              <w:rPr>
                <w:rFonts w:ascii="Times New Roman" w:hAnsi="Times New Roman" w:cs="Times New Roman"/>
                <w:b/>
                <w:sz w:val="24"/>
              </w:rPr>
              <w:t>: Ahmad Walid</w:t>
            </w:r>
          </w:p>
        </w:tc>
      </w:tr>
      <w:tr w:rsidR="00E955AC" w:rsidTr="006E2B89">
        <w:trPr>
          <w:jc w:val="center"/>
        </w:trPr>
        <w:tc>
          <w:tcPr>
            <w:tcW w:w="2318" w:type="dxa"/>
          </w:tcPr>
          <w:p w:rsidR="00E955AC" w:rsidRDefault="00E955AC" w:rsidP="006E2B89">
            <w:pPr>
              <w:rPr>
                <w:rFonts w:ascii="Times New Roman" w:hAnsi="Times New Roman" w:cs="Times New Roman"/>
                <w:b/>
                <w:sz w:val="24"/>
              </w:rPr>
            </w:pPr>
            <w:r>
              <w:rPr>
                <w:rFonts w:ascii="Times New Roman" w:hAnsi="Times New Roman" w:cs="Times New Roman"/>
                <w:b/>
                <w:sz w:val="24"/>
              </w:rPr>
              <w:t>NIDN</w:t>
            </w:r>
          </w:p>
        </w:tc>
        <w:tc>
          <w:tcPr>
            <w:tcW w:w="2922" w:type="dxa"/>
          </w:tcPr>
          <w:p w:rsidR="00E955AC" w:rsidRDefault="00E955AC" w:rsidP="006E2B89">
            <w:pPr>
              <w:rPr>
                <w:rFonts w:ascii="Times New Roman" w:hAnsi="Times New Roman" w:cs="Times New Roman"/>
                <w:b/>
                <w:sz w:val="24"/>
              </w:rPr>
            </w:pPr>
            <w:r>
              <w:rPr>
                <w:rFonts w:ascii="Times New Roman" w:hAnsi="Times New Roman" w:cs="Times New Roman"/>
                <w:b/>
                <w:sz w:val="24"/>
              </w:rPr>
              <w:t>: 2011059101</w:t>
            </w:r>
          </w:p>
        </w:tc>
      </w:tr>
      <w:tr w:rsidR="00E955AC" w:rsidTr="006E2B89">
        <w:trPr>
          <w:jc w:val="center"/>
        </w:trPr>
        <w:tc>
          <w:tcPr>
            <w:tcW w:w="2318" w:type="dxa"/>
          </w:tcPr>
          <w:p w:rsidR="00E955AC" w:rsidRDefault="00E955AC" w:rsidP="006E2B89">
            <w:pPr>
              <w:rPr>
                <w:rFonts w:ascii="Times New Roman" w:hAnsi="Times New Roman" w:cs="Times New Roman"/>
                <w:b/>
                <w:sz w:val="24"/>
              </w:rPr>
            </w:pPr>
            <w:r>
              <w:rPr>
                <w:rFonts w:ascii="Times New Roman" w:hAnsi="Times New Roman" w:cs="Times New Roman"/>
                <w:b/>
                <w:sz w:val="24"/>
              </w:rPr>
              <w:t>Jabatan Fungsional</w:t>
            </w:r>
          </w:p>
        </w:tc>
        <w:tc>
          <w:tcPr>
            <w:tcW w:w="2922" w:type="dxa"/>
          </w:tcPr>
          <w:p w:rsidR="00E955AC" w:rsidRDefault="00E955AC" w:rsidP="006E2B89">
            <w:pPr>
              <w:rPr>
                <w:rFonts w:ascii="Times New Roman" w:hAnsi="Times New Roman" w:cs="Times New Roman"/>
                <w:b/>
                <w:sz w:val="24"/>
              </w:rPr>
            </w:pPr>
            <w:r>
              <w:rPr>
                <w:rFonts w:ascii="Times New Roman" w:hAnsi="Times New Roman" w:cs="Times New Roman"/>
                <w:b/>
                <w:sz w:val="24"/>
              </w:rPr>
              <w:t>: Lektor</w:t>
            </w:r>
          </w:p>
        </w:tc>
      </w:tr>
      <w:tr w:rsidR="00E955AC" w:rsidTr="006E2B89">
        <w:trPr>
          <w:jc w:val="center"/>
        </w:trPr>
        <w:tc>
          <w:tcPr>
            <w:tcW w:w="2318" w:type="dxa"/>
          </w:tcPr>
          <w:p w:rsidR="00E955AC" w:rsidRDefault="00E955AC" w:rsidP="006E2B89">
            <w:pPr>
              <w:rPr>
                <w:rFonts w:ascii="Times New Roman" w:hAnsi="Times New Roman" w:cs="Times New Roman"/>
                <w:b/>
                <w:sz w:val="24"/>
              </w:rPr>
            </w:pPr>
            <w:r>
              <w:rPr>
                <w:rFonts w:ascii="Times New Roman" w:hAnsi="Times New Roman" w:cs="Times New Roman"/>
                <w:b/>
                <w:sz w:val="24"/>
              </w:rPr>
              <w:t>Program Studi</w:t>
            </w:r>
          </w:p>
        </w:tc>
        <w:tc>
          <w:tcPr>
            <w:tcW w:w="2922" w:type="dxa"/>
          </w:tcPr>
          <w:p w:rsidR="00E955AC" w:rsidRDefault="00E955AC" w:rsidP="006E2B89">
            <w:pPr>
              <w:rPr>
                <w:rFonts w:ascii="Times New Roman" w:hAnsi="Times New Roman" w:cs="Times New Roman"/>
                <w:b/>
                <w:sz w:val="24"/>
              </w:rPr>
            </w:pPr>
            <w:r>
              <w:rPr>
                <w:rFonts w:ascii="Times New Roman" w:hAnsi="Times New Roman" w:cs="Times New Roman"/>
                <w:b/>
                <w:sz w:val="24"/>
              </w:rPr>
              <w:t>: Tadris IPA</w:t>
            </w:r>
          </w:p>
        </w:tc>
      </w:tr>
    </w:tbl>
    <w:p w:rsidR="00E955AC" w:rsidRDefault="00E955AC" w:rsidP="0051139B">
      <w:pPr>
        <w:rPr>
          <w:rFonts w:ascii="Times New Roman" w:hAnsi="Times New Roman" w:cs="Times New Roman"/>
          <w:sz w:val="24"/>
        </w:rPr>
      </w:pPr>
    </w:p>
    <w:p w:rsidR="0051139B" w:rsidRPr="00E955AC" w:rsidRDefault="0051139B" w:rsidP="0051139B">
      <w:pPr>
        <w:rPr>
          <w:rFonts w:ascii="Times New Roman" w:hAnsi="Times New Roman" w:cs="Times New Roman"/>
          <w:b/>
          <w:sz w:val="24"/>
        </w:rPr>
      </w:pPr>
      <w:r w:rsidRPr="00E955AC">
        <w:rPr>
          <w:rFonts w:ascii="Times New Roman" w:hAnsi="Times New Roman" w:cs="Times New Roman"/>
          <w:b/>
          <w:sz w:val="24"/>
        </w:rPr>
        <w:t>Daftar Pustaka/bibliografi awal</w:t>
      </w:r>
    </w:p>
    <w:p w:rsidR="00E955AC" w:rsidRPr="00E955AC" w:rsidRDefault="00E955AC" w:rsidP="00E955AC">
      <w:pPr>
        <w:ind w:left="567" w:hanging="567"/>
        <w:jc w:val="both"/>
        <w:rPr>
          <w:rFonts w:ascii="Times New Roman" w:hAnsi="Times New Roman" w:cs="Times New Roman"/>
          <w:sz w:val="24"/>
        </w:rPr>
      </w:pPr>
      <w:r w:rsidRPr="00E955AC">
        <w:rPr>
          <w:rFonts w:ascii="Times New Roman" w:hAnsi="Times New Roman" w:cs="Times New Roman"/>
          <w:sz w:val="24"/>
        </w:rPr>
        <w:t>Allen, D., &amp; Tanner, K. (2005). Infusing active learning into the large-enrollment biology class: Seven strategies, from the simple to complex. Cell Biology Education, 4(WINTER), 262–268. https://doi.org/10.1187/cbe.05-08-0113</w:t>
      </w:r>
    </w:p>
    <w:p w:rsidR="00E955AC" w:rsidRPr="00E955AC" w:rsidRDefault="00E955AC" w:rsidP="00E955AC">
      <w:pPr>
        <w:ind w:left="567" w:hanging="567"/>
        <w:jc w:val="both"/>
        <w:rPr>
          <w:rFonts w:ascii="Times New Roman" w:hAnsi="Times New Roman" w:cs="Times New Roman"/>
          <w:sz w:val="24"/>
        </w:rPr>
      </w:pPr>
      <w:r w:rsidRPr="00E955AC">
        <w:rPr>
          <w:rFonts w:ascii="Times New Roman" w:hAnsi="Times New Roman" w:cs="Times New Roman"/>
          <w:sz w:val="24"/>
        </w:rPr>
        <w:t>Amber Mathias. (2014). ACTIVE LEARNING IN THE SCIENCE CLASSROOM. Honors Projects, 113(5). https://doi.org/10.1038/sj.bdj.4808401</w:t>
      </w:r>
    </w:p>
    <w:p w:rsidR="00E955AC" w:rsidRPr="00E955AC" w:rsidRDefault="00E955AC" w:rsidP="00E955AC">
      <w:pPr>
        <w:ind w:left="567" w:hanging="567"/>
        <w:jc w:val="both"/>
        <w:rPr>
          <w:rFonts w:ascii="Times New Roman" w:hAnsi="Times New Roman" w:cs="Times New Roman"/>
          <w:sz w:val="24"/>
        </w:rPr>
      </w:pPr>
      <w:r w:rsidRPr="00E955AC">
        <w:rPr>
          <w:rFonts w:ascii="Times New Roman" w:hAnsi="Times New Roman" w:cs="Times New Roman"/>
          <w:sz w:val="24"/>
        </w:rPr>
        <w:t>Auster, E.R., Wylie, K.K. (2006). Creating Active Learning In The Classroom: A Systematic Approach. Journal Of Management Education. 30 ( 2): 333-353.</w:t>
      </w:r>
    </w:p>
    <w:p w:rsidR="00E955AC" w:rsidRPr="00E955AC" w:rsidRDefault="00E955AC" w:rsidP="00E955AC">
      <w:pPr>
        <w:ind w:left="567" w:hanging="567"/>
        <w:jc w:val="both"/>
        <w:rPr>
          <w:rFonts w:ascii="Times New Roman" w:hAnsi="Times New Roman" w:cs="Times New Roman"/>
          <w:sz w:val="24"/>
        </w:rPr>
      </w:pPr>
      <w:r w:rsidRPr="00E955AC">
        <w:rPr>
          <w:rFonts w:ascii="Times New Roman" w:hAnsi="Times New Roman" w:cs="Times New Roman"/>
          <w:sz w:val="24"/>
        </w:rPr>
        <w:t>Barkley, E. (2010), Student Engagement Techniques: A Handbook for College Faculty, Jossey Bass, San Francisco, CA.</w:t>
      </w:r>
    </w:p>
    <w:p w:rsidR="00E955AC" w:rsidRPr="00E955AC" w:rsidRDefault="00E955AC" w:rsidP="00E955AC">
      <w:pPr>
        <w:ind w:left="567" w:hanging="567"/>
        <w:jc w:val="both"/>
        <w:rPr>
          <w:rFonts w:ascii="Times New Roman" w:hAnsi="Times New Roman" w:cs="Times New Roman"/>
          <w:sz w:val="24"/>
        </w:rPr>
      </w:pPr>
      <w:r w:rsidRPr="00E955AC">
        <w:rPr>
          <w:rFonts w:ascii="Times New Roman" w:hAnsi="Times New Roman" w:cs="Times New Roman"/>
          <w:sz w:val="24"/>
        </w:rPr>
        <w:t>Bean, J. C. (2011). Engaging ideas: The professor‟s guide to integrating writing critical thinking and active-learning in the classroom (2nd ed.). San Francisco, CA: Jossey-Bass.</w:t>
      </w:r>
    </w:p>
    <w:p w:rsidR="00E955AC" w:rsidRPr="00E955AC" w:rsidRDefault="00E955AC" w:rsidP="00E955AC">
      <w:pPr>
        <w:ind w:left="567" w:hanging="567"/>
        <w:jc w:val="both"/>
        <w:rPr>
          <w:rFonts w:ascii="Times New Roman" w:hAnsi="Times New Roman" w:cs="Times New Roman"/>
          <w:sz w:val="24"/>
        </w:rPr>
      </w:pPr>
      <w:r w:rsidRPr="00E955AC">
        <w:rPr>
          <w:rFonts w:ascii="Times New Roman" w:hAnsi="Times New Roman" w:cs="Times New Roman"/>
          <w:sz w:val="24"/>
        </w:rPr>
        <w:lastRenderedPageBreak/>
        <w:t>Ben-Peretz, M. (2011). Teacher knowledge: what is it? How do we uncover it? What are its implications for schooling? Teaching and Teacher Education, 27, 3e9.</w:t>
      </w:r>
    </w:p>
    <w:p w:rsidR="00E955AC" w:rsidRPr="00E955AC" w:rsidRDefault="00E955AC" w:rsidP="00E955AC">
      <w:pPr>
        <w:ind w:left="567" w:hanging="567"/>
        <w:jc w:val="both"/>
        <w:rPr>
          <w:rFonts w:ascii="Times New Roman" w:hAnsi="Times New Roman" w:cs="Times New Roman"/>
          <w:sz w:val="24"/>
        </w:rPr>
      </w:pPr>
      <w:r w:rsidRPr="00E955AC">
        <w:rPr>
          <w:rFonts w:ascii="Times New Roman" w:hAnsi="Times New Roman" w:cs="Times New Roman"/>
          <w:sz w:val="24"/>
        </w:rPr>
        <w:t>Berliner, D. C. (2004). Describing the behavior and documenting the accomplishments of expert teachers. Bulletin of Science, Technology &amp; Society, 24, 200-212</w:t>
      </w:r>
    </w:p>
    <w:p w:rsidR="00E955AC" w:rsidRPr="00E955AC" w:rsidRDefault="00E955AC" w:rsidP="00E955AC">
      <w:pPr>
        <w:ind w:left="567" w:hanging="567"/>
        <w:jc w:val="both"/>
        <w:rPr>
          <w:rFonts w:ascii="Times New Roman" w:hAnsi="Times New Roman" w:cs="Times New Roman"/>
          <w:sz w:val="24"/>
        </w:rPr>
      </w:pPr>
      <w:r w:rsidRPr="00E955AC">
        <w:rPr>
          <w:rFonts w:ascii="Times New Roman" w:hAnsi="Times New Roman" w:cs="Times New Roman"/>
          <w:sz w:val="24"/>
        </w:rPr>
        <w:t>Black, S. (2005). Teaching students to think critically. The Education Digest. 70(6): 42-47.</w:t>
      </w:r>
    </w:p>
    <w:p w:rsidR="00E955AC" w:rsidRPr="00E955AC" w:rsidRDefault="00E955AC" w:rsidP="00E955AC">
      <w:pPr>
        <w:ind w:left="567" w:hanging="567"/>
        <w:jc w:val="both"/>
        <w:rPr>
          <w:rFonts w:ascii="Times New Roman" w:hAnsi="Times New Roman" w:cs="Times New Roman"/>
          <w:sz w:val="24"/>
        </w:rPr>
      </w:pPr>
      <w:r w:rsidRPr="00E955AC">
        <w:rPr>
          <w:rFonts w:ascii="Times New Roman" w:hAnsi="Times New Roman" w:cs="Times New Roman"/>
          <w:sz w:val="24"/>
        </w:rPr>
        <w:t>Bonwell, C., &amp; Eison, J. (1991). Active learning: Creating excitement in the classroom, ASHEERIC Higher Education Report No. 1. Washington, DC: The George Washington University, School of Education and Higher Education.</w:t>
      </w:r>
    </w:p>
    <w:p w:rsidR="00E955AC" w:rsidRPr="00E955AC" w:rsidRDefault="00E955AC" w:rsidP="00E955AC">
      <w:pPr>
        <w:ind w:left="567" w:hanging="567"/>
        <w:jc w:val="both"/>
        <w:rPr>
          <w:rFonts w:ascii="Times New Roman" w:hAnsi="Times New Roman" w:cs="Times New Roman"/>
          <w:sz w:val="24"/>
        </w:rPr>
      </w:pPr>
      <w:r w:rsidRPr="00E955AC">
        <w:rPr>
          <w:rFonts w:ascii="Times New Roman" w:hAnsi="Times New Roman" w:cs="Times New Roman"/>
          <w:sz w:val="24"/>
        </w:rPr>
        <w:t>Bullough Jr., R. V. (2001). „Pedagogical content knowledge circa 1907 and 1987: A study in the history of an idea‟, Teaching and Teacher Education 17(6), 655–666.</w:t>
      </w:r>
    </w:p>
    <w:p w:rsidR="00E955AC" w:rsidRPr="00E955AC" w:rsidRDefault="00E955AC" w:rsidP="00E955AC">
      <w:pPr>
        <w:ind w:left="567" w:hanging="567"/>
        <w:jc w:val="both"/>
        <w:rPr>
          <w:rFonts w:ascii="Times New Roman" w:hAnsi="Times New Roman" w:cs="Times New Roman"/>
          <w:sz w:val="24"/>
        </w:rPr>
      </w:pPr>
      <w:r w:rsidRPr="00E955AC">
        <w:rPr>
          <w:rFonts w:ascii="Times New Roman" w:hAnsi="Times New Roman" w:cs="Times New Roman"/>
          <w:sz w:val="24"/>
        </w:rPr>
        <w:t>Campbell, C., &amp; Duncan, G. (2007). From theory to practice: General trends in foreign language teaching methodology and their influence on language assessment. Language and Linguistics Compass, 1(6): 592-611.</w:t>
      </w:r>
    </w:p>
    <w:p w:rsidR="00E955AC" w:rsidRPr="00E955AC" w:rsidRDefault="00E955AC" w:rsidP="00E955AC">
      <w:pPr>
        <w:ind w:left="567" w:hanging="567"/>
        <w:jc w:val="both"/>
        <w:rPr>
          <w:rFonts w:ascii="Times New Roman" w:hAnsi="Times New Roman" w:cs="Times New Roman"/>
          <w:sz w:val="24"/>
        </w:rPr>
      </w:pPr>
      <w:r w:rsidRPr="00E955AC">
        <w:rPr>
          <w:rFonts w:ascii="Times New Roman" w:hAnsi="Times New Roman" w:cs="Times New Roman"/>
          <w:sz w:val="24"/>
        </w:rPr>
        <w:t>Chang, E. K., &amp; Wimmers, P. F. (2017). Effect of Repeated/Spaced Formative Assessments on Medical Schcoooml mFiintatloEuxsaemr  Performance. Health Professions Education, 3(1), 32–37. https://doi.org/10.1016/j.hpe.2016.08.001</w:t>
      </w:r>
    </w:p>
    <w:p w:rsidR="00E955AC" w:rsidRPr="00E955AC" w:rsidRDefault="00E955AC" w:rsidP="00E955AC">
      <w:pPr>
        <w:ind w:left="567" w:hanging="567"/>
        <w:jc w:val="both"/>
        <w:rPr>
          <w:rFonts w:ascii="Times New Roman" w:hAnsi="Times New Roman" w:cs="Times New Roman"/>
          <w:sz w:val="24"/>
        </w:rPr>
      </w:pPr>
      <w:r w:rsidRPr="00E955AC">
        <w:rPr>
          <w:rFonts w:ascii="Times New Roman" w:hAnsi="Times New Roman" w:cs="Times New Roman"/>
          <w:sz w:val="24"/>
        </w:rPr>
        <w:t>Choopun, J., &amp; Tuppoom, J. (2014). The perspectives of EFL Thai teachers on self-assessment. In The 34th Thailand TESOL International Conference Proceedings 2014. 50-69</w:t>
      </w:r>
    </w:p>
    <w:p w:rsidR="00E955AC" w:rsidRPr="00E955AC" w:rsidRDefault="00E955AC" w:rsidP="00E955AC">
      <w:pPr>
        <w:ind w:left="567" w:hanging="567"/>
        <w:jc w:val="both"/>
        <w:rPr>
          <w:rFonts w:ascii="Times New Roman" w:hAnsi="Times New Roman" w:cs="Times New Roman"/>
          <w:sz w:val="24"/>
        </w:rPr>
      </w:pPr>
      <w:r w:rsidRPr="00E955AC">
        <w:rPr>
          <w:rFonts w:ascii="Times New Roman" w:hAnsi="Times New Roman" w:cs="Times New Roman"/>
          <w:sz w:val="24"/>
        </w:rPr>
        <w:t>Choy, S. C., Cheah, Phaik. K., (2009). Teacher Perceptions of Critical Thinking Among Students and its Influence on Higher Education. International Journal of Teaching and Learning in Higher Education. 20 (2): 198-206</w:t>
      </w:r>
    </w:p>
    <w:p w:rsidR="00E955AC" w:rsidRPr="00E955AC" w:rsidRDefault="00E955AC" w:rsidP="00E955AC">
      <w:pPr>
        <w:ind w:left="567" w:hanging="567"/>
        <w:jc w:val="both"/>
        <w:rPr>
          <w:rFonts w:ascii="Times New Roman" w:hAnsi="Times New Roman" w:cs="Times New Roman"/>
          <w:sz w:val="24"/>
        </w:rPr>
      </w:pPr>
      <w:r w:rsidRPr="00E955AC">
        <w:rPr>
          <w:rFonts w:ascii="Times New Roman" w:hAnsi="Times New Roman" w:cs="Times New Roman"/>
          <w:sz w:val="24"/>
        </w:rPr>
        <w:t xml:space="preserve">Choy, S.C., Cheah, Paik.K. (2009). Teacher Perceptions of Critical Thinking Among Students and its Influence on Higher Education. International Journal of Teaching and LeacornmimngitintoHuisgehrer Education. 20 (2): 198-206 </w:t>
      </w:r>
    </w:p>
    <w:p w:rsidR="00E955AC" w:rsidRPr="00E955AC" w:rsidRDefault="00E955AC" w:rsidP="00E955AC">
      <w:pPr>
        <w:ind w:left="567" w:hanging="567"/>
        <w:jc w:val="both"/>
        <w:rPr>
          <w:rFonts w:ascii="Times New Roman" w:hAnsi="Times New Roman" w:cs="Times New Roman"/>
          <w:sz w:val="24"/>
        </w:rPr>
      </w:pPr>
      <w:r w:rsidRPr="00E955AC">
        <w:rPr>
          <w:rFonts w:ascii="Times New Roman" w:hAnsi="Times New Roman" w:cs="Times New Roman"/>
          <w:sz w:val="24"/>
        </w:rPr>
        <w:t>Cook-Sather, A. (2011), “Lessons in higher education: five pedagogical practices that promote active learning for faculty and students”, Journal of Faculty Development. 25 (3): 33-39.</w:t>
      </w:r>
    </w:p>
    <w:p w:rsidR="00E955AC" w:rsidRPr="00E955AC" w:rsidRDefault="00E955AC" w:rsidP="00E955AC">
      <w:pPr>
        <w:ind w:left="567" w:hanging="567"/>
        <w:jc w:val="both"/>
        <w:rPr>
          <w:rFonts w:ascii="Times New Roman" w:hAnsi="Times New Roman" w:cs="Times New Roman"/>
          <w:sz w:val="24"/>
        </w:rPr>
      </w:pPr>
      <w:r w:rsidRPr="00E955AC">
        <w:rPr>
          <w:rFonts w:ascii="Times New Roman" w:hAnsi="Times New Roman" w:cs="Times New Roman"/>
          <w:sz w:val="24"/>
        </w:rPr>
        <w:t>Creswell, J. W., Shope, R., Plano Clark, V. L., &amp; Green, D. O. (2006). How interpretive qualitative research extends mixed methods research. Research in the Schools, 13(1), 1-11.</w:t>
      </w:r>
    </w:p>
    <w:p w:rsidR="00E955AC" w:rsidRPr="00E955AC" w:rsidRDefault="00E955AC" w:rsidP="00E955AC">
      <w:pPr>
        <w:ind w:left="567" w:hanging="567"/>
        <w:jc w:val="both"/>
        <w:rPr>
          <w:rFonts w:ascii="Times New Roman" w:hAnsi="Times New Roman" w:cs="Times New Roman"/>
          <w:sz w:val="24"/>
        </w:rPr>
      </w:pPr>
      <w:r w:rsidRPr="00E955AC">
        <w:rPr>
          <w:rFonts w:ascii="Times New Roman" w:hAnsi="Times New Roman" w:cs="Times New Roman"/>
          <w:sz w:val="24"/>
        </w:rPr>
        <w:lastRenderedPageBreak/>
        <w:t>Critical thinking skill definitions cited are from APA Report: Expert Consensus Statement on Critical Thinking. (ERIC ED 315 423) as cited in Facione, P.A. (2011) Critical Thinking: What it is and why it counts</w:t>
      </w:r>
    </w:p>
    <w:p w:rsidR="00E955AC" w:rsidRPr="00E955AC" w:rsidRDefault="00E955AC" w:rsidP="00E955AC">
      <w:pPr>
        <w:ind w:left="567" w:hanging="567"/>
        <w:jc w:val="both"/>
        <w:rPr>
          <w:rFonts w:ascii="Times New Roman" w:hAnsi="Times New Roman" w:cs="Times New Roman"/>
          <w:sz w:val="24"/>
        </w:rPr>
      </w:pPr>
      <w:r w:rsidRPr="00E955AC">
        <w:rPr>
          <w:rFonts w:ascii="Times New Roman" w:hAnsi="Times New Roman" w:cs="Times New Roman"/>
          <w:sz w:val="24"/>
        </w:rPr>
        <w:t>Darling-Hammond, L., Flook, L., Cook-Harvey, C., Barron, B., &amp; Osher, D. (2020). Implications for educational practice of the science of learning and development. Applied Developmental Science, 24(2), 97–140. https://doi.org/10.1080/10888691.2018.1537791</w:t>
      </w:r>
    </w:p>
    <w:p w:rsidR="00E955AC" w:rsidRPr="00E955AC" w:rsidRDefault="00E955AC" w:rsidP="00E955AC">
      <w:pPr>
        <w:ind w:left="567" w:hanging="567"/>
        <w:jc w:val="both"/>
        <w:rPr>
          <w:rFonts w:ascii="Times New Roman" w:hAnsi="Times New Roman" w:cs="Times New Roman"/>
          <w:sz w:val="24"/>
        </w:rPr>
      </w:pPr>
      <w:r w:rsidRPr="00E955AC">
        <w:rPr>
          <w:rFonts w:ascii="Times New Roman" w:hAnsi="Times New Roman" w:cs="Times New Roman"/>
          <w:sz w:val="24"/>
        </w:rPr>
        <w:t>Dasri Rati, Suryanef, M. M. (2019). PELAKSANAAN PENILAIAN FORMATIF DALAM PEMBELAJARAN PPKn DI SMP N 2 LENGAYANG. JCE, 2(1), 106–115. https://doi.org/10.1017/CBO9781107415324.004</w:t>
      </w:r>
    </w:p>
    <w:p w:rsidR="00E955AC" w:rsidRPr="00E955AC" w:rsidRDefault="00E955AC" w:rsidP="00E955AC">
      <w:pPr>
        <w:ind w:left="567" w:hanging="567"/>
        <w:jc w:val="both"/>
        <w:rPr>
          <w:rFonts w:ascii="Times New Roman" w:hAnsi="Times New Roman" w:cs="Times New Roman"/>
          <w:sz w:val="24"/>
        </w:rPr>
      </w:pPr>
      <w:r w:rsidRPr="00E955AC">
        <w:rPr>
          <w:rFonts w:ascii="Times New Roman" w:hAnsi="Times New Roman" w:cs="Times New Roman"/>
          <w:sz w:val="24"/>
        </w:rPr>
        <w:t>Demirhan E, Besoluk Ş, Önder I. (2011). The change in academic achievement and critical thinking disposition scores of preservice science teaching over time. Journal of educational science. 2011:403-6.</w:t>
      </w:r>
    </w:p>
    <w:p w:rsidR="00E955AC" w:rsidRPr="00E955AC" w:rsidRDefault="00E955AC" w:rsidP="00E955AC">
      <w:pPr>
        <w:ind w:left="567" w:hanging="567"/>
        <w:jc w:val="both"/>
        <w:rPr>
          <w:rFonts w:ascii="Times New Roman" w:hAnsi="Times New Roman" w:cs="Times New Roman"/>
          <w:sz w:val="24"/>
        </w:rPr>
      </w:pPr>
      <w:r w:rsidRPr="00E955AC">
        <w:rPr>
          <w:rFonts w:ascii="Times New Roman" w:hAnsi="Times New Roman" w:cs="Times New Roman"/>
          <w:sz w:val="24"/>
        </w:rPr>
        <w:t>Dracup, M. (2012), “Designing online role plays with a focus on story development to support engagement and critical learning for higher education students. Journal of Learning Design. 5 (2): 12-24.</w:t>
      </w:r>
    </w:p>
    <w:p w:rsidR="00E955AC" w:rsidRPr="00E955AC" w:rsidRDefault="00E955AC" w:rsidP="00E955AC">
      <w:pPr>
        <w:ind w:left="567" w:hanging="567"/>
        <w:jc w:val="both"/>
        <w:rPr>
          <w:rFonts w:ascii="Times New Roman" w:hAnsi="Times New Roman" w:cs="Times New Roman"/>
          <w:sz w:val="24"/>
        </w:rPr>
      </w:pPr>
      <w:r w:rsidRPr="00E955AC">
        <w:rPr>
          <w:rFonts w:ascii="Times New Roman" w:hAnsi="Times New Roman" w:cs="Times New Roman"/>
          <w:sz w:val="24"/>
        </w:rPr>
        <w:t>Elbaz, F. (1981). The Teacher‟S ((Practical Knowledge)): Report of a Case Study. Curriculum Inquiry, 11(1), 43–71. https://doi.org/10.1080/03626784.1981.11075237</w:t>
      </w:r>
    </w:p>
    <w:p w:rsidR="00E955AC" w:rsidRPr="00E955AC" w:rsidRDefault="00E955AC" w:rsidP="00E955AC">
      <w:pPr>
        <w:ind w:left="567" w:hanging="567"/>
        <w:jc w:val="both"/>
        <w:rPr>
          <w:rFonts w:ascii="Times New Roman" w:hAnsi="Times New Roman" w:cs="Times New Roman"/>
          <w:sz w:val="24"/>
        </w:rPr>
      </w:pPr>
      <w:r w:rsidRPr="00E955AC">
        <w:rPr>
          <w:rFonts w:ascii="Times New Roman" w:hAnsi="Times New Roman" w:cs="Times New Roman"/>
          <w:sz w:val="24"/>
        </w:rPr>
        <w:t>Elder, P.R., &amp; Elder, L. (2008). The thinker‟s guide for conscientious citizens on how to detect media bias &amp; propaganda in national and world news. Dillon Beach: CA: Foundation for Critical Thinking Press.</w:t>
      </w:r>
    </w:p>
    <w:p w:rsidR="00E955AC" w:rsidRPr="00E955AC" w:rsidRDefault="00E955AC" w:rsidP="00E955AC">
      <w:pPr>
        <w:ind w:left="567" w:hanging="567"/>
        <w:jc w:val="both"/>
        <w:rPr>
          <w:rFonts w:ascii="Times New Roman" w:hAnsi="Times New Roman" w:cs="Times New Roman"/>
          <w:sz w:val="24"/>
        </w:rPr>
      </w:pPr>
      <w:r w:rsidRPr="00E955AC">
        <w:rPr>
          <w:rFonts w:ascii="Times New Roman" w:hAnsi="Times New Roman" w:cs="Times New Roman"/>
          <w:sz w:val="24"/>
        </w:rPr>
        <w:t>Ennis, Robert H. (2011). Critical thinking: Reflection and perspective, Part I. Inquiry, 26 (16)</w:t>
      </w:r>
    </w:p>
    <w:p w:rsidR="00E955AC" w:rsidRPr="00E955AC" w:rsidRDefault="00E955AC" w:rsidP="00E955AC">
      <w:pPr>
        <w:ind w:left="567" w:hanging="567"/>
        <w:jc w:val="both"/>
        <w:rPr>
          <w:rFonts w:ascii="Times New Roman" w:hAnsi="Times New Roman" w:cs="Times New Roman"/>
          <w:sz w:val="24"/>
        </w:rPr>
      </w:pPr>
      <w:r w:rsidRPr="00E955AC">
        <w:rPr>
          <w:rFonts w:ascii="Times New Roman" w:hAnsi="Times New Roman" w:cs="Times New Roman"/>
          <w:sz w:val="24"/>
        </w:rPr>
        <w:t>Facione, P. A. (1990). Critical thinking: A statement of expert consensus for purposes of educational assessment and instruction. Millbrae, CA: The California Academic Press.</w:t>
      </w:r>
    </w:p>
    <w:p w:rsidR="00E955AC" w:rsidRPr="00E955AC" w:rsidRDefault="00E955AC" w:rsidP="00E955AC">
      <w:pPr>
        <w:ind w:left="567" w:hanging="567"/>
        <w:jc w:val="both"/>
        <w:rPr>
          <w:rFonts w:ascii="Times New Roman" w:hAnsi="Times New Roman" w:cs="Times New Roman"/>
          <w:sz w:val="24"/>
        </w:rPr>
      </w:pPr>
      <w:r w:rsidRPr="00E955AC">
        <w:rPr>
          <w:rFonts w:ascii="Times New Roman" w:hAnsi="Times New Roman" w:cs="Times New Roman"/>
          <w:sz w:val="24"/>
        </w:rPr>
        <w:t>Faust, J. and Paulson, D. (1998), “Active learning in the college classroom”, Journal on Excellence in College Teaching. 9 (2): 3-24.</w:t>
      </w:r>
    </w:p>
    <w:p w:rsidR="00E955AC" w:rsidRPr="00E955AC" w:rsidRDefault="00E955AC" w:rsidP="00E955AC">
      <w:pPr>
        <w:ind w:left="567" w:hanging="567"/>
        <w:jc w:val="both"/>
        <w:rPr>
          <w:rFonts w:ascii="Times New Roman" w:hAnsi="Times New Roman" w:cs="Times New Roman"/>
          <w:sz w:val="24"/>
        </w:rPr>
      </w:pPr>
      <w:r w:rsidRPr="00E955AC">
        <w:rPr>
          <w:rFonts w:ascii="Times New Roman" w:hAnsi="Times New Roman" w:cs="Times New Roman"/>
          <w:sz w:val="24"/>
        </w:rPr>
        <w:t>Felder, R. and Brent, R. (2009), “Active learning: an introduction”, ASQ Higher Education Brief. 2(4): 1-5.</w:t>
      </w:r>
    </w:p>
    <w:p w:rsidR="00E955AC" w:rsidRPr="00E955AC" w:rsidRDefault="00E955AC" w:rsidP="00E955AC">
      <w:pPr>
        <w:ind w:left="567" w:hanging="567"/>
        <w:jc w:val="both"/>
        <w:rPr>
          <w:rFonts w:ascii="Times New Roman" w:hAnsi="Times New Roman" w:cs="Times New Roman"/>
          <w:sz w:val="24"/>
        </w:rPr>
      </w:pPr>
      <w:r w:rsidRPr="00E955AC">
        <w:rPr>
          <w:rFonts w:ascii="Times New Roman" w:hAnsi="Times New Roman" w:cs="Times New Roman"/>
          <w:sz w:val="24"/>
        </w:rPr>
        <w:t>Fook, C. Y., &amp; Sidhu, G. K. (2014). Investigating Learning Challenges faced by Students in Higher Education. Social and Behavioral Sciences. 186 604 – 612</w:t>
      </w:r>
    </w:p>
    <w:p w:rsidR="00E955AC" w:rsidRPr="00E955AC" w:rsidRDefault="00E955AC" w:rsidP="00E955AC">
      <w:pPr>
        <w:ind w:left="567" w:hanging="567"/>
        <w:jc w:val="both"/>
        <w:rPr>
          <w:rFonts w:ascii="Times New Roman" w:hAnsi="Times New Roman" w:cs="Times New Roman"/>
          <w:sz w:val="24"/>
        </w:rPr>
      </w:pPr>
      <w:r w:rsidRPr="00E955AC">
        <w:rPr>
          <w:rFonts w:ascii="Times New Roman" w:hAnsi="Times New Roman" w:cs="Times New Roman"/>
          <w:sz w:val="24"/>
        </w:rPr>
        <w:lastRenderedPageBreak/>
        <w:t>Foundation for Critical Thinking. (2009). Critical Thinking. Org.</w:t>
      </w:r>
    </w:p>
    <w:p w:rsidR="00E955AC" w:rsidRPr="00E955AC" w:rsidRDefault="00E955AC" w:rsidP="00E955AC">
      <w:pPr>
        <w:ind w:left="567" w:hanging="567"/>
        <w:jc w:val="both"/>
        <w:rPr>
          <w:rFonts w:ascii="Times New Roman" w:hAnsi="Times New Roman" w:cs="Times New Roman"/>
          <w:sz w:val="24"/>
        </w:rPr>
      </w:pPr>
      <w:r w:rsidRPr="00E955AC">
        <w:rPr>
          <w:rFonts w:ascii="Times New Roman" w:hAnsi="Times New Roman" w:cs="Times New Roman"/>
          <w:sz w:val="24"/>
        </w:rPr>
        <w:t>Freeman, S., Eddy, S. L., et al. (2014). Active learning increases student performance in science, engineering, and mathematics. PNAS. 111(23): 8410–8415.</w:t>
      </w:r>
    </w:p>
    <w:p w:rsidR="00E955AC" w:rsidRPr="00E955AC" w:rsidRDefault="00E955AC" w:rsidP="00E955AC">
      <w:pPr>
        <w:ind w:left="567" w:hanging="567"/>
        <w:jc w:val="both"/>
        <w:rPr>
          <w:rFonts w:ascii="Times New Roman" w:hAnsi="Times New Roman" w:cs="Times New Roman"/>
          <w:sz w:val="24"/>
        </w:rPr>
      </w:pPr>
      <w:r w:rsidRPr="00E955AC">
        <w:rPr>
          <w:rFonts w:ascii="Times New Roman" w:hAnsi="Times New Roman" w:cs="Times New Roman"/>
          <w:sz w:val="24"/>
        </w:rPr>
        <w:t>Gargallo, B., Suárez-Rodríguez, J. M., &amp; Pérez-Pérez, C. (2009). El cues-tionario CEVEAPEU: Un instrumento para la evaluación de las estrategiasde aprendizaje de los estudiantes universitarios. RELIEVE, 15(2), 1– 31.http://dx.doi.org/10.7203/relieve.15.2.4156</w:t>
      </w:r>
    </w:p>
    <w:p w:rsidR="00E955AC" w:rsidRPr="00E955AC" w:rsidRDefault="00E955AC" w:rsidP="00E955AC">
      <w:pPr>
        <w:ind w:left="567" w:hanging="567"/>
        <w:jc w:val="both"/>
        <w:rPr>
          <w:rFonts w:ascii="Times New Roman" w:hAnsi="Times New Roman" w:cs="Times New Roman"/>
          <w:sz w:val="24"/>
        </w:rPr>
      </w:pPr>
      <w:r w:rsidRPr="00E955AC">
        <w:rPr>
          <w:rFonts w:ascii="Times New Roman" w:hAnsi="Times New Roman" w:cs="Times New Roman"/>
          <w:sz w:val="24"/>
        </w:rPr>
        <w:t>Ghavifekr, S., &amp; Rosdy, W. A. W. (2015). Teaching and learning with technology: Effectiveness of ICT integration in schools. International Journal of Research in Education and Science, 1(2), 175–191. https://doi.org/10.21890/ijres.23596</w:t>
      </w:r>
    </w:p>
    <w:p w:rsidR="00E955AC" w:rsidRPr="00E955AC" w:rsidRDefault="00E955AC" w:rsidP="00E955AC">
      <w:pPr>
        <w:ind w:left="567" w:hanging="567"/>
        <w:jc w:val="both"/>
        <w:rPr>
          <w:rFonts w:ascii="Times New Roman" w:hAnsi="Times New Roman" w:cs="Times New Roman"/>
          <w:sz w:val="24"/>
        </w:rPr>
      </w:pPr>
      <w:r w:rsidRPr="00E955AC">
        <w:rPr>
          <w:rFonts w:ascii="Times New Roman" w:hAnsi="Times New Roman" w:cs="Times New Roman"/>
          <w:sz w:val="24"/>
        </w:rPr>
        <w:t>Gleason, B. L., Peeters, M. J., Resman-Targoff, B. H., Karr, S., McBane, S., Kelley, K., … Denetclaw, T. H. (2011). An active-learning strategies primer for achieving ability-based educational outcomes. American Journal of Pharmaceutical Education, 75(9), 186. https://doi.org/10.5688/ajpe759186</w:t>
      </w:r>
    </w:p>
    <w:p w:rsidR="00E955AC" w:rsidRPr="00E955AC" w:rsidRDefault="00E955AC" w:rsidP="00E955AC">
      <w:pPr>
        <w:ind w:left="567" w:hanging="567"/>
        <w:jc w:val="both"/>
        <w:rPr>
          <w:rFonts w:ascii="Times New Roman" w:hAnsi="Times New Roman" w:cs="Times New Roman"/>
          <w:sz w:val="24"/>
        </w:rPr>
      </w:pPr>
      <w:r w:rsidRPr="00E955AC">
        <w:rPr>
          <w:rFonts w:ascii="Times New Roman" w:hAnsi="Times New Roman" w:cs="Times New Roman"/>
          <w:sz w:val="24"/>
        </w:rPr>
        <w:t>Glogger-Frey, Inga., Ampatziadis, Yana., Ohst, Andrea., &amp; Renkl, Alexander., (2018). Future Teachers‟ Knowledge about Learning Strategies: Misconcepts and Knowledge-in-Pieces. ThcinomkimngitStkoilulssearnd Creativity</w:t>
      </w:r>
    </w:p>
    <w:p w:rsidR="00E955AC" w:rsidRPr="00E955AC" w:rsidRDefault="00E955AC" w:rsidP="00E955AC">
      <w:pPr>
        <w:ind w:left="567" w:hanging="567"/>
        <w:jc w:val="both"/>
        <w:rPr>
          <w:rFonts w:ascii="Times New Roman" w:hAnsi="Times New Roman" w:cs="Times New Roman"/>
          <w:sz w:val="24"/>
        </w:rPr>
      </w:pPr>
      <w:r w:rsidRPr="00E955AC">
        <w:rPr>
          <w:rFonts w:ascii="Times New Roman" w:hAnsi="Times New Roman" w:cs="Times New Roman"/>
          <w:sz w:val="24"/>
        </w:rPr>
        <w:t>Gordon, T.J. (1994) The Delphi method, Washington, DC: American Council for the United Nations University</w:t>
      </w:r>
    </w:p>
    <w:p w:rsidR="00E955AC" w:rsidRPr="00E955AC" w:rsidRDefault="00E955AC" w:rsidP="00E955AC">
      <w:pPr>
        <w:ind w:left="567" w:hanging="567"/>
        <w:jc w:val="both"/>
        <w:rPr>
          <w:rFonts w:ascii="Times New Roman" w:hAnsi="Times New Roman" w:cs="Times New Roman"/>
          <w:sz w:val="24"/>
        </w:rPr>
      </w:pPr>
      <w:r w:rsidRPr="00E955AC">
        <w:rPr>
          <w:rFonts w:ascii="Times New Roman" w:hAnsi="Times New Roman" w:cs="Times New Roman"/>
          <w:sz w:val="24"/>
        </w:rPr>
        <w:t>Hanik, N.R., Harsono, Sri., Wiharti, Tri. (2016). Peningkatan Aktivitas dan Prestasi Belajar Mahasiswa melalui Pemberian Post Test Pada Mata Kuliah Telaah Kurikulum dan Perangkat Pembelajaran Biologi Sekolah Menengah Atas dengan Pendekatan Terpadu. Jurnal Edukasi Matematika dan Sains. 4(1): 1-7</w:t>
      </w:r>
    </w:p>
    <w:p w:rsidR="00E955AC" w:rsidRPr="00E955AC" w:rsidRDefault="00E955AC" w:rsidP="00E955AC">
      <w:pPr>
        <w:ind w:left="567" w:hanging="567"/>
        <w:jc w:val="both"/>
        <w:rPr>
          <w:rFonts w:ascii="Times New Roman" w:hAnsi="Times New Roman" w:cs="Times New Roman"/>
          <w:sz w:val="24"/>
        </w:rPr>
      </w:pPr>
      <w:r w:rsidRPr="00E955AC">
        <w:rPr>
          <w:rFonts w:ascii="Times New Roman" w:hAnsi="Times New Roman" w:cs="Times New Roman"/>
          <w:sz w:val="24"/>
        </w:rPr>
        <w:t>Hermann, K. (2013), “The impact of cooperative learning on student engagement: results from an intervention”, Active Learning in Higher Education. 14 (3) :175-187.</w:t>
      </w:r>
    </w:p>
    <w:p w:rsidR="00E955AC" w:rsidRPr="00E955AC" w:rsidRDefault="00E955AC" w:rsidP="00E955AC">
      <w:pPr>
        <w:ind w:left="567" w:hanging="567"/>
        <w:jc w:val="both"/>
        <w:rPr>
          <w:rFonts w:ascii="Times New Roman" w:hAnsi="Times New Roman" w:cs="Times New Roman"/>
          <w:sz w:val="24"/>
        </w:rPr>
      </w:pPr>
      <w:r w:rsidRPr="00E955AC">
        <w:rPr>
          <w:rFonts w:ascii="Times New Roman" w:hAnsi="Times New Roman" w:cs="Times New Roman"/>
          <w:sz w:val="24"/>
        </w:rPr>
        <w:t>Hora, M. T. (2013). Exploring the Use of the Teaching Dimensions Observation Protocol to Develop Fine‐grained Measures of Interactive Teaching in Undergraduate Science Classrooms. WCER Working Paper, 6.</w:t>
      </w:r>
    </w:p>
    <w:p w:rsidR="00E955AC" w:rsidRPr="00E955AC" w:rsidRDefault="00E955AC" w:rsidP="00E955AC">
      <w:pPr>
        <w:ind w:left="567" w:hanging="567"/>
        <w:jc w:val="both"/>
        <w:rPr>
          <w:rFonts w:ascii="Times New Roman" w:hAnsi="Times New Roman" w:cs="Times New Roman"/>
          <w:sz w:val="24"/>
        </w:rPr>
      </w:pPr>
      <w:r w:rsidRPr="00E955AC">
        <w:rPr>
          <w:rFonts w:ascii="Times New Roman" w:hAnsi="Times New Roman" w:cs="Times New Roman"/>
          <w:sz w:val="24"/>
        </w:rPr>
        <w:t>Hora, Matthew T. (2015). Toward a Descriptive Science of Teaching : How the TDOP Illuminates the Multidimensional Nature of Active Learning in Postsecondary Classrooms, 783–818. https://doi.org/10.1002/sce.21175</w:t>
      </w:r>
    </w:p>
    <w:p w:rsidR="00E955AC" w:rsidRPr="00E955AC" w:rsidRDefault="00E955AC" w:rsidP="00E955AC">
      <w:pPr>
        <w:ind w:left="567" w:hanging="567"/>
        <w:jc w:val="both"/>
        <w:rPr>
          <w:rFonts w:ascii="Times New Roman" w:hAnsi="Times New Roman" w:cs="Times New Roman"/>
          <w:sz w:val="24"/>
        </w:rPr>
      </w:pPr>
      <w:r w:rsidRPr="00E955AC">
        <w:rPr>
          <w:rFonts w:ascii="Times New Roman" w:hAnsi="Times New Roman" w:cs="Times New Roman"/>
          <w:sz w:val="24"/>
        </w:rPr>
        <w:lastRenderedPageBreak/>
        <w:t>Irianti, Mitri. (2004). Perbaikan Proses Pembelajaran Mata Kuliah Fisika Dasar I pada Mahasiswa Program Studi Pendidikan Biologi FKIP Universitas Riau. Jurnal Sosiohumaniora. 6(1): 52-61</w:t>
      </w:r>
    </w:p>
    <w:p w:rsidR="00E955AC" w:rsidRPr="00E955AC" w:rsidRDefault="00E955AC" w:rsidP="00E955AC">
      <w:pPr>
        <w:ind w:left="567" w:hanging="567"/>
        <w:jc w:val="both"/>
        <w:rPr>
          <w:rFonts w:ascii="Times New Roman" w:hAnsi="Times New Roman" w:cs="Times New Roman"/>
          <w:sz w:val="24"/>
        </w:rPr>
      </w:pPr>
      <w:r w:rsidRPr="00E955AC">
        <w:rPr>
          <w:rFonts w:ascii="Times New Roman" w:hAnsi="Times New Roman" w:cs="Times New Roman"/>
          <w:sz w:val="24"/>
        </w:rPr>
        <w:t>Kang, N., &amp; Howren, C. (2004). Teaching for conceptual understanding. Science and Children, 42(1): 28–32</w:t>
      </w:r>
    </w:p>
    <w:p w:rsidR="00E955AC" w:rsidRPr="00E955AC" w:rsidRDefault="00E955AC" w:rsidP="00E955AC">
      <w:pPr>
        <w:ind w:left="567" w:hanging="567"/>
        <w:jc w:val="both"/>
        <w:rPr>
          <w:rFonts w:ascii="Times New Roman" w:hAnsi="Times New Roman" w:cs="Times New Roman"/>
          <w:sz w:val="24"/>
        </w:rPr>
      </w:pPr>
      <w:r w:rsidRPr="00E955AC">
        <w:rPr>
          <w:rFonts w:ascii="Times New Roman" w:hAnsi="Times New Roman" w:cs="Times New Roman"/>
          <w:sz w:val="24"/>
        </w:rPr>
        <w:t>Kim, Kyoungna., Sharma, Priya., et al. (2012). Effects of Active Learning on Enhancing Student Critical Thinking in an Undergraduate General Science Course. Innovative Higher Education, 38 (3), 223-235</w:t>
      </w:r>
    </w:p>
    <w:p w:rsidR="00E955AC" w:rsidRPr="00E955AC" w:rsidRDefault="00E955AC" w:rsidP="00E955AC">
      <w:pPr>
        <w:ind w:left="567" w:hanging="567"/>
        <w:jc w:val="both"/>
        <w:rPr>
          <w:rFonts w:ascii="Times New Roman" w:hAnsi="Times New Roman" w:cs="Times New Roman"/>
          <w:sz w:val="24"/>
        </w:rPr>
      </w:pPr>
      <w:r w:rsidRPr="00E955AC">
        <w:rPr>
          <w:rFonts w:ascii="Times New Roman" w:hAnsi="Times New Roman" w:cs="Times New Roman"/>
          <w:sz w:val="24"/>
        </w:rPr>
        <w:t>Koç, Y., Doymuş, K., Karaçöp, A. and Şimşek, Ü. (2010), “The effects of two cooperative learning strategies on the teaching and learning of the topics of chemical kinetics”, Journal of Turkish Science Education. 7(2): 52-65.</w:t>
      </w:r>
    </w:p>
    <w:p w:rsidR="00E955AC" w:rsidRPr="00E955AC" w:rsidRDefault="00E955AC" w:rsidP="00E955AC">
      <w:pPr>
        <w:ind w:left="567" w:hanging="567"/>
        <w:jc w:val="both"/>
        <w:rPr>
          <w:rFonts w:ascii="Times New Roman" w:hAnsi="Times New Roman" w:cs="Times New Roman"/>
          <w:sz w:val="24"/>
        </w:rPr>
      </w:pPr>
      <w:r w:rsidRPr="00E955AC">
        <w:rPr>
          <w:rFonts w:ascii="Times New Roman" w:hAnsi="Times New Roman" w:cs="Times New Roman"/>
          <w:sz w:val="24"/>
        </w:rPr>
        <w:t>Koskinen et al. (2018). Primetime learning: collaborative and technology- enhanced studying with genuine teacher presence. In ternational Journal of STEM Education. 5(20)</w:t>
      </w:r>
    </w:p>
    <w:p w:rsidR="00E955AC" w:rsidRPr="00E955AC" w:rsidRDefault="00E955AC" w:rsidP="00E955AC">
      <w:pPr>
        <w:ind w:left="567" w:hanging="567"/>
        <w:jc w:val="both"/>
        <w:rPr>
          <w:rFonts w:ascii="Times New Roman" w:hAnsi="Times New Roman" w:cs="Times New Roman"/>
          <w:sz w:val="24"/>
        </w:rPr>
      </w:pPr>
      <w:r w:rsidRPr="00E955AC">
        <w:rPr>
          <w:rFonts w:ascii="Times New Roman" w:hAnsi="Times New Roman" w:cs="Times New Roman"/>
          <w:sz w:val="24"/>
        </w:rPr>
        <w:t>Kubiatko, M., Torkar, G., &amp; Rovnanova, L. (2017). The teacher as one of the factors influencing students’ perception of biology as a school subject. Center for Educational Policy Studies Journal, 7(2), 127-140.</w:t>
      </w:r>
    </w:p>
    <w:p w:rsidR="00E955AC" w:rsidRPr="00E955AC" w:rsidRDefault="00E955AC" w:rsidP="00E955AC">
      <w:pPr>
        <w:ind w:left="567" w:hanging="567"/>
        <w:jc w:val="both"/>
        <w:rPr>
          <w:rFonts w:ascii="Times New Roman" w:hAnsi="Times New Roman" w:cs="Times New Roman"/>
          <w:sz w:val="24"/>
        </w:rPr>
      </w:pPr>
      <w:r w:rsidRPr="00E955AC">
        <w:rPr>
          <w:rFonts w:ascii="Times New Roman" w:hAnsi="Times New Roman" w:cs="Times New Roman"/>
          <w:sz w:val="24"/>
        </w:rPr>
        <w:t>Lai, Emily. R. (2011). Critical Thinking: A Literature Review Research Report. Pearson, 1-50</w:t>
      </w:r>
    </w:p>
    <w:p w:rsidR="00E955AC" w:rsidRPr="00E955AC" w:rsidRDefault="00E955AC" w:rsidP="00E955AC">
      <w:pPr>
        <w:ind w:left="567" w:hanging="567"/>
        <w:jc w:val="both"/>
        <w:rPr>
          <w:rFonts w:ascii="Times New Roman" w:hAnsi="Times New Roman" w:cs="Times New Roman"/>
          <w:sz w:val="24"/>
        </w:rPr>
      </w:pPr>
      <w:r w:rsidRPr="00E955AC">
        <w:rPr>
          <w:rFonts w:ascii="Times New Roman" w:hAnsi="Times New Roman" w:cs="Times New Roman"/>
          <w:sz w:val="24"/>
        </w:rPr>
        <w:t>Lam, S. F. (2001). Educators‟ opinions on classroom observation as a practice of staff development and appraisal. Teaching and Teacher Education, 17 (2): 161-173.</w:t>
      </w:r>
    </w:p>
    <w:p w:rsidR="00E955AC" w:rsidRPr="00E955AC" w:rsidRDefault="00E955AC" w:rsidP="00E955AC">
      <w:pPr>
        <w:ind w:left="567" w:hanging="567"/>
        <w:jc w:val="both"/>
        <w:rPr>
          <w:rFonts w:ascii="Times New Roman" w:hAnsi="Times New Roman" w:cs="Times New Roman"/>
          <w:sz w:val="24"/>
        </w:rPr>
      </w:pPr>
      <w:r w:rsidRPr="00E955AC">
        <w:rPr>
          <w:rFonts w:ascii="Times New Roman" w:hAnsi="Times New Roman" w:cs="Times New Roman"/>
          <w:sz w:val="24"/>
        </w:rPr>
        <w:t>Landsman, J., &amp; Gorski, P. (2007). Countering standardization. Educational Leadership, 64(8): 40–41.</w:t>
      </w:r>
    </w:p>
    <w:p w:rsidR="00E955AC" w:rsidRPr="00E955AC" w:rsidRDefault="00E955AC" w:rsidP="00E955AC">
      <w:pPr>
        <w:ind w:left="567" w:hanging="567"/>
        <w:jc w:val="both"/>
        <w:rPr>
          <w:rFonts w:ascii="Times New Roman" w:hAnsi="Times New Roman" w:cs="Times New Roman"/>
          <w:sz w:val="24"/>
        </w:rPr>
      </w:pPr>
      <w:r w:rsidRPr="00E955AC">
        <w:rPr>
          <w:rFonts w:ascii="Times New Roman" w:hAnsi="Times New Roman" w:cs="Times New Roman"/>
          <w:sz w:val="24"/>
        </w:rPr>
        <w:t>Larson, B. (2000), “Classroom discussion: a method of instruction and curriculum outcome”, Teaching and Teacher Education. 16 (5): 661-677.</w:t>
      </w:r>
    </w:p>
    <w:p w:rsidR="00E955AC" w:rsidRPr="00E955AC" w:rsidRDefault="00E955AC" w:rsidP="00E955AC">
      <w:pPr>
        <w:ind w:left="567" w:hanging="567"/>
        <w:jc w:val="both"/>
        <w:rPr>
          <w:rFonts w:ascii="Times New Roman" w:hAnsi="Times New Roman" w:cs="Times New Roman"/>
          <w:sz w:val="24"/>
        </w:rPr>
      </w:pPr>
      <w:r w:rsidRPr="00E955AC">
        <w:rPr>
          <w:rFonts w:ascii="Times New Roman" w:hAnsi="Times New Roman" w:cs="Times New Roman"/>
          <w:sz w:val="24"/>
        </w:rPr>
        <w:t>Lee, D. Ediger, R. Hyun J. (2017). Students‟ Satisfaction on Their Learning Process in Active Learning and Traditional Classrooms. International Journal of Teaching and Learning in Higher Education, 29 (1), 108-118</w:t>
      </w:r>
    </w:p>
    <w:p w:rsidR="00E955AC" w:rsidRPr="00E955AC" w:rsidRDefault="00E955AC" w:rsidP="00E955AC">
      <w:pPr>
        <w:ind w:left="567" w:hanging="567"/>
        <w:jc w:val="both"/>
        <w:rPr>
          <w:rFonts w:ascii="Times New Roman" w:hAnsi="Times New Roman" w:cs="Times New Roman"/>
          <w:sz w:val="24"/>
        </w:rPr>
      </w:pPr>
      <w:r w:rsidRPr="00E955AC">
        <w:rPr>
          <w:rFonts w:ascii="Times New Roman" w:hAnsi="Times New Roman" w:cs="Times New Roman"/>
          <w:sz w:val="24"/>
        </w:rPr>
        <w:t>Malik, S. and Janjua, F. (2011), “Active lecturing: an effective pedagogic approach”, International Journal of Academic Research. 3 (2): 963-967.</w:t>
      </w:r>
    </w:p>
    <w:p w:rsidR="00E955AC" w:rsidRPr="00E955AC" w:rsidRDefault="00E955AC" w:rsidP="00E955AC">
      <w:pPr>
        <w:ind w:left="567" w:hanging="567"/>
        <w:jc w:val="both"/>
        <w:rPr>
          <w:rFonts w:ascii="Times New Roman" w:hAnsi="Times New Roman" w:cs="Times New Roman"/>
          <w:sz w:val="24"/>
        </w:rPr>
      </w:pPr>
      <w:r w:rsidRPr="00E955AC">
        <w:rPr>
          <w:rFonts w:ascii="Times New Roman" w:hAnsi="Times New Roman" w:cs="Times New Roman"/>
          <w:sz w:val="24"/>
        </w:rPr>
        <w:lastRenderedPageBreak/>
        <w:t>McClanahan, E. and McClanahan, L. (2002), “Active learning in a non-majors biology class: lessons learned. College Teaching. 50 (3): 92-96.</w:t>
      </w:r>
    </w:p>
    <w:p w:rsidR="00E955AC" w:rsidRPr="00E955AC" w:rsidRDefault="00E955AC" w:rsidP="00E955AC">
      <w:pPr>
        <w:ind w:left="567" w:hanging="567"/>
        <w:jc w:val="both"/>
        <w:rPr>
          <w:rFonts w:ascii="Times New Roman" w:hAnsi="Times New Roman" w:cs="Times New Roman"/>
          <w:sz w:val="24"/>
        </w:rPr>
      </w:pPr>
      <w:r w:rsidRPr="00E955AC">
        <w:rPr>
          <w:rFonts w:ascii="Times New Roman" w:hAnsi="Times New Roman" w:cs="Times New Roman"/>
          <w:sz w:val="24"/>
        </w:rPr>
        <w:t>Meijer, P. C., Verloop, N., &amp; Beijaard, D. (2002). Multi-method triangulation in a qualitative study on teachers‟ practical knowledge: An attempt to increase internal validity. Quality and Quantity, 36(2), 145–167. https://doi.org/10.1023/A:1014984232147</w:t>
      </w:r>
    </w:p>
    <w:p w:rsidR="00E955AC" w:rsidRPr="00E955AC" w:rsidRDefault="00E955AC" w:rsidP="00E955AC">
      <w:pPr>
        <w:ind w:left="567" w:hanging="567"/>
        <w:jc w:val="both"/>
        <w:rPr>
          <w:rFonts w:ascii="Times New Roman" w:hAnsi="Times New Roman" w:cs="Times New Roman"/>
          <w:sz w:val="24"/>
        </w:rPr>
      </w:pPr>
      <w:r w:rsidRPr="00E955AC">
        <w:rPr>
          <w:rFonts w:ascii="Times New Roman" w:hAnsi="Times New Roman" w:cs="Times New Roman"/>
          <w:sz w:val="24"/>
        </w:rPr>
        <w:t>Merc,Ali. (2015). The Potential of General Classroom Observation: Turkish EFL Teachers‟</w:t>
      </w:r>
    </w:p>
    <w:p w:rsidR="00E955AC" w:rsidRPr="00E955AC" w:rsidRDefault="00E955AC" w:rsidP="00E955AC">
      <w:pPr>
        <w:ind w:left="567" w:hanging="567"/>
        <w:jc w:val="both"/>
        <w:rPr>
          <w:rFonts w:ascii="Times New Roman" w:hAnsi="Times New Roman" w:cs="Times New Roman"/>
          <w:sz w:val="24"/>
        </w:rPr>
      </w:pPr>
      <w:r w:rsidRPr="00E955AC">
        <w:rPr>
          <w:rFonts w:ascii="Times New Roman" w:hAnsi="Times New Roman" w:cs="Times New Roman"/>
          <w:sz w:val="24"/>
        </w:rPr>
        <w:t>Muhson, A. (2010). Staf Pengajar Jurusan Pendidikan Ekonomi – Universitas Negeri Yogyakarta 1. Pendidikan Akuntansi Indonesia, VIII(2), 1–10.</w:t>
      </w:r>
    </w:p>
    <w:p w:rsidR="00E955AC" w:rsidRPr="00E955AC" w:rsidRDefault="00E955AC" w:rsidP="00E955AC">
      <w:pPr>
        <w:ind w:left="567" w:hanging="567"/>
        <w:jc w:val="both"/>
        <w:rPr>
          <w:rFonts w:ascii="Times New Roman" w:hAnsi="Times New Roman" w:cs="Times New Roman"/>
          <w:sz w:val="24"/>
        </w:rPr>
      </w:pPr>
      <w:r w:rsidRPr="00E955AC">
        <w:rPr>
          <w:rFonts w:ascii="Times New Roman" w:hAnsi="Times New Roman" w:cs="Times New Roman"/>
          <w:sz w:val="24"/>
        </w:rPr>
        <w:t>Muhtadi, Ali. (2010). Implementasi Konsep Pembelajaran “Active Learning” Sebagai Upaya untuk Meningkatkan Kreatifan Mahasiswa dalam Perkuliahan. Jurnal Jurusan Kurikulum dan Teknologi Pendidikan FIP UNY, Majalah Ilmiah Pembelajaran</w:t>
      </w:r>
    </w:p>
    <w:p w:rsidR="00E955AC" w:rsidRPr="00E955AC" w:rsidRDefault="00E955AC" w:rsidP="00E955AC">
      <w:pPr>
        <w:ind w:left="567" w:hanging="567"/>
        <w:jc w:val="both"/>
        <w:rPr>
          <w:rFonts w:ascii="Times New Roman" w:hAnsi="Times New Roman" w:cs="Times New Roman"/>
          <w:sz w:val="24"/>
        </w:rPr>
      </w:pPr>
      <w:r w:rsidRPr="00E955AC">
        <w:rPr>
          <w:rFonts w:ascii="Times New Roman" w:hAnsi="Times New Roman" w:cs="Times New Roman"/>
          <w:sz w:val="24"/>
        </w:rPr>
        <w:t>Murawski, Linda M. (2014). Critical Thinking in the classroom…and beyond. Journal of Learning in Education. 10(1): 25-30</w:t>
      </w:r>
    </w:p>
    <w:p w:rsidR="00E955AC" w:rsidRPr="00E955AC" w:rsidRDefault="00E955AC" w:rsidP="00E955AC">
      <w:pPr>
        <w:ind w:left="567" w:hanging="567"/>
        <w:jc w:val="both"/>
        <w:rPr>
          <w:rFonts w:ascii="Times New Roman" w:hAnsi="Times New Roman" w:cs="Times New Roman"/>
          <w:sz w:val="24"/>
        </w:rPr>
      </w:pPr>
      <w:r w:rsidRPr="00E955AC">
        <w:rPr>
          <w:rFonts w:ascii="Times New Roman" w:hAnsi="Times New Roman" w:cs="Times New Roman"/>
          <w:sz w:val="24"/>
        </w:rPr>
        <w:t>Nannette Evans Commander, Teresa E. Ward, and K. M. Z. G. (2012). Theory and practice: How filming “Learning in the Real World” helps students make the connection. InternationalcJoomumrnitatloofuTseeraching and Learning in Higher Education, 24(3), 395–402.</w:t>
      </w:r>
    </w:p>
    <w:p w:rsidR="00E955AC" w:rsidRPr="00E955AC" w:rsidRDefault="00E955AC" w:rsidP="00E955AC">
      <w:pPr>
        <w:ind w:left="567" w:hanging="567"/>
        <w:jc w:val="both"/>
        <w:rPr>
          <w:rFonts w:ascii="Times New Roman" w:hAnsi="Times New Roman" w:cs="Times New Roman"/>
          <w:sz w:val="24"/>
        </w:rPr>
      </w:pPr>
      <w:r w:rsidRPr="00E955AC">
        <w:rPr>
          <w:rFonts w:ascii="Times New Roman" w:hAnsi="Times New Roman" w:cs="Times New Roman"/>
          <w:sz w:val="24"/>
        </w:rPr>
        <w:t>Nash, R. (2009), The Active Classroom: Practical Strategies for Involving Students in the Learning Process, Corwin Press, CA.</w:t>
      </w:r>
    </w:p>
    <w:p w:rsidR="00E955AC" w:rsidRPr="00E955AC" w:rsidRDefault="00E955AC" w:rsidP="00E955AC">
      <w:pPr>
        <w:ind w:left="567" w:hanging="567"/>
        <w:jc w:val="both"/>
        <w:rPr>
          <w:rFonts w:ascii="Times New Roman" w:hAnsi="Times New Roman" w:cs="Times New Roman"/>
          <w:sz w:val="24"/>
        </w:rPr>
      </w:pPr>
      <w:r w:rsidRPr="00E955AC">
        <w:rPr>
          <w:rFonts w:ascii="Times New Roman" w:hAnsi="Times New Roman" w:cs="Times New Roman"/>
          <w:sz w:val="24"/>
        </w:rPr>
        <w:t>Nasution . 2008. Berbagai Pendekatan dalam Proses Belajar &amp; Mengajar. Cetakan keduabelas. Jakarta : Bumi Aksara.</w:t>
      </w:r>
    </w:p>
    <w:p w:rsidR="00E955AC" w:rsidRPr="00E955AC" w:rsidRDefault="00E955AC" w:rsidP="00E955AC">
      <w:pPr>
        <w:ind w:left="567" w:hanging="567"/>
        <w:jc w:val="both"/>
        <w:rPr>
          <w:rFonts w:ascii="Times New Roman" w:hAnsi="Times New Roman" w:cs="Times New Roman"/>
          <w:sz w:val="24"/>
        </w:rPr>
      </w:pPr>
      <w:r w:rsidRPr="00E955AC">
        <w:rPr>
          <w:rFonts w:ascii="Times New Roman" w:hAnsi="Times New Roman" w:cs="Times New Roman"/>
          <w:sz w:val="24"/>
        </w:rPr>
        <w:t>National Research Council. (2012). Education for life and work: Developing transferable knowledge and skills in the 21st century. Washington D.C.: National Academies Press.</w:t>
      </w:r>
    </w:p>
    <w:p w:rsidR="00E955AC" w:rsidRPr="00E955AC" w:rsidRDefault="00E955AC" w:rsidP="00E955AC">
      <w:pPr>
        <w:ind w:left="567" w:hanging="567"/>
        <w:jc w:val="both"/>
        <w:rPr>
          <w:rFonts w:ascii="Times New Roman" w:hAnsi="Times New Roman" w:cs="Times New Roman"/>
          <w:sz w:val="24"/>
        </w:rPr>
      </w:pPr>
      <w:r w:rsidRPr="00E955AC">
        <w:rPr>
          <w:rFonts w:ascii="Times New Roman" w:hAnsi="Times New Roman" w:cs="Times New Roman"/>
          <w:sz w:val="24"/>
        </w:rPr>
        <w:t>Ngalim Purwanto, Prinsip-Prinsip dan Teknik Evaluasi Pengajaran, Remaja Rosdakarya Offset:Bandung, 2008, h. 102-103.</w:t>
      </w:r>
    </w:p>
    <w:p w:rsidR="00E955AC" w:rsidRPr="00E955AC" w:rsidRDefault="00E955AC" w:rsidP="00E955AC">
      <w:pPr>
        <w:ind w:left="567" w:hanging="567"/>
        <w:jc w:val="both"/>
        <w:rPr>
          <w:rFonts w:ascii="Times New Roman" w:hAnsi="Times New Roman" w:cs="Times New Roman"/>
          <w:sz w:val="24"/>
        </w:rPr>
      </w:pPr>
      <w:r w:rsidRPr="00E955AC">
        <w:rPr>
          <w:rFonts w:ascii="Times New Roman" w:hAnsi="Times New Roman" w:cs="Times New Roman"/>
          <w:sz w:val="24"/>
        </w:rPr>
        <w:t>Nieto, J. (1996), “The cultural plunge: cultural immersion as a means of promoting self-awareness and cultural sensitivity among student teachers. Teacher Education Quarterly. 33 (1): 75-84.</w:t>
      </w:r>
    </w:p>
    <w:p w:rsidR="00E955AC" w:rsidRPr="00E955AC" w:rsidRDefault="00E955AC" w:rsidP="00E955AC">
      <w:pPr>
        <w:ind w:left="567" w:hanging="567"/>
        <w:jc w:val="both"/>
        <w:rPr>
          <w:rFonts w:ascii="Times New Roman" w:hAnsi="Times New Roman" w:cs="Times New Roman"/>
          <w:sz w:val="24"/>
        </w:rPr>
      </w:pPr>
      <w:r w:rsidRPr="00E955AC">
        <w:rPr>
          <w:rFonts w:ascii="Times New Roman" w:hAnsi="Times New Roman" w:cs="Times New Roman"/>
          <w:sz w:val="24"/>
        </w:rPr>
        <w:lastRenderedPageBreak/>
        <w:t>Nurjannah, N. (2017). Efektivitas Bentuk Penilaian Formatif Disesuaikan Dengan Media Pembelajaran. PARAMETER: Jurnal Pendidikan Universitas Negeri Jakarta, 29(1), 75–90. https://doi.org/10.21009/parameter.291.08</w:t>
      </w:r>
    </w:p>
    <w:p w:rsidR="00E955AC" w:rsidRPr="00E955AC" w:rsidRDefault="00E955AC" w:rsidP="00E955AC">
      <w:pPr>
        <w:ind w:left="567" w:hanging="567"/>
        <w:jc w:val="both"/>
        <w:rPr>
          <w:rFonts w:ascii="Times New Roman" w:hAnsi="Times New Roman" w:cs="Times New Roman"/>
          <w:sz w:val="24"/>
        </w:rPr>
      </w:pPr>
      <w:r w:rsidRPr="00E955AC">
        <w:rPr>
          <w:rFonts w:ascii="Times New Roman" w:hAnsi="Times New Roman" w:cs="Times New Roman"/>
          <w:sz w:val="24"/>
        </w:rPr>
        <w:t>Nurul Akmal, Cut Nurmaliah, A. (2015). Penggunaan Pendekatan Active Learning Untuk Meningkatkan Hasil Belajar dan Berpikir Kritis Mahasiswa Pada Mata Kuliah Zoologi Vertebrata. Jurnal Edubio, 3(April), 46–50.</w:t>
      </w:r>
    </w:p>
    <w:p w:rsidR="00E955AC" w:rsidRPr="00E955AC" w:rsidRDefault="00E955AC" w:rsidP="00E955AC">
      <w:pPr>
        <w:ind w:left="567" w:hanging="567"/>
        <w:jc w:val="both"/>
        <w:rPr>
          <w:rFonts w:ascii="Times New Roman" w:hAnsi="Times New Roman" w:cs="Times New Roman"/>
          <w:sz w:val="24"/>
        </w:rPr>
      </w:pPr>
      <w:r w:rsidRPr="00E955AC">
        <w:rPr>
          <w:rFonts w:ascii="Times New Roman" w:hAnsi="Times New Roman" w:cs="Times New Roman"/>
          <w:sz w:val="24"/>
        </w:rPr>
        <w:t>Oleson, A., &amp; Hora, M. T. (2014). Teaching the way they were taught? Revisiting the sources of teaching knowledge and the role of prior experience in shaping faculty teaching practices. Higher Education, 68(1), 29–45. https://doi.org/10.1007/s10734-013-9678-9</w:t>
      </w:r>
    </w:p>
    <w:p w:rsidR="00E955AC" w:rsidRPr="00E955AC" w:rsidRDefault="00E955AC" w:rsidP="00E955AC">
      <w:pPr>
        <w:ind w:left="567" w:hanging="567"/>
        <w:jc w:val="both"/>
        <w:rPr>
          <w:rFonts w:ascii="Times New Roman" w:hAnsi="Times New Roman" w:cs="Times New Roman"/>
          <w:sz w:val="24"/>
        </w:rPr>
      </w:pPr>
      <w:r w:rsidRPr="00E955AC">
        <w:rPr>
          <w:rFonts w:ascii="Times New Roman" w:hAnsi="Times New Roman" w:cs="Times New Roman"/>
          <w:sz w:val="24"/>
        </w:rPr>
        <w:t>Perceptions, Sentiments, and Readiness for Action. Journal of Education and Training Studies. 3 (4): 193-205</w:t>
      </w:r>
    </w:p>
    <w:p w:rsidR="00E955AC" w:rsidRPr="00E955AC" w:rsidRDefault="00E955AC" w:rsidP="00E955AC">
      <w:pPr>
        <w:ind w:left="567" w:hanging="567"/>
        <w:jc w:val="both"/>
        <w:rPr>
          <w:rFonts w:ascii="Times New Roman" w:hAnsi="Times New Roman" w:cs="Times New Roman"/>
          <w:sz w:val="24"/>
        </w:rPr>
      </w:pPr>
      <w:r w:rsidRPr="00E955AC">
        <w:rPr>
          <w:rFonts w:ascii="Times New Roman" w:hAnsi="Times New Roman" w:cs="Times New Roman"/>
          <w:sz w:val="24"/>
        </w:rPr>
        <w:t>Rahma, F. I. (2019). Media pembelajaran ( kajian terhadap Langkah-langkah Pemilihan Media dan Implementasinya dalam Pembelajaran bagi Anak Sekolah Dasar ). Jurnal Studi Islam, 14(2), 87–99.</w:t>
      </w:r>
    </w:p>
    <w:p w:rsidR="00E955AC" w:rsidRPr="00E955AC" w:rsidRDefault="00E955AC" w:rsidP="00E955AC">
      <w:pPr>
        <w:ind w:left="567" w:hanging="567"/>
        <w:jc w:val="both"/>
        <w:rPr>
          <w:rFonts w:ascii="Times New Roman" w:hAnsi="Times New Roman" w:cs="Times New Roman"/>
          <w:sz w:val="24"/>
        </w:rPr>
      </w:pPr>
      <w:r w:rsidRPr="00E955AC">
        <w:rPr>
          <w:rFonts w:ascii="Times New Roman" w:hAnsi="Times New Roman" w:cs="Times New Roman"/>
          <w:sz w:val="24"/>
        </w:rPr>
        <w:t>Reed, A. J. S., &amp; Bergemann, V. E. (2001). A guide to observation, participation, and reflection in the classroom. Boston, MA: McGraw-Hill.</w:t>
      </w:r>
    </w:p>
    <w:p w:rsidR="00E955AC" w:rsidRPr="00E955AC" w:rsidRDefault="00E955AC" w:rsidP="00E955AC">
      <w:pPr>
        <w:ind w:left="567" w:hanging="567"/>
        <w:jc w:val="both"/>
        <w:rPr>
          <w:rFonts w:ascii="Times New Roman" w:hAnsi="Times New Roman" w:cs="Times New Roman"/>
          <w:sz w:val="24"/>
        </w:rPr>
      </w:pPr>
      <w:r w:rsidRPr="00E955AC">
        <w:rPr>
          <w:rFonts w:ascii="Times New Roman" w:hAnsi="Times New Roman" w:cs="Times New Roman"/>
          <w:sz w:val="24"/>
        </w:rPr>
        <w:t>Ruggiero, V. R. (2012). The art of thinking: A guide to critical and creative thought (10th ed.). New York, NY: Longman.</w:t>
      </w:r>
    </w:p>
    <w:p w:rsidR="00E955AC" w:rsidRPr="00E955AC" w:rsidRDefault="00E955AC" w:rsidP="00E955AC">
      <w:pPr>
        <w:ind w:left="567" w:hanging="567"/>
        <w:jc w:val="both"/>
        <w:rPr>
          <w:rFonts w:ascii="Times New Roman" w:hAnsi="Times New Roman" w:cs="Times New Roman"/>
          <w:sz w:val="24"/>
        </w:rPr>
      </w:pPr>
      <w:r w:rsidRPr="00E955AC">
        <w:rPr>
          <w:rFonts w:ascii="Times New Roman" w:hAnsi="Times New Roman" w:cs="Times New Roman"/>
          <w:sz w:val="24"/>
        </w:rPr>
        <w:t>Sandholtz, J. H., Ogawa, R. T., &amp; Scribner, S. P. (2004). Standards gaps: Unintended consequences of local standards-based reform. Teachers College Record. 106(6): 1177–1202</w:t>
      </w:r>
    </w:p>
    <w:p w:rsidR="00E955AC" w:rsidRPr="00E955AC" w:rsidRDefault="00E955AC" w:rsidP="00E955AC">
      <w:pPr>
        <w:ind w:left="567" w:hanging="567"/>
        <w:jc w:val="both"/>
        <w:rPr>
          <w:rFonts w:ascii="Times New Roman" w:hAnsi="Times New Roman" w:cs="Times New Roman"/>
          <w:sz w:val="24"/>
        </w:rPr>
      </w:pPr>
      <w:r w:rsidRPr="00E955AC">
        <w:rPr>
          <w:rFonts w:ascii="Times New Roman" w:hAnsi="Times New Roman" w:cs="Times New Roman"/>
          <w:sz w:val="24"/>
        </w:rPr>
        <w:t>Sari, I. P., Mustikasari, V. R., &amp; Pratiwi, N. (2019). Pengintegrasian penilaian formatif dalam pembelajaran IPA berbasis saintifik terhadap pemahaman konsep peserta didik. JIPVA (Jurnal Pendidikan IPA Veteran), 3(1), 52. https://doi.org/10.31331/jipva.v3i1.778</w:t>
      </w:r>
    </w:p>
    <w:p w:rsidR="00E955AC" w:rsidRPr="00E955AC" w:rsidRDefault="00E955AC" w:rsidP="00E955AC">
      <w:pPr>
        <w:ind w:left="567" w:hanging="567"/>
        <w:jc w:val="both"/>
        <w:rPr>
          <w:rFonts w:ascii="Times New Roman" w:hAnsi="Times New Roman" w:cs="Times New Roman"/>
          <w:sz w:val="24"/>
        </w:rPr>
      </w:pPr>
      <w:r w:rsidRPr="00E955AC">
        <w:rPr>
          <w:rFonts w:ascii="Times New Roman" w:hAnsi="Times New Roman" w:cs="Times New Roman"/>
          <w:sz w:val="24"/>
        </w:rPr>
        <w:t>Scriven, M., &amp; Paul, R. (2007). Defining critical thinking. The Critical Thinking Community:Foundation for Critical Thinking.</w:t>
      </w:r>
    </w:p>
    <w:p w:rsidR="00E955AC" w:rsidRPr="00E955AC" w:rsidRDefault="00E955AC" w:rsidP="00E955AC">
      <w:pPr>
        <w:ind w:left="567" w:hanging="567"/>
        <w:jc w:val="both"/>
        <w:rPr>
          <w:rFonts w:ascii="Times New Roman" w:hAnsi="Times New Roman" w:cs="Times New Roman"/>
          <w:sz w:val="24"/>
        </w:rPr>
      </w:pPr>
      <w:r w:rsidRPr="00E955AC">
        <w:rPr>
          <w:rFonts w:ascii="Times New Roman" w:hAnsi="Times New Roman" w:cs="Times New Roman"/>
          <w:sz w:val="24"/>
        </w:rPr>
        <w:t>Shakirova, D. M. (2007). Technology for the shaping of college students‟ and upper-grade students‟ critical thinking. Russian Education &amp; Society, 49 (9): 42–52.</w:t>
      </w:r>
    </w:p>
    <w:p w:rsidR="00E955AC" w:rsidRPr="00E955AC" w:rsidRDefault="00E955AC" w:rsidP="00E955AC">
      <w:pPr>
        <w:ind w:left="567" w:hanging="567"/>
        <w:jc w:val="both"/>
        <w:rPr>
          <w:rFonts w:ascii="Times New Roman" w:hAnsi="Times New Roman" w:cs="Times New Roman"/>
          <w:sz w:val="24"/>
        </w:rPr>
      </w:pPr>
      <w:r w:rsidRPr="00E955AC">
        <w:rPr>
          <w:rFonts w:ascii="Times New Roman" w:hAnsi="Times New Roman" w:cs="Times New Roman"/>
          <w:sz w:val="24"/>
        </w:rPr>
        <w:lastRenderedPageBreak/>
        <w:t>Simsek, A., &amp; Balaban, J. (2010). Learning Strategies of Successful and Unsuccessful University Students. Contemporary Educational Technology, 1(1). https://doi.org/10.30935/cedtech/5960</w:t>
      </w:r>
    </w:p>
    <w:p w:rsidR="00E955AC" w:rsidRPr="00E955AC" w:rsidRDefault="00E955AC" w:rsidP="00E955AC">
      <w:pPr>
        <w:ind w:left="567" w:hanging="567"/>
        <w:jc w:val="both"/>
        <w:rPr>
          <w:rFonts w:ascii="Times New Roman" w:hAnsi="Times New Roman" w:cs="Times New Roman"/>
          <w:sz w:val="24"/>
        </w:rPr>
      </w:pPr>
      <w:r w:rsidRPr="00E955AC">
        <w:rPr>
          <w:rFonts w:ascii="Times New Roman" w:hAnsi="Times New Roman" w:cs="Times New Roman"/>
          <w:sz w:val="24"/>
        </w:rPr>
        <w:t>Snyder, L.G., Snyder, M.J. (2008). Teaching Critical Thinking and Problem Solving Skills. The Delta Pi Epsilon Journal. 1(2)</w:t>
      </w:r>
    </w:p>
    <w:p w:rsidR="00E955AC" w:rsidRPr="00E955AC" w:rsidRDefault="00E955AC" w:rsidP="00E955AC">
      <w:pPr>
        <w:ind w:left="567" w:hanging="567"/>
        <w:jc w:val="both"/>
        <w:rPr>
          <w:rFonts w:ascii="Times New Roman" w:hAnsi="Times New Roman" w:cs="Times New Roman"/>
          <w:sz w:val="24"/>
        </w:rPr>
      </w:pPr>
      <w:r w:rsidRPr="00E955AC">
        <w:rPr>
          <w:rFonts w:ascii="Times New Roman" w:hAnsi="Times New Roman" w:cs="Times New Roman"/>
          <w:sz w:val="24"/>
        </w:rPr>
        <w:t>Sri Wening. (2012). Prosiding Seminar Nasional Pendidikan Teknik Mesin FT UNY, Sabtu 2 Juni 2012 ISSN: 2086-8987, 350–358.</w:t>
      </w:r>
    </w:p>
    <w:p w:rsidR="00E955AC" w:rsidRPr="00E955AC" w:rsidRDefault="00E955AC" w:rsidP="00E955AC">
      <w:pPr>
        <w:ind w:left="567" w:hanging="567"/>
        <w:jc w:val="both"/>
        <w:rPr>
          <w:rFonts w:ascii="Times New Roman" w:hAnsi="Times New Roman" w:cs="Times New Roman"/>
          <w:sz w:val="24"/>
        </w:rPr>
      </w:pPr>
      <w:r w:rsidRPr="00E955AC">
        <w:rPr>
          <w:rFonts w:ascii="Times New Roman" w:hAnsi="Times New Roman" w:cs="Times New Roman"/>
          <w:sz w:val="24"/>
        </w:rPr>
        <w:t>Suwondo, &amp; Wulandari, S. (2013). Inquiry-based active learning: The enhancement of attitude and understanding of the concept of experimental design in Biostatics course. Asian Social Science, 9(12 SPL ISSUE), 212– 219. https://doi.org/10.5539/ass.v9n12p212</w:t>
      </w:r>
    </w:p>
    <w:p w:rsidR="00E955AC" w:rsidRPr="00E955AC" w:rsidRDefault="00E955AC" w:rsidP="00E955AC">
      <w:pPr>
        <w:ind w:left="567" w:hanging="567"/>
        <w:jc w:val="both"/>
        <w:rPr>
          <w:rFonts w:ascii="Times New Roman" w:hAnsi="Times New Roman" w:cs="Times New Roman"/>
          <w:sz w:val="24"/>
        </w:rPr>
      </w:pPr>
      <w:r w:rsidRPr="00E955AC">
        <w:rPr>
          <w:rFonts w:ascii="Times New Roman" w:hAnsi="Times New Roman" w:cs="Times New Roman"/>
          <w:sz w:val="24"/>
        </w:rPr>
        <w:t>Swiderski, S. (2011), “Transforming principles into practice: using cognitive active learning strategies in the high school classroom. The Clearing House. 84 (6): 239-243.</w:t>
      </w:r>
    </w:p>
    <w:p w:rsidR="00E955AC" w:rsidRPr="00E955AC" w:rsidRDefault="00E955AC" w:rsidP="00E955AC">
      <w:pPr>
        <w:ind w:left="567" w:hanging="567"/>
        <w:jc w:val="both"/>
        <w:rPr>
          <w:rFonts w:ascii="Times New Roman" w:hAnsi="Times New Roman" w:cs="Times New Roman"/>
          <w:sz w:val="24"/>
        </w:rPr>
      </w:pPr>
      <w:r w:rsidRPr="00E955AC">
        <w:rPr>
          <w:rFonts w:ascii="Times New Roman" w:hAnsi="Times New Roman" w:cs="Times New Roman"/>
          <w:sz w:val="24"/>
        </w:rPr>
        <w:t>Teshome, Aschalew. (2012). Teachers‟ Perceptions and Practices of Active Learning in Haramaya University, Eastern Ethiopia: The Case of Faculty of Education. Star Journal. 1(4): 74-83</w:t>
      </w:r>
    </w:p>
    <w:p w:rsidR="00E955AC" w:rsidRPr="00E955AC" w:rsidRDefault="00E955AC" w:rsidP="00E955AC">
      <w:pPr>
        <w:ind w:left="567" w:hanging="567"/>
        <w:jc w:val="both"/>
        <w:rPr>
          <w:rFonts w:ascii="Times New Roman" w:hAnsi="Times New Roman" w:cs="Times New Roman"/>
          <w:sz w:val="24"/>
        </w:rPr>
      </w:pPr>
      <w:r w:rsidRPr="00E955AC">
        <w:rPr>
          <w:rFonts w:ascii="Times New Roman" w:hAnsi="Times New Roman" w:cs="Times New Roman"/>
          <w:sz w:val="24"/>
        </w:rPr>
        <w:t>Thompson, J., Licklider, B. and Jungst, S. (2003), “Learner-centered teaching: postsecondary strategies that promote „thinking like a professional‟ ”, Theory into Practice. 42 (2): 133-141.</w:t>
      </w:r>
    </w:p>
    <w:p w:rsidR="00E955AC" w:rsidRPr="00E955AC" w:rsidRDefault="00E955AC" w:rsidP="00E955AC">
      <w:pPr>
        <w:ind w:left="567" w:hanging="567"/>
        <w:jc w:val="both"/>
        <w:rPr>
          <w:rFonts w:ascii="Times New Roman" w:hAnsi="Times New Roman" w:cs="Times New Roman"/>
          <w:sz w:val="24"/>
        </w:rPr>
      </w:pPr>
      <w:r w:rsidRPr="00E955AC">
        <w:rPr>
          <w:rFonts w:ascii="Times New Roman" w:hAnsi="Times New Roman" w:cs="Times New Roman"/>
          <w:sz w:val="24"/>
        </w:rPr>
        <w:t>Tohirin. Metode Penelitian Kualitatif Dalam Pendidikan dan Bimbingan Konseling. PT.Raja Grafindo Perkasa: Jakarta, 2016, h.85-133</w:t>
      </w:r>
    </w:p>
    <w:p w:rsidR="00E955AC" w:rsidRPr="00E955AC" w:rsidRDefault="00E955AC" w:rsidP="00E955AC">
      <w:pPr>
        <w:ind w:left="567" w:hanging="567"/>
        <w:jc w:val="both"/>
        <w:rPr>
          <w:rFonts w:ascii="Times New Roman" w:hAnsi="Times New Roman" w:cs="Times New Roman"/>
          <w:sz w:val="24"/>
        </w:rPr>
      </w:pPr>
      <w:r w:rsidRPr="00E955AC">
        <w:rPr>
          <w:rFonts w:ascii="Times New Roman" w:hAnsi="Times New Roman" w:cs="Times New Roman"/>
          <w:sz w:val="24"/>
        </w:rPr>
        <w:t>Trisianawati, Eka., Darmawan, Hendy. (2016). Peranan Dosen dalam Pembelajaran Berbasis Masalah Berorientasi pada Peningkatan Keterampilan Proses Sains Mahasiswa. Jurnal Edukasi Matematika dan Sains. 4(2): 102-107</w:t>
      </w:r>
    </w:p>
    <w:p w:rsidR="00E955AC" w:rsidRPr="00E955AC" w:rsidRDefault="00E955AC" w:rsidP="00E955AC">
      <w:pPr>
        <w:ind w:left="567" w:hanging="567"/>
        <w:jc w:val="both"/>
        <w:rPr>
          <w:rFonts w:ascii="Times New Roman" w:hAnsi="Times New Roman" w:cs="Times New Roman"/>
          <w:sz w:val="24"/>
        </w:rPr>
      </w:pPr>
      <w:r w:rsidRPr="00E955AC">
        <w:rPr>
          <w:rFonts w:ascii="Times New Roman" w:hAnsi="Times New Roman" w:cs="Times New Roman"/>
          <w:sz w:val="24"/>
        </w:rPr>
        <w:t>Utami, P. S. (2017). Persepsi Mahasiswa Terhadap Pendidikan Moral Siswa. Jurnal Ilmiah Pendidikan Pancasila Dan Kewarganegaraan, 2(1), 48–53. https://doi.org/10.17977/um019v2i12017p048</w:t>
      </w:r>
    </w:p>
    <w:p w:rsidR="00E955AC" w:rsidRPr="00E955AC" w:rsidRDefault="00E955AC" w:rsidP="00E955AC">
      <w:pPr>
        <w:ind w:left="567" w:hanging="567"/>
        <w:jc w:val="both"/>
        <w:rPr>
          <w:rFonts w:ascii="Times New Roman" w:hAnsi="Times New Roman" w:cs="Times New Roman"/>
          <w:sz w:val="24"/>
        </w:rPr>
      </w:pPr>
      <w:r w:rsidRPr="00E955AC">
        <w:rPr>
          <w:rFonts w:ascii="Times New Roman" w:hAnsi="Times New Roman" w:cs="Times New Roman"/>
          <w:sz w:val="24"/>
        </w:rPr>
        <w:t>Van De Ridder, J. M. M., Stokking, K. M., McGaghie, W. C., &amp; Ten Cate, O. T. J. (2008). What is feedback in clinical education? Medical Education, 42(2), 189–197. https://doi.org/10.1111/j.1365-2923.2007.02973.x</w:t>
      </w:r>
    </w:p>
    <w:p w:rsidR="00E955AC" w:rsidRPr="00E955AC" w:rsidRDefault="00E955AC" w:rsidP="00E955AC">
      <w:pPr>
        <w:ind w:left="567" w:hanging="567"/>
        <w:jc w:val="both"/>
        <w:rPr>
          <w:rFonts w:ascii="Times New Roman" w:hAnsi="Times New Roman" w:cs="Times New Roman"/>
          <w:sz w:val="24"/>
        </w:rPr>
      </w:pPr>
      <w:r w:rsidRPr="00E955AC">
        <w:rPr>
          <w:rFonts w:ascii="Times New Roman" w:hAnsi="Times New Roman" w:cs="Times New Roman"/>
          <w:sz w:val="24"/>
        </w:rPr>
        <w:lastRenderedPageBreak/>
        <w:t>Verloop, N., Van Driel, J.,&amp;Meijer, P. (2001). Teacher knowledge and the knowledge base of teaching.International Journal of Educational Research, 35, 441-461</w:t>
      </w:r>
    </w:p>
    <w:p w:rsidR="00E955AC" w:rsidRPr="00E955AC" w:rsidRDefault="00E955AC" w:rsidP="00E955AC">
      <w:pPr>
        <w:ind w:left="567" w:hanging="567"/>
        <w:jc w:val="both"/>
        <w:rPr>
          <w:rFonts w:ascii="Times New Roman" w:hAnsi="Times New Roman" w:cs="Times New Roman"/>
          <w:sz w:val="24"/>
        </w:rPr>
      </w:pPr>
      <w:r w:rsidRPr="00E955AC">
        <w:rPr>
          <w:rFonts w:ascii="Times New Roman" w:hAnsi="Times New Roman" w:cs="Times New Roman"/>
          <w:sz w:val="24"/>
        </w:rPr>
        <w:t>Wrenn, Jan., Wrenn, Bruce. (2009). Enhancing Learning by Integrating Theory and Practice. International Journal of Teaching and Learning in Higher Education. 21(2): 258-265</w:t>
      </w:r>
    </w:p>
    <w:p w:rsidR="00E955AC" w:rsidRPr="00E955AC" w:rsidRDefault="00E955AC" w:rsidP="00E955AC">
      <w:pPr>
        <w:ind w:left="567" w:hanging="567"/>
        <w:jc w:val="both"/>
        <w:rPr>
          <w:rFonts w:ascii="Times New Roman" w:hAnsi="Times New Roman" w:cs="Times New Roman"/>
          <w:sz w:val="24"/>
        </w:rPr>
      </w:pPr>
      <w:r w:rsidRPr="00E955AC">
        <w:rPr>
          <w:rFonts w:ascii="Times New Roman" w:hAnsi="Times New Roman" w:cs="Times New Roman"/>
          <w:sz w:val="24"/>
        </w:rPr>
        <w:t>Wuolle, S. (2016). How and Why Teachers use Real World Connections in the Secondary Mathematics Classroom.</w:t>
      </w:r>
    </w:p>
    <w:p w:rsidR="00E955AC" w:rsidRPr="00E955AC" w:rsidRDefault="00E955AC" w:rsidP="00E955AC">
      <w:pPr>
        <w:ind w:left="567" w:hanging="567"/>
        <w:jc w:val="both"/>
        <w:rPr>
          <w:rFonts w:ascii="Times New Roman" w:hAnsi="Times New Roman" w:cs="Times New Roman"/>
          <w:sz w:val="24"/>
        </w:rPr>
      </w:pPr>
      <w:r w:rsidRPr="00E955AC">
        <w:rPr>
          <w:rFonts w:ascii="Times New Roman" w:hAnsi="Times New Roman" w:cs="Times New Roman"/>
          <w:sz w:val="24"/>
        </w:rPr>
        <w:t>Yin, L. (2018). The Application of Teachers‟ Practical Knowledge in English Teaching in Private Colleges in China. 2018 International Workshop on Advances in Social Sciences (IWASS 2018), (Iwass), 754–757. https://doi.org/10.25236/iwass.2018.158</w:t>
      </w:r>
    </w:p>
    <w:p w:rsidR="0051139B" w:rsidRPr="0051139B" w:rsidRDefault="00E955AC" w:rsidP="00E955AC">
      <w:pPr>
        <w:ind w:left="567" w:hanging="567"/>
        <w:jc w:val="both"/>
        <w:rPr>
          <w:rFonts w:ascii="Times New Roman" w:hAnsi="Times New Roman" w:cs="Times New Roman"/>
          <w:sz w:val="24"/>
        </w:rPr>
      </w:pPr>
      <w:r w:rsidRPr="00E955AC">
        <w:rPr>
          <w:rFonts w:ascii="Times New Roman" w:hAnsi="Times New Roman" w:cs="Times New Roman"/>
          <w:sz w:val="24"/>
        </w:rPr>
        <w:t>Zaini, Hisyam. (2009). STRATEGI PEMBELAJARAN AKTIF' Implementasi dan kendalanya di Dalam Kelas. Seminar Lokakarya Nasional Pendidikan Biologi FKIP UNS</w:t>
      </w:r>
    </w:p>
    <w:p w:rsidR="0051139B" w:rsidRPr="0051139B" w:rsidRDefault="0051139B" w:rsidP="0051139B">
      <w:pPr>
        <w:rPr>
          <w:rFonts w:ascii="Times New Roman" w:hAnsi="Times New Roman" w:cs="Times New Roman"/>
          <w:sz w:val="24"/>
        </w:rPr>
      </w:pPr>
    </w:p>
    <w:sectPr w:rsidR="0051139B" w:rsidRPr="0051139B" w:rsidSect="002F6D5B">
      <w:pgSz w:w="12240" w:h="15840"/>
      <w:pgMar w:top="1701" w:right="1701" w:bottom="170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9C3C44"/>
    <w:multiLevelType w:val="hybridMultilevel"/>
    <w:tmpl w:val="29E465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6D5B"/>
    <w:rsid w:val="000415B4"/>
    <w:rsid w:val="00114708"/>
    <w:rsid w:val="002A6D69"/>
    <w:rsid w:val="002F6D5B"/>
    <w:rsid w:val="0051139B"/>
    <w:rsid w:val="00535388"/>
    <w:rsid w:val="006E3002"/>
    <w:rsid w:val="00D8143A"/>
    <w:rsid w:val="00E642C7"/>
    <w:rsid w:val="00E955AC"/>
    <w:rsid w:val="00FB43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55A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F6D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F6D5B"/>
    <w:rPr>
      <w:rFonts w:ascii="Tahoma" w:hAnsi="Tahoma" w:cs="Tahoma"/>
      <w:sz w:val="16"/>
      <w:szCs w:val="16"/>
    </w:rPr>
  </w:style>
  <w:style w:type="table" w:styleId="TableGrid">
    <w:name w:val="Table Grid"/>
    <w:basedOn w:val="TableNormal"/>
    <w:uiPriority w:val="59"/>
    <w:rsid w:val="0053538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E955A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55A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F6D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F6D5B"/>
    <w:rPr>
      <w:rFonts w:ascii="Tahoma" w:hAnsi="Tahoma" w:cs="Tahoma"/>
      <w:sz w:val="16"/>
      <w:szCs w:val="16"/>
    </w:rPr>
  </w:style>
  <w:style w:type="table" w:styleId="TableGrid">
    <w:name w:val="Table Grid"/>
    <w:basedOn w:val="TableNormal"/>
    <w:uiPriority w:val="59"/>
    <w:rsid w:val="0053538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E955A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30973422">
      <w:bodyDiv w:val="1"/>
      <w:marLeft w:val="0"/>
      <w:marRight w:val="0"/>
      <w:marTop w:val="0"/>
      <w:marBottom w:val="0"/>
      <w:divBdr>
        <w:top w:val="none" w:sz="0" w:space="0" w:color="auto"/>
        <w:left w:val="none" w:sz="0" w:space="0" w:color="auto"/>
        <w:bottom w:val="none" w:sz="0" w:space="0" w:color="auto"/>
        <w:right w:val="none" w:sz="0" w:space="0" w:color="auto"/>
      </w:divBdr>
      <w:divsChild>
        <w:div w:id="956834579">
          <w:marLeft w:val="0"/>
          <w:marRight w:val="0"/>
          <w:marTop w:val="15"/>
          <w:marBottom w:val="0"/>
          <w:divBdr>
            <w:top w:val="single" w:sz="48" w:space="0" w:color="auto"/>
            <w:left w:val="single" w:sz="48" w:space="0" w:color="auto"/>
            <w:bottom w:val="single" w:sz="48" w:space="0" w:color="auto"/>
            <w:right w:val="single" w:sz="48" w:space="0" w:color="auto"/>
          </w:divBdr>
          <w:divsChild>
            <w:div w:id="1352025284">
              <w:marLeft w:val="0"/>
              <w:marRight w:val="0"/>
              <w:marTop w:val="0"/>
              <w:marBottom w:val="0"/>
              <w:divBdr>
                <w:top w:val="none" w:sz="0" w:space="0" w:color="auto"/>
                <w:left w:val="none" w:sz="0" w:space="0" w:color="auto"/>
                <w:bottom w:val="none" w:sz="0" w:space="0" w:color="auto"/>
                <w:right w:val="none" w:sz="0" w:space="0" w:color="auto"/>
              </w:divBdr>
              <w:divsChild>
                <w:div w:id="1994943217">
                  <w:marLeft w:val="0"/>
                  <w:marRight w:val="0"/>
                  <w:marTop w:val="0"/>
                  <w:marBottom w:val="0"/>
                  <w:divBdr>
                    <w:top w:val="none" w:sz="0" w:space="0" w:color="auto"/>
                    <w:left w:val="none" w:sz="0" w:space="0" w:color="auto"/>
                    <w:bottom w:val="none" w:sz="0" w:space="0" w:color="auto"/>
                    <w:right w:val="none" w:sz="0" w:space="0" w:color="auto"/>
                  </w:divBdr>
                </w:div>
                <w:div w:id="1494566506">
                  <w:marLeft w:val="0"/>
                  <w:marRight w:val="0"/>
                  <w:marTop w:val="0"/>
                  <w:marBottom w:val="0"/>
                  <w:divBdr>
                    <w:top w:val="none" w:sz="0" w:space="0" w:color="auto"/>
                    <w:left w:val="none" w:sz="0" w:space="0" w:color="auto"/>
                    <w:bottom w:val="none" w:sz="0" w:space="0" w:color="auto"/>
                    <w:right w:val="none" w:sz="0" w:space="0" w:color="auto"/>
                  </w:divBdr>
                </w:div>
                <w:div w:id="1630164395">
                  <w:marLeft w:val="0"/>
                  <w:marRight w:val="0"/>
                  <w:marTop w:val="0"/>
                  <w:marBottom w:val="0"/>
                  <w:divBdr>
                    <w:top w:val="none" w:sz="0" w:space="0" w:color="auto"/>
                    <w:left w:val="none" w:sz="0" w:space="0" w:color="auto"/>
                    <w:bottom w:val="none" w:sz="0" w:space="0" w:color="auto"/>
                    <w:right w:val="none" w:sz="0" w:space="0" w:color="auto"/>
                  </w:divBdr>
                </w:div>
                <w:div w:id="855996183">
                  <w:marLeft w:val="0"/>
                  <w:marRight w:val="0"/>
                  <w:marTop w:val="0"/>
                  <w:marBottom w:val="0"/>
                  <w:divBdr>
                    <w:top w:val="none" w:sz="0" w:space="0" w:color="auto"/>
                    <w:left w:val="none" w:sz="0" w:space="0" w:color="auto"/>
                    <w:bottom w:val="none" w:sz="0" w:space="0" w:color="auto"/>
                    <w:right w:val="none" w:sz="0" w:space="0" w:color="auto"/>
                  </w:divBdr>
                </w:div>
                <w:div w:id="1495603535">
                  <w:marLeft w:val="0"/>
                  <w:marRight w:val="0"/>
                  <w:marTop w:val="0"/>
                  <w:marBottom w:val="0"/>
                  <w:divBdr>
                    <w:top w:val="none" w:sz="0" w:space="0" w:color="auto"/>
                    <w:left w:val="none" w:sz="0" w:space="0" w:color="auto"/>
                    <w:bottom w:val="none" w:sz="0" w:space="0" w:color="auto"/>
                    <w:right w:val="none" w:sz="0" w:space="0" w:color="auto"/>
                  </w:divBdr>
                </w:div>
                <w:div w:id="1782186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3523</TotalTime>
  <Pages>1</Pages>
  <Words>9671</Words>
  <Characters>55126</Characters>
  <Application>Microsoft Office Word</Application>
  <DocSecurity>0</DocSecurity>
  <Lines>459</Lines>
  <Paragraphs>129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64668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4</cp:revision>
  <dcterms:created xsi:type="dcterms:W3CDTF">2023-12-16T15:04:00Z</dcterms:created>
  <dcterms:modified xsi:type="dcterms:W3CDTF">2023-12-23T11:42:00Z</dcterms:modified>
</cp:coreProperties>
</file>