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  <w:t>KEMENTERIAN AGAMA REPUBLIK INDONESIA</w:t>
      </w:r>
    </w:p>
    <w:p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  <w:t>UIN FATMAWATI SUKARNO BENGKULU</w:t>
      </w:r>
    </w:p>
    <w:p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  <w:t>FAKULTAS TARBIYAH DAN TADRIS (FTT)</w:t>
      </w:r>
    </w:p>
    <w:p>
      <w:pPr>
        <w:spacing w:after="0" w:line="240" w:lineRule="auto"/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  <w:t xml:space="preserve">                 Jl. Raden Fatah Pagar Dewa Bengkulu Tlp. (0736) 53848 Fax. (0736) 53848</w:t>
      </w:r>
    </w:p>
    <w:p>
      <w:pPr>
        <w:spacing w:after="0" w:line="240" w:lineRule="auto"/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</w:pPr>
    </w:p>
    <w:p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  <w:t>JURNAL PERKULIAHAN PRODI PENDIDIKAN BAHASA ARAB (PBA)</w:t>
      </w:r>
    </w:p>
    <w:p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  <w:t>TAHUN AKADEMIK 2021-2022 SEMESTER GENAP</w:t>
      </w:r>
    </w:p>
    <w:p>
      <w:pPr>
        <w:spacing w:after="0" w:line="240" w:lineRule="auto"/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</w:pPr>
    </w:p>
    <w:p>
      <w:pPr>
        <w:spacing w:after="0" w:line="240" w:lineRule="auto"/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</w:pPr>
    </w:p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Mata Kuliah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: Insya’</w:t>
      </w:r>
    </w:p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Prodi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: Pendidikan Bahasa Arab (PBA)</w:t>
      </w:r>
    </w:p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Bobot SKS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: 3 SKS</w:t>
      </w:r>
    </w:p>
    <w:p>
      <w:pPr>
        <w:spacing w:after="0" w:line="240" w:lineRule="auto"/>
        <w:rPr>
          <w:rFonts w:hint="default" w:asciiTheme="majorBidi" w:hAnsiTheme="majorBidi" w:cstheme="majorBidi"/>
          <w:color w:val="1E1C11" w:themeColor="background2" w:themeShade="1A"/>
          <w:sz w:val="24"/>
          <w:szCs w:val="24"/>
          <w:lang w:val="en-US"/>
        </w:rPr>
      </w:pP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Semester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 xml:space="preserve">: 4 </w:t>
      </w:r>
      <w:r>
        <w:rPr>
          <w:rFonts w:hint="default" w:asciiTheme="majorBidi" w:hAnsiTheme="majorBidi" w:cstheme="majorBidi"/>
          <w:color w:val="1E1C11" w:themeColor="background2" w:themeShade="1A"/>
          <w:sz w:val="24"/>
          <w:szCs w:val="24"/>
          <w:lang w:val="en-US"/>
        </w:rPr>
        <w:t>A</w:t>
      </w:r>
    </w:p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Dosen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: Yenni Patriani, M.A</w:t>
      </w:r>
    </w:p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388"/>
        <w:gridCol w:w="1418"/>
        <w:gridCol w:w="3260"/>
        <w:gridCol w:w="1701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  <w:t>No</w:t>
            </w:r>
          </w:p>
        </w:tc>
        <w:tc>
          <w:tcPr>
            <w:tcW w:w="1388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  <w:t>Tanggal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  <w:t>Waktu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  <w:t>Pokok Bahasan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  <w:t>Jumlah Mhs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  <w:t>Paraf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1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20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2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10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pStyle w:val="5"/>
              <w:spacing w:after="120" w:line="240" w:lineRule="auto"/>
              <w:ind w:left="-108"/>
              <w:jc w:val="lowKashida"/>
              <w:rPr>
                <w:rFonts w:eastAsia="Times New Roman" w:asciiTheme="majorBidi" w:hAnsiTheme="majorBidi" w:cstheme="majorBidi"/>
                <w:color w:val="1E1C11" w:themeColor="background2" w:themeShade="1A"/>
              </w:rPr>
            </w:pPr>
            <w:r>
              <w:rPr>
                <w:rFonts w:eastAsia="Times New Roman" w:asciiTheme="majorBidi" w:hAnsiTheme="majorBidi" w:cstheme="majorBidi"/>
                <w:color w:val="1E1C11" w:themeColor="background2" w:themeShade="1A"/>
              </w:rPr>
              <w:t>Kontrak PerkuliahanPercakapan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27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2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10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>Beberapa Perubahan dalam dhomir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3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05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-03-202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10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  <w:color w:val="1E1C11" w:themeColor="background2" w:themeShade="1A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Insya’ tentang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التع</w:t>
            </w:r>
            <w:r>
              <w:rPr>
                <w:rFonts w:hint="cs" w:asciiTheme="majorBidi" w:hAnsiTheme="majorBidi" w:cstheme="majorBidi"/>
                <w:color w:val="333333"/>
                <w:rtl/>
                <w:lang w:eastAsia="id-ID"/>
              </w:rPr>
              <w:t>ا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رف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12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-03-202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10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Insya’ tentang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الجنسية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5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19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10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  <w:color w:val="1E1C11" w:themeColor="background2" w:themeShade="1A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>Beberapa Perubahan dalam kata ganti orang kedua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6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26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10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  <w:color w:val="1E1C11" w:themeColor="background2" w:themeShade="1A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 المهنة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7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9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10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eastAsia="Times New Roman" w:asciiTheme="majorBidi" w:hAnsiTheme="majorBidi" w:cstheme="majorBidi"/>
                <w:color w:val="1E1C11" w:themeColor="background2" w:themeShade="1A"/>
              </w:rPr>
            </w:pPr>
            <w:r>
              <w:rPr>
                <w:rFonts w:eastAsia="Times New Roman" w:cs="Times New Roman" w:asciiTheme="majorBidi" w:hAnsiTheme="majorBidi"/>
                <w:color w:val="1E1C11" w:themeColor="background2" w:themeShade="1A"/>
                <w:rtl/>
              </w:rPr>
              <w:t>التدريبات</w:t>
            </w:r>
            <w:r>
              <w:rPr>
                <w:rFonts w:eastAsia="Times New Roman" w:asciiTheme="majorBidi" w:hAnsiTheme="majorBidi" w:cstheme="majorBidi"/>
                <w:color w:val="1E1C11" w:themeColor="background2" w:themeShade="1A"/>
              </w:rPr>
              <w:t xml:space="preserve"> 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8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6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10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UTS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9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02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10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333333"/>
                <w:lang w:eastAsia="id-ID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 الزراعة  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10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09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10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>Beberapa Perubahan dalam kata ganti orang ketiga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11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16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10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 الأسرة  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12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23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10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120" w:line="240" w:lineRule="auto"/>
              <w:ind w:hanging="34"/>
              <w:jc w:val="lowKashida"/>
              <w:rPr>
                <w:rFonts w:asciiTheme="majorBidi" w:hAnsiTheme="majorBidi" w:cstheme="majorBidi"/>
                <w:color w:val="333333"/>
                <w:lang w:eastAsia="id-ID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شهر رمضان 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13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30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10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عيد الفطر  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14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07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10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عيد الأضحى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15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10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مناقشة الدروس السابقة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16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21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10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UAS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</w:p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 xml:space="preserve">Mengetahui,                                                                                              Bengkulu,  </w:t>
      </w:r>
      <w:r>
        <w:rPr>
          <w:rFonts w:hint="default" w:asciiTheme="majorBidi" w:hAnsiTheme="majorBidi" w:cstheme="majorBidi"/>
          <w:color w:val="1E1C11" w:themeColor="background2" w:themeShade="1A"/>
          <w:sz w:val="24"/>
          <w:szCs w:val="24"/>
          <w:lang w:val="en-US"/>
        </w:rPr>
        <w:t>Februari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 xml:space="preserve"> 202</w:t>
      </w:r>
      <w:r>
        <w:rPr>
          <w:rFonts w:hint="default" w:asciiTheme="majorBidi" w:hAnsiTheme="majorBidi" w:cstheme="majorBidi"/>
          <w:color w:val="1E1C11" w:themeColor="background2" w:themeShade="1A"/>
          <w:sz w:val="24"/>
          <w:szCs w:val="24"/>
          <w:lang w:val="en-US"/>
        </w:rPr>
        <w:t xml:space="preserve">4 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Ko.Prodi Tadris Bahasa Arab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 xml:space="preserve">      </w:t>
      </w:r>
      <w:bookmarkStart w:id="0" w:name="_GoBack"/>
      <w:bookmarkEnd w:id="0"/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Dosen Pengampu</w:t>
      </w:r>
    </w:p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</w:p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</w:p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  <w:r>
        <w:rPr>
          <w:rFonts w:hint="default" w:asciiTheme="majorBidi" w:hAnsiTheme="majorBidi" w:cstheme="majorBidi"/>
          <w:color w:val="1E1C11" w:themeColor="background2" w:themeShade="1A"/>
          <w:sz w:val="24"/>
          <w:szCs w:val="24"/>
          <w:lang w:val="en-US"/>
        </w:rPr>
        <w:t>Falahun Niam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 xml:space="preserve">, M.Pd  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 xml:space="preserve">         </w:t>
      </w:r>
      <w:r>
        <w:rPr>
          <w:rFonts w:hint="default" w:asciiTheme="majorBidi" w:hAnsiTheme="majorBidi" w:cstheme="majorBidi"/>
          <w:color w:val="1E1C11" w:themeColor="background2" w:themeShade="1A"/>
          <w:sz w:val="24"/>
          <w:szCs w:val="24"/>
          <w:lang w:val="en-US"/>
        </w:rPr>
        <w:t xml:space="preserve">Dr. 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Yenni Patriani, M.A</w:t>
      </w:r>
    </w:p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</w:p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</w:p>
    <w:p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17"/>
    <w:rsid w:val="000B1651"/>
    <w:rsid w:val="00195825"/>
    <w:rsid w:val="00693C17"/>
    <w:rsid w:val="0D876BC0"/>
    <w:rsid w:val="1C906310"/>
    <w:rsid w:val="2C7A3063"/>
    <w:rsid w:val="367F4FA0"/>
    <w:rsid w:val="577A4F66"/>
    <w:rsid w:val="69056D5A"/>
    <w:rsid w:val="71FB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link w:val="6"/>
    <w:qFormat/>
    <w:uiPriority w:val="34"/>
    <w:pPr>
      <w:ind w:left="720"/>
      <w:contextualSpacing/>
    </w:pPr>
  </w:style>
  <w:style w:type="character" w:customStyle="1" w:styleId="6">
    <w:name w:val="List Paragraph Char"/>
    <w:link w:val="5"/>
    <w:qFormat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1368</Characters>
  <Lines>11</Lines>
  <Paragraphs>3</Paragraphs>
  <TotalTime>0</TotalTime>
  <ScaleCrop>false</ScaleCrop>
  <LinksUpToDate>false</LinksUpToDate>
  <CharactersWithSpaces>1604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2022-07-24T11:42:00Z</dcterms:created>
  <dc:creator>user</dc:creator>
  <cp:lastModifiedBy>user</cp:lastModifiedBy>
  <cp:lastPrinted>2022-07-24T16:01:00Z</cp:lastPrinted>
  <dcterms:modified xsi:type="dcterms:W3CDTF">2024-03-24T01:24:28Z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9C2ED2555CBD4F2B88F1735781B05D86</vt:lpwstr>
  </property>
</Properties>
</file>