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ind w:left="4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82567" cy="85420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2"/>
        <w:rPr>
          <w:rFonts w:ascii="Times New Roman"/>
        </w:rPr>
      </w:pPr>
    </w:p>
    <w:p>
      <w:pPr>
        <w:pStyle w:val="BodyText"/>
        <w:tabs>
          <w:tab w:pos="1954" w:val="left" w:leader="none"/>
        </w:tabs>
        <w:spacing w:line="331" w:lineRule="auto"/>
        <w:ind w:left="12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180975</wp:posOffset>
                </wp:positionH>
                <wp:positionV relativeFrom="paragraph">
                  <wp:posOffset>-540008</wp:posOffset>
                </wp:positionV>
                <wp:extent cx="9698990" cy="476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698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990" h="47625">
                              <a:moveTo>
                                <a:pt x="9698520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9698520" y="47625"/>
                              </a:lnTo>
                              <a:lnTo>
                                <a:pt x="9698520" y="28575"/>
                              </a:lnTo>
                              <a:close/>
                            </a:path>
                            <a:path w="9698990" h="47625">
                              <a:moveTo>
                                <a:pt x="96985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698520" y="19050"/>
                              </a:lnTo>
                              <a:lnTo>
                                <a:pt x="9698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250001pt;margin-top:-42.520359pt;width:763.7pt;height:3.75pt;mso-position-horizontal-relative:page;mso-position-vertical-relative:paragraph;z-index:15728640" id="docshape2" coordorigin="285,-850" coordsize="15274,75" path="m15558,-805l285,-805,285,-775,15558,-775,15558,-805xm15558,-850l285,-850,285,-820,15558,-820,15558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MATA</w:t>
      </w:r>
      <w:r>
        <w:rPr>
          <w:spacing w:val="-11"/>
        </w:rPr>
        <w:t> </w:t>
      </w:r>
      <w:r>
        <w:rPr/>
        <w:t>KULIAH</w:t>
        <w:tab/>
        <w:t>:</w:t>
      </w:r>
      <w:r>
        <w:rPr>
          <w:spacing w:val="-15"/>
        </w:rPr>
        <w:t> </w:t>
      </w:r>
      <w:r>
        <w:rPr/>
        <w:t>ELT</w:t>
      </w:r>
      <w:r>
        <w:rPr>
          <w:spacing w:val="-12"/>
        </w:rPr>
        <w:t> </w:t>
      </w:r>
      <w:r>
        <w:rPr/>
        <w:t>Assessment NAMA</w:t>
      </w:r>
      <w:r>
        <w:rPr>
          <w:spacing w:val="-11"/>
        </w:rPr>
        <w:t> </w:t>
      </w:r>
      <w:r>
        <w:rPr/>
        <w:t>DOSEN</w:t>
        <w:tab/>
        <w:t>:</w:t>
      </w:r>
      <w:r>
        <w:rPr>
          <w:spacing w:val="-15"/>
        </w:rPr>
        <w:t> </w:t>
      </w:r>
      <w:r>
        <w:rPr/>
        <w:t>FENY</w:t>
      </w:r>
      <w:r>
        <w:rPr>
          <w:spacing w:val="-12"/>
        </w:rPr>
        <w:t> </w:t>
      </w:r>
      <w:r>
        <w:rPr/>
        <w:t>MARTINA </w:t>
      </w:r>
      <w:r>
        <w:rPr>
          <w:spacing w:val="-2"/>
        </w:rPr>
        <w:t>KREDIT/SKS</w:t>
      </w:r>
      <w:r>
        <w:rPr/>
        <w:tab/>
        <w:t>: 3 SKS</w:t>
      </w:r>
    </w:p>
    <w:p>
      <w:pPr>
        <w:pStyle w:val="BodyText"/>
        <w:tabs>
          <w:tab w:pos="1954" w:val="left" w:leader="none"/>
        </w:tabs>
        <w:spacing w:line="205" w:lineRule="exact"/>
        <w:ind w:left="120"/>
        <w:jc w:val="both"/>
      </w:pPr>
      <w:r>
        <w:rPr>
          <w:spacing w:val="-2"/>
        </w:rPr>
        <w:t>KELAS</w:t>
      </w:r>
      <w:r>
        <w:rPr/>
        <w:tab/>
        <w:t>:</w:t>
      </w:r>
      <w:r>
        <w:rPr>
          <w:spacing w:val="15"/>
        </w:rPr>
        <w:t> </w:t>
      </w:r>
      <w:r>
        <w:rPr>
          <w:spacing w:val="-5"/>
        </w:rPr>
        <w:t>5A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UNIVERSITAS</w:t>
      </w:r>
      <w:r>
        <w:rPr>
          <w:spacing w:val="-11"/>
        </w:rPr>
        <w:t> </w:t>
      </w:r>
      <w:r>
        <w:rPr>
          <w:spacing w:val="-2"/>
        </w:rPr>
        <w:t>ISLAM</w:t>
      </w:r>
      <w:r>
        <w:rPr>
          <w:spacing w:val="-11"/>
        </w:rPr>
        <w:t> </w:t>
      </w:r>
      <w:r>
        <w:rPr>
          <w:spacing w:val="-2"/>
        </w:rPr>
        <w:t>NEGERI</w:t>
      </w:r>
      <w:r>
        <w:rPr>
          <w:spacing w:val="-11"/>
        </w:rPr>
        <w:t> </w:t>
      </w:r>
      <w:r>
        <w:rPr>
          <w:spacing w:val="-2"/>
        </w:rPr>
        <w:t>FATMAWATI</w:t>
      </w:r>
      <w:r>
        <w:rPr>
          <w:spacing w:val="-11"/>
        </w:rPr>
        <w:t> </w:t>
      </w:r>
      <w:r>
        <w:rPr>
          <w:spacing w:val="-2"/>
        </w:rPr>
        <w:t>SUKARNO</w:t>
      </w:r>
      <w:r>
        <w:rPr>
          <w:spacing w:val="-11"/>
        </w:rPr>
        <w:t> </w:t>
      </w:r>
      <w:r>
        <w:rPr>
          <w:spacing w:val="-2"/>
        </w:rPr>
        <w:t>BENGKULU</w:t>
      </w:r>
    </w:p>
    <w:p>
      <w:pPr>
        <w:pStyle w:val="BodyText"/>
        <w:spacing w:line="312" w:lineRule="auto" w:before="63"/>
        <w:ind w:left="3175" w:right="4629"/>
        <w:jc w:val="center"/>
      </w:pPr>
      <w:r>
        <w:rPr/>
        <w:t>Pagar</w:t>
      </w:r>
      <w:r>
        <w:rPr>
          <w:spacing w:val="-10"/>
        </w:rPr>
        <w:t> </w:t>
      </w:r>
      <w:r>
        <w:rPr/>
        <w:t>Dewa,</w:t>
      </w:r>
      <w:r>
        <w:rPr>
          <w:spacing w:val="-10"/>
        </w:rPr>
        <w:t> </w:t>
      </w:r>
      <w:r>
        <w:rPr/>
        <w:t>Kec.</w:t>
      </w:r>
      <w:r>
        <w:rPr>
          <w:spacing w:val="-10"/>
        </w:rPr>
        <w:t> </w:t>
      </w:r>
      <w:r>
        <w:rPr/>
        <w:t>Selebar,</w:t>
      </w:r>
      <w:r>
        <w:rPr>
          <w:spacing w:val="-10"/>
        </w:rPr>
        <w:t> </w:t>
      </w:r>
      <w:r>
        <w:rPr/>
        <w:t>Kota</w:t>
      </w:r>
      <w:r>
        <w:rPr>
          <w:spacing w:val="-10"/>
        </w:rPr>
        <w:t> </w:t>
      </w:r>
      <w:r>
        <w:rPr/>
        <w:t>Bengkulu Telepon : 0736-51276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spacing w:line="297" w:lineRule="auto" w:before="1"/>
        <w:ind w:left="1996" w:right="5743" w:firstLine="789"/>
        <w:jc w:val="left"/>
        <w:rPr>
          <w:b/>
          <w:sz w:val="21"/>
        </w:rPr>
      </w:pPr>
      <w:r>
        <w:rPr>
          <w:b/>
          <w:sz w:val="21"/>
        </w:rPr>
        <w:t>JURNAL PERKULIAHAN TADRIS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BAHASA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INGGRIS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2024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GANJIL</w:t>
      </w:r>
    </w:p>
    <w:p>
      <w:pPr>
        <w:spacing w:after="0" w:line="297" w:lineRule="auto"/>
        <w:jc w:val="left"/>
        <w:rPr>
          <w:sz w:val="21"/>
        </w:rPr>
        <w:sectPr>
          <w:footerReference w:type="default" r:id="rId5"/>
          <w:type w:val="continuous"/>
          <w:pgSz w:w="15840" w:h="12240" w:orient="landscape"/>
          <w:pgMar w:header="0" w:footer="1038" w:top="1120" w:bottom="1220" w:left="180" w:right="160"/>
          <w:pgNumType w:start="1"/>
          <w:cols w:num="2" w:equalWidth="0">
            <w:col w:w="3444" w:space="299"/>
            <w:col w:w="11757"/>
          </w:cols>
        </w:sectPr>
      </w:pP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1830"/>
        <w:gridCol w:w="615"/>
        <w:gridCol w:w="810"/>
        <w:gridCol w:w="705"/>
        <w:gridCol w:w="750"/>
        <w:gridCol w:w="2655"/>
        <w:gridCol w:w="2670"/>
        <w:gridCol w:w="1320"/>
        <w:gridCol w:w="2010"/>
        <w:gridCol w:w="1149"/>
      </w:tblGrid>
      <w:tr>
        <w:trPr>
          <w:trHeight w:val="795" w:hRule="atLeast"/>
        </w:trPr>
        <w:tc>
          <w:tcPr>
            <w:tcW w:w="750" w:type="dxa"/>
          </w:tcPr>
          <w:p>
            <w:pPr>
              <w:pStyle w:val="TableParagraph"/>
              <w:spacing w:line="295" w:lineRule="auto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TATAP</w:t>
            </w:r>
            <w:r>
              <w:rPr>
                <w:b/>
                <w:spacing w:val="-4"/>
                <w:sz w:val="18"/>
              </w:rPr>
              <w:t> MUKA</w:t>
            </w:r>
          </w:p>
          <w:p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KE</w:t>
            </w:r>
          </w:p>
        </w:tc>
        <w:tc>
          <w:tcPr>
            <w:tcW w:w="1830" w:type="dxa"/>
          </w:tcPr>
          <w:p>
            <w:pPr>
              <w:pStyle w:val="TableParagraph"/>
              <w:ind w:lef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RUANG</w:t>
            </w:r>
          </w:p>
        </w:tc>
        <w:tc>
          <w:tcPr>
            <w:tcW w:w="750" w:type="dxa"/>
          </w:tcPr>
          <w:p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  <w:tc>
          <w:tcPr>
            <w:tcW w:w="2655" w:type="dxa"/>
          </w:tcPr>
          <w:p>
            <w:pPr>
              <w:pStyle w:val="TableParagraph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RENCANA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MATERI</w:t>
            </w:r>
          </w:p>
        </w:tc>
        <w:tc>
          <w:tcPr>
            <w:tcW w:w="2670" w:type="dxa"/>
          </w:tcPr>
          <w:p>
            <w:pPr>
              <w:pStyle w:val="TableParagraph"/>
              <w:ind w:left="494"/>
              <w:rPr>
                <w:b/>
                <w:sz w:val="18"/>
              </w:rPr>
            </w:pPr>
            <w:r>
              <w:rPr>
                <w:b/>
                <w:sz w:val="18"/>
              </w:rPr>
              <w:t>REALISASI </w:t>
            </w:r>
            <w:r>
              <w:rPr>
                <w:b/>
                <w:spacing w:val="-2"/>
                <w:sz w:val="18"/>
              </w:rPr>
              <w:t>MATERI</w:t>
            </w:r>
          </w:p>
        </w:tc>
        <w:tc>
          <w:tcPr>
            <w:tcW w:w="1320" w:type="dxa"/>
          </w:tcPr>
          <w:p>
            <w:pPr>
              <w:pStyle w:val="TableParagraph"/>
              <w:spacing w:line="295" w:lineRule="auto"/>
              <w:ind w:left="457" w:hanging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KEHADIRAN </w:t>
            </w:r>
            <w:r>
              <w:rPr>
                <w:b/>
                <w:spacing w:val="-4"/>
                <w:sz w:val="18"/>
              </w:rPr>
              <w:t>MHS</w:t>
            </w:r>
          </w:p>
        </w:tc>
        <w:tc>
          <w:tcPr>
            <w:tcW w:w="2010" w:type="dxa"/>
          </w:tcPr>
          <w:p>
            <w:pPr>
              <w:pStyle w:val="TableParagraph"/>
              <w:ind w:lef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PENGAJAR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95" w:lineRule="auto"/>
              <w:ind w:left="201" w:right="179" w:firstLine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TANDA </w:t>
            </w:r>
            <w:r>
              <w:rPr>
                <w:b/>
                <w:spacing w:val="-4"/>
                <w:sz w:val="18"/>
              </w:rPr>
              <w:t>TANGAN</w:t>
            </w:r>
          </w:p>
        </w:tc>
      </w:tr>
      <w:tr>
        <w:trPr>
          <w:trHeight w:val="795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 14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48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spacing w:line="295" w:lineRule="auto"/>
              <w:ind w:left="16" w:right="529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prinsip, aspek, fungsi dan cara</w:t>
            </w:r>
          </w:p>
          <w:p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>pengukuran </w:t>
            </w:r>
            <w:r>
              <w:rPr>
                <w:spacing w:val="-2"/>
                <w:sz w:val="18"/>
              </w:rPr>
              <w:t>korelasi</w:t>
            </w:r>
          </w:p>
        </w:tc>
        <w:tc>
          <w:tcPr>
            <w:tcW w:w="2670" w:type="dxa"/>
          </w:tcPr>
          <w:p>
            <w:pPr>
              <w:pStyle w:val="TableParagraph"/>
              <w:spacing w:line="295" w:lineRule="auto"/>
              <w:ind w:left="27" w:right="533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prinsip, aspek, fungsi dan cara</w:t>
            </w:r>
          </w:p>
          <w:p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sz w:val="18"/>
              </w:rPr>
              <w:t>pengukuran </w:t>
            </w:r>
            <w:r>
              <w:rPr>
                <w:spacing w:val="-2"/>
                <w:sz w:val="18"/>
              </w:rPr>
              <w:t>korelasi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65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 21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63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spacing w:line="304" w:lineRule="auto"/>
              <w:ind w:left="16" w:right="62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prinsip, aspek, fungsi dan cara </w:t>
            </w:r>
            <w:r>
              <w:rPr>
                <w:spacing w:val="-2"/>
                <w:sz w:val="18"/>
              </w:rPr>
              <w:t>pengukuran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Test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reliability,</w:t>
            </w:r>
          </w:p>
          <w:p>
            <w:pPr>
              <w:pStyle w:val="TableParagraph"/>
              <w:spacing w:line="198" w:lineRule="exact" w:before="0"/>
              <w:ind w:left="16"/>
              <w:rPr>
                <w:sz w:val="18"/>
              </w:rPr>
            </w:pPr>
            <w:r>
              <w:rPr>
                <w:sz w:val="18"/>
              </w:rPr>
              <w:t>validity and standard </w:t>
            </w:r>
            <w:r>
              <w:rPr>
                <w:spacing w:val="-2"/>
                <w:sz w:val="18"/>
              </w:rPr>
              <w:t>setting</w:t>
            </w:r>
          </w:p>
        </w:tc>
        <w:tc>
          <w:tcPr>
            <w:tcW w:w="2670" w:type="dxa"/>
          </w:tcPr>
          <w:p>
            <w:pPr>
              <w:pStyle w:val="TableParagraph"/>
              <w:spacing w:line="304" w:lineRule="auto"/>
              <w:ind w:left="27" w:right="66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prinsip, aspek, fungsi dan cara </w:t>
            </w:r>
            <w:r>
              <w:rPr>
                <w:spacing w:val="-2"/>
                <w:sz w:val="18"/>
              </w:rPr>
              <w:t>pengukuran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Test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reliability,</w:t>
            </w:r>
          </w:p>
          <w:p>
            <w:pPr>
              <w:pStyle w:val="TableParagraph"/>
              <w:spacing w:line="198" w:lineRule="exact" w:before="0"/>
              <w:ind w:left="27"/>
              <w:rPr>
                <w:sz w:val="18"/>
              </w:rPr>
            </w:pPr>
            <w:r>
              <w:rPr>
                <w:sz w:val="18"/>
              </w:rPr>
              <w:t>validity and standard </w:t>
            </w:r>
            <w:r>
              <w:rPr>
                <w:spacing w:val="-2"/>
                <w:sz w:val="18"/>
              </w:rPr>
              <w:t>setting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20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 28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48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spacing w:line="295" w:lineRule="auto"/>
              <w:ind w:left="16" w:right="62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grammar</w:t>
            </w:r>
          </w:p>
          <w:p>
            <w:pPr>
              <w:pStyle w:val="TableParagraph"/>
              <w:spacing w:before="17"/>
              <w:ind w:left="16"/>
              <w:rPr>
                <w:sz w:val="18"/>
              </w:rPr>
            </w:pPr>
            <w:r>
              <w:rPr>
                <w:sz w:val="18"/>
              </w:rPr>
              <w:t>dan </w:t>
            </w:r>
            <w:r>
              <w:rPr>
                <w:spacing w:val="-2"/>
                <w:sz w:val="18"/>
              </w:rPr>
              <w:t>vocabulary</w:t>
            </w:r>
          </w:p>
        </w:tc>
        <w:tc>
          <w:tcPr>
            <w:tcW w:w="2670" w:type="dxa"/>
          </w:tcPr>
          <w:p>
            <w:pPr>
              <w:pStyle w:val="TableParagraph"/>
              <w:spacing w:line="295" w:lineRule="auto"/>
              <w:ind w:left="27" w:right="66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grammar</w:t>
            </w:r>
          </w:p>
          <w:p>
            <w:pPr>
              <w:pStyle w:val="TableParagraph"/>
              <w:spacing w:before="17"/>
              <w:ind w:left="27"/>
              <w:rPr>
                <w:sz w:val="18"/>
              </w:rPr>
            </w:pPr>
            <w:r>
              <w:rPr>
                <w:sz w:val="18"/>
              </w:rPr>
              <w:t>dan </w:t>
            </w:r>
            <w:r>
              <w:rPr>
                <w:spacing w:val="-2"/>
                <w:sz w:val="18"/>
              </w:rPr>
              <w:t>vocabulary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05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 4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spacing w:line="295" w:lineRule="auto"/>
              <w:ind w:left="16" w:right="62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listening</w:t>
            </w:r>
          </w:p>
          <w:p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2670" w:type="dxa"/>
          </w:tcPr>
          <w:p>
            <w:pPr>
              <w:pStyle w:val="TableParagraph"/>
              <w:spacing w:line="295" w:lineRule="auto"/>
              <w:ind w:left="27" w:right="66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listening</w:t>
            </w:r>
          </w:p>
          <w:p>
            <w:pPr>
              <w:pStyle w:val="TableParagraph"/>
              <w:spacing w:before="2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header="0" w:footer="1038" w:top="1120" w:bottom="1220" w:left="180" w:right="16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1830"/>
        <w:gridCol w:w="615"/>
        <w:gridCol w:w="810"/>
        <w:gridCol w:w="705"/>
        <w:gridCol w:w="750"/>
        <w:gridCol w:w="2655"/>
        <w:gridCol w:w="2670"/>
        <w:gridCol w:w="1320"/>
        <w:gridCol w:w="2010"/>
        <w:gridCol w:w="1149"/>
      </w:tblGrid>
      <w:tr>
        <w:trPr>
          <w:trHeight w:val="1305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spacing w:line="295" w:lineRule="auto"/>
              <w:ind w:left="16" w:right="62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oral</w:t>
            </w:r>
          </w:p>
          <w:p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production </w:t>
            </w:r>
            <w:r>
              <w:rPr>
                <w:spacing w:val="-2"/>
                <w:sz w:val="18"/>
              </w:rPr>
              <w:t>(speaking)</w:t>
            </w:r>
          </w:p>
        </w:tc>
        <w:tc>
          <w:tcPr>
            <w:tcW w:w="2670" w:type="dxa"/>
          </w:tcPr>
          <w:p>
            <w:pPr>
              <w:pStyle w:val="TableParagraph"/>
              <w:spacing w:line="295" w:lineRule="auto"/>
              <w:ind w:left="27" w:right="66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reading</w:t>
            </w:r>
          </w:p>
          <w:p>
            <w:pPr>
              <w:pStyle w:val="TableParagraph"/>
              <w:spacing w:before="2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20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 18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spacing w:line="302" w:lineRule="auto"/>
              <w:ind w:left="16" w:right="62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reading</w:t>
            </w:r>
          </w:p>
          <w:p>
            <w:pPr>
              <w:pStyle w:val="TableParagraph"/>
              <w:spacing w:line="199" w:lineRule="exact" w:before="0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2670" w:type="dxa"/>
          </w:tcPr>
          <w:p>
            <w:pPr>
              <w:pStyle w:val="TableParagraph"/>
              <w:spacing w:line="302" w:lineRule="auto"/>
              <w:ind w:left="27" w:right="66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 mengembangkan tes reading</w:t>
            </w:r>
          </w:p>
          <w:p>
            <w:pPr>
              <w:pStyle w:val="TableParagraph"/>
              <w:spacing w:line="199" w:lineRule="exact" w:before="0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0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 25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spacing w:line="295" w:lineRule="auto"/>
              <w:ind w:left="16" w:right="62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</w:t>
            </w:r>
          </w:p>
          <w:p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z w:val="18"/>
              </w:rPr>
              <w:t>mengembangkan tes </w:t>
            </w:r>
            <w:r>
              <w:rPr>
                <w:spacing w:val="-2"/>
                <w:sz w:val="18"/>
              </w:rPr>
              <w:t>writing</w:t>
            </w:r>
          </w:p>
        </w:tc>
        <w:tc>
          <w:tcPr>
            <w:tcW w:w="2670" w:type="dxa"/>
          </w:tcPr>
          <w:p>
            <w:pPr>
              <w:pStyle w:val="TableParagraph"/>
              <w:spacing w:line="295" w:lineRule="auto"/>
              <w:ind w:left="27" w:right="66"/>
              <w:rPr>
                <w:sz w:val="18"/>
              </w:rPr>
            </w:pPr>
            <w:r>
              <w:rPr>
                <w:sz w:val="18"/>
              </w:rPr>
              <w:t>Pengertian, dasar, prinsip, aspek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langkah merancang dan</w:t>
            </w:r>
          </w:p>
          <w:p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sz w:val="18"/>
              </w:rPr>
              <w:t>mengembangkan tes </w:t>
            </w:r>
            <w:r>
              <w:rPr>
                <w:spacing w:val="-2"/>
                <w:sz w:val="18"/>
              </w:rPr>
              <w:t>writing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750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30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Senin, 2 </w:t>
            </w:r>
            <w:r>
              <w:rPr>
                <w:spacing w:val="-2"/>
                <w:sz w:val="18"/>
              </w:rPr>
              <w:t>Desember</w:t>
            </w:r>
          </w:p>
          <w:p>
            <w:pPr>
              <w:pStyle w:val="TableParagraph"/>
              <w:spacing w:before="63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11:40</w:t>
            </w:r>
          </w:p>
        </w:tc>
        <w:tc>
          <w:tcPr>
            <w:tcW w:w="705" w:type="dxa"/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750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655" w:type="dxa"/>
          </w:tcPr>
          <w:p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2670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320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(17 /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4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pStyle w:val="BodyText"/>
        <w:spacing w:line="312" w:lineRule="auto"/>
        <w:ind w:left="11780" w:right="839" w:firstLine="288"/>
      </w:pPr>
      <w:r>
        <w:rPr/>
        <w:t>Bengkulu, 13 Januari 2025 Ketua</w:t>
      </w:r>
      <w:r>
        <w:rPr>
          <w:spacing w:val="-15"/>
        </w:rPr>
        <w:t> </w:t>
      </w:r>
      <w:r>
        <w:rPr/>
        <w:t>Prodi</w:t>
      </w:r>
      <w:r>
        <w:rPr>
          <w:spacing w:val="-12"/>
        </w:rPr>
        <w:t> </w:t>
      </w:r>
      <w:r>
        <w:rPr/>
        <w:t>Tadris</w:t>
      </w:r>
      <w:r>
        <w:rPr>
          <w:spacing w:val="-13"/>
        </w:rPr>
        <w:t> </w:t>
      </w:r>
      <w:r>
        <w:rPr/>
        <w:t>Bahasa</w:t>
      </w:r>
      <w:r>
        <w:rPr>
          <w:spacing w:val="-12"/>
        </w:rPr>
        <w:t> </w:t>
      </w:r>
      <w:r>
        <w:rPr/>
        <w:t>Inggris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95" w:lineRule="auto"/>
        <w:ind w:left="12394" w:right="1154" w:hanging="70"/>
      </w:pPr>
      <w:r>
        <w:rPr>
          <w:spacing w:val="-2"/>
        </w:rPr>
        <w:t>HANURA</w:t>
      </w:r>
      <w:r>
        <w:rPr>
          <w:spacing w:val="-11"/>
        </w:rPr>
        <w:t> </w:t>
      </w:r>
      <w:r>
        <w:rPr>
          <w:spacing w:val="-2"/>
        </w:rPr>
        <w:t>FEBRIANI </w:t>
      </w:r>
      <w:r>
        <w:rPr/>
        <w:t>NIDN 2014029001</w:t>
      </w:r>
    </w:p>
    <w:sectPr>
      <w:type w:val="continuous"/>
      <w:pgSz w:w="15840" w:h="12240" w:orient="landscape"/>
      <w:pgMar w:header="0" w:footer="1038" w:top="1120" w:bottom="1220" w:left="1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168275</wp:posOffset>
              </wp:positionH>
              <wp:positionV relativeFrom="page">
                <wp:posOffset>6973620</wp:posOffset>
              </wp:positionV>
              <wp:extent cx="2625725" cy="787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25725" cy="78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7"/>
                            </w:rPr>
                          </w:pPr>
                          <w:r>
                            <w:rPr>
                              <w:w w:val="105"/>
                              <w:sz w:val="7"/>
                            </w:rPr>
                            <w:t>Dicetak</w:t>
                          </w:r>
                          <w:r>
                            <w:rPr>
                              <w:spacing w:val="6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oleh: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FENY</w:t>
                          </w:r>
                          <w:r>
                            <w:rPr>
                              <w:spacing w:val="6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MARTINA,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pada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13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Januari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2025</w:t>
                          </w:r>
                          <w:r>
                            <w:rPr>
                              <w:spacing w:val="6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20:04:54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WIB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|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7"/>
                            </w:rPr>
                            <w:t>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.25pt;margin-top:549.104004pt;width:206.75pt;height:6.2pt;mso-position-horizontal-relative:page;mso-position-vertical-relative:page;z-index:-15925248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w w:val="105"/>
                        <w:sz w:val="7"/>
                      </w:rPr>
                      <w:t>Dicetak</w:t>
                    </w:r>
                    <w:r>
                      <w:rPr>
                        <w:spacing w:val="6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oleh: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FENY</w:t>
                    </w:r>
                    <w:r>
                      <w:rPr>
                        <w:spacing w:val="6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MARTINA,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pada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13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Januari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2025</w:t>
                    </w:r>
                    <w:r>
                      <w:rPr>
                        <w:spacing w:val="6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20:04:54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WIB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|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7"/>
                      </w:rPr>
                      <w:t>uinbengkulu.siakadcloud.com/siakad/rep_perkuliahan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right="1453"/>
      <w:jc w:val="center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ind w:left="15"/>
    </w:pPr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2025-01-13T15:00:35Z</dcterms:created>
  <dcterms:modified xsi:type="dcterms:W3CDTF">2025-01-13T15:00:35Z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2025-01-13T00:00:00Z</vt:filetime>
  </property>
  <property fmtid="{D5CDD505-2E9C-101B-9397-08002B2CF9AE}" pid="3" name="Producer">
    <vt:lpwstr>3-Heights(TM) PDF Security Shell 4.8.25.2 (http://www.pdf-tools.com)</vt:lpwstr>
  </property>
</Properties>
</file>