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2C1" w:rsidRDefault="00D522C1">
      <w:pPr>
        <w:rPr>
          <w:rFonts w:asciiTheme="majorBidi" w:hAnsiTheme="majorBidi" w:cstheme="majorBidi"/>
        </w:rPr>
      </w:pPr>
    </w:p>
    <w:p w:rsidR="009D0D9D" w:rsidRDefault="00812F2D" w:rsidP="00D522C1">
      <w:pPr>
        <w:jc w:val="center"/>
        <w:rPr>
          <w:rFonts w:ascii="Garamond" w:hAnsi="Garamond" w:cstheme="majorBidi"/>
          <w:b/>
          <w:bCs/>
          <w:sz w:val="28"/>
          <w:szCs w:val="28"/>
        </w:rPr>
      </w:pPr>
      <w:r w:rsidRPr="00812F2D">
        <w:rPr>
          <w:rFonts w:ascii="Garamond" w:hAnsi="Garamond" w:cstheme="majorBidi"/>
          <w:b/>
          <w:bCs/>
          <w:sz w:val="28"/>
          <w:szCs w:val="28"/>
        </w:rPr>
        <w:t xml:space="preserve">PENGARUH SELF CONFIDENCE MELALU PROGRAM </w:t>
      </w:r>
      <w:r w:rsidRPr="00812F2D">
        <w:rPr>
          <w:rFonts w:ascii="Garamond" w:hAnsi="Garamond" w:cstheme="majorBidi"/>
          <w:b/>
          <w:bCs/>
          <w:i/>
          <w:iCs/>
          <w:sz w:val="28"/>
          <w:szCs w:val="28"/>
        </w:rPr>
        <w:t>BAIT AL-LUGHAH</w:t>
      </w:r>
      <w:r w:rsidRPr="00812F2D">
        <w:rPr>
          <w:rFonts w:ascii="Garamond" w:hAnsi="Garamond" w:cstheme="majorBidi"/>
          <w:b/>
          <w:bCs/>
          <w:sz w:val="28"/>
          <w:szCs w:val="28"/>
        </w:rPr>
        <w:t xml:space="preserve"> TERHADAP HASIL BELAJAR KALAM MAHASISWA PBA IAIN KUDUS</w:t>
      </w:r>
    </w:p>
    <w:p w:rsidR="00812F2D" w:rsidRDefault="00812F2D" w:rsidP="00D522C1">
      <w:pPr>
        <w:jc w:val="center"/>
        <w:rPr>
          <w:rFonts w:ascii="Garamond" w:hAnsi="Garamond" w:cstheme="majorBidi"/>
          <w:b/>
          <w:bCs/>
          <w:sz w:val="28"/>
          <w:szCs w:val="28"/>
        </w:rPr>
      </w:pPr>
    </w:p>
    <w:p w:rsidR="00FF347D" w:rsidRDefault="00812F2D" w:rsidP="00FF347D">
      <w:pPr>
        <w:jc w:val="center"/>
        <w:rPr>
          <w:rFonts w:ascii="Garamond" w:hAnsi="Garamond" w:cstheme="majorBidi"/>
          <w:sz w:val="28"/>
          <w:szCs w:val="28"/>
          <w:vertAlign w:val="superscript"/>
        </w:rPr>
      </w:pPr>
      <w:r w:rsidRPr="004E73FF">
        <w:rPr>
          <w:rFonts w:ascii="Garamond" w:hAnsi="Garamond" w:cstheme="majorBidi"/>
          <w:b/>
          <w:bCs/>
          <w:sz w:val="28"/>
          <w:szCs w:val="28"/>
        </w:rPr>
        <w:t>Akhirudin</w:t>
      </w:r>
      <w:r w:rsidR="00BF6C66">
        <w:rPr>
          <w:rFonts w:ascii="Garamond" w:hAnsi="Garamond" w:cstheme="majorBidi"/>
          <w:sz w:val="28"/>
          <w:szCs w:val="28"/>
          <w:vertAlign w:val="superscript"/>
        </w:rPr>
        <w:t>1</w:t>
      </w:r>
      <w:r w:rsidRPr="00BF6C66">
        <w:rPr>
          <w:rFonts w:ascii="Garamond" w:hAnsi="Garamond" w:cstheme="majorBidi"/>
          <w:sz w:val="28"/>
          <w:szCs w:val="28"/>
        </w:rPr>
        <w:t xml:space="preserve">, </w:t>
      </w:r>
      <w:proofErr w:type="spellStart"/>
      <w:r w:rsidR="00622915" w:rsidRPr="00BF6C66">
        <w:rPr>
          <w:rFonts w:ascii="Garamond" w:hAnsi="Garamond" w:cstheme="majorBidi"/>
          <w:sz w:val="28"/>
          <w:szCs w:val="28"/>
        </w:rPr>
        <w:t>Syuhadak</w:t>
      </w:r>
      <w:proofErr w:type="spellEnd"/>
      <w:r w:rsidR="00622915" w:rsidRPr="00BF6C66">
        <w:rPr>
          <w:rFonts w:ascii="Garamond" w:hAnsi="Garamond" w:cstheme="majorBidi"/>
          <w:sz w:val="28"/>
          <w:szCs w:val="28"/>
        </w:rPr>
        <w:t xml:space="preserve"> </w:t>
      </w:r>
      <w:r w:rsidR="00BF6C66">
        <w:rPr>
          <w:rFonts w:ascii="Garamond" w:hAnsi="Garamond" w:cstheme="majorBidi"/>
          <w:sz w:val="28"/>
          <w:szCs w:val="28"/>
          <w:vertAlign w:val="superscript"/>
        </w:rPr>
        <w:t>2</w:t>
      </w:r>
      <w:r w:rsidRPr="00BF6C66">
        <w:rPr>
          <w:rFonts w:ascii="Garamond" w:hAnsi="Garamond" w:cstheme="majorBidi"/>
          <w:sz w:val="28"/>
          <w:szCs w:val="28"/>
        </w:rPr>
        <w:t xml:space="preserve">, </w:t>
      </w:r>
      <w:r w:rsidR="00622915" w:rsidRPr="00BF6C66">
        <w:rPr>
          <w:rFonts w:ascii="Garamond" w:hAnsi="Garamond" w:cstheme="majorBidi"/>
          <w:sz w:val="28"/>
          <w:szCs w:val="28"/>
        </w:rPr>
        <w:t>Dewi Chamidah</w:t>
      </w:r>
      <w:r w:rsidR="00622915">
        <w:rPr>
          <w:rFonts w:ascii="Garamond" w:hAnsi="Garamond" w:cstheme="majorBidi"/>
          <w:sz w:val="28"/>
          <w:szCs w:val="28"/>
          <w:vertAlign w:val="superscript"/>
        </w:rPr>
        <w:t xml:space="preserve"> </w:t>
      </w:r>
      <w:r w:rsidR="00797959">
        <w:rPr>
          <w:rFonts w:ascii="Garamond" w:hAnsi="Garamond" w:cstheme="majorBidi"/>
          <w:sz w:val="28"/>
          <w:szCs w:val="28"/>
          <w:vertAlign w:val="superscript"/>
        </w:rPr>
        <w:t>3</w:t>
      </w:r>
      <w:r w:rsidRPr="00BF6C66">
        <w:rPr>
          <w:rFonts w:ascii="Garamond" w:hAnsi="Garamond" w:cstheme="majorBidi"/>
          <w:sz w:val="28"/>
          <w:szCs w:val="28"/>
        </w:rPr>
        <w:t>,</w:t>
      </w:r>
      <w:r w:rsidR="00797959">
        <w:rPr>
          <w:rFonts w:ascii="Garamond" w:hAnsi="Garamond" w:cstheme="majorBidi"/>
          <w:sz w:val="28"/>
          <w:szCs w:val="28"/>
        </w:rPr>
        <w:t xml:space="preserve"> </w:t>
      </w:r>
      <w:proofErr w:type="spellStart"/>
      <w:r w:rsidR="00797959" w:rsidRPr="00BF6C66">
        <w:rPr>
          <w:rFonts w:ascii="Garamond" w:hAnsi="Garamond" w:cstheme="majorBidi"/>
          <w:sz w:val="28"/>
          <w:szCs w:val="28"/>
        </w:rPr>
        <w:t>azwar</w:t>
      </w:r>
      <w:proofErr w:type="spellEnd"/>
      <w:r w:rsidR="00797959" w:rsidRPr="00BF6C66">
        <w:rPr>
          <w:rFonts w:ascii="Garamond" w:hAnsi="Garamond" w:cstheme="majorBidi"/>
          <w:sz w:val="28"/>
          <w:szCs w:val="28"/>
        </w:rPr>
        <w:t xml:space="preserve"> annas</w:t>
      </w:r>
      <w:r w:rsidR="00A102A3">
        <w:rPr>
          <w:rFonts w:ascii="Garamond" w:hAnsi="Garamond" w:cstheme="majorBidi"/>
          <w:sz w:val="28"/>
          <w:szCs w:val="28"/>
          <w:vertAlign w:val="superscript"/>
        </w:rPr>
        <w:t>4</w:t>
      </w:r>
    </w:p>
    <w:p w:rsidR="00A42937" w:rsidRDefault="00A42937" w:rsidP="00FF347D">
      <w:pPr>
        <w:jc w:val="center"/>
        <w:rPr>
          <w:rFonts w:ascii="Garamond" w:hAnsi="Garamond" w:cstheme="majorBidi"/>
          <w:sz w:val="28"/>
          <w:szCs w:val="28"/>
          <w:vertAlign w:val="superscript"/>
        </w:rPr>
      </w:pPr>
      <w:r w:rsidRPr="00A42937">
        <w:rPr>
          <w:rFonts w:ascii="Garamond" w:hAnsi="Garamond" w:cstheme="majorBidi"/>
          <w:sz w:val="28"/>
          <w:szCs w:val="28"/>
        </w:rPr>
        <w:t>UIN Maulana Malik Ibrahim Malang</w:t>
      </w:r>
      <w:r>
        <w:rPr>
          <w:rFonts w:ascii="Garamond" w:hAnsi="Garamond" w:cstheme="majorBidi"/>
          <w:sz w:val="28"/>
          <w:szCs w:val="28"/>
          <w:vertAlign w:val="superscript"/>
        </w:rPr>
        <w:t>1,2&amp;3</w:t>
      </w:r>
    </w:p>
    <w:p w:rsidR="00A42937" w:rsidRDefault="00A42937" w:rsidP="00FF347D">
      <w:pPr>
        <w:jc w:val="center"/>
        <w:rPr>
          <w:rFonts w:ascii="Garamond" w:hAnsi="Garamond" w:cstheme="majorBidi"/>
          <w:sz w:val="28"/>
          <w:szCs w:val="28"/>
          <w:vertAlign w:val="superscript"/>
        </w:rPr>
      </w:pPr>
      <w:r w:rsidRPr="00A42937">
        <w:rPr>
          <w:rFonts w:ascii="Garamond" w:hAnsi="Garamond" w:cstheme="majorBidi"/>
          <w:sz w:val="28"/>
          <w:szCs w:val="28"/>
        </w:rPr>
        <w:t>IAIN Kudus</w:t>
      </w:r>
      <w:r>
        <w:rPr>
          <w:rFonts w:ascii="Garamond" w:hAnsi="Garamond" w:cstheme="majorBidi"/>
          <w:sz w:val="28"/>
          <w:szCs w:val="28"/>
          <w:vertAlign w:val="superscript"/>
        </w:rPr>
        <w:t>4</w:t>
      </w:r>
    </w:p>
    <w:p w:rsidR="00A42937" w:rsidRPr="00190BB6" w:rsidRDefault="00000000" w:rsidP="00FF347D">
      <w:pPr>
        <w:jc w:val="center"/>
        <w:rPr>
          <w:rFonts w:ascii="Garamond" w:hAnsi="Garamond" w:cstheme="majorBidi"/>
          <w:sz w:val="28"/>
          <w:szCs w:val="28"/>
          <w:vertAlign w:val="superscript"/>
        </w:rPr>
      </w:pPr>
      <w:hyperlink r:id="rId8" w:history="1">
        <w:r w:rsidR="00A42937" w:rsidRPr="00A058DF">
          <w:rPr>
            <w:rStyle w:val="Hyperlink"/>
            <w:rFonts w:ascii="Garamond" w:hAnsi="Garamond" w:cstheme="majorBidi"/>
            <w:sz w:val="28"/>
            <w:szCs w:val="28"/>
          </w:rPr>
          <w:t>220104310043@student.uin-malang.ac.id</w:t>
        </w:r>
      </w:hyperlink>
      <w:r w:rsidR="00190BB6">
        <w:rPr>
          <w:rFonts w:ascii="Garamond" w:hAnsi="Garamond" w:cstheme="majorBidi"/>
          <w:sz w:val="28"/>
          <w:szCs w:val="28"/>
          <w:vertAlign w:val="superscript"/>
        </w:rPr>
        <w:t>1</w:t>
      </w:r>
    </w:p>
    <w:p w:rsidR="00A42937" w:rsidRPr="00190BB6" w:rsidRDefault="00000000" w:rsidP="00FF347D">
      <w:pPr>
        <w:jc w:val="center"/>
        <w:rPr>
          <w:rFonts w:ascii="Garamond" w:hAnsi="Garamond" w:cstheme="majorBidi"/>
          <w:sz w:val="28"/>
          <w:szCs w:val="28"/>
          <w:vertAlign w:val="superscript"/>
        </w:rPr>
      </w:pPr>
      <w:hyperlink r:id="rId9" w:history="1">
        <w:r w:rsidR="00190BB6" w:rsidRPr="00A058DF">
          <w:rPr>
            <w:rStyle w:val="Hyperlink"/>
            <w:rFonts w:ascii="Garamond" w:hAnsi="Garamond" w:cstheme="majorBidi"/>
            <w:sz w:val="28"/>
            <w:szCs w:val="28"/>
          </w:rPr>
          <w:t>syuhadak@pba.uin-malang.ac.id</w:t>
        </w:r>
      </w:hyperlink>
      <w:r w:rsidR="00190BB6">
        <w:rPr>
          <w:rFonts w:ascii="Garamond" w:hAnsi="Garamond" w:cstheme="majorBidi"/>
          <w:sz w:val="28"/>
          <w:szCs w:val="28"/>
          <w:vertAlign w:val="superscript"/>
        </w:rPr>
        <w:t>2</w:t>
      </w:r>
    </w:p>
    <w:p w:rsidR="00A42937" w:rsidRPr="00190BB6" w:rsidRDefault="00000000" w:rsidP="00FF347D">
      <w:pPr>
        <w:jc w:val="center"/>
        <w:rPr>
          <w:rFonts w:ascii="Garamond" w:hAnsi="Garamond" w:cstheme="majorBidi"/>
          <w:sz w:val="28"/>
          <w:szCs w:val="28"/>
          <w:vertAlign w:val="superscript"/>
        </w:rPr>
      </w:pPr>
      <w:hyperlink r:id="rId10" w:history="1">
        <w:r w:rsidR="00190BB6" w:rsidRPr="00A058DF">
          <w:rPr>
            <w:rStyle w:val="Hyperlink"/>
            <w:rFonts w:ascii="Garamond" w:hAnsi="Garamond" w:cstheme="majorBidi"/>
            <w:sz w:val="28"/>
            <w:szCs w:val="28"/>
          </w:rPr>
          <w:t>dewichamidah@pba.uin-malang.ac.id</w:t>
        </w:r>
      </w:hyperlink>
      <w:r w:rsidR="00190BB6">
        <w:rPr>
          <w:rFonts w:ascii="Garamond" w:hAnsi="Garamond" w:cstheme="majorBidi"/>
          <w:sz w:val="28"/>
          <w:szCs w:val="28"/>
          <w:vertAlign w:val="superscript"/>
        </w:rPr>
        <w:t>3</w:t>
      </w:r>
    </w:p>
    <w:p w:rsidR="00190BB6" w:rsidRDefault="00190BB6" w:rsidP="00190BB6">
      <w:pPr>
        <w:jc w:val="center"/>
        <w:rPr>
          <w:rFonts w:ascii="Garamond" w:hAnsi="Garamond" w:cstheme="majorBidi"/>
          <w:sz w:val="28"/>
          <w:szCs w:val="28"/>
          <w:vertAlign w:val="superscript"/>
        </w:rPr>
      </w:pPr>
    </w:p>
    <w:p w:rsidR="00BF6C66" w:rsidRPr="00190BB6" w:rsidRDefault="00BF6C66" w:rsidP="00190BB6">
      <w:pPr>
        <w:rPr>
          <w:rFonts w:ascii="Garamond" w:hAnsi="Garamond" w:cstheme="majorBidi"/>
          <w:sz w:val="28"/>
          <w:szCs w:val="28"/>
          <w:vertAlign w:val="superscript"/>
        </w:rPr>
      </w:pPr>
    </w:p>
    <w:p w:rsidR="00BF6C66" w:rsidRDefault="00BF6C66" w:rsidP="00D522C1">
      <w:pPr>
        <w:jc w:val="center"/>
        <w:rPr>
          <w:rFonts w:ascii="Garamond" w:hAnsi="Garamond" w:cstheme="majorBidi"/>
          <w:sz w:val="28"/>
          <w:szCs w:val="28"/>
        </w:rPr>
      </w:pPr>
      <w:proofErr w:type="spellStart"/>
      <w:r>
        <w:rPr>
          <w:rFonts w:ascii="Garamond" w:hAnsi="Garamond" w:cstheme="majorBidi"/>
          <w:sz w:val="28"/>
          <w:szCs w:val="28"/>
        </w:rPr>
        <w:t>Abstrac</w:t>
      </w:r>
      <w:proofErr w:type="spellEnd"/>
    </w:p>
    <w:p w:rsidR="00087F54" w:rsidRPr="009D77AC" w:rsidRDefault="00087F54" w:rsidP="009D77AC">
      <w:pPr>
        <w:ind w:firstLine="720"/>
        <w:jc w:val="both"/>
        <w:rPr>
          <w:rFonts w:ascii="Garamond" w:hAnsi="Garamond"/>
        </w:rPr>
      </w:pPr>
      <w:r w:rsidRPr="00087F54">
        <w:rPr>
          <w:rFonts w:ascii="Garamond" w:hAnsi="Garamond" w:cstheme="majorBidi"/>
          <w:sz w:val="28"/>
          <w:szCs w:val="28"/>
        </w:rPr>
        <w:t xml:space="preserve">Tujuan dari penelitian ini adalah untuk menilai </w:t>
      </w:r>
      <w:r w:rsidR="00E40B37">
        <w:rPr>
          <w:rFonts w:ascii="Garamond" w:hAnsi="Garamond" w:cstheme="majorBidi"/>
          <w:sz w:val="28"/>
          <w:szCs w:val="28"/>
        </w:rPr>
        <w:t xml:space="preserve">pengaruh dari perkembangan kepercayaan diri melalui program pengembangan bahasa </w:t>
      </w:r>
      <w:r w:rsidR="00A97D18">
        <w:rPr>
          <w:rFonts w:ascii="Garamond" w:hAnsi="Garamond" w:cstheme="majorBidi"/>
          <w:sz w:val="28"/>
          <w:szCs w:val="28"/>
        </w:rPr>
        <w:t xml:space="preserve">yang terdapat pada 4 universitas di </w:t>
      </w:r>
      <w:proofErr w:type="spellStart"/>
      <w:r w:rsidR="00A97D18">
        <w:rPr>
          <w:rFonts w:ascii="Garamond" w:hAnsi="Garamond" w:cstheme="majorBidi"/>
          <w:sz w:val="28"/>
          <w:szCs w:val="28"/>
        </w:rPr>
        <w:t>inonesia</w:t>
      </w:r>
      <w:proofErr w:type="spellEnd"/>
      <w:r w:rsidR="00A97D18">
        <w:rPr>
          <w:rFonts w:ascii="Garamond" w:hAnsi="Garamond" w:cstheme="majorBidi"/>
          <w:sz w:val="28"/>
          <w:szCs w:val="28"/>
        </w:rPr>
        <w:t>, yaitu:</w:t>
      </w:r>
      <w:r w:rsidR="00E40B37">
        <w:rPr>
          <w:rFonts w:ascii="Garamond" w:hAnsi="Garamond" w:cstheme="majorBidi"/>
          <w:sz w:val="28"/>
          <w:szCs w:val="28"/>
        </w:rPr>
        <w:t xml:space="preserve"> IAIN kudus</w:t>
      </w:r>
      <w:r w:rsidR="00A97D18">
        <w:rPr>
          <w:rFonts w:ascii="Garamond" w:hAnsi="Garamond" w:cstheme="majorBidi"/>
          <w:sz w:val="28"/>
          <w:szCs w:val="28"/>
        </w:rPr>
        <w:t xml:space="preserve"> UIN Fatmawati Sukarno bengkulu, Universitas </w:t>
      </w:r>
      <w:proofErr w:type="spellStart"/>
      <w:r w:rsidR="00A97D18">
        <w:rPr>
          <w:rFonts w:ascii="Garamond" w:hAnsi="Garamond" w:cstheme="majorBidi"/>
          <w:sz w:val="28"/>
          <w:szCs w:val="28"/>
        </w:rPr>
        <w:t>Ma’arif</w:t>
      </w:r>
      <w:proofErr w:type="spellEnd"/>
      <w:r w:rsidR="00A97D18">
        <w:rPr>
          <w:rFonts w:ascii="Garamond" w:hAnsi="Garamond" w:cstheme="majorBidi"/>
          <w:sz w:val="28"/>
          <w:szCs w:val="28"/>
        </w:rPr>
        <w:t xml:space="preserve"> Lampung dan UIN Maliki Malang</w:t>
      </w:r>
      <w:r w:rsidRPr="00087F54">
        <w:rPr>
          <w:rFonts w:ascii="Garamond" w:hAnsi="Garamond" w:cstheme="majorBidi"/>
          <w:sz w:val="28"/>
          <w:szCs w:val="28"/>
        </w:rPr>
        <w:t xml:space="preserve"> </w:t>
      </w:r>
      <w:r w:rsidR="00E40B37">
        <w:rPr>
          <w:rFonts w:ascii="Garamond" w:hAnsi="Garamond" w:cstheme="majorBidi"/>
          <w:sz w:val="28"/>
          <w:szCs w:val="28"/>
        </w:rPr>
        <w:t>terhadap hasil belajar kalam mahasiswa</w:t>
      </w:r>
      <w:r w:rsidRPr="00087F54">
        <w:rPr>
          <w:rFonts w:ascii="Garamond" w:hAnsi="Garamond" w:cstheme="majorBidi"/>
          <w:sz w:val="28"/>
          <w:szCs w:val="28"/>
        </w:rPr>
        <w:t xml:space="preserve">. Penelitian ini menggunakan pendekatan </w:t>
      </w:r>
      <w:r w:rsidR="00E40B37">
        <w:rPr>
          <w:rFonts w:ascii="Garamond" w:hAnsi="Garamond" w:cstheme="majorBidi"/>
          <w:sz w:val="28"/>
          <w:szCs w:val="28"/>
        </w:rPr>
        <w:t>ekspose-facto</w:t>
      </w:r>
      <w:r w:rsidRPr="00087F54">
        <w:rPr>
          <w:rFonts w:ascii="Garamond" w:hAnsi="Garamond" w:cstheme="majorBidi"/>
          <w:sz w:val="28"/>
          <w:szCs w:val="28"/>
        </w:rPr>
        <w:t xml:space="preserve"> kuantitatif. </w:t>
      </w:r>
      <w:r w:rsidR="00604A7E">
        <w:rPr>
          <w:rFonts w:ascii="Garamond" w:hAnsi="Garamond" w:cstheme="majorBidi"/>
          <w:sz w:val="28"/>
          <w:szCs w:val="28"/>
        </w:rPr>
        <w:t xml:space="preserve">Informan dalam penelitian ini terdiri dari 4 </w:t>
      </w:r>
      <w:proofErr w:type="spellStart"/>
      <w:r w:rsidR="00604A7E">
        <w:rPr>
          <w:rFonts w:ascii="Garamond" w:hAnsi="Garamond" w:cstheme="majorBidi"/>
          <w:sz w:val="28"/>
          <w:szCs w:val="28"/>
        </w:rPr>
        <w:t>inuversitas</w:t>
      </w:r>
      <w:proofErr w:type="spellEnd"/>
      <w:r w:rsidR="00604A7E">
        <w:rPr>
          <w:rFonts w:ascii="Garamond" w:hAnsi="Garamond" w:cstheme="majorBidi"/>
          <w:sz w:val="28"/>
          <w:szCs w:val="28"/>
        </w:rPr>
        <w:t xml:space="preserve"> tersebut yang sudah mengikuti program pengembangan bahasa dengan nama dan istilah yang berbeda-beda. </w:t>
      </w:r>
      <w:proofErr w:type="spellStart"/>
      <w:r w:rsidR="00604A7E">
        <w:rPr>
          <w:rFonts w:ascii="Garamond" w:hAnsi="Garamond" w:cstheme="majorBidi"/>
          <w:sz w:val="28"/>
          <w:szCs w:val="28"/>
        </w:rPr>
        <w:t>Adapuun</w:t>
      </w:r>
      <w:proofErr w:type="spellEnd"/>
      <w:r w:rsidR="00604A7E">
        <w:rPr>
          <w:rFonts w:ascii="Garamond" w:hAnsi="Garamond" w:cstheme="majorBidi"/>
          <w:sz w:val="28"/>
          <w:szCs w:val="28"/>
        </w:rPr>
        <w:t xml:space="preserve"> jumlah informan total dalam penelitian ini berjumlah 138 mahasiswa </w:t>
      </w:r>
      <w:proofErr w:type="spellStart"/>
      <w:r w:rsidR="00604A7E">
        <w:rPr>
          <w:rFonts w:ascii="Garamond" w:hAnsi="Garamond" w:cstheme="majorBidi"/>
          <w:sz w:val="28"/>
          <w:szCs w:val="28"/>
        </w:rPr>
        <w:t>masing</w:t>
      </w:r>
      <w:proofErr w:type="spellEnd"/>
      <w:r w:rsidR="00604A7E">
        <w:rPr>
          <w:rFonts w:ascii="Garamond" w:hAnsi="Garamond" w:cstheme="majorBidi"/>
          <w:sz w:val="28"/>
          <w:szCs w:val="28"/>
        </w:rPr>
        <w:t xml:space="preserve"> </w:t>
      </w:r>
      <w:proofErr w:type="spellStart"/>
      <w:r w:rsidR="00604A7E">
        <w:rPr>
          <w:rFonts w:ascii="Garamond" w:hAnsi="Garamond" w:cstheme="majorBidi"/>
          <w:sz w:val="28"/>
          <w:szCs w:val="28"/>
        </w:rPr>
        <w:t>masing</w:t>
      </w:r>
      <w:proofErr w:type="spellEnd"/>
      <w:r w:rsidR="00604A7E">
        <w:rPr>
          <w:rFonts w:ascii="Garamond" w:hAnsi="Garamond" w:cstheme="majorBidi"/>
          <w:sz w:val="28"/>
          <w:szCs w:val="28"/>
        </w:rPr>
        <w:t xml:space="preserve"> terdiri dari </w:t>
      </w:r>
      <w:r w:rsidR="00D821A6">
        <w:rPr>
          <w:rFonts w:ascii="Garamond" w:hAnsi="Garamond" w:cstheme="majorBidi"/>
          <w:sz w:val="28"/>
          <w:szCs w:val="28"/>
        </w:rPr>
        <w:t xml:space="preserve">UIN Maliki Malang sebanyak 41 Responden, IAIN Kudus </w:t>
      </w:r>
      <w:r w:rsidR="005805F5">
        <w:rPr>
          <w:rFonts w:ascii="Garamond" w:hAnsi="Garamond" w:cstheme="majorBidi"/>
          <w:sz w:val="28"/>
          <w:szCs w:val="28"/>
        </w:rPr>
        <w:t>35</w:t>
      </w:r>
      <w:r w:rsidR="00D821A6">
        <w:rPr>
          <w:rFonts w:ascii="Garamond" w:hAnsi="Garamond" w:cstheme="majorBidi"/>
          <w:sz w:val="28"/>
          <w:szCs w:val="28"/>
        </w:rPr>
        <w:t xml:space="preserve"> Responden, </w:t>
      </w:r>
      <w:proofErr w:type="spellStart"/>
      <w:r w:rsidR="00D821A6">
        <w:rPr>
          <w:rFonts w:ascii="Garamond" w:hAnsi="Garamond" w:cstheme="majorBidi"/>
          <w:sz w:val="28"/>
          <w:szCs w:val="28"/>
        </w:rPr>
        <w:t>Umala</w:t>
      </w:r>
      <w:proofErr w:type="spellEnd"/>
      <w:r w:rsidR="00D821A6">
        <w:rPr>
          <w:rFonts w:ascii="Garamond" w:hAnsi="Garamond" w:cstheme="majorBidi"/>
          <w:sz w:val="28"/>
          <w:szCs w:val="28"/>
        </w:rPr>
        <w:t xml:space="preserve"> Lampung 22 Responden, dan UIN Fatmawati Sukarno Bengkulu 4</w:t>
      </w:r>
      <w:r w:rsidR="005805F5">
        <w:rPr>
          <w:rFonts w:ascii="Garamond" w:hAnsi="Garamond" w:cstheme="majorBidi"/>
          <w:sz w:val="28"/>
          <w:szCs w:val="28"/>
        </w:rPr>
        <w:t>0</w:t>
      </w:r>
      <w:r w:rsidR="00D821A6">
        <w:rPr>
          <w:rFonts w:ascii="Garamond" w:hAnsi="Garamond" w:cstheme="majorBidi"/>
          <w:sz w:val="28"/>
          <w:szCs w:val="28"/>
        </w:rPr>
        <w:t xml:space="preserve"> Responden</w:t>
      </w:r>
      <w:r w:rsidRPr="00087F54">
        <w:rPr>
          <w:rFonts w:ascii="Garamond" w:hAnsi="Garamond" w:cstheme="majorBidi"/>
          <w:sz w:val="28"/>
          <w:szCs w:val="28"/>
        </w:rPr>
        <w:t>,</w:t>
      </w:r>
      <w:r w:rsidR="00E40B37">
        <w:rPr>
          <w:rFonts w:ascii="Garamond" w:hAnsi="Garamond" w:cstheme="majorBidi"/>
          <w:sz w:val="28"/>
          <w:szCs w:val="28"/>
        </w:rPr>
        <w:t xml:space="preserve"> </w:t>
      </w:r>
      <w:r w:rsidR="00947AEE">
        <w:rPr>
          <w:rFonts w:ascii="Garamond" w:hAnsi="Garamond" w:cstheme="majorBidi"/>
          <w:sz w:val="28"/>
          <w:szCs w:val="28"/>
        </w:rPr>
        <w:t xml:space="preserve">dan pengumpulan data menggunakan skala psikologi kepercayaan diri yang sudah dimodifikasi dengan </w:t>
      </w:r>
      <w:proofErr w:type="spellStart"/>
      <w:r w:rsidR="00947AEE">
        <w:rPr>
          <w:rFonts w:ascii="Garamond" w:hAnsi="Garamond" w:cstheme="majorBidi"/>
          <w:sz w:val="28"/>
          <w:szCs w:val="28"/>
        </w:rPr>
        <w:t>point-point</w:t>
      </w:r>
      <w:proofErr w:type="spellEnd"/>
      <w:r w:rsidR="00947AEE">
        <w:rPr>
          <w:rFonts w:ascii="Garamond" w:hAnsi="Garamond" w:cstheme="majorBidi"/>
          <w:sz w:val="28"/>
          <w:szCs w:val="28"/>
        </w:rPr>
        <w:t xml:space="preserve"> terkait bahasa arab dan juga dari nilai pada </w:t>
      </w:r>
      <w:proofErr w:type="spellStart"/>
      <w:r w:rsidR="00947AEE">
        <w:rPr>
          <w:rFonts w:ascii="Garamond" w:hAnsi="Garamond" w:cstheme="majorBidi"/>
          <w:sz w:val="28"/>
          <w:szCs w:val="28"/>
        </w:rPr>
        <w:t>matakuliah</w:t>
      </w:r>
      <w:proofErr w:type="spellEnd"/>
      <w:r w:rsidR="00947AEE">
        <w:rPr>
          <w:rFonts w:ascii="Garamond" w:hAnsi="Garamond" w:cstheme="majorBidi"/>
          <w:sz w:val="28"/>
          <w:szCs w:val="28"/>
        </w:rPr>
        <w:t xml:space="preserve"> kemampuan berbicara bahasa arab</w:t>
      </w:r>
      <w:r w:rsidRPr="00087F54">
        <w:rPr>
          <w:rFonts w:ascii="Garamond" w:hAnsi="Garamond" w:cstheme="majorBidi"/>
          <w:sz w:val="28"/>
          <w:szCs w:val="28"/>
        </w:rPr>
        <w:t xml:space="preserve">. Teknik analisis mencakup uji </w:t>
      </w:r>
      <w:r w:rsidR="00F329BF">
        <w:rPr>
          <w:rFonts w:ascii="Garamond" w:hAnsi="Garamond" w:cstheme="majorBidi"/>
          <w:sz w:val="28"/>
          <w:szCs w:val="28"/>
        </w:rPr>
        <w:t xml:space="preserve">coba instrumen </w:t>
      </w:r>
      <w:r w:rsidR="006C062D">
        <w:rPr>
          <w:rFonts w:ascii="Garamond" w:hAnsi="Garamond" w:cstheme="majorBidi"/>
          <w:sz w:val="28"/>
          <w:szCs w:val="28"/>
        </w:rPr>
        <w:t xml:space="preserve">untuk mengukur validitas dan </w:t>
      </w:r>
      <w:proofErr w:type="spellStart"/>
      <w:r w:rsidR="006C062D">
        <w:rPr>
          <w:rFonts w:ascii="Garamond" w:hAnsi="Garamond" w:cstheme="majorBidi"/>
          <w:sz w:val="28"/>
          <w:szCs w:val="28"/>
        </w:rPr>
        <w:t>reabilitas</w:t>
      </w:r>
      <w:proofErr w:type="spellEnd"/>
      <w:r w:rsidR="006C062D">
        <w:rPr>
          <w:rFonts w:ascii="Garamond" w:hAnsi="Garamond" w:cstheme="majorBidi"/>
          <w:sz w:val="28"/>
          <w:szCs w:val="28"/>
        </w:rPr>
        <w:t xml:space="preserve"> angket</w:t>
      </w:r>
      <w:r w:rsidRPr="00087F54">
        <w:rPr>
          <w:rFonts w:ascii="Garamond" w:hAnsi="Garamond" w:cstheme="majorBidi"/>
          <w:sz w:val="28"/>
          <w:szCs w:val="28"/>
        </w:rPr>
        <w:t xml:space="preserve">, uji </w:t>
      </w:r>
      <w:r w:rsidR="00F329BF">
        <w:rPr>
          <w:rFonts w:ascii="Garamond" w:hAnsi="Garamond" w:cstheme="majorBidi"/>
          <w:sz w:val="28"/>
          <w:szCs w:val="28"/>
        </w:rPr>
        <w:t xml:space="preserve">prasyarat uji </w:t>
      </w:r>
      <w:proofErr w:type="spellStart"/>
      <w:r w:rsidR="00F329BF">
        <w:rPr>
          <w:rFonts w:ascii="Garamond" w:hAnsi="Garamond" w:cstheme="majorBidi"/>
          <w:sz w:val="28"/>
          <w:szCs w:val="28"/>
        </w:rPr>
        <w:t>normalitas</w:t>
      </w:r>
      <w:proofErr w:type="spellEnd"/>
      <w:r w:rsidR="00F329BF">
        <w:rPr>
          <w:rFonts w:ascii="Garamond" w:hAnsi="Garamond" w:cstheme="majorBidi"/>
          <w:sz w:val="28"/>
          <w:szCs w:val="28"/>
        </w:rPr>
        <w:t xml:space="preserve"> dan uji </w:t>
      </w:r>
      <w:r w:rsidRPr="00087F54">
        <w:rPr>
          <w:rFonts w:ascii="Garamond" w:hAnsi="Garamond" w:cstheme="majorBidi"/>
          <w:sz w:val="28"/>
          <w:szCs w:val="28"/>
        </w:rPr>
        <w:t>homogenitas, dan uji</w:t>
      </w:r>
      <w:r w:rsidR="00F329BF">
        <w:rPr>
          <w:rFonts w:ascii="Garamond" w:hAnsi="Garamond" w:cstheme="majorBidi"/>
          <w:sz w:val="28"/>
          <w:szCs w:val="28"/>
        </w:rPr>
        <w:t xml:space="preserve"> hipotesis yaitu menggunakan </w:t>
      </w:r>
      <w:r w:rsidR="009D77AC">
        <w:rPr>
          <w:rFonts w:ascii="Garamond" w:hAnsi="Garamond" w:cstheme="majorBidi"/>
          <w:sz w:val="28"/>
          <w:szCs w:val="28"/>
        </w:rPr>
        <w:t xml:space="preserve">Uji korelasi </w:t>
      </w:r>
      <w:proofErr w:type="spellStart"/>
      <w:r w:rsidR="009D77AC">
        <w:rPr>
          <w:rFonts w:ascii="Garamond" w:hAnsi="Garamond" w:cstheme="majorBidi"/>
          <w:sz w:val="28"/>
          <w:szCs w:val="28"/>
        </w:rPr>
        <w:t>perason</w:t>
      </w:r>
      <w:proofErr w:type="spellEnd"/>
      <w:r w:rsidR="00F329BF">
        <w:rPr>
          <w:rFonts w:ascii="Garamond" w:hAnsi="Garamond" w:cstheme="majorBidi"/>
          <w:sz w:val="28"/>
          <w:szCs w:val="28"/>
        </w:rPr>
        <w:t xml:space="preserve">. </w:t>
      </w:r>
      <w:r w:rsidRPr="00087F54">
        <w:rPr>
          <w:rFonts w:ascii="Garamond" w:hAnsi="Garamond" w:cstheme="majorBidi"/>
          <w:sz w:val="28"/>
          <w:szCs w:val="28"/>
        </w:rPr>
        <w:t xml:space="preserve">Analisis data dilakukan menggunakan SPSS versi 26, dan hasil uji </w:t>
      </w:r>
      <w:r w:rsidR="009D77AC">
        <w:rPr>
          <w:rFonts w:ascii="Garamond" w:hAnsi="Garamond" w:cstheme="majorBidi"/>
          <w:sz w:val="28"/>
          <w:szCs w:val="28"/>
        </w:rPr>
        <w:t xml:space="preserve">korelasi </w:t>
      </w:r>
      <w:proofErr w:type="spellStart"/>
      <w:r w:rsidR="009D77AC">
        <w:rPr>
          <w:rFonts w:ascii="Garamond" w:hAnsi="Garamond" w:cstheme="majorBidi"/>
          <w:sz w:val="28"/>
          <w:szCs w:val="28"/>
        </w:rPr>
        <w:t>pearson</w:t>
      </w:r>
      <w:proofErr w:type="spellEnd"/>
      <w:r w:rsidRPr="00087F54">
        <w:rPr>
          <w:rFonts w:ascii="Garamond" w:hAnsi="Garamond" w:cstheme="majorBidi"/>
          <w:sz w:val="28"/>
          <w:szCs w:val="28"/>
        </w:rPr>
        <w:t xml:space="preserve"> menunjukkan nilai </w:t>
      </w:r>
      <w:r w:rsidR="00F329BF" w:rsidRPr="00F329BF">
        <w:rPr>
          <w:rFonts w:ascii="Garamond" w:hAnsi="Garamond" w:cstheme="majorBidi"/>
          <w:sz w:val="28"/>
          <w:szCs w:val="28"/>
        </w:rPr>
        <w:t xml:space="preserve">signifikansi sebesar </w:t>
      </w:r>
      <w:r w:rsidR="009D77AC" w:rsidRPr="00940A4F">
        <w:rPr>
          <w:rFonts w:ascii="Garamond" w:hAnsi="Garamond"/>
        </w:rPr>
        <w:t>(p &lt; 0.001)</w:t>
      </w:r>
      <w:r w:rsidR="00F329BF" w:rsidRPr="00F329BF">
        <w:rPr>
          <w:rFonts w:ascii="Garamond" w:hAnsi="Garamond" w:cstheme="majorBidi"/>
          <w:sz w:val="28"/>
          <w:szCs w:val="28"/>
        </w:rPr>
        <w:t xml:space="preserve"> yang mana </w:t>
      </w:r>
      <w:r w:rsidR="009D77AC">
        <w:rPr>
          <w:rFonts w:ascii="Garamond" w:hAnsi="Garamond" w:cstheme="majorBidi"/>
          <w:sz w:val="28"/>
          <w:szCs w:val="28"/>
        </w:rPr>
        <w:t>&lt;</w:t>
      </w:r>
      <w:r w:rsidR="00F329BF" w:rsidRPr="00F329BF">
        <w:rPr>
          <w:rFonts w:ascii="Garamond" w:hAnsi="Garamond" w:cstheme="majorBidi"/>
          <w:sz w:val="28"/>
          <w:szCs w:val="28"/>
        </w:rPr>
        <w:t xml:space="preserve"> 0.05</w:t>
      </w:r>
      <w:r w:rsidR="009D77AC">
        <w:rPr>
          <w:rFonts w:ascii="Garamond" w:hAnsi="Garamond" w:cstheme="majorBidi"/>
          <w:sz w:val="28"/>
          <w:szCs w:val="28"/>
        </w:rPr>
        <w:t xml:space="preserve"> ini berarti </w:t>
      </w:r>
      <w:proofErr w:type="spellStart"/>
      <w:r w:rsidR="009D77AC">
        <w:rPr>
          <w:rFonts w:ascii="Garamond" w:hAnsi="Garamond" w:cstheme="majorBidi"/>
          <w:sz w:val="28"/>
          <w:szCs w:val="28"/>
        </w:rPr>
        <w:t>variable</w:t>
      </w:r>
      <w:proofErr w:type="spellEnd"/>
      <w:r w:rsidR="009D77AC">
        <w:rPr>
          <w:rFonts w:ascii="Garamond" w:hAnsi="Garamond" w:cstheme="majorBidi"/>
          <w:sz w:val="28"/>
          <w:szCs w:val="28"/>
        </w:rPr>
        <w:t xml:space="preserve"> X kepercayaan diri yang dibangun melalui program bahasa bait </w:t>
      </w:r>
      <w:proofErr w:type="spellStart"/>
      <w:r w:rsidR="009D77AC">
        <w:rPr>
          <w:rFonts w:ascii="Garamond" w:hAnsi="Garamond" w:cstheme="majorBidi"/>
          <w:sz w:val="28"/>
          <w:szCs w:val="28"/>
        </w:rPr>
        <w:t>al-lughah</w:t>
      </w:r>
      <w:proofErr w:type="spellEnd"/>
      <w:r w:rsidR="009D77AC">
        <w:rPr>
          <w:rFonts w:ascii="Garamond" w:hAnsi="Garamond" w:cstheme="majorBidi"/>
          <w:sz w:val="28"/>
          <w:szCs w:val="28"/>
        </w:rPr>
        <w:t xml:space="preserve"> terhadap variabel Y hasil belajar kalam mahasiswa IAIN kudus</w:t>
      </w:r>
      <w:r w:rsidR="00C26402">
        <w:rPr>
          <w:rFonts w:ascii="Garamond" w:hAnsi="Garamond" w:cstheme="majorBidi"/>
          <w:sz w:val="28"/>
          <w:szCs w:val="28"/>
        </w:rPr>
        <w:t xml:space="preserve"> </w:t>
      </w:r>
      <w:r w:rsidR="009D77AC" w:rsidRPr="00940A4F">
        <w:rPr>
          <w:rFonts w:ascii="Garamond" w:hAnsi="Garamond"/>
          <w:b/>
          <w:bCs/>
        </w:rPr>
        <w:t>signifikan secara statistik</w:t>
      </w:r>
      <w:r w:rsidR="009D77AC" w:rsidRPr="00940A4F">
        <w:rPr>
          <w:rFonts w:ascii="Garamond" w:hAnsi="Garamond"/>
        </w:rPr>
        <w:t>, sehingga dapat disimpulkan bahwa semakin tinggi kepercayaan diri mahasiswa,</w:t>
      </w:r>
      <w:r w:rsidR="00E658A0">
        <w:rPr>
          <w:rFonts w:ascii="Garamond" w:hAnsi="Garamond"/>
        </w:rPr>
        <w:t xml:space="preserve"> akan </w:t>
      </w:r>
      <w:proofErr w:type="spellStart"/>
      <w:r w:rsidR="00E658A0">
        <w:rPr>
          <w:rFonts w:ascii="Garamond" w:hAnsi="Garamond"/>
        </w:rPr>
        <w:t>memeiliki</w:t>
      </w:r>
      <w:proofErr w:type="spellEnd"/>
      <w:r w:rsidR="00E658A0">
        <w:rPr>
          <w:rFonts w:ascii="Garamond" w:hAnsi="Garamond"/>
        </w:rPr>
        <w:t xml:space="preserve"> korelasi terhadap</w:t>
      </w:r>
      <w:r w:rsidR="009D77AC" w:rsidRPr="00940A4F">
        <w:rPr>
          <w:rFonts w:ascii="Garamond" w:hAnsi="Garamond"/>
        </w:rPr>
        <w:t xml:space="preserve"> hasil belajar kalam mereka.</w:t>
      </w:r>
      <w:r w:rsidR="009D77AC">
        <w:rPr>
          <w:rFonts w:ascii="Garamond" w:hAnsi="Garamond"/>
        </w:rPr>
        <w:t xml:space="preserve"> </w:t>
      </w:r>
    </w:p>
    <w:p w:rsidR="0057574D" w:rsidRDefault="0057574D" w:rsidP="00F329BF">
      <w:pPr>
        <w:jc w:val="both"/>
        <w:rPr>
          <w:rFonts w:ascii="Garamond" w:hAnsi="Garamond" w:cstheme="majorBidi"/>
          <w:sz w:val="28"/>
          <w:szCs w:val="28"/>
        </w:rPr>
      </w:pPr>
    </w:p>
    <w:p w:rsidR="00087F54" w:rsidRPr="0057574D" w:rsidRDefault="00087F54" w:rsidP="00087F54">
      <w:pPr>
        <w:jc w:val="both"/>
        <w:rPr>
          <w:rFonts w:ascii="Garamond" w:hAnsi="Garamond" w:cstheme="majorBidi"/>
          <w:i/>
          <w:iCs/>
          <w:sz w:val="28"/>
          <w:szCs w:val="28"/>
        </w:rPr>
      </w:pPr>
      <w:proofErr w:type="spellStart"/>
      <w:r w:rsidRPr="00087F54">
        <w:rPr>
          <w:rFonts w:ascii="Garamond" w:hAnsi="Garamond" w:cstheme="majorBidi"/>
          <w:b/>
          <w:bCs/>
          <w:sz w:val="28"/>
          <w:szCs w:val="28"/>
        </w:rPr>
        <w:t>Key</w:t>
      </w:r>
      <w:proofErr w:type="spellEnd"/>
      <w:r w:rsidRPr="00087F54">
        <w:rPr>
          <w:rFonts w:ascii="Garamond" w:hAnsi="Garamond" w:cstheme="majorBidi"/>
          <w:b/>
          <w:bCs/>
          <w:sz w:val="28"/>
          <w:szCs w:val="28"/>
        </w:rPr>
        <w:t xml:space="preserve"> </w:t>
      </w:r>
      <w:proofErr w:type="spellStart"/>
      <w:r w:rsidRPr="00087F54">
        <w:rPr>
          <w:rFonts w:ascii="Garamond" w:hAnsi="Garamond" w:cstheme="majorBidi"/>
          <w:b/>
          <w:bCs/>
          <w:sz w:val="28"/>
          <w:szCs w:val="28"/>
        </w:rPr>
        <w:t>words</w:t>
      </w:r>
      <w:proofErr w:type="spellEnd"/>
      <w:r>
        <w:rPr>
          <w:rFonts w:ascii="Garamond" w:hAnsi="Garamond" w:cstheme="majorBidi"/>
          <w:b/>
          <w:bCs/>
          <w:sz w:val="28"/>
          <w:szCs w:val="28"/>
        </w:rPr>
        <w:t xml:space="preserve">  :</w:t>
      </w:r>
      <w:r w:rsidR="00F329BF">
        <w:rPr>
          <w:rFonts w:ascii="Garamond" w:hAnsi="Garamond" w:cstheme="majorBidi"/>
          <w:b/>
          <w:bCs/>
          <w:sz w:val="28"/>
          <w:szCs w:val="28"/>
        </w:rPr>
        <w:t xml:space="preserve"> </w:t>
      </w:r>
      <w:r w:rsidR="00F329BF" w:rsidRPr="0057574D">
        <w:rPr>
          <w:rFonts w:ascii="Garamond" w:hAnsi="Garamond" w:cstheme="majorBidi"/>
          <w:i/>
          <w:iCs/>
          <w:sz w:val="28"/>
          <w:szCs w:val="28"/>
        </w:rPr>
        <w:t xml:space="preserve">kepercayaan diri, </w:t>
      </w:r>
      <w:proofErr w:type="spellStart"/>
      <w:r w:rsidR="00F329BF" w:rsidRPr="0057574D">
        <w:rPr>
          <w:rFonts w:ascii="Garamond" w:hAnsi="Garamond" w:cstheme="majorBidi"/>
          <w:i/>
          <w:iCs/>
          <w:sz w:val="28"/>
          <w:szCs w:val="28"/>
        </w:rPr>
        <w:t>maharat</w:t>
      </w:r>
      <w:proofErr w:type="spellEnd"/>
      <w:r w:rsidR="00F329BF" w:rsidRPr="0057574D">
        <w:rPr>
          <w:rFonts w:ascii="Garamond" w:hAnsi="Garamond" w:cstheme="majorBidi"/>
          <w:i/>
          <w:iCs/>
          <w:sz w:val="28"/>
          <w:szCs w:val="28"/>
        </w:rPr>
        <w:t xml:space="preserve"> </w:t>
      </w:r>
      <w:proofErr w:type="spellStart"/>
      <w:r w:rsidR="00F329BF" w:rsidRPr="0057574D">
        <w:rPr>
          <w:rFonts w:ascii="Garamond" w:hAnsi="Garamond" w:cstheme="majorBidi"/>
          <w:i/>
          <w:iCs/>
          <w:sz w:val="28"/>
          <w:szCs w:val="28"/>
        </w:rPr>
        <w:t>al</w:t>
      </w:r>
      <w:proofErr w:type="spellEnd"/>
      <w:r w:rsidR="00F329BF" w:rsidRPr="0057574D">
        <w:rPr>
          <w:rFonts w:ascii="Garamond" w:hAnsi="Garamond" w:cstheme="majorBidi"/>
          <w:i/>
          <w:iCs/>
          <w:sz w:val="28"/>
          <w:szCs w:val="28"/>
        </w:rPr>
        <w:t>-kalam, program pengembangan bahasa</w:t>
      </w:r>
    </w:p>
    <w:p w:rsidR="00D1377C" w:rsidRDefault="00D1377C">
      <w:pPr>
        <w:rPr>
          <w:rFonts w:ascii="Garamond" w:hAnsi="Garamond" w:cstheme="majorBidi"/>
          <w:b/>
          <w:bCs/>
          <w:sz w:val="28"/>
          <w:szCs w:val="28"/>
        </w:rPr>
      </w:pPr>
      <w:r>
        <w:rPr>
          <w:rFonts w:ascii="Garamond" w:hAnsi="Garamond" w:cstheme="majorBidi"/>
          <w:b/>
          <w:bCs/>
          <w:sz w:val="28"/>
          <w:szCs w:val="28"/>
        </w:rPr>
        <w:br w:type="page"/>
      </w:r>
    </w:p>
    <w:p w:rsidR="00BF6C66" w:rsidRPr="009530FF" w:rsidRDefault="00BF6C66" w:rsidP="00BF6C66">
      <w:pPr>
        <w:rPr>
          <w:rFonts w:ascii="Garamond" w:hAnsi="Garamond" w:cstheme="majorBidi"/>
          <w:b/>
          <w:bCs/>
          <w:sz w:val="28"/>
          <w:szCs w:val="28"/>
        </w:rPr>
      </w:pPr>
      <w:proofErr w:type="spellStart"/>
      <w:r w:rsidRPr="009530FF">
        <w:rPr>
          <w:rFonts w:ascii="Garamond" w:hAnsi="Garamond" w:cstheme="majorBidi"/>
          <w:b/>
          <w:bCs/>
          <w:sz w:val="28"/>
          <w:szCs w:val="28"/>
        </w:rPr>
        <w:lastRenderedPageBreak/>
        <w:t>Introduction</w:t>
      </w:r>
      <w:proofErr w:type="spellEnd"/>
    </w:p>
    <w:p w:rsidR="00AA0C5F" w:rsidRPr="008548B3" w:rsidRDefault="00AA0C5F" w:rsidP="00AA0C5F">
      <w:pPr>
        <w:ind w:firstLine="720"/>
        <w:jc w:val="both"/>
        <w:rPr>
          <w:rFonts w:ascii="Garamond" w:hAnsi="Garamond" w:cstheme="majorBidi"/>
        </w:rPr>
      </w:pPr>
      <w:r w:rsidRPr="008548B3">
        <w:rPr>
          <w:rFonts w:ascii="Garamond" w:hAnsi="Garamond" w:cstheme="majorBidi"/>
        </w:rPr>
        <w:t>Kepercayaan diri adalah keyakinan seseorang terhadap kemampuan dan penilaiannya sendiri dalam menghadapi berbagai situasi. Dalam konteks pendidikan, kepercayaan diri memegang peranan penting dalam menentukan sejauh mana mahasiswa mampu beradaptasi dan meraih kesuksesan akademik. Kepercayaan diri yang tinggi dapat mendorong mahasiswa untuk mengambil inisiatif, berpartisipasi aktif dalam kegiatan pembelajaran, dan berani mengemukakan pendapat atau bertanya ketika menghadapi kesulitan. Sebaliknya, kurangnya kepercayaan diri bisa menjadi hambatan besar, membuat mahasiswa ragu-ragu dan cenderung menghindari tantangan yang justru bisa membantu mereka berkembang.</w:t>
      </w:r>
    </w:p>
    <w:p w:rsidR="00AA0C5F" w:rsidRDefault="00D81DD1" w:rsidP="000717C4">
      <w:pPr>
        <w:ind w:firstLine="720"/>
        <w:jc w:val="both"/>
        <w:rPr>
          <w:rFonts w:ascii="Garamond" w:hAnsi="Garamond" w:cstheme="majorBidi"/>
        </w:rPr>
      </w:pPr>
      <w:r w:rsidRPr="008548B3">
        <w:rPr>
          <w:rFonts w:ascii="Garamond" w:hAnsi="Garamond" w:cstheme="majorBidi"/>
        </w:rPr>
        <w:t>Manfaat kepercayaan diri terhadap hasil belajar mahasiswa sangat signifikan. Mahasiswa yang percaya diri cenderung memiliki motivasi yang lebih tinggi untuk belajar dan mencapai tujuan akademiknya. Mereka juga lebih gigih dalam menghadapi tantangan dan lebih sedikit mengalami kecemasan saat menghadapi ujian atau tugas berat. Kepercayaan diri ini membuat mereka lebih berani mengambil risiko dalam mencoba metode belajar baru atau berpartisipasi dalam diskusi kelas, yang pada gilirannya dapat meningkatkan pemahaman dan retensi materi.</w:t>
      </w:r>
      <w:r w:rsidR="000717C4" w:rsidRPr="008548B3">
        <w:rPr>
          <w:rFonts w:ascii="Garamond" w:hAnsi="Garamond" w:cstheme="majorBidi"/>
        </w:rPr>
        <w:t xml:space="preserve"> Apa yang di paparkan oleh Sari, İ., </w:t>
      </w:r>
      <w:proofErr w:type="spellStart"/>
      <w:r w:rsidR="000717C4" w:rsidRPr="008548B3">
        <w:rPr>
          <w:rFonts w:ascii="Garamond" w:hAnsi="Garamond" w:cstheme="majorBidi"/>
        </w:rPr>
        <w:t>Ekici</w:t>
      </w:r>
      <w:proofErr w:type="spellEnd"/>
      <w:r w:rsidR="000717C4" w:rsidRPr="008548B3">
        <w:rPr>
          <w:rFonts w:ascii="Garamond" w:hAnsi="Garamond" w:cstheme="majorBidi"/>
        </w:rPr>
        <w:t xml:space="preserve">, S., </w:t>
      </w:r>
      <w:proofErr w:type="spellStart"/>
      <w:r w:rsidR="000717C4" w:rsidRPr="008548B3">
        <w:rPr>
          <w:rFonts w:ascii="Garamond" w:hAnsi="Garamond" w:cstheme="majorBidi"/>
        </w:rPr>
        <w:t>Soyer</w:t>
      </w:r>
      <w:proofErr w:type="spellEnd"/>
      <w:r w:rsidR="000717C4" w:rsidRPr="008548B3">
        <w:rPr>
          <w:rFonts w:ascii="Garamond" w:hAnsi="Garamond" w:cstheme="majorBidi"/>
        </w:rPr>
        <w:t xml:space="preserve">, F., &amp; </w:t>
      </w:r>
      <w:proofErr w:type="spellStart"/>
      <w:r w:rsidR="000717C4" w:rsidRPr="008548B3">
        <w:rPr>
          <w:rFonts w:ascii="Garamond" w:hAnsi="Garamond" w:cstheme="majorBidi"/>
        </w:rPr>
        <w:t>Eskiler</w:t>
      </w:r>
      <w:proofErr w:type="spellEnd"/>
      <w:r w:rsidR="000717C4" w:rsidRPr="008548B3">
        <w:rPr>
          <w:rFonts w:ascii="Garamond" w:hAnsi="Garamond" w:cstheme="majorBidi"/>
        </w:rPr>
        <w:t>, E.</w:t>
      </w:r>
      <w:r w:rsidR="000717C4" w:rsidRPr="008548B3">
        <w:rPr>
          <w:rStyle w:val="ReferensiCatatanKaki"/>
          <w:rFonts w:ascii="Garamond" w:hAnsi="Garamond" w:cstheme="majorBidi"/>
        </w:rPr>
        <w:footnoteReference w:id="1"/>
      </w:r>
      <w:r w:rsidR="000717C4" w:rsidRPr="008548B3">
        <w:rPr>
          <w:rFonts w:ascii="Garamond" w:hAnsi="Garamond" w:cstheme="majorBidi"/>
        </w:rPr>
        <w:t xml:space="preserve"> dalam studi mereka yang berjudul "Does </w:t>
      </w:r>
      <w:proofErr w:type="spellStart"/>
      <w:r w:rsidR="000717C4" w:rsidRPr="008548B3">
        <w:rPr>
          <w:rFonts w:ascii="Garamond" w:hAnsi="Garamond" w:cstheme="majorBidi"/>
        </w:rPr>
        <w:t>Self-confidence</w:t>
      </w:r>
      <w:proofErr w:type="spellEnd"/>
      <w:r w:rsidR="000717C4" w:rsidRPr="008548B3">
        <w:rPr>
          <w:rFonts w:ascii="Garamond" w:hAnsi="Garamond" w:cstheme="majorBidi"/>
        </w:rPr>
        <w:t xml:space="preserve"> Link </w:t>
      </w:r>
      <w:proofErr w:type="spellStart"/>
      <w:r w:rsidR="000717C4" w:rsidRPr="008548B3">
        <w:rPr>
          <w:rFonts w:ascii="Garamond" w:hAnsi="Garamond" w:cstheme="majorBidi"/>
        </w:rPr>
        <w:t>to</w:t>
      </w:r>
      <w:proofErr w:type="spellEnd"/>
      <w:r w:rsidR="000717C4" w:rsidRPr="008548B3">
        <w:rPr>
          <w:rFonts w:ascii="Garamond" w:hAnsi="Garamond" w:cstheme="majorBidi"/>
        </w:rPr>
        <w:t xml:space="preserve"> </w:t>
      </w:r>
      <w:proofErr w:type="spellStart"/>
      <w:r w:rsidR="000717C4" w:rsidRPr="008548B3">
        <w:rPr>
          <w:rFonts w:ascii="Garamond" w:hAnsi="Garamond" w:cstheme="majorBidi"/>
        </w:rPr>
        <w:t>Motivation</w:t>
      </w:r>
      <w:proofErr w:type="spellEnd"/>
      <w:r w:rsidR="000717C4" w:rsidRPr="008548B3">
        <w:rPr>
          <w:rFonts w:ascii="Garamond" w:hAnsi="Garamond" w:cstheme="majorBidi"/>
        </w:rPr>
        <w:t xml:space="preserve">? A Study in </w:t>
      </w:r>
      <w:proofErr w:type="spellStart"/>
      <w:r w:rsidR="000717C4" w:rsidRPr="008548B3">
        <w:rPr>
          <w:rFonts w:ascii="Garamond" w:hAnsi="Garamond" w:cstheme="majorBidi"/>
        </w:rPr>
        <w:t>Field</w:t>
      </w:r>
      <w:proofErr w:type="spellEnd"/>
      <w:r w:rsidR="000717C4" w:rsidRPr="008548B3">
        <w:rPr>
          <w:rFonts w:ascii="Garamond" w:hAnsi="Garamond" w:cstheme="majorBidi"/>
        </w:rPr>
        <w:t xml:space="preserve"> </w:t>
      </w:r>
      <w:proofErr w:type="spellStart"/>
      <w:r w:rsidR="000717C4" w:rsidRPr="008548B3">
        <w:rPr>
          <w:rFonts w:ascii="Garamond" w:hAnsi="Garamond" w:cstheme="majorBidi"/>
        </w:rPr>
        <w:t>Hockey</w:t>
      </w:r>
      <w:proofErr w:type="spellEnd"/>
      <w:r w:rsidR="000717C4" w:rsidRPr="008548B3">
        <w:rPr>
          <w:rFonts w:ascii="Garamond" w:hAnsi="Garamond" w:cstheme="majorBidi"/>
        </w:rPr>
        <w:t xml:space="preserve"> </w:t>
      </w:r>
      <w:proofErr w:type="spellStart"/>
      <w:r w:rsidR="000717C4" w:rsidRPr="008548B3">
        <w:rPr>
          <w:rFonts w:ascii="Garamond" w:hAnsi="Garamond" w:cstheme="majorBidi"/>
        </w:rPr>
        <w:t>Athletes</w:t>
      </w:r>
      <w:proofErr w:type="spellEnd"/>
      <w:r w:rsidR="000717C4" w:rsidRPr="008548B3">
        <w:rPr>
          <w:rFonts w:ascii="Garamond" w:hAnsi="Garamond" w:cstheme="majorBidi"/>
        </w:rPr>
        <w:t xml:space="preserve">" yang diterbitkan di J. </w:t>
      </w:r>
      <w:proofErr w:type="spellStart"/>
      <w:r w:rsidR="000717C4" w:rsidRPr="008548B3">
        <w:rPr>
          <w:rFonts w:ascii="Garamond" w:hAnsi="Garamond" w:cstheme="majorBidi"/>
        </w:rPr>
        <w:t>Hum</w:t>
      </w:r>
      <w:proofErr w:type="spellEnd"/>
      <w:r w:rsidR="000717C4" w:rsidRPr="008548B3">
        <w:rPr>
          <w:rFonts w:ascii="Garamond" w:hAnsi="Garamond" w:cstheme="majorBidi"/>
        </w:rPr>
        <w:t xml:space="preserve">. Sport </w:t>
      </w:r>
      <w:proofErr w:type="spellStart"/>
      <w:r w:rsidR="000717C4" w:rsidRPr="008548B3">
        <w:rPr>
          <w:rFonts w:ascii="Garamond" w:hAnsi="Garamond" w:cstheme="majorBidi"/>
        </w:rPr>
        <w:t>Exerc</w:t>
      </w:r>
      <w:proofErr w:type="spellEnd"/>
      <w:r w:rsidR="000717C4" w:rsidRPr="008548B3">
        <w:rPr>
          <w:rFonts w:ascii="Garamond" w:hAnsi="Garamond" w:cstheme="majorBidi"/>
        </w:rPr>
        <w:t>., 10(1), hlm. 24-35, mengkaji hubungan antara kepercayaan diri dan motivasi dalam konteks olahraga. Penelitian sebelumnya menunjukkan adanya bukti hubungan positif antara motivasi dan keyakinan diri/kompetensi yang dirasakan/persepsi diri. Oleh karena itu, penelitian ini menyelidiki hubungan antara kepercayaan diri dan motivasi pada atlet hoki lapangan. Partisipan dalam penelitian ini adalah 111 atlet hoki lapangan. Hasil penelitian menunjukkan bahwa kepercayaan diri berkorelasi positif dan signifikan dengan motivasi intrinsik untuk mengetahui dan mencapai sesuatu, motivasi intrinsik untuk mengalami rangsangan, regulasi eksternal, identifikasi, introjeksi, motivasi intrinsik, dan motivasi ekstrinsik</w:t>
      </w:r>
      <w:r w:rsidR="00243B4E">
        <w:rPr>
          <w:rFonts w:ascii="Garamond" w:hAnsi="Garamond" w:cstheme="majorBidi"/>
        </w:rPr>
        <w:t>.</w:t>
      </w:r>
    </w:p>
    <w:p w:rsidR="00823B42" w:rsidRPr="008548B3" w:rsidRDefault="00955BA5" w:rsidP="000717C4">
      <w:pPr>
        <w:ind w:firstLine="720"/>
        <w:jc w:val="both"/>
        <w:rPr>
          <w:rFonts w:ascii="Garamond" w:hAnsi="Garamond" w:cstheme="majorBidi"/>
        </w:rPr>
      </w:pPr>
      <w:r>
        <w:rPr>
          <w:rFonts w:ascii="Garamond" w:hAnsi="Garamond" w:cstheme="majorBidi"/>
        </w:rPr>
        <w:t>Dan motivasi juga terbukti tidak hanya dalam hal olah raga melainkan dalam semua aspek mampu meningkatkan daya juang dan semangat dalam mencapai sesuatu, dalam hal pembelajaran sekalipun motivasi memberikan kontribusi lebih dalam membantu seseorang mencapai tujuan yang di inginkan.</w:t>
      </w:r>
      <w:r>
        <w:rPr>
          <w:rStyle w:val="ReferensiCatatanKaki"/>
          <w:rFonts w:ascii="Garamond" w:hAnsi="Garamond" w:cstheme="majorBidi"/>
        </w:rPr>
        <w:footnoteReference w:id="2"/>
      </w:r>
    </w:p>
    <w:p w:rsidR="00D81DD1" w:rsidRPr="008548B3" w:rsidRDefault="00D81DD1" w:rsidP="0076770F">
      <w:pPr>
        <w:ind w:firstLine="720"/>
        <w:jc w:val="both"/>
        <w:rPr>
          <w:rFonts w:ascii="Garamond" w:hAnsi="Garamond" w:cstheme="majorBidi"/>
        </w:rPr>
      </w:pPr>
      <w:r w:rsidRPr="008548B3">
        <w:rPr>
          <w:rFonts w:ascii="Garamond" w:hAnsi="Garamond" w:cstheme="majorBidi"/>
        </w:rPr>
        <w:t xml:space="preserve">Lebih lanjut, kepercayaan diri juga berkontribusi pada pengembangan keterampilan sosial mahasiswa. Dalam lingkungan akademik, interaksi dengan dosen dan sesama mahasiswa adalah bagian penting dari proses belajar. Mahasiswa yang percaya diri lebih mudah berkomunikasi, berkolaborasi, dan membangun jaringan sosial yang kuat. Ini tidak hanya membantu dalam pencapaian akademik, tetapi juga membekali mereka dengan keterampilan </w:t>
      </w:r>
      <w:proofErr w:type="spellStart"/>
      <w:r w:rsidRPr="008548B3">
        <w:rPr>
          <w:rFonts w:ascii="Garamond" w:hAnsi="Garamond" w:cstheme="majorBidi"/>
        </w:rPr>
        <w:t>interpersonal</w:t>
      </w:r>
      <w:proofErr w:type="spellEnd"/>
      <w:r w:rsidRPr="008548B3">
        <w:rPr>
          <w:rFonts w:ascii="Garamond" w:hAnsi="Garamond" w:cstheme="majorBidi"/>
        </w:rPr>
        <w:t xml:space="preserve"> yang berharga untuk kehidupan profesional di masa depan.</w:t>
      </w:r>
      <w:r w:rsidR="008442AE">
        <w:rPr>
          <w:rFonts w:ascii="Garamond" w:hAnsi="Garamond" w:cstheme="majorBidi"/>
        </w:rPr>
        <w:t xml:space="preserve"> </w:t>
      </w:r>
      <w:proofErr w:type="spellStart"/>
      <w:r w:rsidR="008442AE">
        <w:rPr>
          <w:rFonts w:ascii="Garamond" w:hAnsi="Garamond" w:cstheme="majorBidi"/>
        </w:rPr>
        <w:t>Dimana</w:t>
      </w:r>
      <w:proofErr w:type="spellEnd"/>
      <w:r w:rsidR="008442AE">
        <w:rPr>
          <w:rFonts w:ascii="Garamond" w:hAnsi="Garamond" w:cstheme="majorBidi"/>
        </w:rPr>
        <w:t xml:space="preserve"> penelitian ini melakukan </w:t>
      </w:r>
      <w:r w:rsidR="008442AE" w:rsidRPr="008442AE">
        <w:rPr>
          <w:rFonts w:ascii="Garamond" w:hAnsi="Garamond" w:cstheme="majorBidi"/>
        </w:rPr>
        <w:t>pengambilan sampel bertingkat dari 1375 siswa laki-laki dan perempuan. Temuan ini mengungkapkan hanya beberapa siswa yang kurang percaya diri dan sebagian besar siswa sangat percaya diri. Selain itu, kepercayaan diri siswa mempengaruhi pembelajaran mereka di bidang partisipasi siswa, dalam mencari tujuan, mengembangkan minat pada pelajaran, dalam mengurangi kecemasan siswa, mereka merasa nyaman dengan instruktur dan teman sekelas mereka dan juga dalam berbagi pendapat mereka terkait dengan pelajaran di kelas.</w:t>
      </w:r>
      <w:r w:rsidR="0076770F" w:rsidRPr="0076770F">
        <w:rPr>
          <w:rFonts w:ascii="Garamond" w:hAnsi="Garamond" w:cstheme="majorBidi"/>
          <w:vertAlign w:val="superscript"/>
        </w:rPr>
        <w:t xml:space="preserve"> </w:t>
      </w:r>
      <w:r w:rsidR="0076770F" w:rsidRPr="0076770F">
        <w:rPr>
          <w:rFonts w:ascii="Garamond" w:hAnsi="Garamond" w:cstheme="majorBidi"/>
          <w:vertAlign w:val="superscript"/>
        </w:rPr>
        <w:footnoteReference w:id="3"/>
      </w:r>
    </w:p>
    <w:p w:rsidR="006E3F5E" w:rsidRDefault="00D81DD1" w:rsidP="005E6146">
      <w:pPr>
        <w:ind w:firstLine="720"/>
        <w:jc w:val="both"/>
        <w:rPr>
          <w:rFonts w:ascii="Garamond" w:hAnsi="Garamond" w:cstheme="majorBidi"/>
        </w:rPr>
      </w:pPr>
      <w:r w:rsidRPr="008548B3">
        <w:rPr>
          <w:rFonts w:ascii="Garamond" w:hAnsi="Garamond" w:cstheme="majorBidi"/>
        </w:rPr>
        <w:lastRenderedPageBreak/>
        <w:t>Beberapa penelitian</w:t>
      </w:r>
      <w:r w:rsidR="00781C5C">
        <w:rPr>
          <w:rFonts w:ascii="Garamond" w:hAnsi="Garamond" w:cstheme="majorBidi"/>
        </w:rPr>
        <w:t xml:space="preserve"> lain</w:t>
      </w:r>
      <w:r w:rsidRPr="008548B3">
        <w:rPr>
          <w:rFonts w:ascii="Garamond" w:hAnsi="Garamond" w:cstheme="majorBidi"/>
        </w:rPr>
        <w:t xml:space="preserve"> misalnya menyebutkan bahwa kepercayaan diri yang baik sangat berimbas kepada hasil belajar siswa. Seperti penelitian yang dilakukan oleh </w:t>
      </w:r>
      <w:proofErr w:type="spellStart"/>
      <w:r w:rsidR="00001D59" w:rsidRPr="008548B3">
        <w:rPr>
          <w:rFonts w:ascii="Garamond" w:hAnsi="Garamond" w:cstheme="majorBidi"/>
        </w:rPr>
        <w:t>sa</w:t>
      </w:r>
      <w:r w:rsidR="00C06264" w:rsidRPr="008548B3">
        <w:rPr>
          <w:rFonts w:ascii="Garamond" w:hAnsi="Garamond" w:cstheme="majorBidi"/>
        </w:rPr>
        <w:t>y</w:t>
      </w:r>
      <w:r w:rsidR="00001D59" w:rsidRPr="008548B3">
        <w:rPr>
          <w:rFonts w:ascii="Garamond" w:hAnsi="Garamond" w:cstheme="majorBidi"/>
        </w:rPr>
        <w:t>ful</w:t>
      </w:r>
      <w:proofErr w:type="spellEnd"/>
      <w:r w:rsidR="00001D59" w:rsidRPr="008548B3">
        <w:rPr>
          <w:rFonts w:ascii="Garamond" w:hAnsi="Garamond" w:cstheme="majorBidi"/>
        </w:rPr>
        <w:t xml:space="preserve"> amri</w:t>
      </w:r>
      <w:r w:rsidR="00C06264" w:rsidRPr="008548B3">
        <w:rPr>
          <w:rStyle w:val="ReferensiCatatanKaki"/>
          <w:rFonts w:ascii="Garamond" w:hAnsi="Garamond" w:cstheme="majorBidi"/>
        </w:rPr>
        <w:footnoteReference w:id="4"/>
      </w:r>
      <w:r w:rsidR="00C06264" w:rsidRPr="008548B3">
        <w:rPr>
          <w:rFonts w:ascii="Garamond" w:hAnsi="Garamond" w:cstheme="majorBidi"/>
        </w:rPr>
        <w:t xml:space="preserve">. Tentang pengaruh kepercayaan diri melalui kegiatan pramuka yang berdampak positif terhadap hasil belajar matematika siswa. </w:t>
      </w:r>
      <w:r w:rsidR="000717C4" w:rsidRPr="008548B3">
        <w:rPr>
          <w:rFonts w:ascii="Garamond" w:hAnsi="Garamond" w:cstheme="majorBidi"/>
        </w:rPr>
        <w:t>Lalu penelitian yang dilakukan</w:t>
      </w:r>
      <w:r w:rsidR="00C06264" w:rsidRPr="008548B3">
        <w:rPr>
          <w:rFonts w:ascii="Garamond" w:hAnsi="Garamond" w:cstheme="majorBidi"/>
        </w:rPr>
        <w:t xml:space="preserve"> oleh </w:t>
      </w:r>
      <w:proofErr w:type="spellStart"/>
      <w:r w:rsidR="00A4240F" w:rsidRPr="008548B3">
        <w:rPr>
          <w:rFonts w:ascii="Garamond" w:hAnsi="Garamond" w:cstheme="majorBidi"/>
        </w:rPr>
        <w:t>safaa</w:t>
      </w:r>
      <w:proofErr w:type="spellEnd"/>
      <w:r w:rsidR="00A4240F" w:rsidRPr="008548B3">
        <w:rPr>
          <w:rFonts w:ascii="Garamond" w:hAnsi="Garamond" w:cstheme="majorBidi"/>
        </w:rPr>
        <w:t xml:space="preserve"> </w:t>
      </w:r>
      <w:proofErr w:type="spellStart"/>
      <w:r w:rsidR="00A4240F" w:rsidRPr="008548B3">
        <w:rPr>
          <w:rFonts w:ascii="Garamond" w:hAnsi="Garamond" w:cstheme="majorBidi"/>
        </w:rPr>
        <w:t>mohammed</w:t>
      </w:r>
      <w:proofErr w:type="spellEnd"/>
      <w:r w:rsidR="00A4240F" w:rsidRPr="008548B3">
        <w:rPr>
          <w:rStyle w:val="ReferensiCatatanKaki"/>
          <w:rFonts w:ascii="Garamond" w:hAnsi="Garamond" w:cstheme="majorBidi"/>
        </w:rPr>
        <w:footnoteReference w:id="5"/>
      </w:r>
      <w:r w:rsidR="00A4240F" w:rsidRPr="008548B3">
        <w:rPr>
          <w:rFonts w:ascii="Garamond" w:hAnsi="Garamond" w:cstheme="majorBidi"/>
        </w:rPr>
        <w:t>. Pada penelitian ini secara khusus ditujukan untuk menyelidiki korelasi antara kepercayaan diri umum dan prestasi akademik dalam kursus presentasi lisan. Partisipan penelitian terdiri dari 53 mahasiswa sarjana perempuan jurusan Bahasa Inggris di Universitas Taibah. Data dikumpulkan melalui Kuesioner Kepercayaan Diri Umum (GSCQ) dan nilai evaluasi akhir dalam kursus Presentasi Lisan</w:t>
      </w:r>
      <w:r w:rsidR="00387EB1" w:rsidRPr="008548B3">
        <w:rPr>
          <w:rFonts w:ascii="Garamond" w:hAnsi="Garamond" w:cstheme="majorBidi"/>
        </w:rPr>
        <w:t xml:space="preserve">. </w:t>
      </w:r>
      <w:r w:rsidR="00A4240F" w:rsidRPr="008548B3">
        <w:rPr>
          <w:rFonts w:ascii="Garamond" w:hAnsi="Garamond" w:cstheme="majorBidi"/>
        </w:rPr>
        <w:t>Hasil penelitian menunjukkan adanya korelasi positif dan signifikan antara kepercayaan diri umum dan prestasi akademik. Mereka yang memperoleh skor tinggi pada GSCQ juga memiliki skor tinggi dalam tes prestasi lisan</w:t>
      </w:r>
      <w:r w:rsidR="000717C4" w:rsidRPr="008548B3">
        <w:rPr>
          <w:rFonts w:ascii="Garamond" w:hAnsi="Garamond" w:cstheme="majorBidi"/>
        </w:rPr>
        <w:t xml:space="preserve"> mereka.</w:t>
      </w:r>
    </w:p>
    <w:p w:rsidR="00DF510C" w:rsidRPr="008548B3" w:rsidRDefault="00DF510C" w:rsidP="005E6146">
      <w:pPr>
        <w:ind w:firstLine="720"/>
        <w:jc w:val="both"/>
        <w:rPr>
          <w:rFonts w:ascii="Garamond" w:hAnsi="Garamond" w:cstheme="majorBidi"/>
        </w:rPr>
      </w:pPr>
      <w:r>
        <w:rPr>
          <w:rFonts w:ascii="Garamond" w:hAnsi="Garamond" w:cstheme="majorBidi"/>
        </w:rPr>
        <w:t xml:space="preserve">Bahkan penelitian </w:t>
      </w:r>
      <w:proofErr w:type="spellStart"/>
      <w:r>
        <w:rPr>
          <w:rFonts w:ascii="Garamond" w:hAnsi="Garamond" w:cstheme="majorBidi"/>
        </w:rPr>
        <w:t>abidoun</w:t>
      </w:r>
      <w:proofErr w:type="spellEnd"/>
      <w:r>
        <w:rPr>
          <w:rFonts w:ascii="Garamond" w:hAnsi="Garamond" w:cstheme="majorBidi"/>
        </w:rPr>
        <w:t xml:space="preserve"> </w:t>
      </w:r>
      <w:proofErr w:type="spellStart"/>
      <w:r>
        <w:rPr>
          <w:rFonts w:ascii="Garamond" w:hAnsi="Garamond" w:cstheme="majorBidi"/>
        </w:rPr>
        <w:t>musbau</w:t>
      </w:r>
      <w:proofErr w:type="spellEnd"/>
      <w:r>
        <w:rPr>
          <w:rFonts w:ascii="Garamond" w:hAnsi="Garamond" w:cstheme="majorBidi"/>
        </w:rPr>
        <w:t xml:space="preserve"> </w:t>
      </w:r>
      <w:proofErr w:type="spellStart"/>
      <w:r>
        <w:rPr>
          <w:rFonts w:ascii="Garamond" w:hAnsi="Garamond" w:cstheme="majorBidi"/>
        </w:rPr>
        <w:t>lawal</w:t>
      </w:r>
      <w:proofErr w:type="spellEnd"/>
      <w:r>
        <w:rPr>
          <w:rFonts w:ascii="Garamond" w:hAnsi="Garamond" w:cstheme="majorBidi"/>
        </w:rPr>
        <w:t xml:space="preserve">, mencoba mengukur efek rendah </w:t>
      </w:r>
      <w:proofErr w:type="spellStart"/>
      <w:r>
        <w:rPr>
          <w:rFonts w:ascii="Garamond" w:hAnsi="Garamond" w:cstheme="majorBidi"/>
        </w:rPr>
        <w:t>nya</w:t>
      </w:r>
      <w:proofErr w:type="spellEnd"/>
      <w:r>
        <w:rPr>
          <w:rFonts w:ascii="Garamond" w:hAnsi="Garamond" w:cstheme="majorBidi"/>
        </w:rPr>
        <w:t xml:space="preserve"> kepercayaan diri dan kecemasan terhadap kinerja, hasil menunjukkan bahwa percaya diri yang rendah hasilnya menunjukkan bahwa kepercayaan diri yang rendah berimbas kepada penurunan kinerja dan peningkatan kecemasan pada mahasiswa </w:t>
      </w:r>
      <w:proofErr w:type="spellStart"/>
      <w:r>
        <w:rPr>
          <w:rFonts w:ascii="Garamond" w:hAnsi="Garamond" w:cstheme="majorBidi"/>
        </w:rPr>
        <w:t>nigeria</w:t>
      </w:r>
      <w:proofErr w:type="spellEnd"/>
      <w:r>
        <w:rPr>
          <w:rFonts w:ascii="Garamond" w:hAnsi="Garamond" w:cstheme="majorBidi"/>
        </w:rPr>
        <w:t>.</w:t>
      </w:r>
      <w:r w:rsidR="00BF731C">
        <w:rPr>
          <w:rStyle w:val="ReferensiCatatanKaki"/>
          <w:rFonts w:ascii="Garamond" w:hAnsi="Garamond" w:cstheme="majorBidi"/>
        </w:rPr>
        <w:footnoteReference w:id="6"/>
      </w:r>
    </w:p>
    <w:p w:rsidR="005E6146" w:rsidRDefault="00824B14" w:rsidP="005E6146">
      <w:pPr>
        <w:ind w:firstLine="720"/>
        <w:jc w:val="both"/>
        <w:rPr>
          <w:rFonts w:ascii="Garamond" w:hAnsi="Garamond" w:cstheme="majorBidi"/>
        </w:rPr>
      </w:pPr>
      <w:r w:rsidRPr="008548B3">
        <w:rPr>
          <w:rFonts w:ascii="Garamond" w:hAnsi="Garamond" w:cstheme="majorBidi"/>
        </w:rPr>
        <w:t xml:space="preserve">Di institut agama </w:t>
      </w:r>
      <w:proofErr w:type="spellStart"/>
      <w:r w:rsidRPr="008548B3">
        <w:rPr>
          <w:rFonts w:ascii="Garamond" w:hAnsi="Garamond" w:cstheme="majorBidi"/>
        </w:rPr>
        <w:t>islam</w:t>
      </w:r>
      <w:proofErr w:type="spellEnd"/>
      <w:r w:rsidRPr="008548B3">
        <w:rPr>
          <w:rFonts w:ascii="Garamond" w:hAnsi="Garamond" w:cstheme="majorBidi"/>
        </w:rPr>
        <w:t xml:space="preserve"> negeri Kudus terdapat satu kegiatan ekstra kurikuler yang disebut dengan kegiatan </w:t>
      </w:r>
      <w:r w:rsidRPr="008548B3">
        <w:rPr>
          <w:rFonts w:ascii="Garamond" w:hAnsi="Garamond" w:cstheme="majorBidi"/>
          <w:i/>
          <w:iCs/>
        </w:rPr>
        <w:t xml:space="preserve">bait </w:t>
      </w:r>
      <w:proofErr w:type="spellStart"/>
      <w:r w:rsidRPr="008548B3">
        <w:rPr>
          <w:rFonts w:ascii="Garamond" w:hAnsi="Garamond" w:cstheme="majorBidi"/>
          <w:i/>
          <w:iCs/>
        </w:rPr>
        <w:t>al-lughah</w:t>
      </w:r>
      <w:proofErr w:type="spellEnd"/>
      <w:r w:rsidRPr="008548B3">
        <w:rPr>
          <w:rFonts w:ascii="Garamond" w:hAnsi="Garamond" w:cstheme="majorBidi"/>
          <w:i/>
          <w:iCs/>
        </w:rPr>
        <w:t xml:space="preserve"> </w:t>
      </w:r>
      <w:r w:rsidRPr="008548B3">
        <w:rPr>
          <w:rFonts w:ascii="Garamond" w:hAnsi="Garamond" w:cstheme="majorBidi"/>
        </w:rPr>
        <w:t xml:space="preserve">atau bahasa Indonesia </w:t>
      </w:r>
      <w:proofErr w:type="spellStart"/>
      <w:r w:rsidRPr="008548B3">
        <w:rPr>
          <w:rFonts w:ascii="Garamond" w:hAnsi="Garamond" w:cstheme="majorBidi"/>
        </w:rPr>
        <w:t>nya</w:t>
      </w:r>
      <w:proofErr w:type="spellEnd"/>
      <w:r w:rsidRPr="008548B3">
        <w:rPr>
          <w:rFonts w:ascii="Garamond" w:hAnsi="Garamond" w:cstheme="majorBidi"/>
        </w:rPr>
        <w:t xml:space="preserve"> adalah rumah bahasa, </w:t>
      </w:r>
      <w:proofErr w:type="spellStart"/>
      <w:r w:rsidRPr="008548B3">
        <w:rPr>
          <w:rFonts w:ascii="Garamond" w:hAnsi="Garamond" w:cstheme="majorBidi"/>
        </w:rPr>
        <w:t>dimana</w:t>
      </w:r>
      <w:proofErr w:type="spellEnd"/>
      <w:r w:rsidRPr="008548B3">
        <w:rPr>
          <w:rFonts w:ascii="Garamond" w:hAnsi="Garamond" w:cstheme="majorBidi"/>
        </w:rPr>
        <w:t xml:space="preserve"> kegiatan ini adalah kegiatan yang memfasilitasi mahasiswa dalam mengembangkan </w:t>
      </w:r>
      <w:proofErr w:type="spellStart"/>
      <w:r w:rsidRPr="008548B3">
        <w:rPr>
          <w:rFonts w:ascii="Garamond" w:hAnsi="Garamond" w:cstheme="majorBidi"/>
        </w:rPr>
        <w:t>skil</w:t>
      </w:r>
      <w:proofErr w:type="spellEnd"/>
      <w:r w:rsidRPr="008548B3">
        <w:rPr>
          <w:rFonts w:ascii="Garamond" w:hAnsi="Garamond" w:cstheme="majorBidi"/>
        </w:rPr>
        <w:t xml:space="preserve"> kebahasaan mahasiswa PBA IAIN kudus, baik dari </w:t>
      </w:r>
      <w:proofErr w:type="spellStart"/>
      <w:r w:rsidRPr="008548B3">
        <w:rPr>
          <w:rFonts w:ascii="Garamond" w:hAnsi="Garamond" w:cstheme="majorBidi"/>
        </w:rPr>
        <w:t>skil</w:t>
      </w:r>
      <w:proofErr w:type="spellEnd"/>
      <w:r w:rsidRPr="008548B3">
        <w:rPr>
          <w:rFonts w:ascii="Garamond" w:hAnsi="Garamond" w:cstheme="majorBidi"/>
        </w:rPr>
        <w:t xml:space="preserve"> berbicara, membaca, menulis dan juga mendengarkan. Kegiatan ini berjalan sudah cukup lama dan mendapat </w:t>
      </w:r>
      <w:proofErr w:type="spellStart"/>
      <w:r w:rsidRPr="008548B3">
        <w:rPr>
          <w:rFonts w:ascii="Garamond" w:hAnsi="Garamond" w:cstheme="majorBidi"/>
        </w:rPr>
        <w:t>respon</w:t>
      </w:r>
      <w:proofErr w:type="spellEnd"/>
      <w:r w:rsidRPr="008548B3">
        <w:rPr>
          <w:rFonts w:ascii="Garamond" w:hAnsi="Garamond" w:cstheme="majorBidi"/>
        </w:rPr>
        <w:t xml:space="preserve"> yang cukup baik dari mahasiswa pendidikan bahasa arab IAIN kudus, selain </w:t>
      </w:r>
      <w:proofErr w:type="spellStart"/>
      <w:r w:rsidRPr="008548B3">
        <w:rPr>
          <w:rFonts w:ascii="Garamond" w:hAnsi="Garamond" w:cstheme="majorBidi"/>
        </w:rPr>
        <w:t>respon</w:t>
      </w:r>
      <w:proofErr w:type="spellEnd"/>
      <w:r w:rsidRPr="008548B3">
        <w:rPr>
          <w:rFonts w:ascii="Garamond" w:hAnsi="Garamond" w:cstheme="majorBidi"/>
        </w:rPr>
        <w:t xml:space="preserve"> yang baik, peneliti juga melihat adanya kenaikan nilai yang signifikan dalam hal </w:t>
      </w:r>
      <w:proofErr w:type="spellStart"/>
      <w:r w:rsidRPr="008548B3">
        <w:rPr>
          <w:rFonts w:ascii="Garamond" w:hAnsi="Garamond" w:cstheme="majorBidi"/>
        </w:rPr>
        <w:t>skil</w:t>
      </w:r>
      <w:proofErr w:type="spellEnd"/>
      <w:r w:rsidRPr="008548B3">
        <w:rPr>
          <w:rFonts w:ascii="Garamond" w:hAnsi="Garamond" w:cstheme="majorBidi"/>
        </w:rPr>
        <w:t xml:space="preserve"> berbicara bagi mahasiswa bahasa arab di IAIN kudus, </w:t>
      </w:r>
      <w:proofErr w:type="spellStart"/>
      <w:r w:rsidRPr="008548B3">
        <w:rPr>
          <w:rFonts w:ascii="Garamond" w:hAnsi="Garamond" w:cstheme="majorBidi"/>
        </w:rPr>
        <w:t>dimana</w:t>
      </w:r>
      <w:proofErr w:type="spellEnd"/>
      <w:r w:rsidRPr="008548B3">
        <w:rPr>
          <w:rFonts w:ascii="Garamond" w:hAnsi="Garamond" w:cstheme="majorBidi"/>
        </w:rPr>
        <w:t xml:space="preserve"> hasil dari sistem informasi akademik saat ini rata </w:t>
      </w:r>
      <w:proofErr w:type="spellStart"/>
      <w:r w:rsidRPr="008548B3">
        <w:rPr>
          <w:rFonts w:ascii="Garamond" w:hAnsi="Garamond" w:cstheme="majorBidi"/>
        </w:rPr>
        <w:t>rata</w:t>
      </w:r>
      <w:proofErr w:type="spellEnd"/>
      <w:r w:rsidRPr="008548B3">
        <w:rPr>
          <w:rFonts w:ascii="Garamond" w:hAnsi="Garamond" w:cstheme="majorBidi"/>
        </w:rPr>
        <w:t xml:space="preserve"> adalah</w:t>
      </w:r>
      <w:r w:rsidR="00995A9A" w:rsidRPr="008548B3">
        <w:rPr>
          <w:rFonts w:ascii="Garamond" w:hAnsi="Garamond" w:cstheme="majorBidi"/>
        </w:rPr>
        <w:t xml:space="preserve"> 80 atau jika di akumulasikan adalah rata </w:t>
      </w:r>
      <w:proofErr w:type="spellStart"/>
      <w:r w:rsidR="00995A9A" w:rsidRPr="008548B3">
        <w:rPr>
          <w:rFonts w:ascii="Garamond" w:hAnsi="Garamond" w:cstheme="majorBidi"/>
        </w:rPr>
        <w:t>rata</w:t>
      </w:r>
      <w:proofErr w:type="spellEnd"/>
      <w:r w:rsidR="00995A9A" w:rsidRPr="008548B3">
        <w:rPr>
          <w:rFonts w:ascii="Garamond" w:hAnsi="Garamond" w:cstheme="majorBidi"/>
        </w:rPr>
        <w:t xml:space="preserve"> nilai mahasiswa adalah A. Atas dasar itu peneliti ingin mencoba melihat hubungan antara kepercayaan diri yang di bangun melalui program </w:t>
      </w:r>
      <w:r w:rsidR="00995A9A" w:rsidRPr="008548B3">
        <w:rPr>
          <w:rFonts w:ascii="Garamond" w:hAnsi="Garamond" w:cstheme="majorBidi"/>
          <w:i/>
          <w:iCs/>
        </w:rPr>
        <w:t xml:space="preserve">bait </w:t>
      </w:r>
      <w:proofErr w:type="spellStart"/>
      <w:r w:rsidR="00995A9A" w:rsidRPr="008548B3">
        <w:rPr>
          <w:rFonts w:ascii="Garamond" w:hAnsi="Garamond" w:cstheme="majorBidi"/>
          <w:i/>
          <w:iCs/>
        </w:rPr>
        <w:t>al-Lughah</w:t>
      </w:r>
      <w:proofErr w:type="spellEnd"/>
      <w:r w:rsidR="00995A9A" w:rsidRPr="008548B3">
        <w:rPr>
          <w:rFonts w:ascii="Garamond" w:hAnsi="Garamond" w:cstheme="majorBidi"/>
          <w:i/>
          <w:iCs/>
        </w:rPr>
        <w:t xml:space="preserve"> </w:t>
      </w:r>
      <w:r w:rsidR="00995A9A" w:rsidRPr="008548B3">
        <w:rPr>
          <w:rFonts w:ascii="Garamond" w:hAnsi="Garamond" w:cstheme="majorBidi"/>
        </w:rPr>
        <w:t>terhadap hasil belajar kalam mahasiswa bahasa arab IAIN kudus.</w:t>
      </w:r>
    </w:p>
    <w:p w:rsidR="007E4215" w:rsidRDefault="007E4215" w:rsidP="007E4215">
      <w:pPr>
        <w:jc w:val="both"/>
        <w:rPr>
          <w:rFonts w:ascii="Garamond" w:hAnsi="Garamond" w:cstheme="majorBidi"/>
        </w:rPr>
      </w:pPr>
      <w:r w:rsidRPr="007E4215">
        <w:rPr>
          <w:rFonts w:ascii="Garamond" w:hAnsi="Garamond" w:cstheme="majorBidi"/>
          <w:b/>
          <w:bCs/>
        </w:rPr>
        <w:t>RQ1:</w:t>
      </w:r>
      <w:r>
        <w:rPr>
          <w:rFonts w:ascii="Garamond" w:hAnsi="Garamond" w:cstheme="majorBidi"/>
        </w:rPr>
        <w:t xml:space="preserve"> bagaimana kepercayaan diri mahasiswa bahasa arab setelah mengikuti kegiatan pengembangan bahasa bait </w:t>
      </w:r>
      <w:proofErr w:type="spellStart"/>
      <w:r>
        <w:rPr>
          <w:rFonts w:ascii="Garamond" w:hAnsi="Garamond" w:cstheme="majorBidi"/>
        </w:rPr>
        <w:t>al-lughah</w:t>
      </w:r>
      <w:proofErr w:type="spellEnd"/>
      <w:r>
        <w:rPr>
          <w:rFonts w:ascii="Garamond" w:hAnsi="Garamond" w:cstheme="majorBidi"/>
        </w:rPr>
        <w:t>?</w:t>
      </w:r>
    </w:p>
    <w:p w:rsidR="007E4215" w:rsidRPr="008548B3" w:rsidRDefault="007E4215" w:rsidP="007E4215">
      <w:pPr>
        <w:jc w:val="both"/>
        <w:rPr>
          <w:rFonts w:ascii="Garamond" w:hAnsi="Garamond" w:cstheme="majorBidi"/>
        </w:rPr>
      </w:pPr>
      <w:r w:rsidRPr="00094337">
        <w:rPr>
          <w:rFonts w:ascii="Garamond" w:hAnsi="Garamond" w:cstheme="majorBidi"/>
          <w:b/>
          <w:bCs/>
        </w:rPr>
        <w:t>RQ2</w:t>
      </w:r>
      <w:r>
        <w:rPr>
          <w:rFonts w:ascii="Garamond" w:hAnsi="Garamond" w:cstheme="majorBidi"/>
        </w:rPr>
        <w:t xml:space="preserve">: apakah ada </w:t>
      </w:r>
      <w:r w:rsidR="00E658A0">
        <w:rPr>
          <w:rFonts w:ascii="Garamond" w:hAnsi="Garamond" w:cstheme="majorBidi"/>
        </w:rPr>
        <w:t>korelasi antara</w:t>
      </w:r>
      <w:r>
        <w:rPr>
          <w:rFonts w:ascii="Garamond" w:hAnsi="Garamond" w:cstheme="majorBidi"/>
        </w:rPr>
        <w:t xml:space="preserve"> kepercayaan diri tersebut terhadap hasil belajar kalam mahasiswa?</w:t>
      </w:r>
    </w:p>
    <w:p w:rsidR="004F7E5A" w:rsidRPr="008548B3" w:rsidRDefault="007E4215" w:rsidP="004F7E5A">
      <w:pPr>
        <w:ind w:firstLine="720"/>
        <w:jc w:val="both"/>
        <w:rPr>
          <w:rFonts w:ascii="Garamond" w:hAnsi="Garamond" w:cstheme="majorBidi"/>
        </w:rPr>
      </w:pPr>
      <w:r>
        <w:rPr>
          <w:rFonts w:ascii="Garamond" w:hAnsi="Garamond" w:cstheme="majorBidi"/>
        </w:rPr>
        <w:t>P</w:t>
      </w:r>
      <w:r w:rsidR="004F7E5A" w:rsidRPr="008548B3">
        <w:rPr>
          <w:rFonts w:ascii="Garamond" w:hAnsi="Garamond" w:cstheme="majorBidi"/>
        </w:rPr>
        <w:t xml:space="preserve">ercaya diri </w:t>
      </w:r>
      <w:proofErr w:type="spellStart"/>
      <w:r w:rsidR="004F7E5A" w:rsidRPr="008548B3">
        <w:rPr>
          <w:rFonts w:ascii="Garamond" w:hAnsi="Garamond" w:cstheme="majorBidi"/>
        </w:rPr>
        <w:t>bersal</w:t>
      </w:r>
      <w:proofErr w:type="spellEnd"/>
      <w:r w:rsidR="004F7E5A" w:rsidRPr="008548B3">
        <w:rPr>
          <w:rFonts w:ascii="Garamond" w:hAnsi="Garamond" w:cstheme="majorBidi"/>
        </w:rPr>
        <w:t xml:space="preserve"> dari bahasa Inggris yakni </w:t>
      </w:r>
      <w:proofErr w:type="spellStart"/>
      <w:r w:rsidR="004F7E5A" w:rsidRPr="008548B3">
        <w:rPr>
          <w:rFonts w:ascii="Garamond" w:hAnsi="Garamond" w:cstheme="majorBidi"/>
        </w:rPr>
        <w:t>self</w:t>
      </w:r>
      <w:proofErr w:type="spellEnd"/>
      <w:r w:rsidR="004F7E5A" w:rsidRPr="008548B3">
        <w:rPr>
          <w:rFonts w:ascii="Garamond" w:hAnsi="Garamond" w:cstheme="majorBidi"/>
        </w:rPr>
        <w:t xml:space="preserve"> </w:t>
      </w:r>
      <w:proofErr w:type="spellStart"/>
      <w:r w:rsidR="004F7E5A" w:rsidRPr="008548B3">
        <w:rPr>
          <w:rFonts w:ascii="Garamond" w:hAnsi="Garamond" w:cstheme="majorBidi"/>
        </w:rPr>
        <w:t>confidence</w:t>
      </w:r>
      <w:proofErr w:type="spellEnd"/>
      <w:r w:rsidR="004F7E5A" w:rsidRPr="008548B3">
        <w:rPr>
          <w:rFonts w:ascii="Garamond" w:hAnsi="Garamond" w:cstheme="majorBidi"/>
        </w:rPr>
        <w:t xml:space="preserve"> yang artinya percaya pada kemampuan, kekuatan dan penilaian diri sendir</w:t>
      </w:r>
      <w:r w:rsidR="00FC411B" w:rsidRPr="008548B3">
        <w:rPr>
          <w:rFonts w:ascii="Garamond" w:hAnsi="Garamond" w:cstheme="majorBidi"/>
        </w:rPr>
        <w:t>i</w:t>
      </w:r>
      <w:r w:rsidR="004F7E5A" w:rsidRPr="008548B3">
        <w:rPr>
          <w:rFonts w:ascii="Garamond" w:hAnsi="Garamond" w:cstheme="majorBidi"/>
        </w:rPr>
        <w:t>. Jadi dapat dikatakan bahwa penilaian tentang diri sendiri adalah berupa penilaian yang positif. Penilaian positif inilah yang nanti akan menimbulkan sebuah motivasi dalam diri individu untuk lebih mau menghargai dirinya. Pengertian secara sederhana dapat dikatakan sebagai suatu keyakinan seseorang terhadap gejala aspek kelebihan yang dimiliki oleh individu dan keyakinan tersebut membuatnya merasa mampu untuk bisa mencapai berbagai tujuan hidupnya.</w:t>
      </w:r>
      <w:r w:rsidR="004F7E5A" w:rsidRPr="008548B3">
        <w:rPr>
          <w:rStyle w:val="ReferensiCatatanKaki"/>
          <w:rFonts w:ascii="Garamond" w:hAnsi="Garamond" w:cstheme="majorBidi"/>
        </w:rPr>
        <w:footnoteReference w:id="7"/>
      </w:r>
    </w:p>
    <w:p w:rsidR="004F7E5A" w:rsidRPr="008548B3" w:rsidRDefault="004F7E5A" w:rsidP="004F7E5A">
      <w:pPr>
        <w:ind w:firstLine="720"/>
        <w:jc w:val="both"/>
        <w:rPr>
          <w:rFonts w:ascii="Garamond" w:hAnsi="Garamond"/>
        </w:rPr>
      </w:pPr>
      <w:r w:rsidRPr="008548B3">
        <w:rPr>
          <w:rFonts w:ascii="Garamond" w:hAnsi="Garamond" w:cstheme="majorBidi"/>
        </w:rPr>
        <w:t>Adler yang dikutip oleh Rahmad menyatakan bahwa kebutuhan manusia yang paling penting adalah kebutuhan akan rasa percaya diri dan rasa superioritas. Rasa percaya diri juga dapat diartikan sebagai suatu kepercayaan terhadap diri sendiri yang dimiliki setiap orang dalam kehidupan serta bagaimana orang tersebut memandang dirinya secara utuh dengan mengacu pada konsep dirinya</w:t>
      </w:r>
      <w:r w:rsidRPr="008548B3">
        <w:rPr>
          <w:rFonts w:ascii="Garamond" w:hAnsi="Garamond"/>
        </w:rPr>
        <w:t xml:space="preserve">. </w:t>
      </w:r>
      <w:r w:rsidRPr="008548B3">
        <w:rPr>
          <w:rStyle w:val="ReferensiCatatanKaki"/>
          <w:rFonts w:ascii="Garamond" w:hAnsi="Garamond"/>
        </w:rPr>
        <w:footnoteReference w:id="8"/>
      </w:r>
    </w:p>
    <w:p w:rsidR="004F7E5A" w:rsidRPr="008548B3" w:rsidRDefault="004F7E5A" w:rsidP="004F7E5A">
      <w:pPr>
        <w:ind w:firstLine="720"/>
        <w:jc w:val="both"/>
        <w:rPr>
          <w:rFonts w:ascii="Garamond" w:hAnsi="Garamond"/>
        </w:rPr>
      </w:pPr>
      <w:proofErr w:type="spellStart"/>
      <w:r w:rsidRPr="008548B3">
        <w:rPr>
          <w:rFonts w:ascii="Garamond" w:hAnsi="Garamond" w:cstheme="majorBidi"/>
        </w:rPr>
        <w:t>Sullivan</w:t>
      </w:r>
      <w:proofErr w:type="spellEnd"/>
      <w:r w:rsidRPr="008548B3">
        <w:rPr>
          <w:rFonts w:ascii="Garamond" w:hAnsi="Garamond" w:cstheme="majorBidi"/>
        </w:rPr>
        <w:t xml:space="preserve"> mengatakan bahwa ada dua macam konsep diri, konsep diri positif dan konsep diri Negatif. Konsep diri yang positif terbentuk karena seseorang secara terus menerus sejak lama </w:t>
      </w:r>
      <w:r w:rsidRPr="008548B3">
        <w:rPr>
          <w:rFonts w:ascii="Garamond" w:hAnsi="Garamond" w:cstheme="majorBidi"/>
        </w:rPr>
        <w:lastRenderedPageBreak/>
        <w:t xml:space="preserve">menerima umpan balik yang positif berupa pujian dan penghargaan. Sedangkan konsep diri yang negatif dikaitkan dengan umpan balik negatif seperti ejekan dan </w:t>
      </w:r>
      <w:proofErr w:type="spellStart"/>
      <w:r w:rsidRPr="008548B3">
        <w:rPr>
          <w:rFonts w:ascii="Garamond" w:hAnsi="Garamond" w:cstheme="majorBidi"/>
        </w:rPr>
        <w:t>perendahan</w:t>
      </w:r>
      <w:proofErr w:type="spellEnd"/>
      <w:r w:rsidRPr="008548B3">
        <w:rPr>
          <w:rFonts w:ascii="Garamond" w:hAnsi="Garamond"/>
        </w:rPr>
        <w:t>.</w:t>
      </w:r>
      <w:r w:rsidRPr="008548B3">
        <w:rPr>
          <w:rStyle w:val="ReferensiCatatanKaki"/>
          <w:rFonts w:ascii="Garamond" w:hAnsi="Garamond"/>
        </w:rPr>
        <w:footnoteReference w:id="9"/>
      </w:r>
    </w:p>
    <w:p w:rsidR="004F7E5A" w:rsidRPr="008548B3" w:rsidRDefault="004F7E5A" w:rsidP="004F7E5A">
      <w:pPr>
        <w:ind w:firstLine="720"/>
        <w:jc w:val="both"/>
        <w:rPr>
          <w:rFonts w:ascii="Garamond" w:hAnsi="Garamond"/>
        </w:rPr>
      </w:pPr>
      <w:r w:rsidRPr="008548B3">
        <w:rPr>
          <w:rFonts w:ascii="Garamond" w:hAnsi="Garamond" w:cstheme="majorBidi"/>
        </w:rPr>
        <w:t xml:space="preserve">Sedikit berbeda dengan pendapat di atas </w:t>
      </w:r>
      <w:proofErr w:type="spellStart"/>
      <w:r w:rsidRPr="008548B3">
        <w:rPr>
          <w:rFonts w:ascii="Garamond" w:hAnsi="Garamond" w:cstheme="majorBidi"/>
        </w:rPr>
        <w:t>deAngelis</w:t>
      </w:r>
      <w:proofErr w:type="spellEnd"/>
      <w:r w:rsidRPr="008548B3">
        <w:rPr>
          <w:rFonts w:ascii="Garamond" w:hAnsi="Garamond" w:cstheme="majorBidi"/>
        </w:rPr>
        <w:t xml:space="preserve"> mendefinisikan kepercayaan diri sebagai sesuatu yang harus mampu menyalurkan segala yang kita </w:t>
      </w:r>
      <w:proofErr w:type="spellStart"/>
      <w:r w:rsidRPr="008548B3">
        <w:rPr>
          <w:rFonts w:ascii="Garamond" w:hAnsi="Garamond" w:cstheme="majorBidi"/>
        </w:rPr>
        <w:t>ketahui</w:t>
      </w:r>
      <w:proofErr w:type="spellEnd"/>
      <w:r w:rsidRPr="008548B3">
        <w:rPr>
          <w:rFonts w:ascii="Garamond" w:hAnsi="Garamond" w:cstheme="majorBidi"/>
        </w:rPr>
        <w:t xml:space="preserve"> dan segala yang kita kerjakan. Dalam pengertian ini rasa percaya diri dapat muncul karena kemampuan dalam melakukan atau mengerjakan sesuatu. Sehingga rasa percaya diri baru muncul setelah seseorang melakukan sesuatu pekerjaan secara mahir dan melakukannya dengan cara memuaskan hatinya. Atas dasar pengertian di atas maka seseorang tidak akan pernah menjadi orang yang benar-benar percaya diri, karena rasa percaya diri itu muncul hanya berkaitan dengan ketrampilan tertentu yang ia miliki. Oleh sebab itu menurut </w:t>
      </w:r>
      <w:proofErr w:type="spellStart"/>
      <w:r w:rsidRPr="008548B3">
        <w:rPr>
          <w:rFonts w:ascii="Garamond" w:hAnsi="Garamond" w:cstheme="majorBidi"/>
        </w:rPr>
        <w:t>de</w:t>
      </w:r>
      <w:proofErr w:type="spellEnd"/>
      <w:r w:rsidRPr="008548B3">
        <w:rPr>
          <w:rFonts w:ascii="Garamond" w:hAnsi="Garamond" w:cstheme="majorBidi"/>
        </w:rPr>
        <w:t xml:space="preserve"> Angelis rasa percaya diri yang sejati senantiasa bersumber dari hati nurani, bukan di buat- buat. Rasa percaya diri berawal dari tekad dari diri sendiri untuk melakukan segala yang di inginkan dan di </w:t>
      </w:r>
      <w:proofErr w:type="spellStart"/>
      <w:r w:rsidRPr="008548B3">
        <w:rPr>
          <w:rFonts w:ascii="Garamond" w:hAnsi="Garamond" w:cstheme="majorBidi"/>
        </w:rPr>
        <w:t>butuhkan</w:t>
      </w:r>
      <w:proofErr w:type="spellEnd"/>
      <w:r w:rsidRPr="008548B3">
        <w:rPr>
          <w:rFonts w:ascii="Garamond" w:hAnsi="Garamond" w:cstheme="majorBidi"/>
        </w:rPr>
        <w:t xml:space="preserve"> dalam hidup seseorang, yang terbina dari keyakinan diri sendiri.</w:t>
      </w:r>
      <w:r w:rsidRPr="008548B3">
        <w:rPr>
          <w:rStyle w:val="ReferensiCatatanKaki"/>
          <w:rFonts w:ascii="Garamond" w:hAnsi="Garamond"/>
        </w:rPr>
        <w:footnoteReference w:id="10"/>
      </w:r>
    </w:p>
    <w:p w:rsidR="004F7E5A" w:rsidRPr="008548B3" w:rsidRDefault="004F7E5A" w:rsidP="004F7E5A">
      <w:pPr>
        <w:ind w:firstLine="720"/>
        <w:jc w:val="both"/>
        <w:rPr>
          <w:rFonts w:ascii="Garamond" w:hAnsi="Garamond"/>
        </w:rPr>
      </w:pPr>
      <w:r w:rsidRPr="008548B3">
        <w:rPr>
          <w:rFonts w:ascii="Garamond" w:hAnsi="Garamond" w:cstheme="majorBidi"/>
        </w:rPr>
        <w:t xml:space="preserve">Kepercayaan diri adalah salah satu aspek kepribadian yang penting pada seseorang. Kepercayaan diri merupakan atribut yang sangat berharga pada diri seseorang dalam kehidupan bermasyarakat, tanpa adanya kepercayaan diri akan menimbulkan banyak masalah pada diri seseorang. Hal tersebut dikarenakan dengan kepercayaan diri, seseorang mampu untuk mengaktualisasikan segala potensinya. Kepercayaan diri merupakan sesuatu yang urgen untuk dimiliki setiap individu. Kepercayaan diri </w:t>
      </w:r>
      <w:proofErr w:type="spellStart"/>
      <w:r w:rsidRPr="008548B3">
        <w:rPr>
          <w:rFonts w:ascii="Garamond" w:hAnsi="Garamond" w:cstheme="majorBidi"/>
        </w:rPr>
        <w:t>diperluhkan</w:t>
      </w:r>
      <w:proofErr w:type="spellEnd"/>
      <w:r w:rsidRPr="008548B3">
        <w:rPr>
          <w:rFonts w:ascii="Garamond" w:hAnsi="Garamond" w:cstheme="majorBidi"/>
        </w:rPr>
        <w:t xml:space="preserve"> baik oleh seorang anak maupun orang tua, secara individual maupun kelompok</w:t>
      </w:r>
      <w:r w:rsidRPr="008548B3">
        <w:rPr>
          <w:rFonts w:ascii="Garamond" w:hAnsi="Garamond"/>
        </w:rPr>
        <w:t>.</w:t>
      </w:r>
      <w:r w:rsidRPr="008548B3">
        <w:rPr>
          <w:rStyle w:val="ReferensiCatatanKaki"/>
          <w:rFonts w:ascii="Garamond" w:hAnsi="Garamond"/>
        </w:rPr>
        <w:footnoteReference w:id="11"/>
      </w:r>
    </w:p>
    <w:p w:rsidR="004F7E5A" w:rsidRPr="008548B3" w:rsidRDefault="004F7E5A" w:rsidP="004F7E5A">
      <w:pPr>
        <w:ind w:firstLine="720"/>
        <w:jc w:val="both"/>
        <w:rPr>
          <w:rFonts w:ascii="Garamond" w:hAnsi="Garamond"/>
        </w:rPr>
      </w:pPr>
      <w:r w:rsidRPr="008548B3">
        <w:rPr>
          <w:rFonts w:ascii="Garamond" w:hAnsi="Garamond" w:cstheme="majorBidi"/>
        </w:rPr>
        <w:t xml:space="preserve">Kepercayaan diri menurut Zakiah Darajat adalah percaya kepada diri sendiri yang ditentukan oleh pengalaman-pengalaman yang dilalui sejak kecil. Orang yang percaya pada diri sendiri dapat mengatasi segala faktor dan situasi, bahkan mungkin </w:t>
      </w:r>
      <w:proofErr w:type="spellStart"/>
      <w:r w:rsidRPr="008548B3">
        <w:rPr>
          <w:rFonts w:ascii="Garamond" w:hAnsi="Garamond" w:cstheme="majorBidi"/>
        </w:rPr>
        <w:t>frustasi</w:t>
      </w:r>
      <w:proofErr w:type="spellEnd"/>
      <w:r w:rsidRPr="008548B3">
        <w:rPr>
          <w:rFonts w:ascii="Garamond" w:hAnsi="Garamond" w:cstheme="majorBidi"/>
        </w:rPr>
        <w:t xml:space="preserve"> ringan tidak akan terasa sama sekali. Tapi sebaliknya orang yang kurang percaya diri akan sangat peka terhadap bermacam-macam situasi yang menekan.</w:t>
      </w:r>
      <w:r w:rsidRPr="008548B3">
        <w:rPr>
          <w:rFonts w:ascii="Garamond" w:hAnsi="Garamond"/>
        </w:rPr>
        <w:t xml:space="preserve"> </w:t>
      </w:r>
      <w:r w:rsidRPr="008548B3">
        <w:rPr>
          <w:rStyle w:val="ReferensiCatatanKaki"/>
          <w:rFonts w:ascii="Garamond" w:hAnsi="Garamond"/>
        </w:rPr>
        <w:footnoteReference w:id="12"/>
      </w:r>
    </w:p>
    <w:p w:rsidR="0094456A" w:rsidRPr="008548B3" w:rsidRDefault="00BF51EF" w:rsidP="0094456A">
      <w:pPr>
        <w:ind w:firstLine="720"/>
        <w:jc w:val="both"/>
        <w:rPr>
          <w:rFonts w:ascii="Garamond" w:hAnsi="Garamond"/>
          <w:lang w:val="en-ID"/>
        </w:rPr>
      </w:pPr>
      <w:r w:rsidRPr="008548B3">
        <w:rPr>
          <w:rFonts w:ascii="Garamond" w:hAnsi="Garamond" w:cstheme="majorBidi"/>
        </w:rPr>
        <w:t>Rasa percaya diri tidak muncul begitu saja pada diri seseorang, tetapi terdapat proses tertentu di dalam pribadinya sehingga terjadilah pembentukan rasa percaya diri, yang mana prosesnya tidak secara instan melainkan melalui proses panjang yang berlangsung sejak dini. Terbentuknya rasa percaya diri dapat dipengaruhi oleh beberapa faktor, yaitu</w:t>
      </w:r>
      <w:r w:rsidRPr="008548B3">
        <w:rPr>
          <w:rFonts w:ascii="Garamond" w:hAnsi="Garamond"/>
          <w:lang w:val="en-ID"/>
        </w:rPr>
        <w:t>:</w:t>
      </w:r>
      <w:r w:rsidRPr="008548B3">
        <w:rPr>
          <w:rFonts w:ascii="Garamond" w:hAnsi="Garamond"/>
          <w:vertAlign w:val="superscript"/>
          <w:lang w:val="en-ID"/>
        </w:rPr>
        <w:footnoteReference w:id="13"/>
      </w:r>
    </w:p>
    <w:p w:rsidR="00BF51EF" w:rsidRPr="00BF51EF" w:rsidRDefault="00BF51EF" w:rsidP="00BF51EF">
      <w:pPr>
        <w:numPr>
          <w:ilvl w:val="0"/>
          <w:numId w:val="1"/>
        </w:numPr>
        <w:jc w:val="both"/>
        <w:rPr>
          <w:rFonts w:ascii="Garamond" w:hAnsi="Garamond"/>
          <w:lang w:val="en-ID"/>
        </w:rPr>
      </w:pPr>
      <w:proofErr w:type="spellStart"/>
      <w:r w:rsidRPr="00BF51EF">
        <w:rPr>
          <w:rFonts w:ascii="Garamond" w:hAnsi="Garamond"/>
          <w:lang w:val="en-ID"/>
        </w:rPr>
        <w:t>Faktor</w:t>
      </w:r>
      <w:proofErr w:type="spellEnd"/>
      <w:r w:rsidRPr="00BF51EF">
        <w:rPr>
          <w:rFonts w:ascii="Garamond" w:hAnsi="Garamond"/>
          <w:lang w:val="en-ID"/>
        </w:rPr>
        <w:t xml:space="preserve"> internal</w:t>
      </w:r>
    </w:p>
    <w:p w:rsidR="00BF51EF" w:rsidRPr="00BF51EF" w:rsidRDefault="00BF51EF" w:rsidP="00BF51EF">
      <w:pPr>
        <w:ind w:firstLine="720"/>
        <w:jc w:val="both"/>
        <w:rPr>
          <w:rFonts w:ascii="Garamond" w:hAnsi="Garamond"/>
          <w:lang w:val="en-ID"/>
        </w:rPr>
      </w:pPr>
      <w:proofErr w:type="spellStart"/>
      <w:r w:rsidRPr="00BF51EF">
        <w:rPr>
          <w:rFonts w:ascii="Garamond" w:hAnsi="Garamond"/>
          <w:lang w:val="en-ID"/>
        </w:rPr>
        <w:t>Dalam</w:t>
      </w:r>
      <w:proofErr w:type="spellEnd"/>
      <w:r w:rsidRPr="00BF51EF">
        <w:rPr>
          <w:rFonts w:ascii="Garamond" w:hAnsi="Garamond"/>
          <w:lang w:val="en-ID"/>
        </w:rPr>
        <w:t xml:space="preserve"> factor internal </w:t>
      </w:r>
      <w:proofErr w:type="spellStart"/>
      <w:r w:rsidRPr="00BF51EF">
        <w:rPr>
          <w:rFonts w:ascii="Garamond" w:hAnsi="Garamond"/>
          <w:lang w:val="en-ID"/>
        </w:rPr>
        <w:t>terdapat</w:t>
      </w:r>
      <w:proofErr w:type="spellEnd"/>
      <w:r w:rsidRPr="00BF51EF">
        <w:rPr>
          <w:rFonts w:ascii="Garamond" w:hAnsi="Garamond"/>
          <w:lang w:val="en-ID"/>
        </w:rPr>
        <w:t xml:space="preserve"> </w:t>
      </w:r>
      <w:proofErr w:type="spellStart"/>
      <w:r w:rsidRPr="00BF51EF">
        <w:rPr>
          <w:rFonts w:ascii="Garamond" w:hAnsi="Garamond"/>
          <w:lang w:val="en-ID"/>
        </w:rPr>
        <w:t>beberapa</w:t>
      </w:r>
      <w:proofErr w:type="spellEnd"/>
      <w:r w:rsidRPr="00BF51EF">
        <w:rPr>
          <w:rFonts w:ascii="Garamond" w:hAnsi="Garamond"/>
          <w:lang w:val="en-ID"/>
        </w:rPr>
        <w:t xml:space="preserve"> </w:t>
      </w:r>
      <w:proofErr w:type="spellStart"/>
      <w:r w:rsidRPr="00BF51EF">
        <w:rPr>
          <w:rFonts w:ascii="Garamond" w:hAnsi="Garamond"/>
          <w:lang w:val="en-ID"/>
        </w:rPr>
        <w:t>aspek</w:t>
      </w:r>
      <w:proofErr w:type="spellEnd"/>
      <w:r w:rsidRPr="00BF51EF">
        <w:rPr>
          <w:rFonts w:ascii="Garamond" w:hAnsi="Garamond"/>
          <w:lang w:val="en-ID"/>
        </w:rPr>
        <w:t>:</w:t>
      </w:r>
    </w:p>
    <w:p w:rsidR="00BF51EF" w:rsidRPr="00BF51EF" w:rsidRDefault="00BF51EF" w:rsidP="00BF51EF">
      <w:pPr>
        <w:numPr>
          <w:ilvl w:val="0"/>
          <w:numId w:val="2"/>
        </w:numPr>
        <w:jc w:val="both"/>
        <w:rPr>
          <w:rFonts w:ascii="Garamond" w:hAnsi="Garamond"/>
          <w:lang w:val="en-ID"/>
        </w:rPr>
      </w:pPr>
      <w:proofErr w:type="spellStart"/>
      <w:r w:rsidRPr="00BF51EF">
        <w:rPr>
          <w:rFonts w:ascii="Garamond" w:hAnsi="Garamond"/>
          <w:lang w:val="en-ID"/>
        </w:rPr>
        <w:t>Konsep</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Terbentuknya</w:t>
      </w:r>
      <w:proofErr w:type="spellEnd"/>
      <w:r w:rsidRPr="00BF51EF">
        <w:rPr>
          <w:rFonts w:ascii="Garamond" w:hAnsi="Garamond"/>
          <w:lang w:val="en-ID"/>
        </w:rPr>
        <w:t xml:space="preserve"> </w:t>
      </w:r>
      <w:proofErr w:type="spellStart"/>
      <w:r w:rsidRPr="00BF51EF">
        <w:rPr>
          <w:rFonts w:ascii="Garamond" w:hAnsi="Garamond"/>
          <w:lang w:val="en-ID"/>
        </w:rPr>
        <w:t>kepercayaan</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pada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seseorang</w:t>
      </w:r>
      <w:proofErr w:type="spellEnd"/>
      <w:r w:rsidRPr="00BF51EF">
        <w:rPr>
          <w:rFonts w:ascii="Garamond" w:hAnsi="Garamond"/>
          <w:lang w:val="en-ID"/>
        </w:rPr>
        <w:t xml:space="preserve"> </w:t>
      </w:r>
      <w:proofErr w:type="spellStart"/>
      <w:r w:rsidRPr="00BF51EF">
        <w:rPr>
          <w:rFonts w:ascii="Garamond" w:hAnsi="Garamond"/>
          <w:lang w:val="en-ID"/>
        </w:rPr>
        <w:t>diawali</w:t>
      </w:r>
      <w:proofErr w:type="spellEnd"/>
      <w:r w:rsidRPr="00BF51EF">
        <w:rPr>
          <w:rFonts w:ascii="Garamond" w:hAnsi="Garamond"/>
          <w:lang w:val="en-ID"/>
        </w:rPr>
        <w:t xml:space="preserve"> </w:t>
      </w:r>
      <w:proofErr w:type="spellStart"/>
      <w:r w:rsidRPr="00BF51EF">
        <w:rPr>
          <w:rFonts w:ascii="Garamond" w:hAnsi="Garamond"/>
          <w:lang w:val="en-ID"/>
        </w:rPr>
        <w:t>dengan</w:t>
      </w:r>
      <w:proofErr w:type="spellEnd"/>
      <w:r w:rsidRPr="00BF51EF">
        <w:rPr>
          <w:rFonts w:ascii="Garamond" w:hAnsi="Garamond"/>
          <w:lang w:val="en-ID"/>
        </w:rPr>
        <w:t xml:space="preserve"> </w:t>
      </w:r>
      <w:proofErr w:type="spellStart"/>
      <w:r w:rsidRPr="00BF51EF">
        <w:rPr>
          <w:rFonts w:ascii="Garamond" w:hAnsi="Garamond"/>
          <w:lang w:val="en-ID"/>
        </w:rPr>
        <w:t>perkembangan</w:t>
      </w:r>
      <w:proofErr w:type="spellEnd"/>
      <w:r w:rsidRPr="00BF51EF">
        <w:rPr>
          <w:rFonts w:ascii="Garamond" w:hAnsi="Garamond"/>
          <w:lang w:val="en-ID"/>
        </w:rPr>
        <w:t xml:space="preserve"> </w:t>
      </w:r>
      <w:proofErr w:type="spellStart"/>
      <w:r w:rsidRPr="00BF51EF">
        <w:rPr>
          <w:rFonts w:ascii="Garamond" w:hAnsi="Garamond"/>
          <w:lang w:val="en-ID"/>
        </w:rPr>
        <w:t>konsep</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yang </w:t>
      </w:r>
      <w:proofErr w:type="spellStart"/>
      <w:r w:rsidRPr="00BF51EF">
        <w:rPr>
          <w:rFonts w:ascii="Garamond" w:hAnsi="Garamond"/>
          <w:lang w:val="en-ID"/>
        </w:rPr>
        <w:t>diperoleh</w:t>
      </w:r>
      <w:proofErr w:type="spellEnd"/>
      <w:r w:rsidRPr="00BF51EF">
        <w:rPr>
          <w:rFonts w:ascii="Garamond" w:hAnsi="Garamond"/>
          <w:lang w:val="en-ID"/>
        </w:rPr>
        <w:t xml:space="preserve"> </w:t>
      </w:r>
      <w:proofErr w:type="spellStart"/>
      <w:r w:rsidRPr="00BF51EF">
        <w:rPr>
          <w:rFonts w:ascii="Garamond" w:hAnsi="Garamond"/>
          <w:lang w:val="en-ID"/>
        </w:rPr>
        <w:t>dari</w:t>
      </w:r>
      <w:proofErr w:type="spellEnd"/>
      <w:r w:rsidRPr="00BF51EF">
        <w:rPr>
          <w:rFonts w:ascii="Garamond" w:hAnsi="Garamond"/>
          <w:lang w:val="en-ID"/>
        </w:rPr>
        <w:t xml:space="preserve"> </w:t>
      </w:r>
      <w:proofErr w:type="spellStart"/>
      <w:r w:rsidRPr="00BF51EF">
        <w:rPr>
          <w:rFonts w:ascii="Garamond" w:hAnsi="Garamond"/>
          <w:lang w:val="en-ID"/>
        </w:rPr>
        <w:t>pergaulan</w:t>
      </w:r>
      <w:proofErr w:type="spellEnd"/>
      <w:r w:rsidRPr="00BF51EF">
        <w:rPr>
          <w:rFonts w:ascii="Garamond" w:hAnsi="Garamond"/>
          <w:lang w:val="en-ID"/>
        </w:rPr>
        <w:t xml:space="preserve"> </w:t>
      </w:r>
      <w:proofErr w:type="spellStart"/>
      <w:r w:rsidRPr="00BF51EF">
        <w:rPr>
          <w:rFonts w:ascii="Garamond" w:hAnsi="Garamond"/>
          <w:lang w:val="en-ID"/>
        </w:rPr>
        <w:t>dalam</w:t>
      </w:r>
      <w:proofErr w:type="spellEnd"/>
      <w:r w:rsidRPr="00BF51EF">
        <w:rPr>
          <w:rFonts w:ascii="Garamond" w:hAnsi="Garamond"/>
          <w:lang w:val="en-ID"/>
        </w:rPr>
        <w:t xml:space="preserve"> </w:t>
      </w:r>
      <w:proofErr w:type="spellStart"/>
      <w:r w:rsidRPr="00BF51EF">
        <w:rPr>
          <w:rFonts w:ascii="Garamond" w:hAnsi="Garamond"/>
          <w:lang w:val="en-ID"/>
        </w:rPr>
        <w:t>suatu</w:t>
      </w:r>
      <w:proofErr w:type="spellEnd"/>
      <w:r w:rsidRPr="00BF51EF">
        <w:rPr>
          <w:rFonts w:ascii="Garamond" w:hAnsi="Garamond"/>
          <w:lang w:val="en-ID"/>
        </w:rPr>
        <w:t xml:space="preserve"> </w:t>
      </w:r>
      <w:proofErr w:type="spellStart"/>
      <w:r w:rsidRPr="00BF51EF">
        <w:rPr>
          <w:rFonts w:ascii="Garamond" w:hAnsi="Garamond"/>
          <w:lang w:val="en-ID"/>
        </w:rPr>
        <w:t>kelompok</w:t>
      </w:r>
      <w:proofErr w:type="spellEnd"/>
      <w:r w:rsidRPr="00BF51EF">
        <w:rPr>
          <w:rFonts w:ascii="Garamond" w:hAnsi="Garamond"/>
          <w:lang w:val="en-ID"/>
        </w:rPr>
        <w:t xml:space="preserve">. Hasil </w:t>
      </w:r>
      <w:proofErr w:type="spellStart"/>
      <w:r w:rsidRPr="00BF51EF">
        <w:rPr>
          <w:rFonts w:ascii="Garamond" w:hAnsi="Garamond"/>
          <w:lang w:val="en-ID"/>
        </w:rPr>
        <w:t>interaksi</w:t>
      </w:r>
      <w:proofErr w:type="spellEnd"/>
      <w:r w:rsidRPr="00BF51EF">
        <w:rPr>
          <w:rFonts w:ascii="Garamond" w:hAnsi="Garamond"/>
          <w:lang w:val="en-ID"/>
        </w:rPr>
        <w:t xml:space="preserve"> yang </w:t>
      </w:r>
      <w:proofErr w:type="spellStart"/>
      <w:r w:rsidRPr="00BF51EF">
        <w:rPr>
          <w:rFonts w:ascii="Garamond" w:hAnsi="Garamond"/>
          <w:lang w:val="en-ID"/>
        </w:rPr>
        <w:t>terjadi</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menghasilkan</w:t>
      </w:r>
      <w:proofErr w:type="spellEnd"/>
      <w:r w:rsidRPr="00BF51EF">
        <w:rPr>
          <w:rFonts w:ascii="Garamond" w:hAnsi="Garamond"/>
          <w:lang w:val="en-ID"/>
        </w:rPr>
        <w:t xml:space="preserve"> </w:t>
      </w:r>
      <w:proofErr w:type="spellStart"/>
      <w:r w:rsidRPr="00BF51EF">
        <w:rPr>
          <w:rFonts w:ascii="Garamond" w:hAnsi="Garamond"/>
          <w:lang w:val="en-ID"/>
        </w:rPr>
        <w:t>konsep</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w:t>
      </w:r>
    </w:p>
    <w:p w:rsidR="00BF51EF" w:rsidRPr="00BF51EF" w:rsidRDefault="00BF51EF" w:rsidP="00BF51EF">
      <w:pPr>
        <w:numPr>
          <w:ilvl w:val="0"/>
          <w:numId w:val="2"/>
        </w:numPr>
        <w:jc w:val="both"/>
        <w:rPr>
          <w:rFonts w:ascii="Garamond" w:hAnsi="Garamond"/>
          <w:lang w:val="en-ID"/>
        </w:rPr>
      </w:pPr>
      <w:r w:rsidRPr="00BF51EF">
        <w:rPr>
          <w:rFonts w:ascii="Garamond" w:hAnsi="Garamond"/>
          <w:lang w:val="en-ID"/>
        </w:rPr>
        <w:t xml:space="preserve">Harga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Konsep</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yang </w:t>
      </w:r>
      <w:proofErr w:type="spellStart"/>
      <w:r w:rsidRPr="00BF51EF">
        <w:rPr>
          <w:rFonts w:ascii="Garamond" w:hAnsi="Garamond"/>
          <w:lang w:val="en-ID"/>
        </w:rPr>
        <w:t>positif</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membentuk</w:t>
      </w:r>
      <w:proofErr w:type="spellEnd"/>
      <w:r w:rsidRPr="00BF51EF">
        <w:rPr>
          <w:rFonts w:ascii="Garamond" w:hAnsi="Garamond"/>
          <w:lang w:val="en-ID"/>
        </w:rPr>
        <w:t xml:space="preserve"> </w:t>
      </w:r>
      <w:proofErr w:type="spellStart"/>
      <w:r w:rsidRPr="00BF51EF">
        <w:rPr>
          <w:rFonts w:ascii="Garamond" w:hAnsi="Garamond"/>
          <w:lang w:val="en-ID"/>
        </w:rPr>
        <w:t>harga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yang </w:t>
      </w:r>
      <w:proofErr w:type="spellStart"/>
      <w:r w:rsidRPr="00BF51EF">
        <w:rPr>
          <w:rFonts w:ascii="Garamond" w:hAnsi="Garamond"/>
          <w:lang w:val="en-ID"/>
        </w:rPr>
        <w:t>positif</w:t>
      </w:r>
      <w:proofErr w:type="spellEnd"/>
      <w:r w:rsidRPr="00BF51EF">
        <w:rPr>
          <w:rFonts w:ascii="Garamond" w:hAnsi="Garamond"/>
          <w:lang w:val="en-ID"/>
        </w:rPr>
        <w:t xml:space="preserve"> pula. Harga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adalah</w:t>
      </w:r>
      <w:proofErr w:type="spellEnd"/>
      <w:r w:rsidRPr="00BF51EF">
        <w:rPr>
          <w:rFonts w:ascii="Garamond" w:hAnsi="Garamond"/>
          <w:lang w:val="en-ID"/>
        </w:rPr>
        <w:t xml:space="preserve"> </w:t>
      </w:r>
      <w:proofErr w:type="spellStart"/>
      <w:r w:rsidRPr="00BF51EF">
        <w:rPr>
          <w:rFonts w:ascii="Garamond" w:hAnsi="Garamond"/>
          <w:lang w:val="en-ID"/>
        </w:rPr>
        <w:t>penilaian</w:t>
      </w:r>
      <w:proofErr w:type="spellEnd"/>
      <w:r w:rsidRPr="00BF51EF">
        <w:rPr>
          <w:rFonts w:ascii="Garamond" w:hAnsi="Garamond"/>
          <w:lang w:val="en-ID"/>
        </w:rPr>
        <w:t xml:space="preserve"> yang </w:t>
      </w:r>
      <w:proofErr w:type="spellStart"/>
      <w:r w:rsidRPr="00BF51EF">
        <w:rPr>
          <w:rFonts w:ascii="Garamond" w:hAnsi="Garamond"/>
          <w:lang w:val="en-ID"/>
        </w:rPr>
        <w:t>dilakukan</w:t>
      </w:r>
      <w:proofErr w:type="spellEnd"/>
      <w:r w:rsidRPr="00BF51EF">
        <w:rPr>
          <w:rFonts w:ascii="Garamond" w:hAnsi="Garamond"/>
          <w:lang w:val="en-ID"/>
        </w:rPr>
        <w:t xml:space="preserve"> </w:t>
      </w:r>
      <w:proofErr w:type="spellStart"/>
      <w:r w:rsidRPr="00BF51EF">
        <w:rPr>
          <w:rFonts w:ascii="Garamond" w:hAnsi="Garamond"/>
          <w:lang w:val="en-ID"/>
        </w:rPr>
        <w:t>terhadap</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sendiri</w:t>
      </w:r>
      <w:proofErr w:type="spellEnd"/>
      <w:r w:rsidRPr="00BF51EF">
        <w:rPr>
          <w:rFonts w:ascii="Garamond" w:hAnsi="Garamond"/>
          <w:lang w:val="en-ID"/>
        </w:rPr>
        <w:t xml:space="preserve">. Santoso </w:t>
      </w:r>
      <w:proofErr w:type="spellStart"/>
      <w:r w:rsidRPr="00BF51EF">
        <w:rPr>
          <w:rFonts w:ascii="Garamond" w:hAnsi="Garamond"/>
          <w:lang w:val="en-ID"/>
        </w:rPr>
        <w:t>berpendapat</w:t>
      </w:r>
      <w:proofErr w:type="spellEnd"/>
      <w:r w:rsidRPr="00BF51EF">
        <w:rPr>
          <w:rFonts w:ascii="Garamond" w:hAnsi="Garamond"/>
          <w:lang w:val="en-ID"/>
        </w:rPr>
        <w:t xml:space="preserve"> </w:t>
      </w:r>
      <w:proofErr w:type="spellStart"/>
      <w:r w:rsidRPr="00BF51EF">
        <w:rPr>
          <w:rFonts w:ascii="Garamond" w:hAnsi="Garamond"/>
          <w:lang w:val="en-ID"/>
        </w:rPr>
        <w:t>bahwa</w:t>
      </w:r>
      <w:proofErr w:type="spellEnd"/>
      <w:r w:rsidRPr="00BF51EF">
        <w:rPr>
          <w:rFonts w:ascii="Garamond" w:hAnsi="Garamond"/>
          <w:lang w:val="en-ID"/>
        </w:rPr>
        <w:t xml:space="preserve"> </w:t>
      </w:r>
      <w:proofErr w:type="spellStart"/>
      <w:r w:rsidRPr="00BF51EF">
        <w:rPr>
          <w:rFonts w:ascii="Garamond" w:hAnsi="Garamond"/>
          <w:lang w:val="en-ID"/>
        </w:rPr>
        <w:t>tingkat</w:t>
      </w:r>
      <w:proofErr w:type="spellEnd"/>
      <w:r w:rsidRPr="00BF51EF">
        <w:rPr>
          <w:rFonts w:ascii="Garamond" w:hAnsi="Garamond"/>
          <w:lang w:val="en-ID"/>
        </w:rPr>
        <w:t xml:space="preserve"> </w:t>
      </w:r>
      <w:proofErr w:type="spellStart"/>
      <w:r w:rsidRPr="00BF51EF">
        <w:rPr>
          <w:rFonts w:ascii="Garamond" w:hAnsi="Garamond"/>
          <w:lang w:val="en-ID"/>
        </w:rPr>
        <w:t>harga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seseorang</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mempengaruhi</w:t>
      </w:r>
      <w:proofErr w:type="spellEnd"/>
      <w:r w:rsidRPr="00BF51EF">
        <w:rPr>
          <w:rFonts w:ascii="Garamond" w:hAnsi="Garamond"/>
          <w:lang w:val="en-ID"/>
        </w:rPr>
        <w:t xml:space="preserve"> </w:t>
      </w:r>
      <w:proofErr w:type="spellStart"/>
      <w:r w:rsidRPr="00BF51EF">
        <w:rPr>
          <w:rFonts w:ascii="Garamond" w:hAnsi="Garamond"/>
          <w:lang w:val="en-ID"/>
        </w:rPr>
        <w:t>tingkat</w:t>
      </w:r>
      <w:proofErr w:type="spellEnd"/>
      <w:r w:rsidRPr="00BF51EF">
        <w:rPr>
          <w:rFonts w:ascii="Garamond" w:hAnsi="Garamond"/>
          <w:lang w:val="en-ID"/>
        </w:rPr>
        <w:t xml:space="preserve"> </w:t>
      </w:r>
      <w:proofErr w:type="spellStart"/>
      <w:r w:rsidRPr="00BF51EF">
        <w:rPr>
          <w:rFonts w:ascii="Garamond" w:hAnsi="Garamond"/>
          <w:lang w:val="en-ID"/>
        </w:rPr>
        <w:t>kepercayaan</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seseorang</w:t>
      </w:r>
      <w:proofErr w:type="spellEnd"/>
    </w:p>
    <w:p w:rsidR="00BF51EF" w:rsidRPr="00BF51EF" w:rsidRDefault="00BF51EF" w:rsidP="00BF51EF">
      <w:pPr>
        <w:numPr>
          <w:ilvl w:val="0"/>
          <w:numId w:val="2"/>
        </w:numPr>
        <w:jc w:val="both"/>
        <w:rPr>
          <w:rFonts w:ascii="Garamond" w:hAnsi="Garamond"/>
          <w:lang w:val="en-ID"/>
        </w:rPr>
      </w:pPr>
      <w:proofErr w:type="spellStart"/>
      <w:r w:rsidRPr="00BF51EF">
        <w:rPr>
          <w:rFonts w:ascii="Garamond" w:hAnsi="Garamond"/>
          <w:lang w:val="en-ID"/>
        </w:rPr>
        <w:t>Kondisi</w:t>
      </w:r>
      <w:proofErr w:type="spellEnd"/>
      <w:r w:rsidRPr="00BF51EF">
        <w:rPr>
          <w:rFonts w:ascii="Garamond" w:hAnsi="Garamond"/>
          <w:lang w:val="en-ID"/>
        </w:rPr>
        <w:t xml:space="preserve"> </w:t>
      </w:r>
      <w:proofErr w:type="spellStart"/>
      <w:r w:rsidRPr="00BF51EF">
        <w:rPr>
          <w:rFonts w:ascii="Garamond" w:hAnsi="Garamond"/>
          <w:lang w:val="en-ID"/>
        </w:rPr>
        <w:t>fisik</w:t>
      </w:r>
      <w:proofErr w:type="spellEnd"/>
      <w:r w:rsidRPr="00BF51EF">
        <w:rPr>
          <w:rFonts w:ascii="Garamond" w:hAnsi="Garamond"/>
          <w:lang w:val="en-ID"/>
        </w:rPr>
        <w:t xml:space="preserve">. </w:t>
      </w:r>
      <w:proofErr w:type="spellStart"/>
      <w:r w:rsidRPr="00BF51EF">
        <w:rPr>
          <w:rFonts w:ascii="Garamond" w:hAnsi="Garamond"/>
          <w:lang w:val="en-ID"/>
        </w:rPr>
        <w:t>Perubahan</w:t>
      </w:r>
      <w:proofErr w:type="spellEnd"/>
      <w:r w:rsidRPr="00BF51EF">
        <w:rPr>
          <w:rFonts w:ascii="Garamond" w:hAnsi="Garamond"/>
          <w:lang w:val="en-ID"/>
        </w:rPr>
        <w:t xml:space="preserve"> </w:t>
      </w:r>
      <w:proofErr w:type="spellStart"/>
      <w:r w:rsidRPr="00BF51EF">
        <w:rPr>
          <w:rFonts w:ascii="Garamond" w:hAnsi="Garamond"/>
          <w:lang w:val="en-ID"/>
        </w:rPr>
        <w:t>kondisi</w:t>
      </w:r>
      <w:proofErr w:type="spellEnd"/>
      <w:r w:rsidRPr="00BF51EF">
        <w:rPr>
          <w:rFonts w:ascii="Garamond" w:hAnsi="Garamond"/>
          <w:lang w:val="en-ID"/>
        </w:rPr>
        <w:t xml:space="preserve"> </w:t>
      </w:r>
      <w:proofErr w:type="spellStart"/>
      <w:r w:rsidRPr="00BF51EF">
        <w:rPr>
          <w:rFonts w:ascii="Garamond" w:hAnsi="Garamond"/>
          <w:lang w:val="en-ID"/>
        </w:rPr>
        <w:t>fisik</w:t>
      </w:r>
      <w:proofErr w:type="spellEnd"/>
      <w:r w:rsidRPr="00BF51EF">
        <w:rPr>
          <w:rFonts w:ascii="Garamond" w:hAnsi="Garamond"/>
          <w:lang w:val="en-ID"/>
        </w:rPr>
        <w:t xml:space="preserve"> juga </w:t>
      </w:r>
      <w:proofErr w:type="spellStart"/>
      <w:r w:rsidRPr="00BF51EF">
        <w:rPr>
          <w:rFonts w:ascii="Garamond" w:hAnsi="Garamond"/>
          <w:lang w:val="en-ID"/>
        </w:rPr>
        <w:t>berpengaruh</w:t>
      </w:r>
      <w:proofErr w:type="spellEnd"/>
      <w:r w:rsidRPr="00BF51EF">
        <w:rPr>
          <w:rFonts w:ascii="Garamond" w:hAnsi="Garamond"/>
          <w:lang w:val="en-ID"/>
        </w:rPr>
        <w:t xml:space="preserve"> pada </w:t>
      </w:r>
      <w:proofErr w:type="spellStart"/>
      <w:r w:rsidRPr="00BF51EF">
        <w:rPr>
          <w:rFonts w:ascii="Garamond" w:hAnsi="Garamond"/>
          <w:lang w:val="en-ID"/>
        </w:rPr>
        <w:t>kepercayaan</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Keadaan</w:t>
      </w:r>
      <w:proofErr w:type="spellEnd"/>
      <w:r w:rsidRPr="00BF51EF">
        <w:rPr>
          <w:rFonts w:ascii="Garamond" w:hAnsi="Garamond"/>
          <w:lang w:val="en-ID"/>
        </w:rPr>
        <w:t xml:space="preserve"> </w:t>
      </w:r>
      <w:proofErr w:type="spellStart"/>
      <w:r w:rsidRPr="00BF51EF">
        <w:rPr>
          <w:rFonts w:ascii="Garamond" w:hAnsi="Garamond"/>
          <w:lang w:val="en-ID"/>
        </w:rPr>
        <w:t>fisik</w:t>
      </w:r>
      <w:proofErr w:type="spellEnd"/>
      <w:r w:rsidRPr="00BF51EF">
        <w:rPr>
          <w:rFonts w:ascii="Garamond" w:hAnsi="Garamond"/>
          <w:lang w:val="en-ID"/>
        </w:rPr>
        <w:t xml:space="preserve"> </w:t>
      </w:r>
      <w:proofErr w:type="spellStart"/>
      <w:r w:rsidRPr="00BF51EF">
        <w:rPr>
          <w:rFonts w:ascii="Garamond" w:hAnsi="Garamond"/>
          <w:lang w:val="en-ID"/>
        </w:rPr>
        <w:t>seperti</w:t>
      </w:r>
      <w:proofErr w:type="spellEnd"/>
      <w:r w:rsidRPr="00BF51EF">
        <w:rPr>
          <w:rFonts w:ascii="Garamond" w:hAnsi="Garamond"/>
          <w:lang w:val="en-ID"/>
        </w:rPr>
        <w:t xml:space="preserve"> </w:t>
      </w:r>
      <w:proofErr w:type="spellStart"/>
      <w:r w:rsidRPr="00BF51EF">
        <w:rPr>
          <w:rFonts w:ascii="Garamond" w:hAnsi="Garamond"/>
          <w:lang w:val="en-ID"/>
        </w:rPr>
        <w:t>kegemukan</w:t>
      </w:r>
      <w:proofErr w:type="spellEnd"/>
      <w:r w:rsidRPr="00BF51EF">
        <w:rPr>
          <w:rFonts w:ascii="Garamond" w:hAnsi="Garamond"/>
          <w:lang w:val="en-ID"/>
        </w:rPr>
        <w:t xml:space="preserve">, </w:t>
      </w:r>
      <w:proofErr w:type="spellStart"/>
      <w:r w:rsidRPr="00BF51EF">
        <w:rPr>
          <w:rFonts w:ascii="Garamond" w:hAnsi="Garamond"/>
          <w:lang w:val="en-ID"/>
        </w:rPr>
        <w:t>cacat</w:t>
      </w:r>
      <w:proofErr w:type="spellEnd"/>
      <w:r w:rsidRPr="00BF51EF">
        <w:rPr>
          <w:rFonts w:ascii="Garamond" w:hAnsi="Garamond"/>
          <w:lang w:val="en-ID"/>
        </w:rPr>
        <w:t xml:space="preserve"> </w:t>
      </w:r>
      <w:proofErr w:type="spellStart"/>
      <w:r w:rsidRPr="00BF51EF">
        <w:rPr>
          <w:rFonts w:ascii="Garamond" w:hAnsi="Garamond"/>
          <w:lang w:val="en-ID"/>
        </w:rPr>
        <w:t>anggota</w:t>
      </w:r>
      <w:proofErr w:type="spellEnd"/>
      <w:r w:rsidRPr="00BF51EF">
        <w:rPr>
          <w:rFonts w:ascii="Garamond" w:hAnsi="Garamond"/>
          <w:lang w:val="en-ID"/>
        </w:rPr>
        <w:t xml:space="preserve"> </w:t>
      </w:r>
      <w:proofErr w:type="spellStart"/>
      <w:r w:rsidRPr="00BF51EF">
        <w:rPr>
          <w:rFonts w:ascii="Garamond" w:hAnsi="Garamond"/>
          <w:lang w:val="en-ID"/>
        </w:rPr>
        <w:t>tubuh</w:t>
      </w:r>
      <w:proofErr w:type="spellEnd"/>
      <w:r w:rsidRPr="00BF51EF">
        <w:rPr>
          <w:rFonts w:ascii="Garamond" w:hAnsi="Garamond"/>
          <w:lang w:val="en-ID"/>
        </w:rPr>
        <w:t xml:space="preserve"> </w:t>
      </w:r>
      <w:proofErr w:type="spellStart"/>
      <w:r w:rsidRPr="00BF51EF">
        <w:rPr>
          <w:rFonts w:ascii="Garamond" w:hAnsi="Garamond"/>
          <w:lang w:val="en-ID"/>
        </w:rPr>
        <w:t>atau</w:t>
      </w:r>
      <w:proofErr w:type="spellEnd"/>
      <w:r w:rsidRPr="00BF51EF">
        <w:rPr>
          <w:rFonts w:ascii="Garamond" w:hAnsi="Garamond"/>
          <w:lang w:val="en-ID"/>
        </w:rPr>
        <w:t xml:space="preserve"> </w:t>
      </w:r>
      <w:proofErr w:type="spellStart"/>
      <w:r w:rsidRPr="00BF51EF">
        <w:rPr>
          <w:rFonts w:ascii="Garamond" w:hAnsi="Garamond"/>
          <w:lang w:val="en-ID"/>
        </w:rPr>
        <w:t>rusaknya</w:t>
      </w:r>
      <w:proofErr w:type="spellEnd"/>
      <w:r w:rsidRPr="00BF51EF">
        <w:rPr>
          <w:rFonts w:ascii="Garamond" w:hAnsi="Garamond"/>
          <w:lang w:val="en-ID"/>
        </w:rPr>
        <w:t xml:space="preserve"> salah </w:t>
      </w:r>
      <w:proofErr w:type="spellStart"/>
      <w:r w:rsidRPr="00BF51EF">
        <w:rPr>
          <w:rFonts w:ascii="Garamond" w:hAnsi="Garamond"/>
          <w:lang w:val="en-ID"/>
        </w:rPr>
        <w:t>satu</w:t>
      </w:r>
      <w:proofErr w:type="spellEnd"/>
      <w:r w:rsidRPr="00BF51EF">
        <w:rPr>
          <w:rFonts w:ascii="Garamond" w:hAnsi="Garamond"/>
          <w:lang w:val="en-ID"/>
        </w:rPr>
        <w:t xml:space="preserve"> </w:t>
      </w:r>
      <w:proofErr w:type="spellStart"/>
      <w:r w:rsidRPr="00BF51EF">
        <w:rPr>
          <w:rFonts w:ascii="Garamond" w:hAnsi="Garamond"/>
          <w:lang w:val="en-ID"/>
        </w:rPr>
        <w:t>indera</w:t>
      </w:r>
      <w:proofErr w:type="spellEnd"/>
      <w:r w:rsidRPr="00BF51EF">
        <w:rPr>
          <w:rFonts w:ascii="Garamond" w:hAnsi="Garamond"/>
          <w:lang w:val="en-ID"/>
        </w:rPr>
        <w:t xml:space="preserve"> </w:t>
      </w:r>
      <w:proofErr w:type="spellStart"/>
      <w:r w:rsidRPr="00BF51EF">
        <w:rPr>
          <w:rFonts w:ascii="Garamond" w:hAnsi="Garamond"/>
          <w:lang w:val="en-ID"/>
        </w:rPr>
        <w:t>merupakan</w:t>
      </w:r>
      <w:proofErr w:type="spellEnd"/>
      <w:r w:rsidRPr="00BF51EF">
        <w:rPr>
          <w:rFonts w:ascii="Garamond" w:hAnsi="Garamond"/>
          <w:lang w:val="en-ID"/>
        </w:rPr>
        <w:t xml:space="preserve"> </w:t>
      </w:r>
      <w:proofErr w:type="spellStart"/>
      <w:r w:rsidRPr="00BF51EF">
        <w:rPr>
          <w:rFonts w:ascii="Garamond" w:hAnsi="Garamond"/>
          <w:lang w:val="en-ID"/>
        </w:rPr>
        <w:t>kekurangan</w:t>
      </w:r>
      <w:proofErr w:type="spellEnd"/>
      <w:r w:rsidRPr="00BF51EF">
        <w:rPr>
          <w:rFonts w:ascii="Garamond" w:hAnsi="Garamond"/>
          <w:lang w:val="en-ID"/>
        </w:rPr>
        <w:t xml:space="preserve"> yang </w:t>
      </w:r>
      <w:proofErr w:type="spellStart"/>
      <w:r w:rsidRPr="00BF51EF">
        <w:rPr>
          <w:rFonts w:ascii="Garamond" w:hAnsi="Garamond"/>
          <w:lang w:val="en-ID"/>
        </w:rPr>
        <w:t>jelas</w:t>
      </w:r>
      <w:proofErr w:type="spellEnd"/>
      <w:r w:rsidRPr="00BF51EF">
        <w:rPr>
          <w:rFonts w:ascii="Garamond" w:hAnsi="Garamond"/>
          <w:lang w:val="en-ID"/>
        </w:rPr>
        <w:t xml:space="preserve"> </w:t>
      </w:r>
      <w:proofErr w:type="spellStart"/>
      <w:r w:rsidRPr="00BF51EF">
        <w:rPr>
          <w:rFonts w:ascii="Garamond" w:hAnsi="Garamond"/>
          <w:lang w:val="en-ID"/>
        </w:rPr>
        <w:t>terlihat</w:t>
      </w:r>
      <w:proofErr w:type="spellEnd"/>
      <w:r w:rsidRPr="00BF51EF">
        <w:rPr>
          <w:rFonts w:ascii="Garamond" w:hAnsi="Garamond"/>
          <w:lang w:val="en-ID"/>
        </w:rPr>
        <w:t xml:space="preserve"> oleh orang lain. Akan </w:t>
      </w:r>
      <w:proofErr w:type="spellStart"/>
      <w:r w:rsidRPr="00BF51EF">
        <w:rPr>
          <w:rFonts w:ascii="Garamond" w:hAnsi="Garamond"/>
          <w:lang w:val="en-ID"/>
        </w:rPr>
        <w:t>menimbulkan</w:t>
      </w:r>
      <w:proofErr w:type="spellEnd"/>
      <w:r w:rsidRPr="00BF51EF">
        <w:rPr>
          <w:rFonts w:ascii="Garamond" w:hAnsi="Garamond"/>
          <w:lang w:val="en-ID"/>
        </w:rPr>
        <w:t xml:space="preserve"> </w:t>
      </w:r>
      <w:proofErr w:type="spellStart"/>
      <w:r w:rsidRPr="00BF51EF">
        <w:rPr>
          <w:rFonts w:ascii="Garamond" w:hAnsi="Garamond"/>
          <w:lang w:val="en-ID"/>
        </w:rPr>
        <w:t>perasaan</w:t>
      </w:r>
      <w:proofErr w:type="spellEnd"/>
      <w:r w:rsidRPr="00BF51EF">
        <w:rPr>
          <w:rFonts w:ascii="Garamond" w:hAnsi="Garamond"/>
          <w:lang w:val="en-ID"/>
        </w:rPr>
        <w:t xml:space="preserve"> </w:t>
      </w:r>
      <w:proofErr w:type="spellStart"/>
      <w:r w:rsidRPr="00BF51EF">
        <w:rPr>
          <w:rFonts w:ascii="Garamond" w:hAnsi="Garamond"/>
          <w:lang w:val="en-ID"/>
        </w:rPr>
        <w:t>tidak</w:t>
      </w:r>
      <w:proofErr w:type="spellEnd"/>
      <w:r w:rsidRPr="00BF51EF">
        <w:rPr>
          <w:rFonts w:ascii="Garamond" w:hAnsi="Garamond"/>
          <w:lang w:val="en-ID"/>
        </w:rPr>
        <w:t xml:space="preserve"> </w:t>
      </w:r>
      <w:proofErr w:type="spellStart"/>
      <w:r w:rsidRPr="00BF51EF">
        <w:rPr>
          <w:rFonts w:ascii="Garamond" w:hAnsi="Garamond"/>
          <w:lang w:val="en-ID"/>
        </w:rPr>
        <w:t>berharga</w:t>
      </w:r>
      <w:proofErr w:type="spellEnd"/>
      <w:r w:rsidRPr="00BF51EF">
        <w:rPr>
          <w:rFonts w:ascii="Garamond" w:hAnsi="Garamond"/>
          <w:lang w:val="en-ID"/>
        </w:rPr>
        <w:t xml:space="preserve"> </w:t>
      </w:r>
      <w:proofErr w:type="spellStart"/>
      <w:r w:rsidRPr="00BF51EF">
        <w:rPr>
          <w:rFonts w:ascii="Garamond" w:hAnsi="Garamond"/>
          <w:lang w:val="en-ID"/>
        </w:rPr>
        <w:t>terhadap</w:t>
      </w:r>
      <w:proofErr w:type="spellEnd"/>
      <w:r w:rsidRPr="00BF51EF">
        <w:rPr>
          <w:rFonts w:ascii="Garamond" w:hAnsi="Garamond"/>
          <w:lang w:val="en-ID"/>
        </w:rPr>
        <w:t xml:space="preserve"> </w:t>
      </w:r>
      <w:proofErr w:type="spellStart"/>
      <w:r w:rsidRPr="00BF51EF">
        <w:rPr>
          <w:rFonts w:ascii="Garamond" w:hAnsi="Garamond"/>
          <w:lang w:val="en-ID"/>
        </w:rPr>
        <w:t>keadaan</w:t>
      </w:r>
      <w:proofErr w:type="spellEnd"/>
      <w:r w:rsidRPr="00BF51EF">
        <w:rPr>
          <w:rFonts w:ascii="Garamond" w:hAnsi="Garamond"/>
          <w:lang w:val="en-ID"/>
        </w:rPr>
        <w:t xml:space="preserve"> </w:t>
      </w:r>
      <w:proofErr w:type="spellStart"/>
      <w:r w:rsidRPr="00BF51EF">
        <w:rPr>
          <w:rFonts w:ascii="Garamond" w:hAnsi="Garamond"/>
          <w:lang w:val="en-ID"/>
        </w:rPr>
        <w:t>fisiknya</w:t>
      </w:r>
      <w:proofErr w:type="spellEnd"/>
      <w:r w:rsidRPr="00BF51EF">
        <w:rPr>
          <w:rFonts w:ascii="Garamond" w:hAnsi="Garamond"/>
          <w:lang w:val="en-ID"/>
        </w:rPr>
        <w:t xml:space="preserve">, </w:t>
      </w:r>
      <w:proofErr w:type="spellStart"/>
      <w:r w:rsidRPr="00BF51EF">
        <w:rPr>
          <w:rFonts w:ascii="Garamond" w:hAnsi="Garamond"/>
          <w:lang w:val="en-ID"/>
        </w:rPr>
        <w:t>karena</w:t>
      </w:r>
      <w:proofErr w:type="spellEnd"/>
      <w:r w:rsidRPr="00BF51EF">
        <w:rPr>
          <w:rFonts w:ascii="Garamond" w:hAnsi="Garamond"/>
          <w:lang w:val="en-ID"/>
        </w:rPr>
        <w:t xml:space="preserve"> </w:t>
      </w:r>
      <w:proofErr w:type="spellStart"/>
      <w:r w:rsidRPr="00BF51EF">
        <w:rPr>
          <w:rFonts w:ascii="Garamond" w:hAnsi="Garamond"/>
          <w:lang w:val="en-ID"/>
        </w:rPr>
        <w:t>seseorang</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merasakan</w:t>
      </w:r>
      <w:proofErr w:type="spellEnd"/>
      <w:r w:rsidRPr="00BF51EF">
        <w:rPr>
          <w:rFonts w:ascii="Garamond" w:hAnsi="Garamond"/>
          <w:lang w:val="en-ID"/>
        </w:rPr>
        <w:t xml:space="preserve"> </w:t>
      </w:r>
      <w:proofErr w:type="spellStart"/>
      <w:r w:rsidRPr="00BF51EF">
        <w:rPr>
          <w:rFonts w:ascii="Garamond" w:hAnsi="Garamond"/>
          <w:lang w:val="en-ID"/>
        </w:rPr>
        <w:t>kekurangan</w:t>
      </w:r>
      <w:proofErr w:type="spellEnd"/>
      <w:r w:rsidRPr="00BF51EF">
        <w:rPr>
          <w:rFonts w:ascii="Garamond" w:hAnsi="Garamond"/>
          <w:lang w:val="en-ID"/>
        </w:rPr>
        <w:t xml:space="preserve"> yang </w:t>
      </w:r>
      <w:proofErr w:type="spellStart"/>
      <w:r w:rsidRPr="00BF51EF">
        <w:rPr>
          <w:rFonts w:ascii="Garamond" w:hAnsi="Garamond"/>
          <w:lang w:val="en-ID"/>
        </w:rPr>
        <w:t>ada</w:t>
      </w:r>
      <w:proofErr w:type="spellEnd"/>
      <w:r w:rsidRPr="00BF51EF">
        <w:rPr>
          <w:rFonts w:ascii="Garamond" w:hAnsi="Garamond"/>
          <w:lang w:val="en-ID"/>
        </w:rPr>
        <w:t xml:space="preserve"> </w:t>
      </w:r>
      <w:proofErr w:type="spellStart"/>
      <w:r w:rsidRPr="00BF51EF">
        <w:rPr>
          <w:rFonts w:ascii="Garamond" w:hAnsi="Garamond"/>
          <w:lang w:val="en-ID"/>
        </w:rPr>
        <w:t>peda</w:t>
      </w:r>
      <w:proofErr w:type="spellEnd"/>
      <w:r w:rsidRPr="00BF51EF">
        <w:rPr>
          <w:rFonts w:ascii="Garamond" w:hAnsi="Garamond"/>
          <w:lang w:val="en-ID"/>
        </w:rPr>
        <w:t xml:space="preserve"> </w:t>
      </w:r>
      <w:proofErr w:type="spellStart"/>
      <w:r w:rsidRPr="00BF51EF">
        <w:rPr>
          <w:rFonts w:ascii="Garamond" w:hAnsi="Garamond"/>
          <w:lang w:val="en-ID"/>
        </w:rPr>
        <w:t>dirinya</w:t>
      </w:r>
      <w:proofErr w:type="spellEnd"/>
      <w:r w:rsidRPr="00BF51EF">
        <w:rPr>
          <w:rFonts w:ascii="Garamond" w:hAnsi="Garamond"/>
          <w:lang w:val="en-ID"/>
        </w:rPr>
        <w:t xml:space="preserve"> </w:t>
      </w:r>
      <w:proofErr w:type="spellStart"/>
      <w:r w:rsidRPr="00BF51EF">
        <w:rPr>
          <w:rFonts w:ascii="Garamond" w:hAnsi="Garamond"/>
          <w:lang w:val="en-ID"/>
        </w:rPr>
        <w:t>jika</w:t>
      </w:r>
      <w:proofErr w:type="spellEnd"/>
      <w:r w:rsidRPr="00BF51EF">
        <w:rPr>
          <w:rFonts w:ascii="Garamond" w:hAnsi="Garamond"/>
          <w:lang w:val="en-ID"/>
        </w:rPr>
        <w:t xml:space="preserve"> </w:t>
      </w:r>
      <w:proofErr w:type="spellStart"/>
      <w:r w:rsidRPr="00BF51EF">
        <w:rPr>
          <w:rFonts w:ascii="Garamond" w:hAnsi="Garamond"/>
          <w:lang w:val="en-ID"/>
        </w:rPr>
        <w:t>dibandingkan</w:t>
      </w:r>
      <w:proofErr w:type="spellEnd"/>
      <w:r w:rsidRPr="00BF51EF">
        <w:rPr>
          <w:rFonts w:ascii="Garamond" w:hAnsi="Garamond"/>
          <w:lang w:val="en-ID"/>
        </w:rPr>
        <w:t xml:space="preserve"> </w:t>
      </w:r>
      <w:proofErr w:type="spellStart"/>
      <w:r w:rsidRPr="00BF51EF">
        <w:rPr>
          <w:rFonts w:ascii="Garamond" w:hAnsi="Garamond"/>
          <w:lang w:val="en-ID"/>
        </w:rPr>
        <w:t>dengan</w:t>
      </w:r>
      <w:proofErr w:type="spellEnd"/>
      <w:r w:rsidRPr="00BF51EF">
        <w:rPr>
          <w:rFonts w:ascii="Garamond" w:hAnsi="Garamond"/>
          <w:lang w:val="en-ID"/>
        </w:rPr>
        <w:t xml:space="preserve"> orang lain. Jadi </w:t>
      </w:r>
      <w:proofErr w:type="spellStart"/>
      <w:r w:rsidRPr="00BF51EF">
        <w:rPr>
          <w:rFonts w:ascii="Garamond" w:hAnsi="Garamond"/>
          <w:lang w:val="en-ID"/>
        </w:rPr>
        <w:t>dari</w:t>
      </w:r>
      <w:proofErr w:type="spellEnd"/>
      <w:r w:rsidRPr="00BF51EF">
        <w:rPr>
          <w:rFonts w:ascii="Garamond" w:hAnsi="Garamond"/>
          <w:lang w:val="en-ID"/>
        </w:rPr>
        <w:t xml:space="preserve"> </w:t>
      </w:r>
      <w:proofErr w:type="spellStart"/>
      <w:r w:rsidRPr="00BF51EF">
        <w:rPr>
          <w:rFonts w:ascii="Garamond" w:hAnsi="Garamond"/>
          <w:lang w:val="en-ID"/>
        </w:rPr>
        <w:t>hal</w:t>
      </w:r>
      <w:proofErr w:type="spellEnd"/>
      <w:r w:rsidRPr="00BF51EF">
        <w:rPr>
          <w:rFonts w:ascii="Garamond" w:hAnsi="Garamond"/>
          <w:lang w:val="en-ID"/>
        </w:rPr>
        <w:t xml:space="preserve"> </w:t>
      </w:r>
      <w:proofErr w:type="spellStart"/>
      <w:r w:rsidRPr="00BF51EF">
        <w:rPr>
          <w:rFonts w:ascii="Garamond" w:hAnsi="Garamond"/>
          <w:lang w:val="en-ID"/>
        </w:rPr>
        <w:t>tersebut</w:t>
      </w:r>
      <w:proofErr w:type="spellEnd"/>
      <w:r w:rsidRPr="00BF51EF">
        <w:rPr>
          <w:rFonts w:ascii="Garamond" w:hAnsi="Garamond"/>
          <w:lang w:val="en-ID"/>
        </w:rPr>
        <w:t xml:space="preserve"> </w:t>
      </w:r>
      <w:proofErr w:type="spellStart"/>
      <w:r w:rsidRPr="00BF51EF">
        <w:rPr>
          <w:rFonts w:ascii="Garamond" w:hAnsi="Garamond"/>
          <w:lang w:val="en-ID"/>
        </w:rPr>
        <w:t>seseorang</w:t>
      </w:r>
      <w:proofErr w:type="spellEnd"/>
      <w:r w:rsidRPr="00BF51EF">
        <w:rPr>
          <w:rFonts w:ascii="Garamond" w:hAnsi="Garamond"/>
          <w:lang w:val="en-ID"/>
        </w:rPr>
        <w:t xml:space="preserve"> </w:t>
      </w:r>
      <w:proofErr w:type="spellStart"/>
      <w:r w:rsidRPr="00BF51EF">
        <w:rPr>
          <w:rFonts w:ascii="Garamond" w:hAnsi="Garamond"/>
          <w:lang w:val="en-ID"/>
        </w:rPr>
        <w:t>tidak</w:t>
      </w:r>
      <w:proofErr w:type="spellEnd"/>
      <w:r w:rsidRPr="00BF51EF">
        <w:rPr>
          <w:rFonts w:ascii="Garamond" w:hAnsi="Garamond"/>
          <w:lang w:val="en-ID"/>
        </w:rPr>
        <w:t xml:space="preserve"> </w:t>
      </w:r>
      <w:proofErr w:type="spellStart"/>
      <w:r w:rsidRPr="00BF51EF">
        <w:rPr>
          <w:rFonts w:ascii="Garamond" w:hAnsi="Garamond"/>
          <w:lang w:val="en-ID"/>
        </w:rPr>
        <w:t>dapat</w:t>
      </w:r>
      <w:proofErr w:type="spellEnd"/>
      <w:r w:rsidRPr="00BF51EF">
        <w:rPr>
          <w:rFonts w:ascii="Garamond" w:hAnsi="Garamond"/>
          <w:lang w:val="en-ID"/>
        </w:rPr>
        <w:t xml:space="preserve"> </w:t>
      </w:r>
      <w:proofErr w:type="spellStart"/>
      <w:r w:rsidRPr="00BF51EF">
        <w:rPr>
          <w:rFonts w:ascii="Garamond" w:hAnsi="Garamond"/>
          <w:lang w:val="en-ID"/>
        </w:rPr>
        <w:t>berinteraksi</w:t>
      </w:r>
      <w:proofErr w:type="spellEnd"/>
      <w:r w:rsidRPr="00BF51EF">
        <w:rPr>
          <w:rFonts w:ascii="Garamond" w:hAnsi="Garamond"/>
          <w:lang w:val="en-ID"/>
        </w:rPr>
        <w:t xml:space="preserve"> </w:t>
      </w:r>
      <w:proofErr w:type="spellStart"/>
      <w:r w:rsidRPr="00BF51EF">
        <w:rPr>
          <w:rFonts w:ascii="Garamond" w:hAnsi="Garamond"/>
          <w:lang w:val="en-ID"/>
        </w:rPr>
        <w:t>secara</w:t>
      </w:r>
      <w:proofErr w:type="spellEnd"/>
      <w:r w:rsidRPr="00BF51EF">
        <w:rPr>
          <w:rFonts w:ascii="Garamond" w:hAnsi="Garamond"/>
          <w:lang w:val="en-ID"/>
        </w:rPr>
        <w:t xml:space="preserve"> </w:t>
      </w:r>
      <w:proofErr w:type="spellStart"/>
      <w:r w:rsidRPr="00BF51EF">
        <w:rPr>
          <w:rFonts w:ascii="Garamond" w:hAnsi="Garamond"/>
          <w:lang w:val="en-ID"/>
        </w:rPr>
        <w:t>positif</w:t>
      </w:r>
      <w:proofErr w:type="spellEnd"/>
      <w:r w:rsidRPr="00BF51EF">
        <w:rPr>
          <w:rFonts w:ascii="Garamond" w:hAnsi="Garamond"/>
          <w:lang w:val="en-ID"/>
        </w:rPr>
        <w:t xml:space="preserve"> dan </w:t>
      </w:r>
      <w:proofErr w:type="spellStart"/>
      <w:r w:rsidRPr="00BF51EF">
        <w:rPr>
          <w:rFonts w:ascii="Garamond" w:hAnsi="Garamond"/>
          <w:lang w:val="en-ID"/>
        </w:rPr>
        <w:t>timbullah</w:t>
      </w:r>
      <w:proofErr w:type="spellEnd"/>
      <w:r w:rsidRPr="00BF51EF">
        <w:rPr>
          <w:rFonts w:ascii="Garamond" w:hAnsi="Garamond"/>
          <w:lang w:val="en-ID"/>
        </w:rPr>
        <w:t xml:space="preserve"> rasa minder yang </w:t>
      </w:r>
      <w:proofErr w:type="spellStart"/>
      <w:r w:rsidRPr="00BF51EF">
        <w:rPr>
          <w:rFonts w:ascii="Garamond" w:hAnsi="Garamond"/>
          <w:lang w:val="en-ID"/>
        </w:rPr>
        <w:t>berkembang</w:t>
      </w:r>
      <w:proofErr w:type="spellEnd"/>
      <w:r w:rsidRPr="00BF51EF">
        <w:rPr>
          <w:rFonts w:ascii="Garamond" w:hAnsi="Garamond"/>
          <w:lang w:val="en-ID"/>
        </w:rPr>
        <w:t xml:space="preserve"> </w:t>
      </w:r>
      <w:proofErr w:type="spellStart"/>
      <w:r w:rsidRPr="00BF51EF">
        <w:rPr>
          <w:rFonts w:ascii="Garamond" w:hAnsi="Garamond"/>
          <w:lang w:val="en-ID"/>
        </w:rPr>
        <w:t>menjadi</w:t>
      </w:r>
      <w:proofErr w:type="spellEnd"/>
      <w:r w:rsidRPr="00BF51EF">
        <w:rPr>
          <w:rFonts w:ascii="Garamond" w:hAnsi="Garamond"/>
          <w:lang w:val="en-ID"/>
        </w:rPr>
        <w:t xml:space="preserve"> </w:t>
      </w:r>
      <w:proofErr w:type="spellStart"/>
      <w:r w:rsidRPr="00BF51EF">
        <w:rPr>
          <w:rFonts w:ascii="Garamond" w:hAnsi="Garamond"/>
          <w:lang w:val="en-ID"/>
        </w:rPr>
        <w:t>tidak</w:t>
      </w:r>
      <w:proofErr w:type="spellEnd"/>
      <w:r w:rsidRPr="00BF51EF">
        <w:rPr>
          <w:rFonts w:ascii="Garamond" w:hAnsi="Garamond"/>
          <w:lang w:val="en-ID"/>
        </w:rPr>
        <w:t xml:space="preserve">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p>
    <w:p w:rsidR="00BF51EF" w:rsidRPr="00BF51EF" w:rsidRDefault="00BF51EF" w:rsidP="00BF51EF">
      <w:pPr>
        <w:numPr>
          <w:ilvl w:val="0"/>
          <w:numId w:val="2"/>
        </w:numPr>
        <w:jc w:val="both"/>
        <w:rPr>
          <w:rFonts w:ascii="Garamond" w:hAnsi="Garamond"/>
          <w:lang w:val="en-ID"/>
        </w:rPr>
      </w:pPr>
      <w:proofErr w:type="spellStart"/>
      <w:r w:rsidRPr="00BF51EF">
        <w:rPr>
          <w:rFonts w:ascii="Garamond" w:hAnsi="Garamond"/>
          <w:lang w:val="en-ID"/>
        </w:rPr>
        <w:lastRenderedPageBreak/>
        <w:t>Pengalaman</w:t>
      </w:r>
      <w:proofErr w:type="spellEnd"/>
      <w:r w:rsidRPr="00BF51EF">
        <w:rPr>
          <w:rFonts w:ascii="Garamond" w:hAnsi="Garamond"/>
          <w:lang w:val="en-ID"/>
        </w:rPr>
        <w:t xml:space="preserve"> </w:t>
      </w:r>
      <w:proofErr w:type="spellStart"/>
      <w:r w:rsidRPr="00BF51EF">
        <w:rPr>
          <w:rFonts w:ascii="Garamond" w:hAnsi="Garamond"/>
          <w:lang w:val="en-ID"/>
        </w:rPr>
        <w:t>hidup</w:t>
      </w:r>
      <w:proofErr w:type="spellEnd"/>
      <w:r w:rsidRPr="00BF51EF">
        <w:rPr>
          <w:rFonts w:ascii="Garamond" w:hAnsi="Garamond"/>
          <w:lang w:val="en-ID"/>
        </w:rPr>
        <w:t xml:space="preserve">. </w:t>
      </w:r>
      <w:proofErr w:type="spellStart"/>
      <w:r w:rsidRPr="00BF51EF">
        <w:rPr>
          <w:rFonts w:ascii="Garamond" w:hAnsi="Garamond"/>
          <w:lang w:val="en-ID"/>
        </w:rPr>
        <w:t>Pengalaman</w:t>
      </w:r>
      <w:proofErr w:type="spellEnd"/>
      <w:r w:rsidRPr="00BF51EF">
        <w:rPr>
          <w:rFonts w:ascii="Garamond" w:hAnsi="Garamond"/>
          <w:lang w:val="en-ID"/>
        </w:rPr>
        <w:t xml:space="preserve"> </w:t>
      </w:r>
      <w:proofErr w:type="spellStart"/>
      <w:r w:rsidRPr="00BF51EF">
        <w:rPr>
          <w:rFonts w:ascii="Garamond" w:hAnsi="Garamond"/>
          <w:lang w:val="en-ID"/>
        </w:rPr>
        <w:t>dapat</w:t>
      </w:r>
      <w:proofErr w:type="spellEnd"/>
      <w:r w:rsidRPr="00BF51EF">
        <w:rPr>
          <w:rFonts w:ascii="Garamond" w:hAnsi="Garamond"/>
          <w:lang w:val="en-ID"/>
        </w:rPr>
        <w:t xml:space="preserve"> </w:t>
      </w:r>
      <w:proofErr w:type="spellStart"/>
      <w:r w:rsidRPr="00BF51EF">
        <w:rPr>
          <w:rFonts w:ascii="Garamond" w:hAnsi="Garamond"/>
          <w:lang w:val="en-ID"/>
        </w:rPr>
        <w:t>menjadi</w:t>
      </w:r>
      <w:proofErr w:type="spellEnd"/>
      <w:r w:rsidRPr="00BF51EF">
        <w:rPr>
          <w:rFonts w:ascii="Garamond" w:hAnsi="Garamond"/>
          <w:lang w:val="en-ID"/>
        </w:rPr>
        <w:t xml:space="preserve"> </w:t>
      </w:r>
      <w:proofErr w:type="spellStart"/>
      <w:r w:rsidRPr="00BF51EF">
        <w:rPr>
          <w:rFonts w:ascii="Garamond" w:hAnsi="Garamond"/>
          <w:lang w:val="en-ID"/>
        </w:rPr>
        <w:t>faktor</w:t>
      </w:r>
      <w:proofErr w:type="spellEnd"/>
      <w:r w:rsidRPr="00BF51EF">
        <w:rPr>
          <w:rFonts w:ascii="Garamond" w:hAnsi="Garamond"/>
          <w:lang w:val="en-ID"/>
        </w:rPr>
        <w:t xml:space="preserve"> </w:t>
      </w:r>
      <w:proofErr w:type="spellStart"/>
      <w:r w:rsidRPr="00BF51EF">
        <w:rPr>
          <w:rFonts w:ascii="Garamond" w:hAnsi="Garamond"/>
          <w:lang w:val="en-ID"/>
        </w:rPr>
        <w:t>munculnya</w:t>
      </w:r>
      <w:proofErr w:type="spellEnd"/>
      <w:r w:rsidRPr="00BF51EF">
        <w:rPr>
          <w:rFonts w:ascii="Garamond" w:hAnsi="Garamond"/>
          <w:lang w:val="en-ID"/>
        </w:rPr>
        <w:t xml:space="preserve"> rasa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sebaliknya</w:t>
      </w:r>
      <w:proofErr w:type="spellEnd"/>
      <w:r w:rsidRPr="00BF51EF">
        <w:rPr>
          <w:rFonts w:ascii="Garamond" w:hAnsi="Garamond"/>
          <w:lang w:val="en-ID"/>
        </w:rPr>
        <w:t xml:space="preserve"> </w:t>
      </w:r>
      <w:proofErr w:type="spellStart"/>
      <w:r w:rsidRPr="00BF51EF">
        <w:rPr>
          <w:rFonts w:ascii="Garamond" w:hAnsi="Garamond"/>
          <w:lang w:val="en-ID"/>
        </w:rPr>
        <w:t>pengalaman</w:t>
      </w:r>
      <w:proofErr w:type="spellEnd"/>
      <w:r w:rsidRPr="00BF51EF">
        <w:rPr>
          <w:rFonts w:ascii="Garamond" w:hAnsi="Garamond"/>
          <w:lang w:val="en-ID"/>
        </w:rPr>
        <w:t xml:space="preserve"> </w:t>
      </w:r>
      <w:proofErr w:type="spellStart"/>
      <w:r w:rsidRPr="00BF51EF">
        <w:rPr>
          <w:rFonts w:ascii="Garamond" w:hAnsi="Garamond"/>
          <w:lang w:val="en-ID"/>
        </w:rPr>
        <w:t>dapat</w:t>
      </w:r>
      <w:proofErr w:type="spellEnd"/>
      <w:r w:rsidRPr="00BF51EF">
        <w:rPr>
          <w:rFonts w:ascii="Garamond" w:hAnsi="Garamond"/>
          <w:lang w:val="en-ID"/>
        </w:rPr>
        <w:t xml:space="preserve"> pula </w:t>
      </w:r>
      <w:proofErr w:type="spellStart"/>
      <w:r w:rsidRPr="00BF51EF">
        <w:rPr>
          <w:rFonts w:ascii="Garamond" w:hAnsi="Garamond"/>
          <w:lang w:val="en-ID"/>
        </w:rPr>
        <w:t>menjadi</w:t>
      </w:r>
      <w:proofErr w:type="spellEnd"/>
      <w:r w:rsidRPr="00BF51EF">
        <w:rPr>
          <w:rFonts w:ascii="Garamond" w:hAnsi="Garamond"/>
          <w:lang w:val="en-ID"/>
        </w:rPr>
        <w:t xml:space="preserve"> factor </w:t>
      </w:r>
      <w:proofErr w:type="spellStart"/>
      <w:r w:rsidRPr="00BF51EF">
        <w:rPr>
          <w:rFonts w:ascii="Garamond" w:hAnsi="Garamond"/>
          <w:lang w:val="en-ID"/>
        </w:rPr>
        <w:t>menurunnya</w:t>
      </w:r>
      <w:proofErr w:type="spellEnd"/>
      <w:r w:rsidRPr="00BF51EF">
        <w:rPr>
          <w:rFonts w:ascii="Garamond" w:hAnsi="Garamond"/>
          <w:lang w:val="en-ID"/>
        </w:rPr>
        <w:t xml:space="preserve"> rasa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seseorang</w:t>
      </w:r>
      <w:proofErr w:type="spellEnd"/>
      <w:r w:rsidRPr="00BF51EF">
        <w:rPr>
          <w:rFonts w:ascii="Garamond" w:hAnsi="Garamond"/>
          <w:lang w:val="en-ID"/>
        </w:rPr>
        <w:t xml:space="preserve">. </w:t>
      </w:r>
      <w:proofErr w:type="spellStart"/>
      <w:r w:rsidRPr="00BF51EF">
        <w:rPr>
          <w:rFonts w:ascii="Garamond" w:hAnsi="Garamond"/>
          <w:lang w:val="en-ID"/>
        </w:rPr>
        <w:t>Pengalaman</w:t>
      </w:r>
      <w:proofErr w:type="spellEnd"/>
      <w:r w:rsidRPr="00BF51EF">
        <w:rPr>
          <w:rFonts w:ascii="Garamond" w:hAnsi="Garamond"/>
          <w:lang w:val="en-ID"/>
        </w:rPr>
        <w:t xml:space="preserve"> masa </w:t>
      </w:r>
      <w:proofErr w:type="spellStart"/>
      <w:r w:rsidRPr="00BF51EF">
        <w:rPr>
          <w:rFonts w:ascii="Garamond" w:hAnsi="Garamond"/>
          <w:lang w:val="en-ID"/>
        </w:rPr>
        <w:t>lalu</w:t>
      </w:r>
      <w:proofErr w:type="spellEnd"/>
      <w:r w:rsidRPr="00BF51EF">
        <w:rPr>
          <w:rFonts w:ascii="Garamond" w:hAnsi="Garamond"/>
          <w:lang w:val="en-ID"/>
        </w:rPr>
        <w:t xml:space="preserve"> </w:t>
      </w:r>
      <w:proofErr w:type="spellStart"/>
      <w:r w:rsidRPr="00BF51EF">
        <w:rPr>
          <w:rFonts w:ascii="Garamond" w:hAnsi="Garamond"/>
          <w:lang w:val="en-ID"/>
        </w:rPr>
        <w:t>adalah</w:t>
      </w:r>
      <w:proofErr w:type="spellEnd"/>
      <w:r w:rsidRPr="00BF51EF">
        <w:rPr>
          <w:rFonts w:ascii="Garamond" w:hAnsi="Garamond"/>
          <w:lang w:val="en-ID"/>
        </w:rPr>
        <w:t xml:space="preserve"> </w:t>
      </w:r>
      <w:proofErr w:type="spellStart"/>
      <w:r w:rsidRPr="00BF51EF">
        <w:rPr>
          <w:rFonts w:ascii="Garamond" w:hAnsi="Garamond"/>
          <w:lang w:val="en-ID"/>
        </w:rPr>
        <w:t>hal</w:t>
      </w:r>
      <w:proofErr w:type="spellEnd"/>
      <w:r w:rsidRPr="00BF51EF">
        <w:rPr>
          <w:rFonts w:ascii="Garamond" w:hAnsi="Garamond"/>
          <w:lang w:val="en-ID"/>
        </w:rPr>
        <w:t xml:space="preserve"> </w:t>
      </w:r>
      <w:proofErr w:type="spellStart"/>
      <w:r w:rsidRPr="00BF51EF">
        <w:rPr>
          <w:rFonts w:ascii="Garamond" w:hAnsi="Garamond"/>
          <w:lang w:val="en-ID"/>
        </w:rPr>
        <w:t>terpenting</w:t>
      </w:r>
      <w:proofErr w:type="spellEnd"/>
      <w:r w:rsidRPr="00BF51EF">
        <w:rPr>
          <w:rFonts w:ascii="Garamond" w:hAnsi="Garamond"/>
          <w:lang w:val="en-ID"/>
        </w:rPr>
        <w:t xml:space="preserve"> </w:t>
      </w:r>
      <w:proofErr w:type="spellStart"/>
      <w:r w:rsidRPr="00BF51EF">
        <w:rPr>
          <w:rFonts w:ascii="Garamond" w:hAnsi="Garamond"/>
          <w:lang w:val="en-ID"/>
        </w:rPr>
        <w:t>untuk</w:t>
      </w:r>
      <w:proofErr w:type="spellEnd"/>
      <w:r w:rsidRPr="00BF51EF">
        <w:rPr>
          <w:rFonts w:ascii="Garamond" w:hAnsi="Garamond"/>
          <w:lang w:val="en-ID"/>
        </w:rPr>
        <w:t xml:space="preserve"> </w:t>
      </w:r>
      <w:proofErr w:type="spellStart"/>
      <w:r w:rsidRPr="00BF51EF">
        <w:rPr>
          <w:rFonts w:ascii="Garamond" w:hAnsi="Garamond"/>
          <w:lang w:val="en-ID"/>
        </w:rPr>
        <w:t>mengembangkan</w:t>
      </w:r>
      <w:proofErr w:type="spellEnd"/>
      <w:r w:rsidRPr="00BF51EF">
        <w:rPr>
          <w:rFonts w:ascii="Garamond" w:hAnsi="Garamond"/>
          <w:lang w:val="en-ID"/>
        </w:rPr>
        <w:t xml:space="preserve"> </w:t>
      </w:r>
      <w:proofErr w:type="spellStart"/>
      <w:r w:rsidRPr="00BF51EF">
        <w:rPr>
          <w:rFonts w:ascii="Garamond" w:hAnsi="Garamond"/>
          <w:lang w:val="en-ID"/>
        </w:rPr>
        <w:t>kepribadian</w:t>
      </w:r>
      <w:proofErr w:type="spellEnd"/>
      <w:r w:rsidRPr="00BF51EF">
        <w:rPr>
          <w:rFonts w:ascii="Garamond" w:hAnsi="Garamond"/>
          <w:lang w:val="en-ID"/>
        </w:rPr>
        <w:t xml:space="preserve"> </w:t>
      </w:r>
      <w:proofErr w:type="spellStart"/>
      <w:r w:rsidRPr="00BF51EF">
        <w:rPr>
          <w:rFonts w:ascii="Garamond" w:hAnsi="Garamond"/>
          <w:lang w:val="en-ID"/>
        </w:rPr>
        <w:t>sehat</w:t>
      </w:r>
      <w:proofErr w:type="spellEnd"/>
      <w:r w:rsidRPr="00BF51EF">
        <w:rPr>
          <w:rFonts w:ascii="Garamond" w:hAnsi="Garamond"/>
          <w:lang w:val="en-ID"/>
        </w:rPr>
        <w:t>.</w:t>
      </w:r>
    </w:p>
    <w:p w:rsidR="00BF51EF" w:rsidRPr="00BF51EF" w:rsidRDefault="00BF51EF" w:rsidP="00BF51EF">
      <w:pPr>
        <w:numPr>
          <w:ilvl w:val="0"/>
          <w:numId w:val="1"/>
        </w:numPr>
        <w:jc w:val="both"/>
        <w:rPr>
          <w:rFonts w:ascii="Garamond" w:hAnsi="Garamond"/>
          <w:lang w:val="en-ID"/>
        </w:rPr>
      </w:pPr>
      <w:r w:rsidRPr="00BF51EF">
        <w:rPr>
          <w:rFonts w:ascii="Garamond" w:hAnsi="Garamond"/>
          <w:lang w:val="en-ID"/>
        </w:rPr>
        <w:t xml:space="preserve">Factor </w:t>
      </w:r>
      <w:proofErr w:type="spellStart"/>
      <w:r w:rsidRPr="00BF51EF">
        <w:rPr>
          <w:rFonts w:ascii="Garamond" w:hAnsi="Garamond"/>
          <w:lang w:val="en-ID"/>
        </w:rPr>
        <w:t>eksternal</w:t>
      </w:r>
      <w:proofErr w:type="spellEnd"/>
    </w:p>
    <w:p w:rsidR="00BF51EF" w:rsidRPr="00BF51EF" w:rsidRDefault="00BF51EF" w:rsidP="00BF51EF">
      <w:pPr>
        <w:numPr>
          <w:ilvl w:val="0"/>
          <w:numId w:val="2"/>
        </w:numPr>
        <w:jc w:val="both"/>
        <w:rPr>
          <w:rFonts w:ascii="Garamond" w:hAnsi="Garamond"/>
          <w:lang w:val="en-ID"/>
        </w:rPr>
      </w:pPr>
      <w:r w:rsidRPr="00BF51EF">
        <w:rPr>
          <w:rFonts w:ascii="Garamond" w:hAnsi="Garamond"/>
          <w:lang w:val="en-ID"/>
        </w:rPr>
        <w:t xml:space="preserve">Pendidikan. Tingkat </w:t>
      </w:r>
      <w:proofErr w:type="spellStart"/>
      <w:r w:rsidRPr="00BF51EF">
        <w:rPr>
          <w:rFonts w:ascii="Garamond" w:hAnsi="Garamond"/>
          <w:lang w:val="en-ID"/>
        </w:rPr>
        <w:t>pendidikan</w:t>
      </w:r>
      <w:proofErr w:type="spellEnd"/>
      <w:r w:rsidRPr="00BF51EF">
        <w:rPr>
          <w:rFonts w:ascii="Garamond" w:hAnsi="Garamond"/>
          <w:lang w:val="en-ID"/>
        </w:rPr>
        <w:t xml:space="preserve"> yang </w:t>
      </w:r>
      <w:proofErr w:type="spellStart"/>
      <w:r w:rsidRPr="00BF51EF">
        <w:rPr>
          <w:rFonts w:ascii="Garamond" w:hAnsi="Garamond"/>
          <w:lang w:val="en-ID"/>
        </w:rPr>
        <w:t>rendah</w:t>
      </w:r>
      <w:proofErr w:type="spellEnd"/>
      <w:r w:rsidRPr="00BF51EF">
        <w:rPr>
          <w:rFonts w:ascii="Garamond" w:hAnsi="Garamond"/>
          <w:lang w:val="en-ID"/>
        </w:rPr>
        <w:t xml:space="preserve"> </w:t>
      </w:r>
      <w:proofErr w:type="spellStart"/>
      <w:r w:rsidRPr="00BF51EF">
        <w:rPr>
          <w:rFonts w:ascii="Garamond" w:hAnsi="Garamond"/>
          <w:lang w:val="en-ID"/>
        </w:rPr>
        <w:t>cenderung</w:t>
      </w:r>
      <w:proofErr w:type="spellEnd"/>
      <w:r w:rsidRPr="00BF51EF">
        <w:rPr>
          <w:rFonts w:ascii="Garamond" w:hAnsi="Garamond"/>
          <w:lang w:val="en-ID"/>
        </w:rPr>
        <w:t xml:space="preserve"> </w:t>
      </w:r>
      <w:proofErr w:type="spellStart"/>
      <w:r w:rsidRPr="00BF51EF">
        <w:rPr>
          <w:rFonts w:ascii="Garamond" w:hAnsi="Garamond"/>
          <w:lang w:val="en-ID"/>
        </w:rPr>
        <w:t>membuat</w:t>
      </w:r>
      <w:proofErr w:type="spellEnd"/>
      <w:r w:rsidRPr="00BF51EF">
        <w:rPr>
          <w:rFonts w:ascii="Garamond" w:hAnsi="Garamond"/>
          <w:lang w:val="en-ID"/>
        </w:rPr>
        <w:t xml:space="preserve"> </w:t>
      </w:r>
      <w:proofErr w:type="spellStart"/>
      <w:r w:rsidRPr="00BF51EF">
        <w:rPr>
          <w:rFonts w:ascii="Garamond" w:hAnsi="Garamond"/>
          <w:lang w:val="en-ID"/>
        </w:rPr>
        <w:t>individu</w:t>
      </w:r>
      <w:proofErr w:type="spellEnd"/>
      <w:r w:rsidRPr="00BF51EF">
        <w:rPr>
          <w:rFonts w:ascii="Garamond" w:hAnsi="Garamond"/>
          <w:lang w:val="en-ID"/>
        </w:rPr>
        <w:t xml:space="preserve"> </w:t>
      </w:r>
      <w:proofErr w:type="spellStart"/>
      <w:r w:rsidRPr="00BF51EF">
        <w:rPr>
          <w:rFonts w:ascii="Garamond" w:hAnsi="Garamond"/>
          <w:lang w:val="en-ID"/>
        </w:rPr>
        <w:t>merasa</w:t>
      </w:r>
      <w:proofErr w:type="spellEnd"/>
      <w:r w:rsidRPr="00BF51EF">
        <w:rPr>
          <w:rFonts w:ascii="Garamond" w:hAnsi="Garamond"/>
          <w:lang w:val="en-ID"/>
        </w:rPr>
        <w:t xml:space="preserve"> </w:t>
      </w:r>
      <w:proofErr w:type="spellStart"/>
      <w:r w:rsidRPr="00BF51EF">
        <w:rPr>
          <w:rFonts w:ascii="Garamond" w:hAnsi="Garamond"/>
          <w:lang w:val="en-ID"/>
        </w:rPr>
        <w:t>dibawah</w:t>
      </w:r>
      <w:proofErr w:type="spellEnd"/>
      <w:r w:rsidRPr="00BF51EF">
        <w:rPr>
          <w:rFonts w:ascii="Garamond" w:hAnsi="Garamond"/>
          <w:lang w:val="en-ID"/>
        </w:rPr>
        <w:t xml:space="preserve"> </w:t>
      </w:r>
      <w:proofErr w:type="spellStart"/>
      <w:r w:rsidRPr="00BF51EF">
        <w:rPr>
          <w:rFonts w:ascii="Garamond" w:hAnsi="Garamond"/>
          <w:lang w:val="en-ID"/>
        </w:rPr>
        <w:t>kekuasaan</w:t>
      </w:r>
      <w:proofErr w:type="spellEnd"/>
      <w:r w:rsidRPr="00BF51EF">
        <w:rPr>
          <w:rFonts w:ascii="Garamond" w:hAnsi="Garamond"/>
          <w:lang w:val="en-ID"/>
        </w:rPr>
        <w:t xml:space="preserve"> yang </w:t>
      </w:r>
      <w:proofErr w:type="spellStart"/>
      <w:r w:rsidRPr="00BF51EF">
        <w:rPr>
          <w:rFonts w:ascii="Garamond" w:hAnsi="Garamond"/>
          <w:lang w:val="en-ID"/>
        </w:rPr>
        <w:t>lebih</w:t>
      </w:r>
      <w:proofErr w:type="spellEnd"/>
      <w:r w:rsidRPr="00BF51EF">
        <w:rPr>
          <w:rFonts w:ascii="Garamond" w:hAnsi="Garamond"/>
          <w:lang w:val="en-ID"/>
        </w:rPr>
        <w:t xml:space="preserve"> </w:t>
      </w:r>
      <w:proofErr w:type="spellStart"/>
      <w:r w:rsidRPr="00BF51EF">
        <w:rPr>
          <w:rFonts w:ascii="Garamond" w:hAnsi="Garamond"/>
          <w:lang w:val="en-ID"/>
        </w:rPr>
        <w:t>pandai</w:t>
      </w:r>
      <w:proofErr w:type="spellEnd"/>
      <w:r w:rsidRPr="00BF51EF">
        <w:rPr>
          <w:rFonts w:ascii="Garamond" w:hAnsi="Garamond"/>
          <w:lang w:val="en-ID"/>
        </w:rPr>
        <w:t xml:space="preserve">, </w:t>
      </w:r>
      <w:proofErr w:type="spellStart"/>
      <w:r w:rsidRPr="00BF51EF">
        <w:rPr>
          <w:rFonts w:ascii="Garamond" w:hAnsi="Garamond"/>
          <w:lang w:val="en-ID"/>
        </w:rPr>
        <w:t>sebaliknya</w:t>
      </w:r>
      <w:proofErr w:type="spellEnd"/>
      <w:r w:rsidRPr="00BF51EF">
        <w:rPr>
          <w:rFonts w:ascii="Garamond" w:hAnsi="Garamond"/>
          <w:lang w:val="en-ID"/>
        </w:rPr>
        <w:t xml:space="preserve"> </w:t>
      </w:r>
      <w:proofErr w:type="spellStart"/>
      <w:r w:rsidRPr="00BF51EF">
        <w:rPr>
          <w:rFonts w:ascii="Garamond" w:hAnsi="Garamond"/>
          <w:lang w:val="en-ID"/>
        </w:rPr>
        <w:t>individu</w:t>
      </w:r>
      <w:proofErr w:type="spellEnd"/>
      <w:r w:rsidRPr="00BF51EF">
        <w:rPr>
          <w:rFonts w:ascii="Garamond" w:hAnsi="Garamond"/>
          <w:lang w:val="en-ID"/>
        </w:rPr>
        <w:t xml:space="preserve"> yang </w:t>
      </w:r>
      <w:proofErr w:type="spellStart"/>
      <w:r w:rsidRPr="00BF51EF">
        <w:rPr>
          <w:rFonts w:ascii="Garamond" w:hAnsi="Garamond"/>
          <w:lang w:val="en-ID"/>
        </w:rPr>
        <w:t>pendidikannya</w:t>
      </w:r>
      <w:proofErr w:type="spellEnd"/>
      <w:r w:rsidRPr="00BF51EF">
        <w:rPr>
          <w:rFonts w:ascii="Garamond" w:hAnsi="Garamond"/>
          <w:lang w:val="en-ID"/>
        </w:rPr>
        <w:t xml:space="preserve"> </w:t>
      </w:r>
      <w:proofErr w:type="spellStart"/>
      <w:r w:rsidRPr="00BF51EF">
        <w:rPr>
          <w:rFonts w:ascii="Garamond" w:hAnsi="Garamond"/>
          <w:lang w:val="en-ID"/>
        </w:rPr>
        <w:t>lebih</w:t>
      </w:r>
      <w:proofErr w:type="spellEnd"/>
      <w:r w:rsidRPr="00BF51EF">
        <w:rPr>
          <w:rFonts w:ascii="Garamond" w:hAnsi="Garamond"/>
          <w:lang w:val="en-ID"/>
        </w:rPr>
        <w:t xml:space="preserve"> </w:t>
      </w:r>
      <w:proofErr w:type="spellStart"/>
      <w:r w:rsidRPr="00BF51EF">
        <w:rPr>
          <w:rFonts w:ascii="Garamond" w:hAnsi="Garamond"/>
          <w:lang w:val="en-ID"/>
        </w:rPr>
        <w:t>tinggi</w:t>
      </w:r>
      <w:proofErr w:type="spellEnd"/>
      <w:r w:rsidRPr="00BF51EF">
        <w:rPr>
          <w:rFonts w:ascii="Garamond" w:hAnsi="Garamond"/>
          <w:lang w:val="en-ID"/>
        </w:rPr>
        <w:t xml:space="preserve"> </w:t>
      </w:r>
      <w:proofErr w:type="spellStart"/>
      <w:r w:rsidRPr="00BF51EF">
        <w:rPr>
          <w:rFonts w:ascii="Garamond" w:hAnsi="Garamond"/>
          <w:lang w:val="en-ID"/>
        </w:rPr>
        <w:t>cenderung</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menjadi</w:t>
      </w:r>
      <w:proofErr w:type="spellEnd"/>
      <w:r w:rsidRPr="00BF51EF">
        <w:rPr>
          <w:rFonts w:ascii="Garamond" w:hAnsi="Garamond"/>
          <w:lang w:val="en-ID"/>
        </w:rPr>
        <w:t xml:space="preserve"> </w:t>
      </w:r>
      <w:proofErr w:type="spellStart"/>
      <w:r w:rsidRPr="00BF51EF">
        <w:rPr>
          <w:rFonts w:ascii="Garamond" w:hAnsi="Garamond"/>
          <w:lang w:val="en-ID"/>
        </w:rPr>
        <w:t>mandiri</w:t>
      </w:r>
      <w:proofErr w:type="spellEnd"/>
      <w:r w:rsidRPr="00BF51EF">
        <w:rPr>
          <w:rFonts w:ascii="Garamond" w:hAnsi="Garamond"/>
          <w:lang w:val="en-ID"/>
        </w:rPr>
        <w:t xml:space="preserve"> dan </w:t>
      </w:r>
      <w:proofErr w:type="spellStart"/>
      <w:r w:rsidRPr="00BF51EF">
        <w:rPr>
          <w:rFonts w:ascii="Garamond" w:hAnsi="Garamond"/>
          <w:lang w:val="en-ID"/>
        </w:rPr>
        <w:t>tidak</w:t>
      </w:r>
      <w:proofErr w:type="spellEnd"/>
      <w:r w:rsidRPr="00BF51EF">
        <w:rPr>
          <w:rFonts w:ascii="Garamond" w:hAnsi="Garamond"/>
          <w:lang w:val="en-ID"/>
        </w:rPr>
        <w:t xml:space="preserve"> </w:t>
      </w:r>
      <w:proofErr w:type="spellStart"/>
      <w:r w:rsidRPr="00BF51EF">
        <w:rPr>
          <w:rFonts w:ascii="Garamond" w:hAnsi="Garamond"/>
          <w:lang w:val="en-ID"/>
        </w:rPr>
        <w:t>perlu</w:t>
      </w:r>
      <w:proofErr w:type="spellEnd"/>
      <w:r w:rsidRPr="00BF51EF">
        <w:rPr>
          <w:rFonts w:ascii="Garamond" w:hAnsi="Garamond"/>
          <w:lang w:val="en-ID"/>
        </w:rPr>
        <w:t xml:space="preserve"> </w:t>
      </w:r>
      <w:proofErr w:type="spellStart"/>
      <w:r w:rsidRPr="00BF51EF">
        <w:rPr>
          <w:rFonts w:ascii="Garamond" w:hAnsi="Garamond"/>
          <w:lang w:val="en-ID"/>
        </w:rPr>
        <w:t>bergantung</w:t>
      </w:r>
      <w:proofErr w:type="spellEnd"/>
      <w:r w:rsidRPr="00BF51EF">
        <w:rPr>
          <w:rFonts w:ascii="Garamond" w:hAnsi="Garamond"/>
          <w:lang w:val="en-ID"/>
        </w:rPr>
        <w:t xml:space="preserve"> pada </w:t>
      </w:r>
      <w:proofErr w:type="spellStart"/>
      <w:r w:rsidRPr="00BF51EF">
        <w:rPr>
          <w:rFonts w:ascii="Garamond" w:hAnsi="Garamond"/>
          <w:lang w:val="en-ID"/>
        </w:rPr>
        <w:t>individu</w:t>
      </w:r>
      <w:proofErr w:type="spellEnd"/>
      <w:r w:rsidRPr="00BF51EF">
        <w:rPr>
          <w:rFonts w:ascii="Garamond" w:hAnsi="Garamond"/>
          <w:lang w:val="en-ID"/>
        </w:rPr>
        <w:t xml:space="preserve"> </w:t>
      </w:r>
      <w:proofErr w:type="spellStart"/>
      <w:r w:rsidRPr="00BF51EF">
        <w:rPr>
          <w:rFonts w:ascii="Garamond" w:hAnsi="Garamond"/>
          <w:lang w:val="en-ID"/>
        </w:rPr>
        <w:t>lain</w:t>
      </w:r>
      <w:proofErr w:type="spellEnd"/>
      <w:r w:rsidRPr="00BF51EF">
        <w:rPr>
          <w:rFonts w:ascii="Garamond" w:hAnsi="Garamond"/>
          <w:lang w:val="en-ID"/>
        </w:rPr>
        <w:t xml:space="preserve">. </w:t>
      </w:r>
      <w:proofErr w:type="spellStart"/>
      <w:r w:rsidRPr="00BF51EF">
        <w:rPr>
          <w:rFonts w:ascii="Garamond" w:hAnsi="Garamond"/>
          <w:lang w:val="en-ID"/>
        </w:rPr>
        <w:t>Individu</w:t>
      </w:r>
      <w:proofErr w:type="spellEnd"/>
      <w:r w:rsidRPr="00BF51EF">
        <w:rPr>
          <w:rFonts w:ascii="Garamond" w:hAnsi="Garamond"/>
          <w:lang w:val="en-ID"/>
        </w:rPr>
        <w:t xml:space="preserve"> </w:t>
      </w:r>
      <w:proofErr w:type="spellStart"/>
      <w:r w:rsidRPr="00BF51EF">
        <w:rPr>
          <w:rFonts w:ascii="Garamond" w:hAnsi="Garamond"/>
          <w:lang w:val="en-ID"/>
        </w:rPr>
        <w:t>tersebut</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mampu</w:t>
      </w:r>
      <w:proofErr w:type="spellEnd"/>
      <w:r w:rsidRPr="00BF51EF">
        <w:rPr>
          <w:rFonts w:ascii="Garamond" w:hAnsi="Garamond"/>
          <w:lang w:val="en-ID"/>
        </w:rPr>
        <w:t xml:space="preserve"> </w:t>
      </w:r>
      <w:proofErr w:type="spellStart"/>
      <w:r w:rsidRPr="00BF51EF">
        <w:rPr>
          <w:rFonts w:ascii="Garamond" w:hAnsi="Garamond"/>
          <w:lang w:val="en-ID"/>
        </w:rPr>
        <w:t>memenuhi</w:t>
      </w:r>
      <w:proofErr w:type="spellEnd"/>
      <w:r w:rsidRPr="00BF51EF">
        <w:rPr>
          <w:rFonts w:ascii="Garamond" w:hAnsi="Garamond"/>
          <w:lang w:val="en-ID"/>
        </w:rPr>
        <w:t xml:space="preserve"> </w:t>
      </w:r>
      <w:proofErr w:type="spellStart"/>
      <w:r w:rsidRPr="00BF51EF">
        <w:rPr>
          <w:rFonts w:ascii="Garamond" w:hAnsi="Garamond"/>
          <w:lang w:val="en-ID"/>
        </w:rPr>
        <w:t>keperluan</w:t>
      </w:r>
      <w:proofErr w:type="spellEnd"/>
      <w:r w:rsidRPr="00BF51EF">
        <w:rPr>
          <w:rFonts w:ascii="Garamond" w:hAnsi="Garamond"/>
          <w:lang w:val="en-ID"/>
        </w:rPr>
        <w:t xml:space="preserve"> </w:t>
      </w:r>
      <w:proofErr w:type="spellStart"/>
      <w:r w:rsidRPr="00BF51EF">
        <w:rPr>
          <w:rFonts w:ascii="Garamond" w:hAnsi="Garamond"/>
          <w:lang w:val="en-ID"/>
        </w:rPr>
        <w:t>hidup</w:t>
      </w:r>
      <w:proofErr w:type="spellEnd"/>
      <w:r w:rsidRPr="00BF51EF">
        <w:rPr>
          <w:rFonts w:ascii="Garamond" w:hAnsi="Garamond"/>
          <w:lang w:val="en-ID"/>
        </w:rPr>
        <w:t xml:space="preserve"> </w:t>
      </w:r>
      <w:proofErr w:type="spellStart"/>
      <w:r w:rsidRPr="00BF51EF">
        <w:rPr>
          <w:rFonts w:ascii="Garamond" w:hAnsi="Garamond"/>
          <w:lang w:val="en-ID"/>
        </w:rPr>
        <w:t>dengan</w:t>
      </w:r>
      <w:proofErr w:type="spellEnd"/>
      <w:r w:rsidRPr="00BF51EF">
        <w:rPr>
          <w:rFonts w:ascii="Garamond" w:hAnsi="Garamond"/>
          <w:lang w:val="en-ID"/>
        </w:rPr>
        <w:t xml:space="preserve"> rasa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dan </w:t>
      </w:r>
      <w:proofErr w:type="spellStart"/>
      <w:r w:rsidRPr="00BF51EF">
        <w:rPr>
          <w:rFonts w:ascii="Garamond" w:hAnsi="Garamond"/>
          <w:lang w:val="en-ID"/>
        </w:rPr>
        <w:t>kekuatannya</w:t>
      </w:r>
      <w:proofErr w:type="spellEnd"/>
      <w:r w:rsidRPr="00BF51EF">
        <w:rPr>
          <w:rFonts w:ascii="Garamond" w:hAnsi="Garamond"/>
          <w:lang w:val="en-ID"/>
        </w:rPr>
        <w:t xml:space="preserve"> </w:t>
      </w:r>
      <w:proofErr w:type="spellStart"/>
      <w:r w:rsidRPr="00BF51EF">
        <w:rPr>
          <w:rFonts w:ascii="Garamond" w:hAnsi="Garamond"/>
          <w:lang w:val="en-ID"/>
        </w:rPr>
        <w:t>dengan</w:t>
      </w:r>
      <w:proofErr w:type="spellEnd"/>
      <w:r w:rsidRPr="00BF51EF">
        <w:rPr>
          <w:rFonts w:ascii="Garamond" w:hAnsi="Garamond"/>
          <w:lang w:val="en-ID"/>
        </w:rPr>
        <w:t xml:space="preserve"> </w:t>
      </w:r>
      <w:proofErr w:type="spellStart"/>
      <w:r w:rsidRPr="00BF51EF">
        <w:rPr>
          <w:rFonts w:ascii="Garamond" w:hAnsi="Garamond"/>
          <w:lang w:val="en-ID"/>
        </w:rPr>
        <w:t>memperhatikan</w:t>
      </w:r>
      <w:proofErr w:type="spellEnd"/>
      <w:r w:rsidRPr="00BF51EF">
        <w:rPr>
          <w:rFonts w:ascii="Garamond" w:hAnsi="Garamond"/>
          <w:lang w:val="en-ID"/>
        </w:rPr>
        <w:t xml:space="preserve"> </w:t>
      </w:r>
      <w:proofErr w:type="spellStart"/>
      <w:r w:rsidRPr="00BF51EF">
        <w:rPr>
          <w:rFonts w:ascii="Garamond" w:hAnsi="Garamond"/>
          <w:lang w:val="en-ID"/>
        </w:rPr>
        <w:t>situasi</w:t>
      </w:r>
      <w:proofErr w:type="spellEnd"/>
      <w:r w:rsidRPr="00BF51EF">
        <w:rPr>
          <w:rFonts w:ascii="Garamond" w:hAnsi="Garamond"/>
          <w:lang w:val="en-ID"/>
        </w:rPr>
        <w:t xml:space="preserve"> </w:t>
      </w:r>
      <w:proofErr w:type="spellStart"/>
      <w:r w:rsidRPr="00BF51EF">
        <w:rPr>
          <w:rFonts w:ascii="Garamond" w:hAnsi="Garamond"/>
          <w:lang w:val="en-ID"/>
        </w:rPr>
        <w:t>dari</w:t>
      </w:r>
      <w:proofErr w:type="spellEnd"/>
      <w:r w:rsidRPr="00BF51EF">
        <w:rPr>
          <w:rFonts w:ascii="Garamond" w:hAnsi="Garamond"/>
          <w:lang w:val="en-ID"/>
        </w:rPr>
        <w:t xml:space="preserve"> </w:t>
      </w:r>
      <w:proofErr w:type="spellStart"/>
      <w:r w:rsidRPr="00BF51EF">
        <w:rPr>
          <w:rFonts w:ascii="Garamond" w:hAnsi="Garamond"/>
          <w:lang w:val="en-ID"/>
        </w:rPr>
        <w:t>sudut</w:t>
      </w:r>
      <w:proofErr w:type="spellEnd"/>
      <w:r w:rsidRPr="00BF51EF">
        <w:rPr>
          <w:rFonts w:ascii="Garamond" w:hAnsi="Garamond"/>
          <w:lang w:val="en-ID"/>
        </w:rPr>
        <w:t xml:space="preserve"> </w:t>
      </w:r>
      <w:proofErr w:type="spellStart"/>
      <w:r w:rsidRPr="00BF51EF">
        <w:rPr>
          <w:rFonts w:ascii="Garamond" w:hAnsi="Garamond"/>
          <w:lang w:val="en-ID"/>
        </w:rPr>
        <w:t>kenyataan</w:t>
      </w:r>
      <w:proofErr w:type="spellEnd"/>
      <w:r w:rsidRPr="00BF51EF">
        <w:rPr>
          <w:rFonts w:ascii="Garamond" w:hAnsi="Garamond"/>
          <w:lang w:val="en-ID"/>
        </w:rPr>
        <w:t>.</w:t>
      </w:r>
    </w:p>
    <w:p w:rsidR="00BF51EF" w:rsidRPr="00BF51EF" w:rsidRDefault="00BF51EF" w:rsidP="00BF51EF">
      <w:pPr>
        <w:numPr>
          <w:ilvl w:val="0"/>
          <w:numId w:val="2"/>
        </w:numPr>
        <w:jc w:val="both"/>
        <w:rPr>
          <w:rFonts w:ascii="Garamond" w:hAnsi="Garamond"/>
          <w:lang w:val="en-ID"/>
        </w:rPr>
      </w:pPr>
      <w:proofErr w:type="spellStart"/>
      <w:r w:rsidRPr="00BF51EF">
        <w:rPr>
          <w:rFonts w:ascii="Garamond" w:hAnsi="Garamond"/>
          <w:lang w:val="en-ID"/>
        </w:rPr>
        <w:t>Pekerjaan</w:t>
      </w:r>
      <w:proofErr w:type="spellEnd"/>
      <w:r w:rsidRPr="00BF51EF">
        <w:rPr>
          <w:rFonts w:ascii="Garamond" w:hAnsi="Garamond"/>
          <w:lang w:val="en-ID"/>
        </w:rPr>
        <w:t xml:space="preserve">. </w:t>
      </w:r>
      <w:proofErr w:type="spellStart"/>
      <w:r w:rsidRPr="00BF51EF">
        <w:rPr>
          <w:rFonts w:ascii="Garamond" w:hAnsi="Garamond"/>
          <w:lang w:val="en-ID"/>
        </w:rPr>
        <w:t>Bekerja</w:t>
      </w:r>
      <w:proofErr w:type="spellEnd"/>
      <w:r w:rsidRPr="00BF51EF">
        <w:rPr>
          <w:rFonts w:ascii="Garamond" w:hAnsi="Garamond"/>
          <w:lang w:val="en-ID"/>
        </w:rPr>
        <w:t xml:space="preserve"> </w:t>
      </w:r>
      <w:proofErr w:type="spellStart"/>
      <w:r w:rsidRPr="00BF51EF">
        <w:rPr>
          <w:rFonts w:ascii="Garamond" w:hAnsi="Garamond"/>
          <w:lang w:val="en-ID"/>
        </w:rPr>
        <w:t>dapat</w:t>
      </w:r>
      <w:proofErr w:type="spellEnd"/>
      <w:r w:rsidRPr="00BF51EF">
        <w:rPr>
          <w:rFonts w:ascii="Garamond" w:hAnsi="Garamond"/>
          <w:lang w:val="en-ID"/>
        </w:rPr>
        <w:t xml:space="preserve"> </w:t>
      </w:r>
      <w:proofErr w:type="spellStart"/>
      <w:r w:rsidRPr="00BF51EF">
        <w:rPr>
          <w:rFonts w:ascii="Garamond" w:hAnsi="Garamond"/>
          <w:lang w:val="en-ID"/>
        </w:rPr>
        <w:t>mengembangkan</w:t>
      </w:r>
      <w:proofErr w:type="spellEnd"/>
      <w:r w:rsidRPr="00BF51EF">
        <w:rPr>
          <w:rFonts w:ascii="Garamond" w:hAnsi="Garamond"/>
          <w:lang w:val="en-ID"/>
        </w:rPr>
        <w:t xml:space="preserve"> </w:t>
      </w:r>
      <w:proofErr w:type="spellStart"/>
      <w:r w:rsidRPr="00BF51EF">
        <w:rPr>
          <w:rFonts w:ascii="Garamond" w:hAnsi="Garamond"/>
          <w:lang w:val="en-ID"/>
        </w:rPr>
        <w:t>kreatifitas</w:t>
      </w:r>
      <w:proofErr w:type="spellEnd"/>
      <w:r w:rsidRPr="00BF51EF">
        <w:rPr>
          <w:rFonts w:ascii="Garamond" w:hAnsi="Garamond"/>
          <w:lang w:val="en-ID"/>
        </w:rPr>
        <w:t xml:space="preserve"> dan </w:t>
      </w:r>
      <w:proofErr w:type="spellStart"/>
      <w:r w:rsidRPr="00BF51EF">
        <w:rPr>
          <w:rFonts w:ascii="Garamond" w:hAnsi="Garamond"/>
          <w:lang w:val="en-ID"/>
        </w:rPr>
        <w:t>kemandirian</w:t>
      </w:r>
      <w:proofErr w:type="spellEnd"/>
      <w:r w:rsidRPr="00BF51EF">
        <w:rPr>
          <w:rFonts w:ascii="Garamond" w:hAnsi="Garamond"/>
          <w:lang w:val="en-ID"/>
        </w:rPr>
        <w:t xml:space="preserve"> </w:t>
      </w:r>
      <w:proofErr w:type="spellStart"/>
      <w:r w:rsidRPr="00BF51EF">
        <w:rPr>
          <w:rFonts w:ascii="Garamond" w:hAnsi="Garamond"/>
          <w:lang w:val="en-ID"/>
        </w:rPr>
        <w:t>serta</w:t>
      </w:r>
      <w:proofErr w:type="spellEnd"/>
      <w:r w:rsidRPr="00BF51EF">
        <w:rPr>
          <w:rFonts w:ascii="Garamond" w:hAnsi="Garamond"/>
          <w:lang w:val="en-ID"/>
        </w:rPr>
        <w:t xml:space="preserve"> rasa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Lebih</w:t>
      </w:r>
      <w:proofErr w:type="spellEnd"/>
      <w:r w:rsidRPr="00BF51EF">
        <w:rPr>
          <w:rFonts w:ascii="Garamond" w:hAnsi="Garamond"/>
          <w:lang w:val="en-ID"/>
        </w:rPr>
        <w:t xml:space="preserve"> </w:t>
      </w:r>
      <w:proofErr w:type="spellStart"/>
      <w:r w:rsidRPr="00BF51EF">
        <w:rPr>
          <w:rFonts w:ascii="Garamond" w:hAnsi="Garamond"/>
          <w:lang w:val="en-ID"/>
        </w:rPr>
        <w:t>lanjut</w:t>
      </w:r>
      <w:proofErr w:type="spellEnd"/>
      <w:r w:rsidRPr="00BF51EF">
        <w:rPr>
          <w:rFonts w:ascii="Garamond" w:hAnsi="Garamond"/>
          <w:lang w:val="en-ID"/>
        </w:rPr>
        <w:t xml:space="preserve"> </w:t>
      </w:r>
      <w:proofErr w:type="spellStart"/>
      <w:r w:rsidRPr="00BF51EF">
        <w:rPr>
          <w:rFonts w:ascii="Garamond" w:hAnsi="Garamond"/>
          <w:lang w:val="en-ID"/>
        </w:rPr>
        <w:t>dikemukakan</w:t>
      </w:r>
      <w:proofErr w:type="spellEnd"/>
      <w:r w:rsidRPr="00BF51EF">
        <w:rPr>
          <w:rFonts w:ascii="Garamond" w:hAnsi="Garamond"/>
          <w:lang w:val="en-ID"/>
        </w:rPr>
        <w:t xml:space="preserve"> </w:t>
      </w:r>
      <w:proofErr w:type="spellStart"/>
      <w:r w:rsidRPr="00BF51EF">
        <w:rPr>
          <w:rFonts w:ascii="Garamond" w:hAnsi="Garamond"/>
          <w:lang w:val="en-ID"/>
        </w:rPr>
        <w:t>bahwa</w:t>
      </w:r>
      <w:proofErr w:type="spellEnd"/>
      <w:r w:rsidRPr="00BF51EF">
        <w:rPr>
          <w:rFonts w:ascii="Garamond" w:hAnsi="Garamond"/>
          <w:lang w:val="en-ID"/>
        </w:rPr>
        <w:t xml:space="preserve"> rasa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dapat</w:t>
      </w:r>
      <w:proofErr w:type="spellEnd"/>
      <w:r w:rsidRPr="00BF51EF">
        <w:rPr>
          <w:rFonts w:ascii="Garamond" w:hAnsi="Garamond"/>
          <w:lang w:val="en-ID"/>
        </w:rPr>
        <w:t xml:space="preserve"> </w:t>
      </w:r>
      <w:proofErr w:type="spellStart"/>
      <w:r w:rsidRPr="00BF51EF">
        <w:rPr>
          <w:rFonts w:ascii="Garamond" w:hAnsi="Garamond"/>
          <w:lang w:val="en-ID"/>
        </w:rPr>
        <w:t>muncul</w:t>
      </w:r>
      <w:proofErr w:type="spellEnd"/>
      <w:r w:rsidRPr="00BF51EF">
        <w:rPr>
          <w:rFonts w:ascii="Garamond" w:hAnsi="Garamond"/>
          <w:lang w:val="en-ID"/>
        </w:rPr>
        <w:t xml:space="preserve"> </w:t>
      </w:r>
      <w:proofErr w:type="spellStart"/>
      <w:r w:rsidRPr="00BF51EF">
        <w:rPr>
          <w:rFonts w:ascii="Garamond" w:hAnsi="Garamond"/>
          <w:lang w:val="en-ID"/>
        </w:rPr>
        <w:t>dengan</w:t>
      </w:r>
      <w:proofErr w:type="spellEnd"/>
      <w:r w:rsidRPr="00BF51EF">
        <w:rPr>
          <w:rFonts w:ascii="Garamond" w:hAnsi="Garamond"/>
          <w:lang w:val="en-ID"/>
        </w:rPr>
        <w:t xml:space="preserve"> </w:t>
      </w:r>
      <w:proofErr w:type="spellStart"/>
      <w:r w:rsidRPr="00BF51EF">
        <w:rPr>
          <w:rFonts w:ascii="Garamond" w:hAnsi="Garamond"/>
          <w:lang w:val="en-ID"/>
        </w:rPr>
        <w:t>melakukan</w:t>
      </w:r>
      <w:proofErr w:type="spellEnd"/>
      <w:r w:rsidRPr="00BF51EF">
        <w:rPr>
          <w:rFonts w:ascii="Garamond" w:hAnsi="Garamond"/>
          <w:lang w:val="en-ID"/>
        </w:rPr>
        <w:t xml:space="preserve"> </w:t>
      </w:r>
      <w:proofErr w:type="spellStart"/>
      <w:r w:rsidRPr="00BF51EF">
        <w:rPr>
          <w:rFonts w:ascii="Garamond" w:hAnsi="Garamond"/>
          <w:lang w:val="en-ID"/>
        </w:rPr>
        <w:t>pekerjaan</w:t>
      </w:r>
      <w:proofErr w:type="spellEnd"/>
      <w:r w:rsidRPr="00BF51EF">
        <w:rPr>
          <w:rFonts w:ascii="Garamond" w:hAnsi="Garamond"/>
          <w:lang w:val="en-ID"/>
        </w:rPr>
        <w:t xml:space="preserve">, </w:t>
      </w:r>
      <w:proofErr w:type="spellStart"/>
      <w:r w:rsidRPr="00BF51EF">
        <w:rPr>
          <w:rFonts w:ascii="Garamond" w:hAnsi="Garamond"/>
          <w:lang w:val="en-ID"/>
        </w:rPr>
        <w:t>selain</w:t>
      </w:r>
      <w:proofErr w:type="spellEnd"/>
      <w:r w:rsidRPr="00BF51EF">
        <w:rPr>
          <w:rFonts w:ascii="Garamond" w:hAnsi="Garamond"/>
          <w:lang w:val="en-ID"/>
        </w:rPr>
        <w:t xml:space="preserve"> </w:t>
      </w:r>
      <w:proofErr w:type="spellStart"/>
      <w:r w:rsidRPr="00BF51EF">
        <w:rPr>
          <w:rFonts w:ascii="Garamond" w:hAnsi="Garamond"/>
          <w:lang w:val="en-ID"/>
        </w:rPr>
        <w:t>materi</w:t>
      </w:r>
      <w:proofErr w:type="spellEnd"/>
      <w:r w:rsidRPr="00BF51EF">
        <w:rPr>
          <w:rFonts w:ascii="Garamond" w:hAnsi="Garamond"/>
          <w:lang w:val="en-ID"/>
        </w:rPr>
        <w:t xml:space="preserve"> yang </w:t>
      </w:r>
      <w:proofErr w:type="spellStart"/>
      <w:r w:rsidRPr="00BF51EF">
        <w:rPr>
          <w:rFonts w:ascii="Garamond" w:hAnsi="Garamond"/>
          <w:lang w:val="en-ID"/>
        </w:rPr>
        <w:t>diperoleh</w:t>
      </w:r>
      <w:proofErr w:type="spellEnd"/>
      <w:r w:rsidRPr="00BF51EF">
        <w:rPr>
          <w:rFonts w:ascii="Garamond" w:hAnsi="Garamond"/>
          <w:lang w:val="en-ID"/>
        </w:rPr>
        <w:t xml:space="preserve">. </w:t>
      </w:r>
      <w:proofErr w:type="spellStart"/>
      <w:r w:rsidRPr="00BF51EF">
        <w:rPr>
          <w:rFonts w:ascii="Garamond" w:hAnsi="Garamond"/>
          <w:lang w:val="en-ID"/>
        </w:rPr>
        <w:t>Kepuasan</w:t>
      </w:r>
      <w:proofErr w:type="spellEnd"/>
      <w:r w:rsidRPr="00BF51EF">
        <w:rPr>
          <w:rFonts w:ascii="Garamond" w:hAnsi="Garamond"/>
          <w:lang w:val="en-ID"/>
        </w:rPr>
        <w:t xml:space="preserve"> dan rasa </w:t>
      </w:r>
      <w:proofErr w:type="spellStart"/>
      <w:r w:rsidRPr="00BF51EF">
        <w:rPr>
          <w:rFonts w:ascii="Garamond" w:hAnsi="Garamond"/>
          <w:lang w:val="en-ID"/>
        </w:rPr>
        <w:t>bangga</w:t>
      </w:r>
      <w:proofErr w:type="spellEnd"/>
      <w:r w:rsidRPr="00BF51EF">
        <w:rPr>
          <w:rFonts w:ascii="Garamond" w:hAnsi="Garamond"/>
          <w:lang w:val="en-ID"/>
        </w:rPr>
        <w:t xml:space="preserve"> di </w:t>
      </w:r>
      <w:proofErr w:type="spellStart"/>
      <w:r w:rsidRPr="00BF51EF">
        <w:rPr>
          <w:rFonts w:ascii="Garamond" w:hAnsi="Garamond"/>
          <w:lang w:val="en-ID"/>
        </w:rPr>
        <w:t>dapat</w:t>
      </w:r>
      <w:proofErr w:type="spellEnd"/>
      <w:r w:rsidRPr="00BF51EF">
        <w:rPr>
          <w:rFonts w:ascii="Garamond" w:hAnsi="Garamond"/>
          <w:lang w:val="en-ID"/>
        </w:rPr>
        <w:t xml:space="preserve"> </w:t>
      </w:r>
      <w:proofErr w:type="spellStart"/>
      <w:r w:rsidRPr="00BF51EF">
        <w:rPr>
          <w:rFonts w:ascii="Garamond" w:hAnsi="Garamond"/>
          <w:lang w:val="en-ID"/>
        </w:rPr>
        <w:t>karena</w:t>
      </w:r>
      <w:proofErr w:type="spellEnd"/>
      <w:r w:rsidRPr="00BF51EF">
        <w:rPr>
          <w:rFonts w:ascii="Garamond" w:hAnsi="Garamond"/>
          <w:lang w:val="en-ID"/>
        </w:rPr>
        <w:t xml:space="preserve"> </w:t>
      </w:r>
      <w:proofErr w:type="spellStart"/>
      <w:r w:rsidRPr="00BF51EF">
        <w:rPr>
          <w:rFonts w:ascii="Garamond" w:hAnsi="Garamond"/>
          <w:lang w:val="en-ID"/>
        </w:rPr>
        <w:t>mampu</w:t>
      </w:r>
      <w:proofErr w:type="spellEnd"/>
      <w:r w:rsidRPr="00BF51EF">
        <w:rPr>
          <w:rFonts w:ascii="Garamond" w:hAnsi="Garamond"/>
          <w:lang w:val="en-ID"/>
        </w:rPr>
        <w:t xml:space="preserve"> </w:t>
      </w:r>
      <w:proofErr w:type="spellStart"/>
      <w:r w:rsidRPr="00BF51EF">
        <w:rPr>
          <w:rFonts w:ascii="Garamond" w:hAnsi="Garamond"/>
          <w:lang w:val="en-ID"/>
        </w:rPr>
        <w:t>mengembangkan</w:t>
      </w:r>
      <w:proofErr w:type="spellEnd"/>
      <w:r w:rsidRPr="00BF51EF">
        <w:rPr>
          <w:rFonts w:ascii="Garamond" w:hAnsi="Garamond"/>
          <w:lang w:val="en-ID"/>
        </w:rPr>
        <w:t xml:space="preserve"> </w:t>
      </w:r>
      <w:proofErr w:type="spellStart"/>
      <w:r w:rsidRPr="00BF51EF">
        <w:rPr>
          <w:rFonts w:ascii="Garamond" w:hAnsi="Garamond"/>
          <w:lang w:val="en-ID"/>
        </w:rPr>
        <w:t>kemampuan</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p>
    <w:p w:rsidR="00BF6D0C" w:rsidRPr="00243B4E" w:rsidRDefault="00BF51EF" w:rsidP="00243B4E">
      <w:pPr>
        <w:numPr>
          <w:ilvl w:val="0"/>
          <w:numId w:val="2"/>
        </w:numPr>
        <w:jc w:val="both"/>
        <w:rPr>
          <w:lang w:val="en-ID"/>
        </w:rPr>
      </w:pPr>
      <w:proofErr w:type="spellStart"/>
      <w:r w:rsidRPr="00BF51EF">
        <w:rPr>
          <w:rFonts w:ascii="Garamond" w:hAnsi="Garamond"/>
          <w:lang w:val="en-ID"/>
        </w:rPr>
        <w:t>Lingkungan</w:t>
      </w:r>
      <w:proofErr w:type="spellEnd"/>
      <w:r w:rsidRPr="00BF51EF">
        <w:rPr>
          <w:rFonts w:ascii="Garamond" w:hAnsi="Garamond"/>
          <w:lang w:val="en-ID"/>
        </w:rPr>
        <w:t xml:space="preserve"> dan </w:t>
      </w:r>
      <w:proofErr w:type="spellStart"/>
      <w:r w:rsidRPr="00BF51EF">
        <w:rPr>
          <w:rFonts w:ascii="Garamond" w:hAnsi="Garamond"/>
          <w:lang w:val="en-ID"/>
        </w:rPr>
        <w:t>Pengalaman</w:t>
      </w:r>
      <w:proofErr w:type="spellEnd"/>
      <w:r w:rsidRPr="00BF51EF">
        <w:rPr>
          <w:rFonts w:ascii="Garamond" w:hAnsi="Garamond"/>
          <w:lang w:val="en-ID"/>
        </w:rPr>
        <w:t xml:space="preserve"> </w:t>
      </w:r>
      <w:proofErr w:type="spellStart"/>
      <w:r w:rsidRPr="00BF51EF">
        <w:rPr>
          <w:rFonts w:ascii="Garamond" w:hAnsi="Garamond"/>
          <w:lang w:val="en-ID"/>
        </w:rPr>
        <w:t>hidup</w:t>
      </w:r>
      <w:proofErr w:type="spellEnd"/>
      <w:r w:rsidRPr="00BF51EF">
        <w:rPr>
          <w:rFonts w:ascii="Garamond" w:hAnsi="Garamond"/>
          <w:lang w:val="en-ID"/>
        </w:rPr>
        <w:t xml:space="preserve">. </w:t>
      </w:r>
      <w:proofErr w:type="spellStart"/>
      <w:r w:rsidRPr="00BF51EF">
        <w:rPr>
          <w:rFonts w:ascii="Garamond" w:hAnsi="Garamond"/>
          <w:lang w:val="en-ID"/>
        </w:rPr>
        <w:t>Lingkungan</w:t>
      </w:r>
      <w:proofErr w:type="spellEnd"/>
      <w:r w:rsidRPr="00BF51EF">
        <w:rPr>
          <w:rFonts w:ascii="Garamond" w:hAnsi="Garamond"/>
          <w:lang w:val="en-ID"/>
        </w:rPr>
        <w:t xml:space="preserve"> </w:t>
      </w:r>
      <w:proofErr w:type="spellStart"/>
      <w:r w:rsidRPr="00BF51EF">
        <w:rPr>
          <w:rFonts w:ascii="Garamond" w:hAnsi="Garamond"/>
          <w:lang w:val="en-ID"/>
        </w:rPr>
        <w:t>disini</w:t>
      </w:r>
      <w:proofErr w:type="spellEnd"/>
      <w:r w:rsidRPr="00BF51EF">
        <w:rPr>
          <w:rFonts w:ascii="Garamond" w:hAnsi="Garamond"/>
          <w:lang w:val="en-ID"/>
        </w:rPr>
        <w:t xml:space="preserve"> </w:t>
      </w:r>
      <w:proofErr w:type="spellStart"/>
      <w:r w:rsidRPr="00BF51EF">
        <w:rPr>
          <w:rFonts w:ascii="Garamond" w:hAnsi="Garamond"/>
          <w:lang w:val="en-ID"/>
        </w:rPr>
        <w:t>merupakan</w:t>
      </w:r>
      <w:proofErr w:type="spellEnd"/>
      <w:r w:rsidRPr="00BF51EF">
        <w:rPr>
          <w:rFonts w:ascii="Garamond" w:hAnsi="Garamond"/>
          <w:lang w:val="en-ID"/>
        </w:rPr>
        <w:t xml:space="preserve"> </w:t>
      </w:r>
      <w:proofErr w:type="spellStart"/>
      <w:r w:rsidRPr="00BF51EF">
        <w:rPr>
          <w:rFonts w:ascii="Garamond" w:hAnsi="Garamond"/>
          <w:lang w:val="en-ID"/>
        </w:rPr>
        <w:t>lingkungan</w:t>
      </w:r>
      <w:proofErr w:type="spellEnd"/>
      <w:r w:rsidRPr="00BF51EF">
        <w:rPr>
          <w:rFonts w:ascii="Garamond" w:hAnsi="Garamond"/>
          <w:lang w:val="en-ID"/>
        </w:rPr>
        <w:t xml:space="preserve"> </w:t>
      </w:r>
      <w:proofErr w:type="spellStart"/>
      <w:r w:rsidRPr="00BF51EF">
        <w:rPr>
          <w:rFonts w:ascii="Garamond" w:hAnsi="Garamond"/>
          <w:lang w:val="en-ID"/>
        </w:rPr>
        <w:t>keluarga</w:t>
      </w:r>
      <w:proofErr w:type="spellEnd"/>
      <w:r w:rsidRPr="00BF51EF">
        <w:rPr>
          <w:rFonts w:ascii="Garamond" w:hAnsi="Garamond"/>
          <w:lang w:val="en-ID"/>
        </w:rPr>
        <w:t xml:space="preserve">, </w:t>
      </w:r>
      <w:proofErr w:type="spellStart"/>
      <w:r w:rsidRPr="00BF51EF">
        <w:rPr>
          <w:rFonts w:ascii="Garamond" w:hAnsi="Garamond"/>
          <w:lang w:val="en-ID"/>
        </w:rPr>
        <w:t>sekolah</w:t>
      </w:r>
      <w:proofErr w:type="spellEnd"/>
      <w:r w:rsidRPr="00BF51EF">
        <w:rPr>
          <w:rFonts w:ascii="Garamond" w:hAnsi="Garamond"/>
          <w:lang w:val="en-ID"/>
        </w:rPr>
        <w:t xml:space="preserve">, </w:t>
      </w:r>
      <w:proofErr w:type="spellStart"/>
      <w:r w:rsidRPr="00BF51EF">
        <w:rPr>
          <w:rFonts w:ascii="Garamond" w:hAnsi="Garamond"/>
          <w:lang w:val="en-ID"/>
        </w:rPr>
        <w:t>teman</w:t>
      </w:r>
      <w:proofErr w:type="spellEnd"/>
      <w:r w:rsidRPr="00BF51EF">
        <w:rPr>
          <w:rFonts w:ascii="Garamond" w:hAnsi="Garamond"/>
          <w:lang w:val="en-ID"/>
        </w:rPr>
        <w:t xml:space="preserve"> </w:t>
      </w:r>
      <w:proofErr w:type="spellStart"/>
      <w:r w:rsidRPr="00BF51EF">
        <w:rPr>
          <w:rFonts w:ascii="Garamond" w:hAnsi="Garamond"/>
          <w:lang w:val="en-ID"/>
        </w:rPr>
        <w:t>sebaya</w:t>
      </w:r>
      <w:proofErr w:type="spellEnd"/>
      <w:r w:rsidRPr="00BF51EF">
        <w:rPr>
          <w:rFonts w:ascii="Garamond" w:hAnsi="Garamond"/>
          <w:lang w:val="en-ID"/>
        </w:rPr>
        <w:t xml:space="preserve"> dan </w:t>
      </w:r>
      <w:proofErr w:type="spellStart"/>
      <w:r w:rsidRPr="00BF51EF">
        <w:rPr>
          <w:rFonts w:ascii="Garamond" w:hAnsi="Garamond"/>
          <w:lang w:val="en-ID"/>
        </w:rPr>
        <w:t>masyarakat</w:t>
      </w:r>
      <w:proofErr w:type="spellEnd"/>
      <w:r w:rsidRPr="00BF51EF">
        <w:rPr>
          <w:rFonts w:ascii="Garamond" w:hAnsi="Garamond"/>
          <w:lang w:val="en-ID"/>
        </w:rPr>
        <w:t xml:space="preserve">. </w:t>
      </w:r>
      <w:proofErr w:type="spellStart"/>
      <w:r w:rsidRPr="00BF51EF">
        <w:rPr>
          <w:rFonts w:ascii="Garamond" w:hAnsi="Garamond"/>
          <w:lang w:val="en-ID"/>
        </w:rPr>
        <w:t>Dukungan</w:t>
      </w:r>
      <w:proofErr w:type="spellEnd"/>
      <w:r w:rsidRPr="00BF51EF">
        <w:rPr>
          <w:rFonts w:ascii="Garamond" w:hAnsi="Garamond"/>
          <w:lang w:val="en-ID"/>
        </w:rPr>
        <w:t xml:space="preserve"> yang </w:t>
      </w:r>
      <w:proofErr w:type="spellStart"/>
      <w:r w:rsidRPr="00BF51EF">
        <w:rPr>
          <w:rFonts w:ascii="Garamond" w:hAnsi="Garamond"/>
          <w:lang w:val="en-ID"/>
        </w:rPr>
        <w:t>baik</w:t>
      </w:r>
      <w:proofErr w:type="spellEnd"/>
      <w:r w:rsidRPr="00BF51EF">
        <w:rPr>
          <w:rFonts w:ascii="Garamond" w:hAnsi="Garamond"/>
          <w:lang w:val="en-ID"/>
        </w:rPr>
        <w:t xml:space="preserve"> yang </w:t>
      </w:r>
      <w:proofErr w:type="spellStart"/>
      <w:r w:rsidRPr="00BF51EF">
        <w:rPr>
          <w:rFonts w:ascii="Garamond" w:hAnsi="Garamond"/>
          <w:lang w:val="en-ID"/>
        </w:rPr>
        <w:t>diterima</w:t>
      </w:r>
      <w:proofErr w:type="spellEnd"/>
      <w:r w:rsidRPr="00BF51EF">
        <w:rPr>
          <w:rFonts w:ascii="Garamond" w:hAnsi="Garamond"/>
          <w:lang w:val="en-ID"/>
        </w:rPr>
        <w:t xml:space="preserve"> </w:t>
      </w:r>
      <w:r w:rsidR="00F039F9" w:rsidRPr="00F039F9">
        <w:rPr>
          <w:rFonts w:ascii="Garamond" w:hAnsi="Garamond"/>
        </w:rPr>
        <w:t xml:space="preserve">Keterampilan  </w:t>
      </w:r>
      <w:proofErr w:type="spellStart"/>
      <w:r w:rsidR="00F039F9" w:rsidRPr="00F039F9">
        <w:rPr>
          <w:rFonts w:ascii="Garamond" w:hAnsi="Garamond"/>
        </w:rPr>
        <w:t>berbicaramerupakan</w:t>
      </w:r>
      <w:proofErr w:type="spellEnd"/>
      <w:r w:rsidR="00F039F9" w:rsidRPr="00F039F9">
        <w:rPr>
          <w:rFonts w:ascii="Garamond" w:hAnsi="Garamond"/>
        </w:rPr>
        <w:t xml:space="preserve">  salah  satu  jenis </w:t>
      </w:r>
      <w:proofErr w:type="spellStart"/>
      <w:r w:rsidR="00F039F9" w:rsidRPr="00F039F9">
        <w:rPr>
          <w:rFonts w:ascii="Garamond" w:hAnsi="Garamond"/>
        </w:rPr>
        <w:t>keterampilanyang</w:t>
      </w:r>
      <w:proofErr w:type="spellEnd"/>
      <w:r w:rsidR="00F039F9" w:rsidRPr="00F039F9">
        <w:rPr>
          <w:rFonts w:ascii="Garamond" w:hAnsi="Garamond"/>
        </w:rPr>
        <w:t xml:space="preserve">  ingin dicapai   dalam   pengajaran   bahasa   modern   termasuk   bahasa   Arab.   Proses   belajar berbicara  bahasa  asing  akan  mudah  jika  pembicara  secara  aktif  terlibat  dalam  upaya berkomunikasi.   Dinyatakan   pula   bahwa   kita   belajar   membaca   dengan   membaca, karenanya   kita   belajar   berbicara   dengan   berbicara</w:t>
      </w:r>
      <w:proofErr w:type="spellStart"/>
      <w:r w:rsidRPr="00BF51EF">
        <w:rPr>
          <w:rFonts w:ascii="Garamond" w:hAnsi="Garamond"/>
          <w:lang w:val="en-ID"/>
        </w:rPr>
        <w:t>baik</w:t>
      </w:r>
      <w:proofErr w:type="spellEnd"/>
      <w:r w:rsidRPr="00BF51EF">
        <w:rPr>
          <w:rFonts w:ascii="Garamond" w:hAnsi="Garamond"/>
          <w:lang w:val="en-ID"/>
        </w:rPr>
        <w:t xml:space="preserve"> </w:t>
      </w:r>
      <w:proofErr w:type="spellStart"/>
      <w:r w:rsidRPr="00BF51EF">
        <w:rPr>
          <w:rFonts w:ascii="Garamond" w:hAnsi="Garamond"/>
          <w:lang w:val="en-ID"/>
        </w:rPr>
        <w:t>akan</w:t>
      </w:r>
      <w:proofErr w:type="spellEnd"/>
      <w:r w:rsidRPr="00BF51EF">
        <w:rPr>
          <w:rFonts w:ascii="Garamond" w:hAnsi="Garamond"/>
          <w:lang w:val="en-ID"/>
        </w:rPr>
        <w:t xml:space="preserve"> </w:t>
      </w:r>
      <w:proofErr w:type="spellStart"/>
      <w:r w:rsidRPr="00BF51EF">
        <w:rPr>
          <w:rFonts w:ascii="Garamond" w:hAnsi="Garamond"/>
          <w:lang w:val="en-ID"/>
        </w:rPr>
        <w:t>memberi</w:t>
      </w:r>
      <w:proofErr w:type="spellEnd"/>
      <w:r w:rsidRPr="00BF51EF">
        <w:rPr>
          <w:rFonts w:ascii="Garamond" w:hAnsi="Garamond"/>
          <w:lang w:val="en-ID"/>
        </w:rPr>
        <w:t xml:space="preserve"> rasa </w:t>
      </w:r>
      <w:proofErr w:type="spellStart"/>
      <w:r w:rsidRPr="00BF51EF">
        <w:rPr>
          <w:rFonts w:ascii="Garamond" w:hAnsi="Garamond"/>
          <w:lang w:val="en-ID"/>
        </w:rPr>
        <w:t>nyaman</w:t>
      </w:r>
      <w:proofErr w:type="spellEnd"/>
      <w:r w:rsidRPr="00BF51EF">
        <w:rPr>
          <w:rFonts w:ascii="Garamond" w:hAnsi="Garamond"/>
          <w:lang w:val="en-ID"/>
        </w:rPr>
        <w:t xml:space="preserve"> dan </w:t>
      </w:r>
      <w:proofErr w:type="spellStart"/>
      <w:r w:rsidRPr="00BF51EF">
        <w:rPr>
          <w:rFonts w:ascii="Garamond" w:hAnsi="Garamond"/>
          <w:lang w:val="en-ID"/>
        </w:rPr>
        <w:t>percaya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yang </w:t>
      </w:r>
      <w:proofErr w:type="spellStart"/>
      <w:r w:rsidRPr="00BF51EF">
        <w:rPr>
          <w:rFonts w:ascii="Garamond" w:hAnsi="Garamond"/>
          <w:lang w:val="en-ID"/>
        </w:rPr>
        <w:t>tinggi</w:t>
      </w:r>
      <w:proofErr w:type="spellEnd"/>
      <w:r w:rsidRPr="00BF51EF">
        <w:rPr>
          <w:rFonts w:ascii="Garamond" w:hAnsi="Garamond"/>
          <w:lang w:val="en-ID"/>
        </w:rPr>
        <w:t xml:space="preserve">. </w:t>
      </w:r>
      <w:proofErr w:type="spellStart"/>
      <w:r w:rsidRPr="00BF51EF">
        <w:rPr>
          <w:rFonts w:ascii="Garamond" w:hAnsi="Garamond"/>
          <w:lang w:val="en-ID"/>
        </w:rPr>
        <w:t>Begitu</w:t>
      </w:r>
      <w:proofErr w:type="spellEnd"/>
      <w:r w:rsidRPr="00BF51EF">
        <w:rPr>
          <w:rFonts w:ascii="Garamond" w:hAnsi="Garamond"/>
          <w:lang w:val="en-ID"/>
        </w:rPr>
        <w:t xml:space="preserve"> juga </w:t>
      </w:r>
      <w:proofErr w:type="spellStart"/>
      <w:r w:rsidRPr="00BF51EF">
        <w:rPr>
          <w:rFonts w:ascii="Garamond" w:hAnsi="Garamond"/>
          <w:lang w:val="en-ID"/>
        </w:rPr>
        <w:t>dengan</w:t>
      </w:r>
      <w:proofErr w:type="spellEnd"/>
      <w:r w:rsidRPr="00BF51EF">
        <w:rPr>
          <w:rFonts w:ascii="Garamond" w:hAnsi="Garamond"/>
          <w:lang w:val="en-ID"/>
        </w:rPr>
        <w:t xml:space="preserve"> </w:t>
      </w:r>
      <w:proofErr w:type="spellStart"/>
      <w:r w:rsidRPr="00BF51EF">
        <w:rPr>
          <w:rFonts w:ascii="Garamond" w:hAnsi="Garamond"/>
          <w:lang w:val="en-ID"/>
        </w:rPr>
        <w:t>lingkungan</w:t>
      </w:r>
      <w:proofErr w:type="spellEnd"/>
      <w:r w:rsidRPr="00BF51EF">
        <w:rPr>
          <w:rFonts w:ascii="Garamond" w:hAnsi="Garamond"/>
          <w:lang w:val="en-ID"/>
        </w:rPr>
        <w:t xml:space="preserve"> </w:t>
      </w:r>
      <w:proofErr w:type="spellStart"/>
      <w:r w:rsidRPr="00BF51EF">
        <w:rPr>
          <w:rFonts w:ascii="Garamond" w:hAnsi="Garamond"/>
          <w:lang w:val="en-ID"/>
        </w:rPr>
        <w:t>masyarakat</w:t>
      </w:r>
      <w:proofErr w:type="spellEnd"/>
      <w:r w:rsidRPr="00BF51EF">
        <w:rPr>
          <w:rFonts w:ascii="Garamond" w:hAnsi="Garamond"/>
          <w:lang w:val="en-ID"/>
        </w:rPr>
        <w:t xml:space="preserve"> </w:t>
      </w:r>
      <w:proofErr w:type="spellStart"/>
      <w:r w:rsidRPr="00BF51EF">
        <w:rPr>
          <w:rFonts w:ascii="Garamond" w:hAnsi="Garamond"/>
          <w:lang w:val="en-ID"/>
        </w:rPr>
        <w:t>semakin</w:t>
      </w:r>
      <w:proofErr w:type="spellEnd"/>
      <w:r w:rsidRPr="00BF51EF">
        <w:rPr>
          <w:rFonts w:ascii="Garamond" w:hAnsi="Garamond"/>
          <w:lang w:val="en-ID"/>
        </w:rPr>
        <w:t xml:space="preserve"> </w:t>
      </w:r>
      <w:proofErr w:type="spellStart"/>
      <w:r w:rsidRPr="00BF51EF">
        <w:rPr>
          <w:rFonts w:ascii="Garamond" w:hAnsi="Garamond"/>
          <w:lang w:val="en-ID"/>
        </w:rPr>
        <w:t>bisa</w:t>
      </w:r>
      <w:proofErr w:type="spellEnd"/>
      <w:r w:rsidRPr="00BF51EF">
        <w:rPr>
          <w:rFonts w:ascii="Garamond" w:hAnsi="Garamond"/>
          <w:lang w:val="en-ID"/>
        </w:rPr>
        <w:t xml:space="preserve"> </w:t>
      </w:r>
      <w:proofErr w:type="spellStart"/>
      <w:r w:rsidRPr="00BF51EF">
        <w:rPr>
          <w:rFonts w:ascii="Garamond" w:hAnsi="Garamond"/>
          <w:lang w:val="en-ID"/>
        </w:rPr>
        <w:t>memenuhi</w:t>
      </w:r>
      <w:proofErr w:type="spellEnd"/>
      <w:r w:rsidRPr="00BF51EF">
        <w:rPr>
          <w:rFonts w:ascii="Garamond" w:hAnsi="Garamond"/>
          <w:lang w:val="en-ID"/>
        </w:rPr>
        <w:t xml:space="preserve"> </w:t>
      </w:r>
      <w:proofErr w:type="spellStart"/>
      <w:r w:rsidRPr="00BF51EF">
        <w:rPr>
          <w:rFonts w:ascii="Garamond" w:hAnsi="Garamond"/>
          <w:lang w:val="en-ID"/>
        </w:rPr>
        <w:t>norma</w:t>
      </w:r>
      <w:proofErr w:type="spellEnd"/>
      <w:r w:rsidRPr="00BF51EF">
        <w:rPr>
          <w:rFonts w:ascii="Garamond" w:hAnsi="Garamond"/>
          <w:lang w:val="en-ID"/>
        </w:rPr>
        <w:t xml:space="preserve"> dan </w:t>
      </w:r>
      <w:proofErr w:type="spellStart"/>
      <w:r w:rsidRPr="00BF51EF">
        <w:rPr>
          <w:rFonts w:ascii="Garamond" w:hAnsi="Garamond"/>
          <w:lang w:val="en-ID"/>
        </w:rPr>
        <w:t>diterima</w:t>
      </w:r>
      <w:proofErr w:type="spellEnd"/>
      <w:r w:rsidRPr="00BF51EF">
        <w:rPr>
          <w:rFonts w:ascii="Garamond" w:hAnsi="Garamond"/>
          <w:lang w:val="en-ID"/>
        </w:rPr>
        <w:t xml:space="preserve"> oleh </w:t>
      </w:r>
      <w:proofErr w:type="spellStart"/>
      <w:r w:rsidRPr="00BF51EF">
        <w:rPr>
          <w:rFonts w:ascii="Garamond" w:hAnsi="Garamond"/>
          <w:lang w:val="en-ID"/>
        </w:rPr>
        <w:t>masyarakat</w:t>
      </w:r>
      <w:proofErr w:type="spellEnd"/>
      <w:r w:rsidRPr="00BF51EF">
        <w:rPr>
          <w:rFonts w:ascii="Garamond" w:hAnsi="Garamond"/>
          <w:lang w:val="en-ID"/>
        </w:rPr>
        <w:t xml:space="preserve">, </w:t>
      </w:r>
      <w:proofErr w:type="spellStart"/>
      <w:r w:rsidRPr="00BF51EF">
        <w:rPr>
          <w:rFonts w:ascii="Garamond" w:hAnsi="Garamond"/>
          <w:lang w:val="en-ID"/>
        </w:rPr>
        <w:t>maka</w:t>
      </w:r>
      <w:proofErr w:type="spellEnd"/>
      <w:r w:rsidRPr="00BF51EF">
        <w:rPr>
          <w:rFonts w:ascii="Garamond" w:hAnsi="Garamond"/>
          <w:lang w:val="en-ID"/>
        </w:rPr>
        <w:t xml:space="preserve"> </w:t>
      </w:r>
      <w:proofErr w:type="spellStart"/>
      <w:r w:rsidRPr="00BF51EF">
        <w:rPr>
          <w:rFonts w:ascii="Garamond" w:hAnsi="Garamond"/>
          <w:lang w:val="en-ID"/>
        </w:rPr>
        <w:t>semakin</w:t>
      </w:r>
      <w:proofErr w:type="spellEnd"/>
      <w:r w:rsidRPr="00BF51EF">
        <w:rPr>
          <w:rFonts w:ascii="Garamond" w:hAnsi="Garamond"/>
          <w:lang w:val="en-ID"/>
        </w:rPr>
        <w:t xml:space="preserve"> </w:t>
      </w:r>
      <w:proofErr w:type="spellStart"/>
      <w:r w:rsidRPr="00BF51EF">
        <w:rPr>
          <w:rFonts w:ascii="Garamond" w:hAnsi="Garamond"/>
          <w:lang w:val="en-ID"/>
        </w:rPr>
        <w:t>lancar</w:t>
      </w:r>
      <w:proofErr w:type="spellEnd"/>
      <w:r w:rsidRPr="00BF51EF">
        <w:rPr>
          <w:rFonts w:ascii="Garamond" w:hAnsi="Garamond"/>
          <w:lang w:val="en-ID"/>
        </w:rPr>
        <w:t xml:space="preserve"> </w:t>
      </w:r>
      <w:proofErr w:type="spellStart"/>
      <w:r w:rsidRPr="00BF51EF">
        <w:rPr>
          <w:rFonts w:ascii="Garamond" w:hAnsi="Garamond"/>
          <w:lang w:val="en-ID"/>
        </w:rPr>
        <w:t>harga</w:t>
      </w:r>
      <w:proofErr w:type="spellEnd"/>
      <w:r w:rsidRPr="00BF51EF">
        <w:rPr>
          <w:rFonts w:ascii="Garamond" w:hAnsi="Garamond"/>
          <w:lang w:val="en-ID"/>
        </w:rPr>
        <w:t xml:space="preserve"> </w:t>
      </w:r>
      <w:proofErr w:type="spellStart"/>
      <w:r w:rsidRPr="00BF51EF">
        <w:rPr>
          <w:rFonts w:ascii="Garamond" w:hAnsi="Garamond"/>
          <w:lang w:val="en-ID"/>
        </w:rPr>
        <w:t>diri</w:t>
      </w:r>
      <w:proofErr w:type="spellEnd"/>
      <w:r w:rsidRPr="00BF51EF">
        <w:rPr>
          <w:rFonts w:ascii="Garamond" w:hAnsi="Garamond"/>
          <w:lang w:val="en-ID"/>
        </w:rPr>
        <w:t xml:space="preserve"> </w:t>
      </w:r>
      <w:proofErr w:type="spellStart"/>
      <w:r w:rsidRPr="00BF51EF">
        <w:rPr>
          <w:rFonts w:ascii="Garamond" w:hAnsi="Garamond"/>
          <w:lang w:val="en-ID"/>
        </w:rPr>
        <w:t>berkembang</w:t>
      </w:r>
      <w:proofErr w:type="spellEnd"/>
      <w:r w:rsidRPr="00BF51EF">
        <w:rPr>
          <w:rFonts w:ascii="Garamond" w:hAnsi="Garamond"/>
          <w:lang w:val="en-ID"/>
        </w:rPr>
        <w:t>.</w:t>
      </w:r>
      <w:r w:rsidRPr="00BF51EF">
        <w:rPr>
          <w:vertAlign w:val="superscript"/>
          <w:lang w:val="en-ID"/>
        </w:rPr>
        <w:footnoteReference w:id="14"/>
      </w:r>
    </w:p>
    <w:p w:rsidR="00F039F9" w:rsidRDefault="00DF09B0" w:rsidP="00F039F9">
      <w:pPr>
        <w:ind w:firstLine="720"/>
        <w:jc w:val="both"/>
        <w:rPr>
          <w:rFonts w:ascii="Garamond" w:hAnsi="Garamond" w:cstheme="majorBidi"/>
        </w:rPr>
      </w:pPr>
      <w:r w:rsidRPr="00DF09B0">
        <w:rPr>
          <w:rFonts w:ascii="Garamond" w:hAnsi="Garamond" w:cstheme="majorBidi"/>
        </w:rPr>
        <w:t xml:space="preserve">Berbahasa   merupakan   salah   satu   kebutuhan   manusia   dan   terdapat   beberapa keterampilan yang semuanya saling berhubungan yaitu menyimak, berbicara, membaca, dan  menulis  termasuk dalam  Bahasa  Arab. Bahasa  Arab  diakui  sebagai  bahasa  agama untuk  itu  bahasa  Arab  diajarkan  mulai  kelas  satu  </w:t>
      </w:r>
      <w:proofErr w:type="spellStart"/>
      <w:r w:rsidRPr="00DF09B0">
        <w:rPr>
          <w:rFonts w:ascii="Garamond" w:hAnsi="Garamond" w:cstheme="majorBidi"/>
        </w:rPr>
        <w:t>Ibtidaiyah</w:t>
      </w:r>
      <w:proofErr w:type="spellEnd"/>
      <w:r w:rsidRPr="00DF09B0">
        <w:rPr>
          <w:rFonts w:ascii="Garamond" w:hAnsi="Garamond" w:cstheme="majorBidi"/>
        </w:rPr>
        <w:t xml:space="preserve">  hingga  tingkat  tertentu  di Lembaga  Perguruan  Tinggi  Islam,  dan  secara    kurikuler  menempati  mata  pelajaran wajib.</w:t>
      </w:r>
      <w:r w:rsidR="00F039F9">
        <w:rPr>
          <w:rStyle w:val="ReferensiCatatanKaki"/>
          <w:rFonts w:ascii="Garamond" w:hAnsi="Garamond" w:cstheme="majorBidi"/>
        </w:rPr>
        <w:footnoteReference w:id="15"/>
      </w:r>
    </w:p>
    <w:p w:rsidR="00F039F9" w:rsidRDefault="00F039F9" w:rsidP="00F039F9">
      <w:pPr>
        <w:ind w:firstLine="720"/>
        <w:jc w:val="both"/>
        <w:rPr>
          <w:rFonts w:ascii="Garamond" w:hAnsi="Garamond" w:cstheme="majorBidi"/>
        </w:rPr>
      </w:pPr>
      <w:r w:rsidRPr="00F039F9">
        <w:rPr>
          <w:rFonts w:ascii="Garamond" w:hAnsi="Garamond" w:cstheme="majorBidi"/>
        </w:rPr>
        <w:t>Keterampilan  berbicara</w:t>
      </w:r>
      <w:r>
        <w:rPr>
          <w:rFonts w:ascii="Garamond" w:hAnsi="Garamond" w:cstheme="majorBidi"/>
        </w:rPr>
        <w:t xml:space="preserve"> </w:t>
      </w:r>
      <w:r w:rsidRPr="00F039F9">
        <w:rPr>
          <w:rFonts w:ascii="Garamond" w:hAnsi="Garamond" w:cstheme="majorBidi"/>
        </w:rPr>
        <w:t>merupakan  salah  satu  jenis keterampilan</w:t>
      </w:r>
      <w:r>
        <w:rPr>
          <w:rFonts w:ascii="Garamond" w:hAnsi="Garamond" w:cstheme="majorBidi"/>
        </w:rPr>
        <w:t xml:space="preserve"> </w:t>
      </w:r>
      <w:r w:rsidRPr="00F039F9">
        <w:rPr>
          <w:rFonts w:ascii="Garamond" w:hAnsi="Garamond" w:cstheme="majorBidi"/>
        </w:rPr>
        <w:t>yang  ingin dicapai   dalam   pengajaran   bahasa   modern   termasuk   bahasa   Arab.   Proses   belajar berbicara  bahasa  asing  akan  mudah  jika  pembicara  secara  aktif  terlibat  dalam  upaya berkomunikasi.   Dinyatakan   pula   bahwa   kita   belajar   membaca   dengan   membaca, karenanya   kita   belajar   berbicara   dengan   berbicara</w:t>
      </w:r>
      <w:r>
        <w:rPr>
          <w:rFonts w:ascii="Garamond" w:hAnsi="Garamond" w:cstheme="majorBidi"/>
        </w:rPr>
        <w:t>.</w:t>
      </w:r>
      <w:r w:rsidR="00F15F7D">
        <w:rPr>
          <w:rStyle w:val="ReferensiCatatanKaki"/>
          <w:rFonts w:ascii="Garamond" w:hAnsi="Garamond" w:cstheme="majorBidi"/>
        </w:rPr>
        <w:footnoteReference w:id="16"/>
      </w:r>
    </w:p>
    <w:p w:rsidR="00454C6A" w:rsidRDefault="00F32C93" w:rsidP="00454C6A">
      <w:pPr>
        <w:ind w:firstLine="720"/>
        <w:jc w:val="both"/>
        <w:rPr>
          <w:rFonts w:ascii="Garamond" w:hAnsi="Garamond" w:cstheme="majorBidi"/>
        </w:rPr>
      </w:pPr>
      <w:r>
        <w:rPr>
          <w:rFonts w:ascii="Garamond" w:hAnsi="Garamond" w:cstheme="majorBidi"/>
        </w:rPr>
        <w:t xml:space="preserve">Kesulitan berbicara bahasa arab diidentifikasi melalui dua </w:t>
      </w:r>
      <w:proofErr w:type="spellStart"/>
      <w:r>
        <w:rPr>
          <w:rFonts w:ascii="Garamond" w:hAnsi="Garamond" w:cstheme="majorBidi"/>
        </w:rPr>
        <w:t>aspekutama</w:t>
      </w:r>
      <w:proofErr w:type="spellEnd"/>
      <w:r>
        <w:rPr>
          <w:rFonts w:ascii="Garamond" w:hAnsi="Garamond" w:cstheme="majorBidi"/>
        </w:rPr>
        <w:t xml:space="preserve">, aspek pertama menunjukkan adanya kesulitan dari aspek </w:t>
      </w:r>
      <w:proofErr w:type="spellStart"/>
      <w:r>
        <w:rPr>
          <w:rFonts w:ascii="Garamond" w:hAnsi="Garamond" w:cstheme="majorBidi"/>
        </w:rPr>
        <w:t>lingusitik</w:t>
      </w:r>
      <w:proofErr w:type="spellEnd"/>
      <w:r>
        <w:rPr>
          <w:rFonts w:ascii="Garamond" w:hAnsi="Garamond" w:cstheme="majorBidi"/>
        </w:rPr>
        <w:t xml:space="preserve">, seperti tata bahasa, </w:t>
      </w:r>
      <w:r w:rsidRPr="00F32C93">
        <w:rPr>
          <w:rFonts w:ascii="Garamond" w:hAnsi="Garamond" w:cstheme="majorBidi"/>
        </w:rPr>
        <w:t>leksikon, struktur kalimat, dan pola penulisan. Keberadaan bunyi panjang dan pendek, aksen pada huruf-huruf tertentu, penyebutan bunyi pada organ artikulasi yang berdekatan, serta keberadaan bunyi konsonan secara bersamaan,</w:t>
      </w:r>
      <w:r>
        <w:rPr>
          <w:rStyle w:val="ReferensiCatatanKaki"/>
          <w:rFonts w:ascii="Garamond" w:hAnsi="Garamond" w:cstheme="majorBidi"/>
        </w:rPr>
        <w:footnoteReference w:id="17"/>
      </w:r>
    </w:p>
    <w:p w:rsidR="00156BCD" w:rsidRDefault="00156BCD" w:rsidP="00EA7271">
      <w:pPr>
        <w:ind w:firstLine="720"/>
        <w:jc w:val="both"/>
        <w:rPr>
          <w:rFonts w:ascii="Garamond" w:hAnsi="Garamond" w:cstheme="majorBidi"/>
        </w:rPr>
      </w:pPr>
      <w:r>
        <w:rPr>
          <w:rFonts w:ascii="Garamond" w:hAnsi="Garamond" w:cstheme="majorBidi"/>
        </w:rPr>
        <w:t xml:space="preserve">Keterampilan berbicara adalah salah satu keterampilan produktif </w:t>
      </w:r>
      <w:proofErr w:type="spellStart"/>
      <w:r>
        <w:rPr>
          <w:rFonts w:ascii="Garamond" w:hAnsi="Garamond" w:cstheme="majorBidi"/>
        </w:rPr>
        <w:t>dimana</w:t>
      </w:r>
      <w:proofErr w:type="spellEnd"/>
      <w:r>
        <w:rPr>
          <w:rFonts w:ascii="Garamond" w:hAnsi="Garamond" w:cstheme="majorBidi"/>
        </w:rPr>
        <w:t xml:space="preserve"> kemampuan itu di produksi sendiri oleh penutur dan membutuhkan wadah untuk meningkat kemampuan tersebut, </w:t>
      </w:r>
      <w:r w:rsidR="00DF09B0">
        <w:rPr>
          <w:rFonts w:ascii="Garamond" w:hAnsi="Garamond" w:cstheme="majorBidi"/>
        </w:rPr>
        <w:t xml:space="preserve">keterampilan berbicara membutuhkan segenap upaya dan usaha agar dapat berkembang, dan tidak dapat hanya dilakukan dengan pendekatan </w:t>
      </w:r>
      <w:proofErr w:type="spellStart"/>
      <w:r w:rsidR="00DF09B0">
        <w:rPr>
          <w:rFonts w:ascii="Garamond" w:hAnsi="Garamond" w:cstheme="majorBidi"/>
        </w:rPr>
        <w:t>teoritik</w:t>
      </w:r>
      <w:proofErr w:type="spellEnd"/>
      <w:r w:rsidR="00DF09B0">
        <w:rPr>
          <w:rFonts w:ascii="Garamond" w:hAnsi="Garamond" w:cstheme="majorBidi"/>
        </w:rPr>
        <w:t xml:space="preserve">, namun perlu adanya model kegiatan pembelajaran yang </w:t>
      </w:r>
      <w:proofErr w:type="spellStart"/>
      <w:r w:rsidR="00DF09B0">
        <w:rPr>
          <w:rFonts w:ascii="Garamond" w:hAnsi="Garamond" w:cstheme="majorBidi"/>
        </w:rPr>
        <w:t>diseting</w:t>
      </w:r>
      <w:proofErr w:type="spellEnd"/>
      <w:r w:rsidR="00DF09B0">
        <w:rPr>
          <w:rFonts w:ascii="Garamond" w:hAnsi="Garamond" w:cstheme="majorBidi"/>
        </w:rPr>
        <w:t xml:space="preserve"> agar </w:t>
      </w:r>
      <w:r>
        <w:rPr>
          <w:rFonts w:ascii="Garamond" w:hAnsi="Garamond" w:cstheme="majorBidi"/>
        </w:rPr>
        <w:t xml:space="preserve"> </w:t>
      </w:r>
      <w:r w:rsidR="00F039F9">
        <w:rPr>
          <w:rFonts w:ascii="Garamond" w:hAnsi="Garamond" w:cstheme="majorBidi"/>
        </w:rPr>
        <w:t xml:space="preserve">lebih mampu mengoptimalkan peningkatan kemampuan berbicara, ada beberapa temuan penelitian terkait dengan perlunya metode belajar </w:t>
      </w:r>
      <w:proofErr w:type="spellStart"/>
      <w:r w:rsidR="00F039F9">
        <w:rPr>
          <w:rFonts w:ascii="Garamond" w:hAnsi="Garamond" w:cstheme="majorBidi"/>
        </w:rPr>
        <w:t>pariatif</w:t>
      </w:r>
      <w:proofErr w:type="spellEnd"/>
      <w:r w:rsidR="00F039F9">
        <w:rPr>
          <w:rFonts w:ascii="Garamond" w:hAnsi="Garamond" w:cstheme="majorBidi"/>
        </w:rPr>
        <w:t xml:space="preserve"> untuk </w:t>
      </w:r>
      <w:proofErr w:type="spellStart"/>
      <w:r w:rsidR="00F039F9">
        <w:rPr>
          <w:rFonts w:ascii="Garamond" w:hAnsi="Garamond" w:cstheme="majorBidi"/>
        </w:rPr>
        <w:lastRenderedPageBreak/>
        <w:t>meningkatakan</w:t>
      </w:r>
      <w:proofErr w:type="spellEnd"/>
      <w:r w:rsidR="00F039F9">
        <w:rPr>
          <w:rFonts w:ascii="Garamond" w:hAnsi="Garamond" w:cstheme="majorBidi"/>
        </w:rPr>
        <w:t xml:space="preserve"> kemampuan berbicara, misalnya penelitian tentang model </w:t>
      </w:r>
      <w:proofErr w:type="spellStart"/>
      <w:r w:rsidR="00F039F9">
        <w:rPr>
          <w:rFonts w:ascii="Garamond" w:hAnsi="Garamond" w:cstheme="majorBidi"/>
        </w:rPr>
        <w:t>savi</w:t>
      </w:r>
      <w:proofErr w:type="spellEnd"/>
      <w:r w:rsidR="00F039F9">
        <w:rPr>
          <w:rFonts w:ascii="Garamond" w:hAnsi="Garamond" w:cstheme="majorBidi"/>
        </w:rPr>
        <w:t xml:space="preserve"> dan model </w:t>
      </w:r>
      <w:proofErr w:type="spellStart"/>
      <w:r w:rsidR="00F039F9">
        <w:rPr>
          <w:rFonts w:ascii="Garamond" w:hAnsi="Garamond" w:cstheme="majorBidi"/>
        </w:rPr>
        <w:t>konfensional</w:t>
      </w:r>
      <w:proofErr w:type="spellEnd"/>
      <w:r w:rsidR="00F039F9">
        <w:rPr>
          <w:rFonts w:ascii="Garamond" w:hAnsi="Garamond" w:cstheme="majorBidi"/>
        </w:rPr>
        <w:t xml:space="preserve"> dalam meningkatkan kemampuan berbicara bahasa arab, temuan dari penelitian tersebut menunjukkan metode SA</w:t>
      </w:r>
      <w:r w:rsidR="00F15F7D">
        <w:rPr>
          <w:rFonts w:ascii="Garamond" w:hAnsi="Garamond" w:cstheme="majorBidi"/>
        </w:rPr>
        <w:t>VI</w:t>
      </w:r>
      <w:r w:rsidR="00F039F9">
        <w:rPr>
          <w:rFonts w:ascii="Garamond" w:hAnsi="Garamond" w:cstheme="majorBidi"/>
        </w:rPr>
        <w:t xml:space="preserve"> yang berbasi</w:t>
      </w:r>
      <w:r w:rsidR="00F81CBA">
        <w:rPr>
          <w:rFonts w:ascii="Garamond" w:hAnsi="Garamond" w:cstheme="majorBidi"/>
        </w:rPr>
        <w:t>s</w:t>
      </w:r>
      <w:r w:rsidR="00F039F9">
        <w:rPr>
          <w:rFonts w:ascii="Garamond" w:hAnsi="Garamond" w:cstheme="majorBidi"/>
        </w:rPr>
        <w:t xml:space="preserve"> pada teori dan praktik lebih mampu meningkatkan kemampuan berbicara bahasa arab siswa.</w:t>
      </w:r>
      <w:r w:rsidR="00F039F9">
        <w:rPr>
          <w:rStyle w:val="ReferensiCatatanKaki"/>
          <w:rFonts w:ascii="Garamond" w:hAnsi="Garamond" w:cstheme="majorBidi"/>
        </w:rPr>
        <w:footnoteReference w:id="18"/>
      </w:r>
      <w:r w:rsidR="00454C6A">
        <w:rPr>
          <w:rFonts w:ascii="Garamond" w:hAnsi="Garamond" w:cstheme="majorBidi"/>
        </w:rPr>
        <w:t xml:space="preserve"> Model </w:t>
      </w:r>
      <w:proofErr w:type="spellStart"/>
      <w:r w:rsidR="00454C6A">
        <w:rPr>
          <w:rFonts w:ascii="Garamond" w:hAnsi="Garamond" w:cstheme="majorBidi"/>
        </w:rPr>
        <w:t>savi</w:t>
      </w:r>
      <w:proofErr w:type="spellEnd"/>
      <w:r w:rsidR="00454C6A">
        <w:rPr>
          <w:rFonts w:ascii="Garamond" w:hAnsi="Garamond" w:cstheme="majorBidi"/>
        </w:rPr>
        <w:t xml:space="preserve"> memberikan kesempatan kepada siswa untuk </w:t>
      </w:r>
      <w:proofErr w:type="spellStart"/>
      <w:r w:rsidR="00454C6A">
        <w:rPr>
          <w:rFonts w:ascii="Garamond" w:hAnsi="Garamond" w:cstheme="majorBidi"/>
        </w:rPr>
        <w:t>meng</w:t>
      </w:r>
      <w:proofErr w:type="spellEnd"/>
      <w:r w:rsidR="00454C6A">
        <w:rPr>
          <w:rFonts w:ascii="Garamond" w:hAnsi="Garamond" w:cstheme="majorBidi"/>
        </w:rPr>
        <w:t xml:space="preserve"> </w:t>
      </w:r>
      <w:proofErr w:type="spellStart"/>
      <w:r w:rsidR="00454C6A">
        <w:rPr>
          <w:rFonts w:ascii="Garamond" w:hAnsi="Garamond" w:cstheme="majorBidi"/>
        </w:rPr>
        <w:t>eksplor</w:t>
      </w:r>
      <w:proofErr w:type="spellEnd"/>
      <w:r w:rsidR="00454C6A">
        <w:rPr>
          <w:rFonts w:ascii="Garamond" w:hAnsi="Garamond" w:cstheme="majorBidi"/>
        </w:rPr>
        <w:t xml:space="preserve"> kemampuan diri siswa agar lebih percaya diri dalam berbicara bahasa arab.</w:t>
      </w:r>
    </w:p>
    <w:p w:rsidR="00454C6A" w:rsidRDefault="00454C6A" w:rsidP="00EA7271">
      <w:pPr>
        <w:ind w:firstLine="720"/>
        <w:jc w:val="both"/>
        <w:rPr>
          <w:rFonts w:ascii="Garamond" w:hAnsi="Garamond" w:cstheme="majorBidi"/>
        </w:rPr>
      </w:pPr>
      <w:r>
        <w:rPr>
          <w:rFonts w:ascii="Garamond" w:hAnsi="Garamond" w:cstheme="majorBidi"/>
        </w:rPr>
        <w:t xml:space="preserve">Selain </w:t>
      </w:r>
      <w:proofErr w:type="spellStart"/>
      <w:r>
        <w:rPr>
          <w:rFonts w:ascii="Garamond" w:hAnsi="Garamond" w:cstheme="majorBidi"/>
        </w:rPr>
        <w:t>mengeksplor</w:t>
      </w:r>
      <w:proofErr w:type="spellEnd"/>
      <w:r>
        <w:rPr>
          <w:rFonts w:ascii="Garamond" w:hAnsi="Garamond" w:cstheme="majorBidi"/>
        </w:rPr>
        <w:t xml:space="preserve"> kemampuan diri melalu</w:t>
      </w:r>
      <w:r w:rsidR="00F81CBA">
        <w:rPr>
          <w:rFonts w:ascii="Garamond" w:hAnsi="Garamond" w:cstheme="majorBidi"/>
        </w:rPr>
        <w:t>i</w:t>
      </w:r>
      <w:r>
        <w:rPr>
          <w:rFonts w:ascii="Garamond" w:hAnsi="Garamond" w:cstheme="majorBidi"/>
        </w:rPr>
        <w:t xml:space="preserve"> strategi yang disediakan</w:t>
      </w:r>
      <w:r w:rsidR="00DB23B3">
        <w:rPr>
          <w:rFonts w:ascii="Garamond" w:hAnsi="Garamond" w:cstheme="majorBidi"/>
        </w:rPr>
        <w:t xml:space="preserve"> guna meningkatkan kepercayaan diri peserta didik,</w:t>
      </w:r>
      <w:r>
        <w:rPr>
          <w:rFonts w:ascii="Garamond" w:hAnsi="Garamond" w:cstheme="majorBidi"/>
        </w:rPr>
        <w:t xml:space="preserve"> perlu juga adanya </w:t>
      </w:r>
      <w:r w:rsidR="00DB23B3">
        <w:rPr>
          <w:rFonts w:ascii="Garamond" w:hAnsi="Garamond" w:cstheme="majorBidi"/>
        </w:rPr>
        <w:t xml:space="preserve">kegiatan khusus yang sifatnya terintegrasi langsung kepada </w:t>
      </w:r>
      <w:r w:rsidR="000D40DA">
        <w:rPr>
          <w:rFonts w:ascii="Garamond" w:hAnsi="Garamond" w:cstheme="majorBidi"/>
        </w:rPr>
        <w:t xml:space="preserve">teks arab asli atau penutur asli arab jika ingin memperbaiki aksen bahasa arab tersebut, hal itu karena dengan berinteraksi langsung dengan penutur asli, baik langsung atau </w:t>
      </w:r>
      <w:proofErr w:type="spellStart"/>
      <w:r w:rsidR="000D40DA">
        <w:rPr>
          <w:rFonts w:ascii="Garamond" w:hAnsi="Garamond" w:cstheme="majorBidi"/>
        </w:rPr>
        <w:t>vidio</w:t>
      </w:r>
      <w:proofErr w:type="spellEnd"/>
      <w:r w:rsidR="000D40DA">
        <w:rPr>
          <w:rFonts w:ascii="Garamond" w:hAnsi="Garamond" w:cstheme="majorBidi"/>
        </w:rPr>
        <w:t xml:space="preserve"> maka akan membantu peserta didik dalam meningkatkan kemampuan berbicara bahasa arab </w:t>
      </w:r>
      <w:proofErr w:type="spellStart"/>
      <w:r w:rsidR="000D40DA">
        <w:rPr>
          <w:rFonts w:ascii="Garamond" w:hAnsi="Garamond" w:cstheme="majorBidi"/>
        </w:rPr>
        <w:t>nya</w:t>
      </w:r>
      <w:proofErr w:type="spellEnd"/>
      <w:r w:rsidR="000D40DA">
        <w:rPr>
          <w:rFonts w:ascii="Garamond" w:hAnsi="Garamond" w:cstheme="majorBidi"/>
        </w:rPr>
        <w:t xml:space="preserve"> dan meningkatkan </w:t>
      </w:r>
      <w:proofErr w:type="spellStart"/>
      <w:r w:rsidR="000D40DA">
        <w:rPr>
          <w:rFonts w:ascii="Garamond" w:hAnsi="Garamond" w:cstheme="majorBidi"/>
        </w:rPr>
        <w:t>kepercayann</w:t>
      </w:r>
      <w:proofErr w:type="spellEnd"/>
      <w:r w:rsidR="000D40DA">
        <w:rPr>
          <w:rFonts w:ascii="Garamond" w:hAnsi="Garamond" w:cstheme="majorBidi"/>
        </w:rPr>
        <w:t xml:space="preserve"> diri peserta didik tersebut.</w:t>
      </w:r>
      <w:r w:rsidR="000D40DA">
        <w:rPr>
          <w:rStyle w:val="ReferensiCatatanKaki"/>
          <w:rFonts w:ascii="Garamond" w:hAnsi="Garamond" w:cstheme="majorBidi"/>
        </w:rPr>
        <w:footnoteReference w:id="19"/>
      </w:r>
    </w:p>
    <w:p w:rsidR="00EA7271" w:rsidRPr="008548B3" w:rsidRDefault="00EA7271" w:rsidP="004A6184">
      <w:pPr>
        <w:ind w:firstLine="720"/>
        <w:jc w:val="both"/>
        <w:rPr>
          <w:rFonts w:ascii="Garamond" w:hAnsi="Garamond" w:cstheme="majorBidi"/>
        </w:rPr>
      </w:pPr>
      <w:r w:rsidRPr="008548B3">
        <w:rPr>
          <w:rFonts w:ascii="Garamond" w:hAnsi="Garamond" w:cstheme="majorBidi"/>
        </w:rPr>
        <w:t xml:space="preserve">Lokasi penelitian yang dilakukan peneliti yaitu di </w:t>
      </w:r>
      <w:proofErr w:type="spellStart"/>
      <w:r w:rsidR="00BF6D0C" w:rsidRPr="008548B3">
        <w:rPr>
          <w:rFonts w:ascii="Garamond" w:hAnsi="Garamond" w:cstheme="majorBidi"/>
        </w:rPr>
        <w:t>prodi</w:t>
      </w:r>
      <w:proofErr w:type="spellEnd"/>
      <w:r w:rsidR="00BF6D0C" w:rsidRPr="008548B3">
        <w:rPr>
          <w:rFonts w:ascii="Garamond" w:hAnsi="Garamond" w:cstheme="majorBidi"/>
        </w:rPr>
        <w:t xml:space="preserve"> Pendidikan Bahasa Arab IAIN Kudus</w:t>
      </w:r>
      <w:r w:rsidRPr="008548B3">
        <w:rPr>
          <w:rFonts w:ascii="Garamond" w:hAnsi="Garamond" w:cstheme="majorBidi"/>
        </w:rPr>
        <w:t>.</w:t>
      </w:r>
      <w:r w:rsidR="00BF6D0C" w:rsidRPr="008548B3">
        <w:rPr>
          <w:rFonts w:ascii="Garamond" w:hAnsi="Garamond" w:cstheme="majorBidi"/>
        </w:rPr>
        <w:t xml:space="preserve"> </w:t>
      </w:r>
      <w:r w:rsidRPr="008548B3">
        <w:rPr>
          <w:rFonts w:ascii="Garamond" w:hAnsi="Garamond" w:cstheme="majorBidi"/>
        </w:rPr>
        <w:t>Penelitian  ini  merupakan  penelitian  kuantitatif  asosiatif  yaitu  penelitian  yang digunakan  untuk  mengetahui  hubungan  sampai  pada  pengaruh  .</w:t>
      </w:r>
      <w:r w:rsidR="00BF6D0C" w:rsidRPr="008548B3">
        <w:rPr>
          <w:rStyle w:val="ReferensiCatatanKaki"/>
          <w:rFonts w:ascii="Garamond" w:hAnsi="Garamond" w:cstheme="majorBidi"/>
        </w:rPr>
        <w:footnoteReference w:id="20"/>
      </w:r>
      <w:r w:rsidRPr="008548B3">
        <w:rPr>
          <w:rFonts w:ascii="Garamond" w:hAnsi="Garamond" w:cstheme="majorBidi"/>
        </w:rPr>
        <w:t xml:space="preserve"> Penelitian  ini  digunakan  untuk  mendapatkan  data  dari  tempat  tertentu  yang  alamiah (bukan buatan), tetapi peneliti melakukan perlakuan untuk mengumpulkan data, dengan mengedarkan  </w:t>
      </w:r>
      <w:proofErr w:type="spellStart"/>
      <w:r w:rsidRPr="008548B3">
        <w:rPr>
          <w:rFonts w:ascii="Garamond" w:hAnsi="Garamond" w:cstheme="majorBidi"/>
        </w:rPr>
        <w:t>kuisioner</w:t>
      </w:r>
      <w:proofErr w:type="spellEnd"/>
      <w:r w:rsidRPr="008548B3">
        <w:rPr>
          <w:rFonts w:ascii="Garamond" w:hAnsi="Garamond" w:cstheme="majorBidi"/>
        </w:rPr>
        <w:t xml:space="preserve">,  wawancara  terstruktur  dan  sebagainya  (tidak  seperti  dalam eksperimen). Penelitian ini bertujuan untuk </w:t>
      </w:r>
      <w:proofErr w:type="spellStart"/>
      <w:r w:rsidRPr="008548B3">
        <w:rPr>
          <w:rFonts w:ascii="Garamond" w:hAnsi="Garamond" w:cstheme="majorBidi"/>
        </w:rPr>
        <w:t>menetahui</w:t>
      </w:r>
      <w:proofErr w:type="spellEnd"/>
      <w:r w:rsidRPr="008548B3">
        <w:rPr>
          <w:rFonts w:ascii="Garamond" w:hAnsi="Garamond" w:cstheme="majorBidi"/>
        </w:rPr>
        <w:t xml:space="preserve"> </w:t>
      </w:r>
      <w:r w:rsidR="00D167AD">
        <w:rPr>
          <w:rFonts w:ascii="Garamond" w:hAnsi="Garamond" w:cstheme="majorBidi"/>
        </w:rPr>
        <w:t>Korelasi</w:t>
      </w:r>
      <w:r w:rsidRPr="008548B3">
        <w:rPr>
          <w:rFonts w:ascii="Garamond" w:hAnsi="Garamond" w:cstheme="majorBidi"/>
        </w:rPr>
        <w:t xml:space="preserve"> Kepercayaan Diri (</w:t>
      </w:r>
      <w:proofErr w:type="spellStart"/>
      <w:r w:rsidRPr="008548B3">
        <w:rPr>
          <w:rFonts w:ascii="Garamond" w:hAnsi="Garamond" w:cstheme="majorBidi"/>
        </w:rPr>
        <w:t>Self</w:t>
      </w:r>
      <w:proofErr w:type="spellEnd"/>
      <w:r w:rsidRPr="008548B3">
        <w:rPr>
          <w:rFonts w:ascii="Garamond" w:hAnsi="Garamond" w:cstheme="majorBidi"/>
        </w:rPr>
        <w:t xml:space="preserve"> </w:t>
      </w:r>
      <w:proofErr w:type="spellStart"/>
      <w:r w:rsidRPr="008548B3">
        <w:rPr>
          <w:rFonts w:ascii="Garamond" w:hAnsi="Garamond" w:cstheme="majorBidi"/>
        </w:rPr>
        <w:t>Confidence</w:t>
      </w:r>
      <w:proofErr w:type="spellEnd"/>
      <w:r w:rsidRPr="008548B3">
        <w:rPr>
          <w:rFonts w:ascii="Garamond" w:hAnsi="Garamond" w:cstheme="majorBidi"/>
        </w:rPr>
        <w:t>) Berbasis</w:t>
      </w:r>
      <w:r w:rsidR="00BF6D0C" w:rsidRPr="008548B3">
        <w:rPr>
          <w:rFonts w:ascii="Garamond" w:hAnsi="Garamond" w:cstheme="majorBidi"/>
        </w:rPr>
        <w:t xml:space="preserve"> kegiatan ekstra </w:t>
      </w:r>
      <w:proofErr w:type="spellStart"/>
      <w:r w:rsidR="00BF6D0C" w:rsidRPr="008548B3">
        <w:rPr>
          <w:rFonts w:ascii="Garamond" w:hAnsi="Garamond" w:cstheme="majorBidi"/>
        </w:rPr>
        <w:t>kulikuler</w:t>
      </w:r>
      <w:proofErr w:type="spellEnd"/>
      <w:r w:rsidR="00BF6D0C" w:rsidRPr="008548B3">
        <w:rPr>
          <w:rFonts w:ascii="Garamond" w:hAnsi="Garamond" w:cstheme="majorBidi"/>
        </w:rPr>
        <w:t xml:space="preserve"> </w:t>
      </w:r>
      <w:r w:rsidR="00BF6D0C" w:rsidRPr="00600167">
        <w:rPr>
          <w:rFonts w:ascii="Garamond" w:hAnsi="Garamond" w:cstheme="majorBidi"/>
          <w:i/>
          <w:iCs/>
        </w:rPr>
        <w:t>ba</w:t>
      </w:r>
      <w:r w:rsidR="00600167" w:rsidRPr="00600167">
        <w:rPr>
          <w:rFonts w:ascii="Garamond" w:hAnsi="Garamond" w:cstheme="majorBidi"/>
          <w:i/>
          <w:iCs/>
        </w:rPr>
        <w:t>it</w:t>
      </w:r>
      <w:r w:rsidR="00BF6D0C" w:rsidRPr="00600167">
        <w:rPr>
          <w:rFonts w:ascii="Garamond" w:hAnsi="Garamond" w:cstheme="majorBidi"/>
          <w:i/>
          <w:iCs/>
        </w:rPr>
        <w:t xml:space="preserve"> </w:t>
      </w:r>
      <w:proofErr w:type="spellStart"/>
      <w:r w:rsidR="00BF6D0C" w:rsidRPr="00600167">
        <w:rPr>
          <w:rFonts w:ascii="Garamond" w:hAnsi="Garamond" w:cstheme="majorBidi"/>
          <w:i/>
          <w:iCs/>
        </w:rPr>
        <w:t>al-lughah</w:t>
      </w:r>
      <w:proofErr w:type="spellEnd"/>
      <w:r w:rsidRPr="008548B3">
        <w:rPr>
          <w:rFonts w:ascii="Garamond" w:hAnsi="Garamond" w:cstheme="majorBidi"/>
        </w:rPr>
        <w:t xml:space="preserve"> terhadap</w:t>
      </w:r>
      <w:r w:rsidR="00BF6D0C" w:rsidRPr="008548B3">
        <w:rPr>
          <w:rFonts w:ascii="Garamond" w:hAnsi="Garamond" w:cstheme="majorBidi"/>
        </w:rPr>
        <w:t xml:space="preserve"> </w:t>
      </w:r>
      <w:r w:rsidRPr="008548B3">
        <w:rPr>
          <w:rFonts w:ascii="Garamond" w:hAnsi="Garamond" w:cstheme="majorBidi"/>
        </w:rPr>
        <w:t xml:space="preserve"> </w:t>
      </w:r>
      <w:r w:rsidR="00BF6D0C" w:rsidRPr="008548B3">
        <w:rPr>
          <w:rFonts w:ascii="Garamond" w:hAnsi="Garamond" w:cstheme="majorBidi"/>
        </w:rPr>
        <w:t>hasil</w:t>
      </w:r>
      <w:r w:rsidRPr="008548B3">
        <w:rPr>
          <w:rFonts w:ascii="Garamond" w:hAnsi="Garamond" w:cstheme="majorBidi"/>
        </w:rPr>
        <w:t xml:space="preserve"> Belajar</w:t>
      </w:r>
      <w:r w:rsidR="00BF6D0C" w:rsidRPr="008548B3">
        <w:rPr>
          <w:rFonts w:ascii="Garamond" w:hAnsi="Garamond" w:cstheme="majorBidi"/>
        </w:rPr>
        <w:t xml:space="preserve"> kalam mahasiswa pendidikan bahasa arab IAIN Kudus</w:t>
      </w:r>
      <w:r w:rsidRPr="008548B3">
        <w:rPr>
          <w:rFonts w:ascii="Garamond" w:hAnsi="Garamond" w:cstheme="majorBidi"/>
        </w:rPr>
        <w:t>.</w:t>
      </w:r>
      <w:r w:rsidR="004A6184">
        <w:rPr>
          <w:rFonts w:ascii="Garamond" w:hAnsi="Garamond" w:cstheme="majorBidi"/>
        </w:rPr>
        <w:t xml:space="preserve"> </w:t>
      </w:r>
      <w:r w:rsidR="004A6184" w:rsidRPr="004A6184">
        <w:rPr>
          <w:rFonts w:ascii="Garamond" w:hAnsi="Garamond" w:cstheme="majorBidi"/>
        </w:rPr>
        <w:t xml:space="preserve">Jenis penelitian </w:t>
      </w:r>
      <w:proofErr w:type="spellStart"/>
      <w:r w:rsidR="004A6184">
        <w:rPr>
          <w:rFonts w:ascii="Garamond" w:hAnsi="Garamond" w:cstheme="majorBidi"/>
        </w:rPr>
        <w:t>korelasional</w:t>
      </w:r>
      <w:proofErr w:type="spellEnd"/>
      <w:r w:rsidR="004A6184">
        <w:rPr>
          <w:rFonts w:ascii="Garamond" w:hAnsi="Garamond" w:cstheme="majorBidi"/>
        </w:rPr>
        <w:t xml:space="preserve"> </w:t>
      </w:r>
      <w:r w:rsidR="004A6184" w:rsidRPr="004A6184">
        <w:rPr>
          <w:rFonts w:ascii="Garamond" w:hAnsi="Garamond" w:cstheme="majorBidi"/>
        </w:rPr>
        <w:t>dilakukan untuk menentukan hubungan antara dua atau lebih variabel serta mengeksplorasi implikasinya terhadap sebab dan akibat.</w:t>
      </w:r>
      <w:r w:rsidR="004A6184">
        <w:rPr>
          <w:rStyle w:val="ReferensiCatatanKaki"/>
          <w:rFonts w:ascii="Garamond" w:hAnsi="Garamond" w:cstheme="majorBidi"/>
        </w:rPr>
        <w:footnoteReference w:id="21"/>
      </w:r>
    </w:p>
    <w:p w:rsidR="00EA7271" w:rsidRPr="008548B3" w:rsidRDefault="00EA7271" w:rsidP="00EA7271">
      <w:pPr>
        <w:ind w:firstLine="720"/>
        <w:jc w:val="both"/>
        <w:rPr>
          <w:rFonts w:ascii="Garamond" w:hAnsi="Garamond" w:cstheme="majorBidi"/>
        </w:rPr>
      </w:pPr>
      <w:r w:rsidRPr="008548B3">
        <w:rPr>
          <w:rFonts w:ascii="Garamond" w:hAnsi="Garamond" w:cstheme="majorBidi"/>
        </w:rPr>
        <w:t xml:space="preserve">Populasi dalam penelitian ini adalah seluruh </w:t>
      </w:r>
      <w:r w:rsidR="00BF6D0C" w:rsidRPr="008548B3">
        <w:rPr>
          <w:rFonts w:ascii="Garamond" w:hAnsi="Garamond" w:cstheme="majorBidi"/>
        </w:rPr>
        <w:t xml:space="preserve">mahasiswa </w:t>
      </w:r>
      <w:r w:rsidR="00DF3F11">
        <w:rPr>
          <w:rFonts w:ascii="Garamond" w:hAnsi="Garamond" w:cstheme="majorBidi"/>
        </w:rPr>
        <w:t>Pendidikan Bahasa Arab</w:t>
      </w:r>
      <w:r w:rsidR="00BF6D0C" w:rsidRPr="008548B3">
        <w:rPr>
          <w:rFonts w:ascii="Garamond" w:hAnsi="Garamond" w:cstheme="majorBidi"/>
        </w:rPr>
        <w:t xml:space="preserve"> semeter 5 IAIN kudus yang berjumlah</w:t>
      </w:r>
      <w:r w:rsidR="00DE7A10" w:rsidRPr="008548B3">
        <w:rPr>
          <w:rFonts w:ascii="Garamond" w:hAnsi="Garamond" w:cstheme="majorBidi"/>
        </w:rPr>
        <w:t xml:space="preserve"> 43 orang, adapun pemilihan semester 5 karena menurut peneliti ia sudah cukup lama mengikuti kegiatan bait </w:t>
      </w:r>
      <w:proofErr w:type="spellStart"/>
      <w:r w:rsidR="00DE7A10" w:rsidRPr="008548B3">
        <w:rPr>
          <w:rFonts w:ascii="Garamond" w:hAnsi="Garamond" w:cstheme="majorBidi"/>
        </w:rPr>
        <w:t>al-lughah</w:t>
      </w:r>
      <w:proofErr w:type="spellEnd"/>
      <w:r w:rsidR="00DE7A10" w:rsidRPr="008548B3">
        <w:rPr>
          <w:rFonts w:ascii="Garamond" w:hAnsi="Garamond" w:cstheme="majorBidi"/>
        </w:rPr>
        <w:t xml:space="preserve">, sehingga memungkinkan untuk </w:t>
      </w:r>
      <w:proofErr w:type="spellStart"/>
      <w:r w:rsidR="00DE7A10" w:rsidRPr="008548B3">
        <w:rPr>
          <w:rFonts w:ascii="Garamond" w:hAnsi="Garamond" w:cstheme="majorBidi"/>
        </w:rPr>
        <w:t>meminimalisir</w:t>
      </w:r>
      <w:proofErr w:type="spellEnd"/>
      <w:r w:rsidR="00DE7A10" w:rsidRPr="008548B3">
        <w:rPr>
          <w:rFonts w:ascii="Garamond" w:hAnsi="Garamond" w:cstheme="majorBidi"/>
        </w:rPr>
        <w:t xml:space="preserve"> data yang tidak valid</w:t>
      </w:r>
      <w:r w:rsidRPr="008548B3">
        <w:rPr>
          <w:rFonts w:ascii="Garamond" w:hAnsi="Garamond" w:cstheme="majorBidi"/>
        </w:rPr>
        <w:t xml:space="preserve">.  Pengambilan  sampel  pada  penelitian  ini menggunakan teknik sampel berdasarkan persentase menurut </w:t>
      </w:r>
      <w:proofErr w:type="spellStart"/>
      <w:r w:rsidRPr="008548B3">
        <w:rPr>
          <w:rFonts w:ascii="Garamond" w:hAnsi="Garamond" w:cstheme="majorBidi"/>
        </w:rPr>
        <w:t>Yount</w:t>
      </w:r>
      <w:proofErr w:type="spellEnd"/>
      <w:r w:rsidR="00DE7A10" w:rsidRPr="008548B3">
        <w:rPr>
          <w:rFonts w:ascii="Garamond" w:hAnsi="Garamond" w:cstheme="majorBidi"/>
        </w:rPr>
        <w:t xml:space="preserve"> </w:t>
      </w:r>
      <w:r w:rsidR="00DE7A10" w:rsidRPr="008548B3">
        <w:rPr>
          <w:rStyle w:val="ReferensiCatatanKaki"/>
          <w:rFonts w:ascii="Garamond" w:hAnsi="Garamond" w:cstheme="majorBidi"/>
        </w:rPr>
        <w:footnoteReference w:id="22"/>
      </w:r>
      <w:r w:rsidR="00DE7A10" w:rsidRPr="008548B3">
        <w:rPr>
          <w:rFonts w:ascii="Garamond" w:hAnsi="Garamond" w:cstheme="majorBidi"/>
        </w:rPr>
        <w:t xml:space="preserve"> </w:t>
      </w:r>
      <w:r w:rsidRPr="008548B3">
        <w:rPr>
          <w:rFonts w:ascii="Garamond" w:hAnsi="Garamond" w:cstheme="majorBidi"/>
        </w:rPr>
        <w:t>jika besarnya populasi  101 –1000,  maka  besar  sampelnya  10%  dari  populasi</w:t>
      </w:r>
      <w:r w:rsidR="00DE7A10" w:rsidRPr="008548B3">
        <w:rPr>
          <w:rFonts w:ascii="Garamond" w:hAnsi="Garamond" w:cstheme="majorBidi"/>
        </w:rPr>
        <w:t xml:space="preserve"> namun jika di bawah seratus maka jumlah </w:t>
      </w:r>
      <w:proofErr w:type="spellStart"/>
      <w:r w:rsidR="00DE7A10" w:rsidRPr="008548B3">
        <w:rPr>
          <w:rFonts w:ascii="Garamond" w:hAnsi="Garamond" w:cstheme="majorBidi"/>
        </w:rPr>
        <w:t>sample</w:t>
      </w:r>
      <w:proofErr w:type="spellEnd"/>
      <w:r w:rsidR="00DE7A10" w:rsidRPr="008548B3">
        <w:rPr>
          <w:rFonts w:ascii="Garamond" w:hAnsi="Garamond" w:cstheme="majorBidi"/>
        </w:rPr>
        <w:t xml:space="preserve"> digunakan seluruhnya</w:t>
      </w:r>
      <w:r w:rsidRPr="008548B3">
        <w:rPr>
          <w:rFonts w:ascii="Garamond" w:hAnsi="Garamond" w:cstheme="majorBidi"/>
        </w:rPr>
        <w:t xml:space="preserve">.  Berdasarkan  pendapat </w:t>
      </w:r>
      <w:proofErr w:type="spellStart"/>
      <w:r w:rsidRPr="008548B3">
        <w:rPr>
          <w:rFonts w:ascii="Garamond" w:hAnsi="Garamond" w:cstheme="majorBidi"/>
        </w:rPr>
        <w:t>Yount</w:t>
      </w:r>
      <w:proofErr w:type="spellEnd"/>
      <w:r w:rsidRPr="008548B3">
        <w:rPr>
          <w:rFonts w:ascii="Garamond" w:hAnsi="Garamond" w:cstheme="majorBidi"/>
        </w:rPr>
        <w:t xml:space="preserve"> di atas maka besarnya  sampel dalam penelitian ini adalah </w:t>
      </w:r>
      <w:r w:rsidR="00DE7A10" w:rsidRPr="008548B3">
        <w:rPr>
          <w:rFonts w:ascii="Garamond" w:hAnsi="Garamond" w:cstheme="majorBidi"/>
        </w:rPr>
        <w:t>43 mahasiswa atau 100% dari total sampel yang ada</w:t>
      </w:r>
      <w:r w:rsidRPr="008548B3">
        <w:rPr>
          <w:rFonts w:ascii="Garamond" w:hAnsi="Garamond" w:cstheme="majorBidi"/>
        </w:rPr>
        <w:t>.</w:t>
      </w:r>
    </w:p>
    <w:p w:rsidR="00BF6D0C" w:rsidRPr="008548B3" w:rsidRDefault="00BF6D0C" w:rsidP="006E3F5E">
      <w:pPr>
        <w:ind w:firstLine="720"/>
        <w:jc w:val="both"/>
        <w:rPr>
          <w:rFonts w:ascii="Garamond" w:hAnsi="Garamond" w:cstheme="majorBidi"/>
        </w:rPr>
      </w:pPr>
      <w:r w:rsidRPr="008548B3">
        <w:rPr>
          <w:rFonts w:ascii="Garamond" w:hAnsi="Garamond" w:cstheme="majorBidi"/>
        </w:rPr>
        <w:t xml:space="preserve">Metode  pengumpulan  data  yang  digunakan  pada  penelitian  ini  adalah  Skala Psikologi (skala kepercayaan diri) Berbasis Ekstrakurikuler </w:t>
      </w:r>
      <w:r w:rsidR="00DE7A10" w:rsidRPr="008548B3">
        <w:rPr>
          <w:rFonts w:ascii="Garamond" w:hAnsi="Garamond" w:cstheme="majorBidi"/>
        </w:rPr>
        <w:t xml:space="preserve">bait </w:t>
      </w:r>
      <w:proofErr w:type="spellStart"/>
      <w:r w:rsidR="00DE7A10" w:rsidRPr="008548B3">
        <w:rPr>
          <w:rFonts w:ascii="Garamond" w:hAnsi="Garamond" w:cstheme="majorBidi"/>
        </w:rPr>
        <w:t>al-lughah</w:t>
      </w:r>
      <w:proofErr w:type="spellEnd"/>
      <w:r w:rsidR="00DE7A10" w:rsidRPr="008548B3">
        <w:rPr>
          <w:rFonts w:ascii="Garamond" w:hAnsi="Garamond" w:cstheme="majorBidi"/>
        </w:rPr>
        <w:t xml:space="preserve"> </w:t>
      </w:r>
      <w:r w:rsidRPr="008548B3">
        <w:rPr>
          <w:rFonts w:ascii="Garamond" w:hAnsi="Garamond" w:cstheme="majorBidi"/>
        </w:rPr>
        <w:t>dan dokumentasi. Skala  Psikologi (skala  kepercayaan  diri)  merupakan  teknik  pengumpulan  data  yang dilakukan dengan cara memberi seperangkat pernyataan tertulis kepada responden untuk dijawabnya.</w:t>
      </w:r>
      <w:r w:rsidR="00DE7A10" w:rsidRPr="008548B3">
        <w:rPr>
          <w:rStyle w:val="ReferensiCatatanKaki"/>
          <w:rFonts w:ascii="Garamond" w:hAnsi="Garamond" w:cstheme="majorBidi"/>
        </w:rPr>
        <w:footnoteReference w:id="23"/>
      </w:r>
      <w:r w:rsidRPr="008548B3">
        <w:rPr>
          <w:rFonts w:ascii="Garamond" w:hAnsi="Garamond" w:cstheme="majorBidi"/>
        </w:rPr>
        <w:t xml:space="preserve">  Skala  yang  diberikan  kepada  responden  bertujuan untuk memperoleh data-data mengenai sejauh mana pengaruh kepercayaan diri (</w:t>
      </w:r>
      <w:proofErr w:type="spellStart"/>
      <w:r w:rsidRPr="008548B3">
        <w:rPr>
          <w:rFonts w:ascii="Garamond" w:hAnsi="Garamond" w:cstheme="majorBidi"/>
        </w:rPr>
        <w:t>self</w:t>
      </w:r>
      <w:proofErr w:type="spellEnd"/>
      <w:r w:rsidRPr="008548B3">
        <w:rPr>
          <w:rFonts w:ascii="Garamond" w:hAnsi="Garamond" w:cstheme="majorBidi"/>
        </w:rPr>
        <w:t xml:space="preserve"> </w:t>
      </w:r>
      <w:proofErr w:type="spellStart"/>
      <w:r w:rsidRPr="008548B3">
        <w:rPr>
          <w:rFonts w:ascii="Garamond" w:hAnsi="Garamond" w:cstheme="majorBidi"/>
        </w:rPr>
        <w:t>confidence</w:t>
      </w:r>
      <w:proofErr w:type="spellEnd"/>
      <w:r w:rsidRPr="008548B3">
        <w:rPr>
          <w:rFonts w:ascii="Garamond" w:hAnsi="Garamond" w:cstheme="majorBidi"/>
        </w:rPr>
        <w:t xml:space="preserve">) Berbasis Ekstrakurikuler  </w:t>
      </w:r>
      <w:r w:rsidR="00DE7A10" w:rsidRPr="008548B3">
        <w:rPr>
          <w:rFonts w:ascii="Garamond" w:hAnsi="Garamond" w:cstheme="majorBidi"/>
        </w:rPr>
        <w:t xml:space="preserve">bait </w:t>
      </w:r>
      <w:proofErr w:type="spellStart"/>
      <w:r w:rsidR="00DE7A10" w:rsidRPr="008548B3">
        <w:rPr>
          <w:rFonts w:ascii="Garamond" w:hAnsi="Garamond" w:cstheme="majorBidi"/>
        </w:rPr>
        <w:t>al-Lughah</w:t>
      </w:r>
      <w:proofErr w:type="spellEnd"/>
      <w:r w:rsidR="00DE7A10" w:rsidRPr="008548B3">
        <w:rPr>
          <w:rFonts w:ascii="Garamond" w:hAnsi="Garamond" w:cstheme="majorBidi"/>
        </w:rPr>
        <w:t xml:space="preserve"> </w:t>
      </w:r>
      <w:r w:rsidRPr="008548B3">
        <w:rPr>
          <w:rFonts w:ascii="Garamond" w:hAnsi="Garamond" w:cstheme="majorBidi"/>
        </w:rPr>
        <w:t xml:space="preserve">terhadap  </w:t>
      </w:r>
      <w:r w:rsidR="00DE7A10" w:rsidRPr="008548B3">
        <w:rPr>
          <w:rFonts w:ascii="Garamond" w:hAnsi="Garamond" w:cstheme="majorBidi"/>
        </w:rPr>
        <w:t>hasil belajar Kalam mahasiswa IAIN kudus</w:t>
      </w:r>
      <w:r w:rsidRPr="008548B3">
        <w:rPr>
          <w:rFonts w:ascii="Garamond" w:hAnsi="Garamond" w:cstheme="majorBidi"/>
        </w:rPr>
        <w:t xml:space="preserve">.  Dokumentasi  merupakan  alat  yang  digunakan  untuk  mengumpulkan  data berdasarkan beberapa sumber </w:t>
      </w:r>
      <w:proofErr w:type="spellStart"/>
      <w:r w:rsidRPr="008548B3">
        <w:rPr>
          <w:rFonts w:ascii="Garamond" w:hAnsi="Garamond" w:cstheme="majorBidi"/>
        </w:rPr>
        <w:t>sepertitulisan</w:t>
      </w:r>
      <w:proofErr w:type="spellEnd"/>
      <w:r w:rsidRPr="008548B3">
        <w:rPr>
          <w:rFonts w:ascii="Garamond" w:hAnsi="Garamond" w:cstheme="majorBidi"/>
        </w:rPr>
        <w:t xml:space="preserve"> (</w:t>
      </w:r>
      <w:proofErr w:type="spellStart"/>
      <w:r w:rsidRPr="008548B3">
        <w:rPr>
          <w:rFonts w:ascii="Garamond" w:hAnsi="Garamond" w:cstheme="majorBidi"/>
        </w:rPr>
        <w:t>paper</w:t>
      </w:r>
      <w:proofErr w:type="spellEnd"/>
      <w:r w:rsidRPr="008548B3">
        <w:rPr>
          <w:rFonts w:ascii="Garamond" w:hAnsi="Garamond" w:cstheme="majorBidi"/>
        </w:rPr>
        <w:t>), tempat (</w:t>
      </w:r>
      <w:proofErr w:type="spellStart"/>
      <w:r w:rsidRPr="008548B3">
        <w:rPr>
          <w:rFonts w:ascii="Garamond" w:hAnsi="Garamond" w:cstheme="majorBidi"/>
        </w:rPr>
        <w:t>place</w:t>
      </w:r>
      <w:proofErr w:type="spellEnd"/>
      <w:r w:rsidRPr="008548B3">
        <w:rPr>
          <w:rFonts w:ascii="Garamond" w:hAnsi="Garamond" w:cstheme="majorBidi"/>
        </w:rPr>
        <w:t xml:space="preserve">), dan orang (person). Dokumentasi   dari   asal   katanya   dokumen   artinya   barang-barang   tertulis.   Dalam melaksanakan  metode  dokumentasi  menyelidiki  benda-benda  tertulis  seperti </w:t>
      </w:r>
      <w:proofErr w:type="spellStart"/>
      <w:r w:rsidRPr="008548B3">
        <w:rPr>
          <w:rFonts w:ascii="Garamond" w:hAnsi="Garamond" w:cstheme="majorBidi"/>
        </w:rPr>
        <w:t>Ra</w:t>
      </w:r>
      <w:r w:rsidR="000077BE">
        <w:rPr>
          <w:rFonts w:ascii="Garamond" w:hAnsi="Garamond" w:cstheme="majorBidi"/>
        </w:rPr>
        <w:t>p</w:t>
      </w:r>
      <w:r w:rsidRPr="008548B3">
        <w:rPr>
          <w:rFonts w:ascii="Garamond" w:hAnsi="Garamond" w:cstheme="majorBidi"/>
        </w:rPr>
        <w:t>ot</w:t>
      </w:r>
      <w:proofErr w:type="spellEnd"/>
      <w:r w:rsidRPr="008548B3">
        <w:rPr>
          <w:rFonts w:ascii="Garamond" w:hAnsi="Garamond" w:cstheme="majorBidi"/>
        </w:rPr>
        <w:t xml:space="preserve">  (Daftar Leger), dokumen, peraturan-</w:t>
      </w:r>
      <w:proofErr w:type="spellStart"/>
      <w:r w:rsidRPr="008548B3">
        <w:rPr>
          <w:rFonts w:ascii="Garamond" w:hAnsi="Garamond" w:cstheme="majorBidi"/>
        </w:rPr>
        <w:t>peraturan,catatan</w:t>
      </w:r>
      <w:proofErr w:type="spellEnd"/>
      <w:r w:rsidRPr="008548B3">
        <w:rPr>
          <w:rFonts w:ascii="Garamond" w:hAnsi="Garamond" w:cstheme="majorBidi"/>
        </w:rPr>
        <w:t xml:space="preserve"> harian, dan sebagainya.</w:t>
      </w:r>
      <w:r w:rsidR="00D95796" w:rsidRPr="008548B3">
        <w:rPr>
          <w:rStyle w:val="ReferensiCatatanKaki"/>
          <w:rFonts w:ascii="Garamond" w:hAnsi="Garamond" w:cstheme="majorBidi"/>
        </w:rPr>
        <w:footnoteReference w:id="24"/>
      </w:r>
    </w:p>
    <w:p w:rsidR="00BF6D0C" w:rsidRPr="008548B3" w:rsidRDefault="00BF6D0C" w:rsidP="00BF6D0C">
      <w:pPr>
        <w:ind w:firstLine="720"/>
        <w:jc w:val="both"/>
        <w:rPr>
          <w:rFonts w:ascii="Garamond" w:hAnsi="Garamond" w:cstheme="majorBidi"/>
        </w:rPr>
      </w:pPr>
      <w:r w:rsidRPr="008548B3">
        <w:rPr>
          <w:rFonts w:ascii="Garamond" w:hAnsi="Garamond" w:cstheme="majorBidi"/>
        </w:rPr>
        <w:lastRenderedPageBreak/>
        <w:t xml:space="preserve">Instrumen   penelitian   yang   digunakan   yaitu   skala   kepercayaan   diri   Berbasis Ekstrakurikuler  </w:t>
      </w:r>
      <w:r w:rsidR="00D95796" w:rsidRPr="008548B3">
        <w:rPr>
          <w:rFonts w:ascii="Garamond" w:hAnsi="Garamond" w:cstheme="majorBidi"/>
        </w:rPr>
        <w:t xml:space="preserve">bait </w:t>
      </w:r>
      <w:proofErr w:type="spellStart"/>
      <w:r w:rsidR="00D95796" w:rsidRPr="008548B3">
        <w:rPr>
          <w:rFonts w:ascii="Garamond" w:hAnsi="Garamond" w:cstheme="majorBidi"/>
        </w:rPr>
        <w:t>al-Lughah</w:t>
      </w:r>
      <w:proofErr w:type="spellEnd"/>
      <w:r w:rsidRPr="008548B3">
        <w:rPr>
          <w:rFonts w:ascii="Garamond" w:hAnsi="Garamond" w:cstheme="majorBidi"/>
        </w:rPr>
        <w:t xml:space="preserve">.  Bentuk  skala  dalam  penelitian  ini  berupa  pilihan  dengan alternatif empat jawaban yang harus dipilih oleh subyek. Terdapat dua jenis pernyataan dalam  skala  ini  yaitu  pernyataan </w:t>
      </w:r>
      <w:proofErr w:type="spellStart"/>
      <w:r w:rsidRPr="008548B3">
        <w:rPr>
          <w:rFonts w:ascii="Garamond" w:hAnsi="Garamond" w:cstheme="majorBidi"/>
        </w:rPr>
        <w:t>favourabel</w:t>
      </w:r>
      <w:proofErr w:type="spellEnd"/>
      <w:r w:rsidRPr="008548B3">
        <w:rPr>
          <w:rFonts w:ascii="Garamond" w:hAnsi="Garamond" w:cstheme="majorBidi"/>
        </w:rPr>
        <w:t xml:space="preserve"> dan </w:t>
      </w:r>
      <w:proofErr w:type="spellStart"/>
      <w:r w:rsidRPr="008548B3">
        <w:rPr>
          <w:rFonts w:ascii="Garamond" w:hAnsi="Garamond" w:cstheme="majorBidi"/>
        </w:rPr>
        <w:t>unfavourabel</w:t>
      </w:r>
      <w:proofErr w:type="spellEnd"/>
      <w:r w:rsidRPr="008548B3">
        <w:rPr>
          <w:rFonts w:ascii="Garamond" w:hAnsi="Garamond" w:cstheme="majorBidi"/>
        </w:rPr>
        <w:t xml:space="preserve">. instrumen  dokumentasi berupa daftar Nilai </w:t>
      </w:r>
      <w:r w:rsidR="00D95796" w:rsidRPr="008548B3">
        <w:rPr>
          <w:rFonts w:ascii="Garamond" w:hAnsi="Garamond" w:cstheme="majorBidi"/>
        </w:rPr>
        <w:t>mahasiswa PBA semeter 5 IAIN Kudus</w:t>
      </w:r>
      <w:r w:rsidRPr="008548B3">
        <w:rPr>
          <w:rFonts w:ascii="Garamond" w:hAnsi="Garamond" w:cstheme="majorBidi"/>
        </w:rPr>
        <w:t>.</w:t>
      </w:r>
    </w:p>
    <w:p w:rsidR="004F7E5A" w:rsidRPr="008548B3" w:rsidRDefault="00BF6D0C" w:rsidP="008548B3">
      <w:pPr>
        <w:ind w:firstLine="720"/>
        <w:jc w:val="both"/>
        <w:rPr>
          <w:rFonts w:ascii="Garamond" w:hAnsi="Garamond" w:cstheme="majorBidi"/>
        </w:rPr>
      </w:pPr>
      <w:r w:rsidRPr="008548B3">
        <w:rPr>
          <w:rFonts w:ascii="Garamond" w:hAnsi="Garamond" w:cstheme="majorBidi"/>
        </w:rPr>
        <w:t>Teknik  analisis  data  yang  digunakan  dalam  penelitian  ini  adalah  analisis  statistik deskriptif  dan  analisis  statistik  inferensial.  Statistik  deskriptif  adalah  statistik  yang digunakan untuk menganalisis data dengan cara mendeskripsikan atau menggambarkan data  yang  telah  terkumpul  sebagaimana adanya  tanpa  bermaksud  membuat  kesimpulan yang berlaku untuk umum atau generalisasi. Statistik inferensial atau probabilitas adalah teknik   statistik   yang   digunakan   untuk   menganalisis   data   sampel   dan   hasilnya diberlakukan  untuk  populasi</w:t>
      </w:r>
      <w:r w:rsidR="00D95796" w:rsidRPr="008548B3">
        <w:rPr>
          <w:rFonts w:ascii="Garamond" w:hAnsi="Garamond" w:cstheme="majorBidi"/>
        </w:rPr>
        <w:t>.</w:t>
      </w:r>
      <w:r w:rsidR="00D95796" w:rsidRPr="008548B3">
        <w:rPr>
          <w:rStyle w:val="ReferensiCatatanKaki"/>
          <w:rFonts w:ascii="Garamond" w:hAnsi="Garamond" w:cstheme="majorBidi"/>
        </w:rPr>
        <w:footnoteReference w:id="25"/>
      </w:r>
      <w:r w:rsidRPr="008548B3">
        <w:rPr>
          <w:rFonts w:ascii="Garamond" w:hAnsi="Garamond" w:cstheme="majorBidi"/>
        </w:rPr>
        <w:t xml:space="preserve">  Statistik  inferensial  digunakan  untuk pengujian</w:t>
      </w:r>
      <w:r w:rsidR="00D95796" w:rsidRPr="008548B3">
        <w:rPr>
          <w:rFonts w:ascii="Garamond" w:hAnsi="Garamond" w:cstheme="majorBidi"/>
        </w:rPr>
        <w:t xml:space="preserve"> </w:t>
      </w:r>
      <w:r w:rsidRPr="008548B3">
        <w:rPr>
          <w:rFonts w:ascii="Garamond" w:hAnsi="Garamond" w:cstheme="majorBidi"/>
        </w:rPr>
        <w:t>hipotesis.</w:t>
      </w:r>
    </w:p>
    <w:p w:rsidR="00FA008B" w:rsidRDefault="00FA008B" w:rsidP="00A4240F">
      <w:pPr>
        <w:jc w:val="both"/>
        <w:rPr>
          <w:rFonts w:ascii="Garamond" w:hAnsi="Garamond" w:cstheme="majorBidi"/>
          <w:b/>
          <w:bCs/>
          <w:sz w:val="28"/>
          <w:szCs w:val="28"/>
        </w:rPr>
      </w:pPr>
    </w:p>
    <w:p w:rsidR="00FA008B" w:rsidRDefault="00BF6C66" w:rsidP="00FA008B">
      <w:pPr>
        <w:jc w:val="both"/>
        <w:rPr>
          <w:rFonts w:ascii="Garamond" w:hAnsi="Garamond" w:cstheme="majorBidi"/>
          <w:b/>
          <w:bCs/>
          <w:sz w:val="28"/>
          <w:szCs w:val="28"/>
        </w:rPr>
      </w:pPr>
      <w:proofErr w:type="spellStart"/>
      <w:r w:rsidRPr="009530FF">
        <w:rPr>
          <w:rFonts w:ascii="Garamond" w:hAnsi="Garamond" w:cstheme="majorBidi"/>
          <w:b/>
          <w:bCs/>
          <w:sz w:val="28"/>
          <w:szCs w:val="28"/>
        </w:rPr>
        <w:t>Findings</w:t>
      </w:r>
      <w:proofErr w:type="spellEnd"/>
      <w:r w:rsidRPr="009530FF">
        <w:rPr>
          <w:rFonts w:ascii="Garamond" w:hAnsi="Garamond" w:cstheme="majorBidi"/>
          <w:b/>
          <w:bCs/>
          <w:sz w:val="28"/>
          <w:szCs w:val="28"/>
        </w:rPr>
        <w:t xml:space="preserve"> </w:t>
      </w:r>
      <w:proofErr w:type="spellStart"/>
      <w:r w:rsidRPr="009530FF">
        <w:rPr>
          <w:rFonts w:ascii="Garamond" w:hAnsi="Garamond" w:cstheme="majorBidi"/>
          <w:b/>
          <w:bCs/>
          <w:sz w:val="28"/>
          <w:szCs w:val="28"/>
        </w:rPr>
        <w:t>and</w:t>
      </w:r>
      <w:proofErr w:type="spellEnd"/>
      <w:r w:rsidRPr="009530FF">
        <w:rPr>
          <w:rFonts w:ascii="Garamond" w:hAnsi="Garamond" w:cstheme="majorBidi"/>
          <w:b/>
          <w:bCs/>
          <w:sz w:val="28"/>
          <w:szCs w:val="28"/>
        </w:rPr>
        <w:t xml:space="preserve"> </w:t>
      </w:r>
      <w:proofErr w:type="spellStart"/>
      <w:r w:rsidRPr="009530FF">
        <w:rPr>
          <w:rFonts w:ascii="Garamond" w:hAnsi="Garamond" w:cstheme="majorBidi"/>
          <w:b/>
          <w:bCs/>
          <w:sz w:val="28"/>
          <w:szCs w:val="28"/>
        </w:rPr>
        <w:t>discussion</w:t>
      </w:r>
      <w:proofErr w:type="spellEnd"/>
    </w:p>
    <w:p w:rsidR="002C6DBF" w:rsidRPr="0007281B" w:rsidRDefault="00305CE0" w:rsidP="0007281B">
      <w:pPr>
        <w:ind w:firstLine="720"/>
        <w:jc w:val="both"/>
        <w:rPr>
          <w:rFonts w:ascii="Garamond" w:hAnsi="Garamond"/>
        </w:rPr>
      </w:pPr>
      <w:r>
        <w:rPr>
          <w:rFonts w:ascii="Garamond" w:hAnsi="Garamond"/>
        </w:rPr>
        <w:t>Adapun temu</w:t>
      </w:r>
      <w:r w:rsidR="003876DE">
        <w:rPr>
          <w:rFonts w:ascii="Garamond" w:hAnsi="Garamond"/>
        </w:rPr>
        <w:t>a</w:t>
      </w:r>
      <w:r>
        <w:rPr>
          <w:rFonts w:ascii="Garamond" w:hAnsi="Garamond"/>
        </w:rPr>
        <w:t>n penelitian ini merupakan jawaban dari pertanyaan penelitian yang sudah di buat di awal untuk menguatkan hipotesis.</w:t>
      </w:r>
      <w:r w:rsidR="003876DE">
        <w:rPr>
          <w:rFonts w:ascii="Garamond" w:hAnsi="Garamond"/>
        </w:rPr>
        <w:t xml:space="preserve"> Y</w:t>
      </w:r>
      <w:r>
        <w:rPr>
          <w:rFonts w:ascii="Garamond" w:hAnsi="Garamond"/>
        </w:rPr>
        <w:t xml:space="preserve">ang pertama untuk menjawab bagaimana kepercayaan diri mahasiswa bahasa Arab dalam berbicara bahasa Arab di Institut Agama </w:t>
      </w:r>
      <w:proofErr w:type="spellStart"/>
      <w:r>
        <w:rPr>
          <w:rFonts w:ascii="Garamond" w:hAnsi="Garamond"/>
        </w:rPr>
        <w:t>islama</w:t>
      </w:r>
      <w:proofErr w:type="spellEnd"/>
      <w:r>
        <w:rPr>
          <w:rFonts w:ascii="Garamond" w:hAnsi="Garamond"/>
        </w:rPr>
        <w:t xml:space="preserve"> Negeri Kudus setelah mengikuti program pengembangan bahasa </w:t>
      </w:r>
      <w:r w:rsidRPr="00305CE0">
        <w:rPr>
          <w:rFonts w:ascii="Garamond" w:hAnsi="Garamond"/>
          <w:i/>
          <w:iCs/>
        </w:rPr>
        <w:t xml:space="preserve">bait </w:t>
      </w:r>
      <w:proofErr w:type="spellStart"/>
      <w:r w:rsidRPr="00305CE0">
        <w:rPr>
          <w:rFonts w:ascii="Garamond" w:hAnsi="Garamond"/>
          <w:i/>
          <w:iCs/>
        </w:rPr>
        <w:t>al-lughah</w:t>
      </w:r>
      <w:proofErr w:type="spellEnd"/>
      <w:r>
        <w:rPr>
          <w:rFonts w:ascii="Garamond" w:hAnsi="Garamond"/>
          <w:i/>
          <w:iCs/>
        </w:rPr>
        <w:t xml:space="preserve">. </w:t>
      </w:r>
      <w:r w:rsidR="0072447E">
        <w:rPr>
          <w:rFonts w:ascii="Garamond" w:hAnsi="Garamond"/>
        </w:rPr>
        <w:t xml:space="preserve">Dari data yang peneliti </w:t>
      </w:r>
      <w:proofErr w:type="spellStart"/>
      <w:r w:rsidR="0072447E">
        <w:rPr>
          <w:rFonts w:ascii="Garamond" w:hAnsi="Garamond"/>
        </w:rPr>
        <w:t>peroleh</w:t>
      </w:r>
      <w:proofErr w:type="spellEnd"/>
      <w:r w:rsidR="0072447E">
        <w:rPr>
          <w:rFonts w:ascii="Garamond" w:hAnsi="Garamond"/>
        </w:rPr>
        <w:t xml:space="preserve"> melalui Angket skala psikologi kepercayaan diri yang sudah di modifikasi, 40 mahasiswa didapati hasil sebagai berikut: dari total 40 mahasiswa didapati sekitar 2 orang mahasiswa atau sekitar (5%) dari total data memiliki kepercayaan diri yang sangat rendah, dan sekitar 32 mahasiswa atau sekitar (80%) mahasiswa </w:t>
      </w:r>
      <w:proofErr w:type="spellStart"/>
      <w:r w:rsidR="0072447E">
        <w:rPr>
          <w:rFonts w:ascii="Garamond" w:hAnsi="Garamond"/>
        </w:rPr>
        <w:t>memeiliki</w:t>
      </w:r>
      <w:proofErr w:type="spellEnd"/>
      <w:r w:rsidR="0072447E">
        <w:rPr>
          <w:rFonts w:ascii="Garamond" w:hAnsi="Garamond"/>
        </w:rPr>
        <w:t xml:space="preserve"> kepercayaan diri yang baik dan </w:t>
      </w:r>
      <w:proofErr w:type="spellStart"/>
      <w:r w:rsidR="003876DE">
        <w:rPr>
          <w:rFonts w:ascii="Garamond" w:hAnsi="Garamond"/>
        </w:rPr>
        <w:t>dan</w:t>
      </w:r>
      <w:proofErr w:type="spellEnd"/>
      <w:r w:rsidR="003876DE">
        <w:rPr>
          <w:rFonts w:ascii="Garamond" w:hAnsi="Garamond"/>
        </w:rPr>
        <w:t xml:space="preserve"> sekitar 6 mahasiswa atau sekitar (15%) memiliki kepercayaan diri yang sangat tinggi setelah mengikuti kegiatan pengembangan bahasa </w:t>
      </w:r>
      <w:r w:rsidR="003876DE" w:rsidRPr="003876DE">
        <w:rPr>
          <w:rFonts w:ascii="Garamond" w:hAnsi="Garamond"/>
          <w:i/>
          <w:iCs/>
        </w:rPr>
        <w:t xml:space="preserve">bait </w:t>
      </w:r>
      <w:proofErr w:type="spellStart"/>
      <w:r w:rsidR="003876DE" w:rsidRPr="003876DE">
        <w:rPr>
          <w:rFonts w:ascii="Garamond" w:hAnsi="Garamond"/>
          <w:i/>
          <w:iCs/>
        </w:rPr>
        <w:t>al-lughah</w:t>
      </w:r>
      <w:proofErr w:type="spellEnd"/>
      <w:r w:rsidR="003876DE">
        <w:rPr>
          <w:rFonts w:ascii="Garamond" w:hAnsi="Garamond"/>
        </w:rPr>
        <w:t xml:space="preserve"> IAIN Kudus. Dari presentasi ini dapat simpulkan bahwa rata-rata mahasiswa yang telah mengikuti program pengembangan bahasa arab Bait </w:t>
      </w:r>
      <w:proofErr w:type="spellStart"/>
      <w:r w:rsidR="003876DE">
        <w:rPr>
          <w:rFonts w:ascii="Garamond" w:hAnsi="Garamond"/>
        </w:rPr>
        <w:t>al-lughah</w:t>
      </w:r>
      <w:proofErr w:type="spellEnd"/>
      <w:r w:rsidR="003876DE">
        <w:rPr>
          <w:rFonts w:ascii="Garamond" w:hAnsi="Garamond"/>
        </w:rPr>
        <w:t xml:space="preserve">  memiliki kepercayaan diri yang sangat baik dalam berkomunikasi bahasa arab. </w:t>
      </w:r>
      <w:proofErr w:type="spellStart"/>
      <w:r w:rsidR="003876DE">
        <w:rPr>
          <w:rFonts w:ascii="Garamond" w:hAnsi="Garamond"/>
        </w:rPr>
        <w:t>Prosentasi</w:t>
      </w:r>
      <w:proofErr w:type="spellEnd"/>
      <w:r w:rsidR="003876DE">
        <w:rPr>
          <w:rFonts w:ascii="Garamond" w:hAnsi="Garamond"/>
        </w:rPr>
        <w:t xml:space="preserve"> kepercayaan diri mahasiswa bahasa arab setelah mengikuti program pengembangan bahasa bait </w:t>
      </w:r>
      <w:proofErr w:type="spellStart"/>
      <w:r w:rsidR="003876DE">
        <w:rPr>
          <w:rFonts w:ascii="Garamond" w:hAnsi="Garamond"/>
        </w:rPr>
        <w:t>al-lughah</w:t>
      </w:r>
      <w:proofErr w:type="spellEnd"/>
      <w:r w:rsidR="003876DE">
        <w:rPr>
          <w:rFonts w:ascii="Garamond" w:hAnsi="Garamond"/>
        </w:rPr>
        <w:t xml:space="preserve"> terdapat di bawah ini.</w:t>
      </w:r>
    </w:p>
    <w:p w:rsidR="002C6DBF" w:rsidRDefault="002C6DBF" w:rsidP="007C1258">
      <w:pPr>
        <w:jc w:val="both"/>
        <w:rPr>
          <w:rFonts w:ascii="Garamond" w:hAnsi="Garamond"/>
          <w:b/>
          <w:bCs/>
        </w:rPr>
      </w:pPr>
    </w:p>
    <w:p w:rsidR="002C6DBF" w:rsidRDefault="00A35381" w:rsidP="007C1258">
      <w:pPr>
        <w:jc w:val="both"/>
        <w:rPr>
          <w:rFonts w:ascii="Garamond" w:hAnsi="Garamond"/>
          <w:b/>
          <w:bCs/>
        </w:rPr>
      </w:pPr>
      <w:r>
        <w:rPr>
          <w:noProof/>
        </w:rPr>
        <w:drawing>
          <wp:anchor distT="0" distB="0" distL="114300" distR="114300" simplePos="0" relativeHeight="251660288" behindDoc="1" locked="0" layoutInCell="1" allowOverlap="1" wp14:anchorId="3736BF21">
            <wp:simplePos x="0" y="0"/>
            <wp:positionH relativeFrom="column">
              <wp:posOffset>899795</wp:posOffset>
            </wp:positionH>
            <wp:positionV relativeFrom="paragraph">
              <wp:posOffset>117418</wp:posOffset>
            </wp:positionV>
            <wp:extent cx="3823854" cy="2299855"/>
            <wp:effectExtent l="0" t="0" r="12065" b="12065"/>
            <wp:wrapNone/>
            <wp:docPr id="276079544"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2C6DBF" w:rsidP="007C1258">
      <w:pPr>
        <w:jc w:val="both"/>
        <w:rPr>
          <w:rFonts w:ascii="Garamond" w:hAnsi="Garamond"/>
          <w:b/>
          <w:bCs/>
        </w:rPr>
      </w:pPr>
    </w:p>
    <w:p w:rsidR="002C6DBF" w:rsidRDefault="00D51892" w:rsidP="00D51892">
      <w:pPr>
        <w:ind w:firstLine="720"/>
        <w:jc w:val="both"/>
        <w:rPr>
          <w:rFonts w:ascii="Garamond" w:hAnsi="Garamond"/>
        </w:rPr>
      </w:pPr>
      <w:r w:rsidRPr="00D51892">
        <w:rPr>
          <w:rFonts w:ascii="Garamond" w:hAnsi="Garamond"/>
        </w:rPr>
        <w:t xml:space="preserve">Untuk melihat hasil belajar kalam mahasiswa IAIN kudus, maka peneliti menggunakan dokumentasi nilai </w:t>
      </w:r>
      <w:proofErr w:type="spellStart"/>
      <w:r w:rsidRPr="00D51892">
        <w:rPr>
          <w:rFonts w:ascii="Garamond" w:hAnsi="Garamond"/>
        </w:rPr>
        <w:t>matakuliah</w:t>
      </w:r>
      <w:proofErr w:type="spellEnd"/>
      <w:r w:rsidRPr="00D51892">
        <w:rPr>
          <w:rFonts w:ascii="Garamond" w:hAnsi="Garamond"/>
        </w:rPr>
        <w:t xml:space="preserve"> Kalam mahasiswa IAIN Kudus yang terdapat di sistem informasi akademik. </w:t>
      </w:r>
    </w:p>
    <w:p w:rsidR="00D51892" w:rsidRPr="00D51892" w:rsidRDefault="00D51892" w:rsidP="00D51892">
      <w:pPr>
        <w:ind w:firstLine="720"/>
        <w:jc w:val="both"/>
        <w:rPr>
          <w:rFonts w:ascii="Garamond" w:hAnsi="Garamond"/>
        </w:rPr>
      </w:pPr>
      <w:r>
        <w:rPr>
          <w:rFonts w:ascii="Garamond" w:hAnsi="Garamond"/>
        </w:rPr>
        <w:lastRenderedPageBreak/>
        <w:t xml:space="preserve">Dari data yang di </w:t>
      </w:r>
      <w:proofErr w:type="spellStart"/>
      <w:r>
        <w:rPr>
          <w:rFonts w:ascii="Garamond" w:hAnsi="Garamond"/>
        </w:rPr>
        <w:t>peroleh</w:t>
      </w:r>
      <w:proofErr w:type="spellEnd"/>
      <w:r>
        <w:rPr>
          <w:rFonts w:ascii="Garamond" w:hAnsi="Garamond"/>
        </w:rPr>
        <w:t xml:space="preserve"> mengenai hasil belajar </w:t>
      </w:r>
      <w:proofErr w:type="spellStart"/>
      <w:r>
        <w:rPr>
          <w:rFonts w:ascii="Garamond" w:hAnsi="Garamond"/>
        </w:rPr>
        <w:t>mahasisa</w:t>
      </w:r>
      <w:proofErr w:type="spellEnd"/>
      <w:r>
        <w:rPr>
          <w:rFonts w:ascii="Garamond" w:hAnsi="Garamond"/>
        </w:rPr>
        <w:t xml:space="preserve"> IAIN Kudus terhadap </w:t>
      </w:r>
      <w:proofErr w:type="spellStart"/>
      <w:r>
        <w:rPr>
          <w:rFonts w:ascii="Garamond" w:hAnsi="Garamond"/>
        </w:rPr>
        <w:t>matakuliah</w:t>
      </w:r>
      <w:proofErr w:type="spellEnd"/>
      <w:r>
        <w:rPr>
          <w:rFonts w:ascii="Garamond" w:hAnsi="Garamond"/>
        </w:rPr>
        <w:t xml:space="preserve"> Kalam setelah mengikuti kegiatan bait </w:t>
      </w:r>
      <w:proofErr w:type="spellStart"/>
      <w:r>
        <w:rPr>
          <w:rFonts w:ascii="Garamond" w:hAnsi="Garamond"/>
        </w:rPr>
        <w:t>al-lughah</w:t>
      </w:r>
      <w:proofErr w:type="spellEnd"/>
      <w:r>
        <w:rPr>
          <w:rFonts w:ascii="Garamond" w:hAnsi="Garamond"/>
        </w:rPr>
        <w:t xml:space="preserve"> dapat disimpulkan memiliki hasil yang </w:t>
      </w:r>
      <w:r w:rsidR="00FB2B11">
        <w:rPr>
          <w:rFonts w:ascii="Garamond" w:hAnsi="Garamond"/>
        </w:rPr>
        <w:t>cukup</w:t>
      </w:r>
      <w:r>
        <w:rPr>
          <w:rFonts w:ascii="Garamond" w:hAnsi="Garamond"/>
        </w:rPr>
        <w:t xml:space="preserve"> baik karena setelah di olah menggunakan skala </w:t>
      </w:r>
      <w:proofErr w:type="spellStart"/>
      <w:r>
        <w:rPr>
          <w:rFonts w:ascii="Garamond" w:hAnsi="Garamond"/>
        </w:rPr>
        <w:t>likert</w:t>
      </w:r>
      <w:proofErr w:type="spellEnd"/>
      <w:r>
        <w:rPr>
          <w:rFonts w:ascii="Garamond" w:hAnsi="Garamond"/>
        </w:rPr>
        <w:t xml:space="preserve"> </w:t>
      </w:r>
      <w:proofErr w:type="spellStart"/>
      <w:r>
        <w:rPr>
          <w:rFonts w:ascii="Garamond" w:hAnsi="Garamond"/>
        </w:rPr>
        <w:t>didpati</w:t>
      </w:r>
      <w:proofErr w:type="spellEnd"/>
      <w:r>
        <w:rPr>
          <w:rFonts w:ascii="Garamond" w:hAnsi="Garamond"/>
        </w:rPr>
        <w:t xml:space="preserve"> hasil sebanyak 13 mahasiswa atau sekitar (32,5%) memiliki </w:t>
      </w:r>
      <w:proofErr w:type="spellStart"/>
      <w:r>
        <w:rPr>
          <w:rFonts w:ascii="Garamond" w:hAnsi="Garamond"/>
        </w:rPr>
        <w:t>range</w:t>
      </w:r>
      <w:proofErr w:type="spellEnd"/>
      <w:r>
        <w:rPr>
          <w:rFonts w:ascii="Garamond" w:hAnsi="Garamond"/>
        </w:rPr>
        <w:t xml:space="preserve"> nilai antara 80-100 atau jika di </w:t>
      </w:r>
      <w:r w:rsidR="00FB2B11">
        <w:rPr>
          <w:rFonts w:ascii="Garamond" w:hAnsi="Garamond"/>
        </w:rPr>
        <w:t>buat dalam bentuk huruf</w:t>
      </w:r>
      <w:r>
        <w:rPr>
          <w:rFonts w:ascii="Garamond" w:hAnsi="Garamond"/>
        </w:rPr>
        <w:t xml:space="preserve"> maka memperoleh nilai A, sedang 16 </w:t>
      </w:r>
      <w:proofErr w:type="spellStart"/>
      <w:r>
        <w:rPr>
          <w:rFonts w:ascii="Garamond" w:hAnsi="Garamond"/>
        </w:rPr>
        <w:t>mahassiswa</w:t>
      </w:r>
      <w:proofErr w:type="spellEnd"/>
      <w:r>
        <w:rPr>
          <w:rFonts w:ascii="Garamond" w:hAnsi="Garamond"/>
        </w:rPr>
        <w:t xml:space="preserve"> atau sekitar (40%) memil</w:t>
      </w:r>
      <w:r w:rsidR="00FB2B11">
        <w:rPr>
          <w:rFonts w:ascii="Garamond" w:hAnsi="Garamond"/>
        </w:rPr>
        <w:t xml:space="preserve">iki </w:t>
      </w:r>
      <w:proofErr w:type="spellStart"/>
      <w:r w:rsidR="00FB2B11">
        <w:rPr>
          <w:rFonts w:ascii="Garamond" w:hAnsi="Garamond"/>
        </w:rPr>
        <w:t>range</w:t>
      </w:r>
      <w:proofErr w:type="spellEnd"/>
      <w:r w:rsidR="00FB2B11">
        <w:rPr>
          <w:rFonts w:ascii="Garamond" w:hAnsi="Garamond"/>
        </w:rPr>
        <w:t xml:space="preserve"> nilai antara 71-79 atau jika di buat dalam bentuk huruf memperoleh nilai B dan sedangkan sisanya 11 mahasiswa atau sekitar (27,5%) memiliki </w:t>
      </w:r>
      <w:proofErr w:type="spellStart"/>
      <w:r w:rsidR="00FB2B11">
        <w:rPr>
          <w:rFonts w:ascii="Garamond" w:hAnsi="Garamond"/>
        </w:rPr>
        <w:t>range</w:t>
      </w:r>
      <w:proofErr w:type="spellEnd"/>
      <w:r w:rsidR="00FB2B11">
        <w:rPr>
          <w:rFonts w:ascii="Garamond" w:hAnsi="Garamond"/>
        </w:rPr>
        <w:t xml:space="preserve"> nilai antara 50-69 atau jika dalam bentuk huruf maka memperoleh nilai C. Dan jika di rata-ratakan total nilai mahasiswa OBA IAIN Kudus setelah mengikuti kegiatan bahasa tersebut berada pada angka </w:t>
      </w:r>
      <w:r w:rsidR="00FB2B11" w:rsidRPr="00FB2B11">
        <w:rPr>
          <w:rFonts w:ascii="Garamond" w:hAnsi="Garamond"/>
        </w:rPr>
        <w:t>74,69230769</w:t>
      </w:r>
      <w:r w:rsidR="00FB2B11">
        <w:rPr>
          <w:rFonts w:ascii="Garamond" w:hAnsi="Garamond"/>
        </w:rPr>
        <w:t xml:space="preserve"> atau jika di bulatkan 74,7. Dari angka tersebut maka dapat dikatakan nilai rata-rata mahasiswa bahasa arab pada </w:t>
      </w:r>
      <w:proofErr w:type="spellStart"/>
      <w:r w:rsidR="00FB2B11">
        <w:rPr>
          <w:rFonts w:ascii="Garamond" w:hAnsi="Garamond"/>
        </w:rPr>
        <w:t>matakuliah</w:t>
      </w:r>
      <w:proofErr w:type="spellEnd"/>
      <w:r w:rsidR="00FB2B11">
        <w:rPr>
          <w:rFonts w:ascii="Garamond" w:hAnsi="Garamond"/>
        </w:rPr>
        <w:t xml:space="preserve"> kalam atau komunikasi bahasa arab berapa pada level sangat baik. Adapun tabel hasil belajar mahasiswa pada </w:t>
      </w:r>
      <w:proofErr w:type="spellStart"/>
      <w:r w:rsidR="00FB2B11">
        <w:rPr>
          <w:rFonts w:ascii="Garamond" w:hAnsi="Garamond"/>
        </w:rPr>
        <w:t>matakuliah</w:t>
      </w:r>
      <w:proofErr w:type="spellEnd"/>
      <w:r w:rsidR="00FB2B11">
        <w:rPr>
          <w:rFonts w:ascii="Garamond" w:hAnsi="Garamond"/>
        </w:rPr>
        <w:t xml:space="preserve"> kalam setelah mengikuti kegiatan pengembangan bahasa bait </w:t>
      </w:r>
      <w:proofErr w:type="spellStart"/>
      <w:r w:rsidR="00FB2B11">
        <w:rPr>
          <w:rFonts w:ascii="Garamond" w:hAnsi="Garamond"/>
        </w:rPr>
        <w:t>al-lughah</w:t>
      </w:r>
      <w:proofErr w:type="spellEnd"/>
      <w:r w:rsidR="00FB2B11">
        <w:rPr>
          <w:rFonts w:ascii="Garamond" w:hAnsi="Garamond"/>
        </w:rPr>
        <w:t xml:space="preserve"> sebagai berikut:</w:t>
      </w:r>
    </w:p>
    <w:p w:rsidR="002C6DBF" w:rsidRDefault="002C6DBF" w:rsidP="007C1258">
      <w:pPr>
        <w:jc w:val="both"/>
        <w:rPr>
          <w:rFonts w:ascii="Garamond" w:hAnsi="Garamond"/>
          <w:b/>
          <w:bCs/>
        </w:rPr>
      </w:pPr>
    </w:p>
    <w:p w:rsidR="007C488D" w:rsidRDefault="00FB2B11" w:rsidP="007C1258">
      <w:pPr>
        <w:jc w:val="both"/>
        <w:rPr>
          <w:rFonts w:ascii="Garamond" w:hAnsi="Garamond"/>
          <w:b/>
          <w:bCs/>
        </w:rPr>
      </w:pPr>
      <w:r>
        <w:rPr>
          <w:noProof/>
        </w:rPr>
        <w:drawing>
          <wp:anchor distT="0" distB="0" distL="114300" distR="114300" simplePos="0" relativeHeight="251661312" behindDoc="0" locked="0" layoutInCell="1" allowOverlap="1" wp14:anchorId="6BE5049C">
            <wp:simplePos x="0" y="0"/>
            <wp:positionH relativeFrom="column">
              <wp:posOffset>1177290</wp:posOffset>
            </wp:positionH>
            <wp:positionV relativeFrom="paragraph">
              <wp:posOffset>162618</wp:posOffset>
            </wp:positionV>
            <wp:extent cx="3352800" cy="1814946"/>
            <wp:effectExtent l="0" t="0" r="12700" b="13970"/>
            <wp:wrapNone/>
            <wp:docPr id="1085900576" name="Bagan 1">
              <a:extLst xmlns:a="http://schemas.openxmlformats.org/drawingml/2006/main">
                <a:ext uri="{FF2B5EF4-FFF2-40B4-BE49-F238E27FC236}">
                  <a16:creationId xmlns:a16="http://schemas.microsoft.com/office/drawing/2014/main" id="{4005D119-E194-5EDD-AE0C-9248A7F25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FB2B11" w:rsidRDefault="00FB2B11" w:rsidP="007C1258">
      <w:pPr>
        <w:jc w:val="both"/>
        <w:rPr>
          <w:rFonts w:ascii="Garamond" w:hAnsi="Garamond"/>
          <w:b/>
          <w:bCs/>
        </w:rPr>
      </w:pPr>
    </w:p>
    <w:p w:rsidR="00940A4F" w:rsidRDefault="00A35381" w:rsidP="001634CA">
      <w:pPr>
        <w:ind w:firstLine="720"/>
        <w:jc w:val="both"/>
        <w:rPr>
          <w:rFonts w:ascii="Garamond" w:hAnsi="Garamond"/>
        </w:rPr>
      </w:pPr>
      <w:r w:rsidRPr="00B96B5F">
        <w:rPr>
          <w:rFonts w:ascii="Garamond" w:hAnsi="Garamond"/>
        </w:rPr>
        <w:t>Untuk melihat korelasi antara kepercayaan diri mahasiswa bahasa arab IAIN kudus me</w:t>
      </w:r>
      <w:r w:rsidR="00DE4700">
        <w:rPr>
          <w:rFonts w:ascii="Garamond" w:hAnsi="Garamond"/>
        </w:rPr>
        <w:t>l</w:t>
      </w:r>
      <w:r w:rsidRPr="00B96B5F">
        <w:rPr>
          <w:rFonts w:ascii="Garamond" w:hAnsi="Garamond"/>
        </w:rPr>
        <w:t xml:space="preserve">alui kegiatan bait </w:t>
      </w:r>
      <w:proofErr w:type="spellStart"/>
      <w:r w:rsidRPr="00B96B5F">
        <w:rPr>
          <w:rFonts w:ascii="Garamond" w:hAnsi="Garamond"/>
        </w:rPr>
        <w:t>al-lughah</w:t>
      </w:r>
      <w:proofErr w:type="spellEnd"/>
      <w:r w:rsidRPr="00B96B5F">
        <w:rPr>
          <w:rFonts w:ascii="Garamond" w:hAnsi="Garamond"/>
        </w:rPr>
        <w:t xml:space="preserve"> terhadap hasil belajar kalam bahasa arab mahasiswa </w:t>
      </w:r>
      <w:r w:rsidR="00DE4700">
        <w:rPr>
          <w:rFonts w:ascii="Garamond" w:hAnsi="Garamond"/>
        </w:rPr>
        <w:t xml:space="preserve">maka digunakan uji </w:t>
      </w:r>
      <w:proofErr w:type="spellStart"/>
      <w:r w:rsidR="00DE4700">
        <w:rPr>
          <w:rFonts w:ascii="Garamond" w:hAnsi="Garamond"/>
        </w:rPr>
        <w:t>parametrik</w:t>
      </w:r>
      <w:proofErr w:type="spellEnd"/>
      <w:r w:rsidR="00DE4700">
        <w:rPr>
          <w:rFonts w:ascii="Garamond" w:hAnsi="Garamond"/>
        </w:rPr>
        <w:t xml:space="preserve"> </w:t>
      </w:r>
      <w:proofErr w:type="spellStart"/>
      <w:r w:rsidR="00DE4700">
        <w:rPr>
          <w:rFonts w:ascii="Garamond" w:hAnsi="Garamond"/>
        </w:rPr>
        <w:t>pearson</w:t>
      </w:r>
      <w:proofErr w:type="spellEnd"/>
      <w:r w:rsidR="00DE4700">
        <w:rPr>
          <w:rFonts w:ascii="Garamond" w:hAnsi="Garamond"/>
        </w:rPr>
        <w:t xml:space="preserve">, </w:t>
      </w:r>
      <w:proofErr w:type="spellStart"/>
      <w:r w:rsidR="00DE4700">
        <w:rPr>
          <w:rFonts w:ascii="Garamond" w:hAnsi="Garamond"/>
        </w:rPr>
        <w:t>dimana</w:t>
      </w:r>
      <w:proofErr w:type="spellEnd"/>
      <w:r w:rsidR="00DE4700">
        <w:rPr>
          <w:rFonts w:ascii="Garamond" w:hAnsi="Garamond"/>
        </w:rPr>
        <w:t xml:space="preserve"> uji ini digunakan untuk </w:t>
      </w:r>
      <w:proofErr w:type="spellStart"/>
      <w:r w:rsidR="00DE4700">
        <w:rPr>
          <w:rFonts w:ascii="Garamond" w:hAnsi="Garamond"/>
        </w:rPr>
        <w:t>megetahui</w:t>
      </w:r>
      <w:proofErr w:type="spellEnd"/>
      <w:r w:rsidR="00DE4700">
        <w:rPr>
          <w:rFonts w:ascii="Garamond" w:hAnsi="Garamond"/>
        </w:rPr>
        <w:t xml:space="preserve"> hubungan antar dua variabel kontinu dengan skala pengukuran numerik(interval-rasio atau rasio-interval). Uji ini bertujuan untuk menentukan keeratan hubungan antara dua variabel, yaitu </w:t>
      </w:r>
      <w:proofErr w:type="spellStart"/>
      <w:r w:rsidR="00DE4700">
        <w:rPr>
          <w:rFonts w:ascii="Garamond" w:hAnsi="Garamond"/>
        </w:rPr>
        <w:t>varibel</w:t>
      </w:r>
      <w:proofErr w:type="spellEnd"/>
      <w:r w:rsidR="00DE4700">
        <w:rPr>
          <w:rFonts w:ascii="Garamond" w:hAnsi="Garamond"/>
        </w:rPr>
        <w:t xml:space="preserve"> X kepercayaan diri melalui program pengembangan bahasa bait </w:t>
      </w:r>
      <w:proofErr w:type="spellStart"/>
      <w:r w:rsidR="00DE4700">
        <w:rPr>
          <w:rFonts w:ascii="Garamond" w:hAnsi="Garamond"/>
        </w:rPr>
        <w:t>al-lughah</w:t>
      </w:r>
      <w:proofErr w:type="spellEnd"/>
      <w:r w:rsidR="00DE4700">
        <w:rPr>
          <w:rFonts w:ascii="Garamond" w:hAnsi="Garamond"/>
        </w:rPr>
        <w:t xml:space="preserve"> terhadap variabel Y hasil belajar kalam mahasiswa IAIN Kudus, dengan </w:t>
      </w:r>
      <w:proofErr w:type="spellStart"/>
      <w:r w:rsidR="00DE4700">
        <w:rPr>
          <w:rFonts w:ascii="Garamond" w:hAnsi="Garamond"/>
        </w:rPr>
        <w:t>mengambarkan</w:t>
      </w:r>
      <w:proofErr w:type="spellEnd"/>
      <w:r w:rsidR="00DE4700">
        <w:rPr>
          <w:rFonts w:ascii="Garamond" w:hAnsi="Garamond"/>
        </w:rPr>
        <w:t xml:space="preserve"> </w:t>
      </w:r>
      <w:proofErr w:type="spellStart"/>
      <w:r w:rsidR="00DE4700">
        <w:rPr>
          <w:rFonts w:ascii="Garamond" w:hAnsi="Garamond"/>
        </w:rPr>
        <w:t>nya</w:t>
      </w:r>
      <w:proofErr w:type="spellEnd"/>
      <w:r w:rsidR="00DE4700">
        <w:rPr>
          <w:rFonts w:ascii="Garamond" w:hAnsi="Garamond"/>
        </w:rPr>
        <w:t xml:space="preserve"> dalam bentuk koefisien korelasi. </w:t>
      </w:r>
    </w:p>
    <w:p w:rsidR="001634CA" w:rsidRPr="001634CA" w:rsidRDefault="00940A4F" w:rsidP="001634CA">
      <w:pPr>
        <w:jc w:val="both"/>
        <w:rPr>
          <w:rFonts w:ascii="Garamond" w:hAnsi="Garamond"/>
        </w:rPr>
      </w:pPr>
      <w:r>
        <w:rPr>
          <w:rFonts w:ascii="Garamond" w:hAnsi="Garamond"/>
        </w:rPr>
        <w:tab/>
      </w:r>
    </w:p>
    <w:p w:rsidR="001634CA" w:rsidRDefault="00D119B2" w:rsidP="001634CA">
      <w:pPr>
        <w:ind w:firstLine="720"/>
        <w:jc w:val="both"/>
        <w:rPr>
          <w:rFonts w:ascii="Garamond" w:hAnsi="Garamond"/>
        </w:rPr>
      </w:pPr>
      <w:r>
        <w:rPr>
          <w:rFonts w:ascii="Garamond" w:hAnsi="Garamond"/>
        </w:rPr>
        <w:t>H</w:t>
      </w:r>
      <w:r w:rsidR="00940A4F">
        <w:rPr>
          <w:rFonts w:ascii="Garamond" w:hAnsi="Garamond"/>
        </w:rPr>
        <w:t xml:space="preserve">asil uji </w:t>
      </w:r>
      <w:proofErr w:type="spellStart"/>
      <w:r w:rsidR="00940A4F">
        <w:rPr>
          <w:rFonts w:ascii="Garamond" w:hAnsi="Garamond"/>
        </w:rPr>
        <w:t>normalitas</w:t>
      </w:r>
      <w:proofErr w:type="spellEnd"/>
      <w:r w:rsidR="00940A4F">
        <w:rPr>
          <w:rFonts w:ascii="Garamond" w:hAnsi="Garamond"/>
        </w:rPr>
        <w:t xml:space="preserve"> data menggunakan </w:t>
      </w:r>
      <w:r w:rsidR="00940A4F" w:rsidRPr="00940A4F">
        <w:rPr>
          <w:rFonts w:ascii="Garamond" w:hAnsi="Garamond"/>
        </w:rPr>
        <w:t xml:space="preserve"> uji </w:t>
      </w:r>
      <w:proofErr w:type="spellStart"/>
      <w:r w:rsidR="00940A4F" w:rsidRPr="00940A4F">
        <w:rPr>
          <w:rFonts w:ascii="Garamond" w:hAnsi="Garamond"/>
        </w:rPr>
        <w:t>Kolmogorov-Smirnov</w:t>
      </w:r>
      <w:proofErr w:type="spellEnd"/>
      <w:r w:rsidR="00940A4F" w:rsidRPr="00940A4F">
        <w:rPr>
          <w:rFonts w:ascii="Garamond" w:hAnsi="Garamond"/>
        </w:rPr>
        <w:t xml:space="preserve"> menunjukkan bahwa data dari kedua variabel, yaitu </w:t>
      </w:r>
      <w:r w:rsidR="00940A4F" w:rsidRPr="00940A4F">
        <w:rPr>
          <w:rFonts w:ascii="Garamond" w:hAnsi="Garamond"/>
          <w:b/>
          <w:bCs/>
        </w:rPr>
        <w:t>kepercayaan diri</w:t>
      </w:r>
      <w:r w:rsidR="00940A4F" w:rsidRPr="00940A4F">
        <w:rPr>
          <w:rFonts w:ascii="Garamond" w:hAnsi="Garamond"/>
        </w:rPr>
        <w:t> (X) dan </w:t>
      </w:r>
      <w:r w:rsidR="00940A4F" w:rsidRPr="00940A4F">
        <w:rPr>
          <w:rFonts w:ascii="Garamond" w:hAnsi="Garamond"/>
          <w:b/>
          <w:bCs/>
        </w:rPr>
        <w:t>hasil belajar kalam</w:t>
      </w:r>
      <w:r w:rsidR="00940A4F" w:rsidRPr="00940A4F">
        <w:rPr>
          <w:rFonts w:ascii="Garamond" w:hAnsi="Garamond"/>
        </w:rPr>
        <w:t> (Y), </w:t>
      </w:r>
      <w:proofErr w:type="spellStart"/>
      <w:r w:rsidR="00940A4F" w:rsidRPr="00940A4F">
        <w:rPr>
          <w:rFonts w:ascii="Garamond" w:hAnsi="Garamond"/>
          <w:b/>
          <w:bCs/>
        </w:rPr>
        <w:t>berdistribusi</w:t>
      </w:r>
      <w:proofErr w:type="spellEnd"/>
      <w:r w:rsidR="00940A4F" w:rsidRPr="00940A4F">
        <w:rPr>
          <w:rFonts w:ascii="Garamond" w:hAnsi="Garamond"/>
          <w:b/>
          <w:bCs/>
        </w:rPr>
        <w:t xml:space="preserve"> normal</w:t>
      </w:r>
      <w:r w:rsidR="00940A4F" w:rsidRPr="00940A4F">
        <w:rPr>
          <w:rFonts w:ascii="Garamond" w:hAnsi="Garamond"/>
        </w:rPr>
        <w:t> (p &gt; 0.05).</w:t>
      </w:r>
      <w:r w:rsidR="001634CA">
        <w:rPr>
          <w:rFonts w:ascii="Garamond" w:hAnsi="Garamond"/>
        </w:rPr>
        <w:t xml:space="preserve"> </w:t>
      </w:r>
      <w:r w:rsidR="001634CA" w:rsidRPr="001634CA">
        <w:rPr>
          <w:rFonts w:ascii="Garamond" w:hAnsi="Garamond"/>
        </w:rPr>
        <w:t xml:space="preserve">Hal ini mengindikasikan bahwa analisis </w:t>
      </w:r>
      <w:proofErr w:type="spellStart"/>
      <w:r w:rsidR="001634CA" w:rsidRPr="001634CA">
        <w:rPr>
          <w:rFonts w:ascii="Garamond" w:hAnsi="Garamond"/>
        </w:rPr>
        <w:t>parametrik</w:t>
      </w:r>
      <w:proofErr w:type="spellEnd"/>
      <w:r w:rsidR="001634CA" w:rsidRPr="001634CA">
        <w:rPr>
          <w:rFonts w:ascii="Garamond" w:hAnsi="Garamond"/>
        </w:rPr>
        <w:t>, seperti korelasi Pearson, tepat digunakan untuk mengukur hubungan antara variabel.</w:t>
      </w:r>
      <w:r w:rsidR="001634CA">
        <w:rPr>
          <w:rFonts w:ascii="Garamond" w:hAnsi="Garamond"/>
        </w:rPr>
        <w:t xml:space="preserve"> </w:t>
      </w:r>
    </w:p>
    <w:p w:rsidR="001634CA" w:rsidRPr="001634CA" w:rsidRDefault="001634CA" w:rsidP="001634CA">
      <w:pPr>
        <w:ind w:firstLine="720"/>
        <w:jc w:val="both"/>
        <w:rPr>
          <w:rFonts w:ascii="Garamond" w:hAnsi="Garamond"/>
          <w:lang w:val="en-US"/>
        </w:rPr>
      </w:pPr>
      <w:r w:rsidRPr="001634CA">
        <w:rPr>
          <w:rFonts w:ascii="Garamond" w:hAnsi="Garamond"/>
        </w:rPr>
        <w:t xml:space="preserve">Uji </w:t>
      </w:r>
      <w:proofErr w:type="spellStart"/>
      <w:r w:rsidRPr="001634CA">
        <w:rPr>
          <w:rFonts w:ascii="Garamond" w:hAnsi="Garamond"/>
        </w:rPr>
        <w:t>normalitas</w:t>
      </w:r>
      <w:proofErr w:type="spellEnd"/>
      <w:r w:rsidRPr="001634CA">
        <w:rPr>
          <w:rFonts w:ascii="Garamond" w:hAnsi="Garamond"/>
        </w:rPr>
        <w:t xml:space="preserve"> menggunakan metode </w:t>
      </w:r>
      <w:proofErr w:type="spellStart"/>
      <w:r w:rsidRPr="001634CA">
        <w:rPr>
          <w:rFonts w:ascii="Garamond" w:hAnsi="Garamond"/>
        </w:rPr>
        <w:t>Kolmogorov-Smirnov</w:t>
      </w:r>
      <w:proofErr w:type="spellEnd"/>
      <w:r w:rsidRPr="001634CA">
        <w:rPr>
          <w:rFonts w:ascii="Garamond" w:hAnsi="Garamond"/>
        </w:rPr>
        <w:t xml:space="preserve"> dilakukan untuk mengetahui apakah data </w:t>
      </w:r>
      <w:proofErr w:type="spellStart"/>
      <w:r w:rsidRPr="001634CA">
        <w:rPr>
          <w:rFonts w:ascii="Garamond" w:hAnsi="Garamond"/>
        </w:rPr>
        <w:t>berdistribusi</w:t>
      </w:r>
      <w:proofErr w:type="spellEnd"/>
      <w:r w:rsidRPr="001634CA">
        <w:rPr>
          <w:rFonts w:ascii="Garamond" w:hAnsi="Garamond"/>
        </w:rPr>
        <w:t xml:space="preserve"> normal atau tidak. Dasar pengambilan keputusan adalah jika nilai signifikansi &gt; 0.05, maka data </w:t>
      </w:r>
      <w:proofErr w:type="spellStart"/>
      <w:r w:rsidRPr="001634CA">
        <w:rPr>
          <w:rFonts w:ascii="Garamond" w:hAnsi="Garamond"/>
        </w:rPr>
        <w:t>berdistribusi</w:t>
      </w:r>
      <w:proofErr w:type="spellEnd"/>
      <w:r w:rsidRPr="001634CA">
        <w:rPr>
          <w:rFonts w:ascii="Garamond" w:hAnsi="Garamond"/>
        </w:rPr>
        <w:t xml:space="preserve"> normal (Santoso, 2010).</w:t>
      </w:r>
      <w:r w:rsidRPr="001634CA">
        <w:rPr>
          <w:rFonts w:ascii="Garamond" w:hAnsi="Garamond"/>
          <w:vertAlign w:val="superscript"/>
        </w:rPr>
        <w:footnoteReference w:id="26"/>
      </w:r>
      <w:r w:rsidRPr="001634CA">
        <w:rPr>
          <w:rFonts w:ascii="Garamond" w:hAnsi="Garamond"/>
        </w:rPr>
        <w:t xml:space="preserve"> Hasil uji menunjukkan nilai </w:t>
      </w:r>
      <w:proofErr w:type="spellStart"/>
      <w:r w:rsidRPr="001634CA">
        <w:rPr>
          <w:rFonts w:ascii="Garamond" w:hAnsi="Garamond"/>
        </w:rPr>
        <w:t>Asymp</w:t>
      </w:r>
      <w:proofErr w:type="spellEnd"/>
      <w:r w:rsidRPr="001634CA">
        <w:rPr>
          <w:rFonts w:ascii="Garamond" w:hAnsi="Garamond"/>
        </w:rPr>
        <w:t xml:space="preserve">. </w:t>
      </w:r>
      <w:proofErr w:type="spellStart"/>
      <w:r w:rsidRPr="001634CA">
        <w:rPr>
          <w:rFonts w:ascii="Garamond" w:hAnsi="Garamond"/>
        </w:rPr>
        <w:t>Sig</w:t>
      </w:r>
      <w:proofErr w:type="spellEnd"/>
      <w:r w:rsidRPr="001634CA">
        <w:rPr>
          <w:rFonts w:ascii="Garamond" w:hAnsi="Garamond"/>
        </w:rPr>
        <w:t>. (2-tailed) sebesar </w:t>
      </w:r>
      <w:r w:rsidRPr="001634CA">
        <w:rPr>
          <w:rFonts w:ascii="Garamond" w:hAnsi="Garamond"/>
          <w:b/>
          <w:bCs/>
        </w:rPr>
        <w:t>0.200</w:t>
      </w:r>
      <w:r w:rsidRPr="001634CA">
        <w:rPr>
          <w:rFonts w:ascii="Garamond" w:hAnsi="Garamond"/>
        </w:rPr>
        <w:t xml:space="preserve">, yang lebih besar dari 0.05. Dengan demikian, data penelitian dinyatakan </w:t>
      </w:r>
      <w:proofErr w:type="spellStart"/>
      <w:r w:rsidRPr="001634CA">
        <w:rPr>
          <w:rFonts w:ascii="Garamond" w:hAnsi="Garamond"/>
        </w:rPr>
        <w:t>berdistribusi</w:t>
      </w:r>
      <w:proofErr w:type="spellEnd"/>
      <w:r w:rsidRPr="001634CA">
        <w:rPr>
          <w:rFonts w:ascii="Garamond" w:hAnsi="Garamond"/>
        </w:rPr>
        <w:t xml:space="preserve"> normal, yang berarti data dapat digunakan untuk analisis </w:t>
      </w:r>
      <w:proofErr w:type="spellStart"/>
      <w:r w:rsidRPr="001634CA">
        <w:rPr>
          <w:rFonts w:ascii="Garamond" w:hAnsi="Garamond"/>
        </w:rPr>
        <w:t>parametrik</w:t>
      </w:r>
      <w:proofErr w:type="spellEnd"/>
      <w:r w:rsidRPr="001634CA">
        <w:rPr>
          <w:rFonts w:ascii="Garamond" w:hAnsi="Garamond"/>
        </w:rPr>
        <w:t xml:space="preserve"> lebih lanjut.</w:t>
      </w:r>
    </w:p>
    <w:p w:rsidR="001634CA" w:rsidRPr="001634CA" w:rsidRDefault="001634CA" w:rsidP="001634CA">
      <w:pPr>
        <w:ind w:firstLine="720"/>
        <w:jc w:val="both"/>
        <w:rPr>
          <w:rFonts w:ascii="Garamond" w:hAnsi="Garamond"/>
          <w:lang w:val="en-US"/>
        </w:rPr>
      </w:pPr>
    </w:p>
    <w:p w:rsidR="00940A4F" w:rsidRDefault="001634CA" w:rsidP="001634CA">
      <w:pPr>
        <w:ind w:firstLine="720"/>
        <w:jc w:val="both"/>
        <w:rPr>
          <w:rFonts w:ascii="Garamond" w:hAnsi="Garamond"/>
        </w:rPr>
      </w:pPr>
      <w:r>
        <w:rPr>
          <w:rFonts w:ascii="Garamond" w:hAnsi="Garamond"/>
        </w:rPr>
        <w:t xml:space="preserve">Berikut tabel hasil uji </w:t>
      </w:r>
      <w:proofErr w:type="spellStart"/>
      <w:r>
        <w:rPr>
          <w:rFonts w:ascii="Garamond" w:hAnsi="Garamond"/>
        </w:rPr>
        <w:t>normalitas</w:t>
      </w:r>
      <w:proofErr w:type="spellEnd"/>
      <w:r>
        <w:rPr>
          <w:rFonts w:ascii="Garamond" w:hAnsi="Garamond"/>
        </w:rPr>
        <w:t xml:space="preserve"> data: </w:t>
      </w: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B16883" w:rsidP="001634CA">
      <w:pPr>
        <w:ind w:firstLine="720"/>
        <w:jc w:val="both"/>
        <w:rPr>
          <w:rFonts w:ascii="Garamond" w:hAnsi="Garamond"/>
        </w:rPr>
      </w:pPr>
      <w:r>
        <w:rPr>
          <w:rFonts w:ascii="Garamond" w:hAnsi="Garamond"/>
          <w:noProof/>
        </w:rPr>
        <w:lastRenderedPageBreak/>
        <w:drawing>
          <wp:anchor distT="0" distB="0" distL="114300" distR="114300" simplePos="0" relativeHeight="251663360" behindDoc="0" locked="0" layoutInCell="1" allowOverlap="1">
            <wp:simplePos x="0" y="0"/>
            <wp:positionH relativeFrom="column">
              <wp:posOffset>961549</wp:posOffset>
            </wp:positionH>
            <wp:positionV relativeFrom="paragraph">
              <wp:posOffset>-231189</wp:posOffset>
            </wp:positionV>
            <wp:extent cx="3463637" cy="2162206"/>
            <wp:effectExtent l="0" t="0" r="3810" b="0"/>
            <wp:wrapNone/>
            <wp:docPr id="81000706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07067" name="Gambar 810007067"/>
                    <pic:cNvPicPr/>
                  </pic:nvPicPr>
                  <pic:blipFill>
                    <a:blip r:embed="rId13">
                      <a:extLst>
                        <a:ext uri="{28A0092B-C50C-407E-A947-70E740481C1C}">
                          <a14:useLocalDpi xmlns:a14="http://schemas.microsoft.com/office/drawing/2010/main" val="0"/>
                        </a:ext>
                      </a:extLst>
                    </a:blip>
                    <a:stretch>
                      <a:fillRect/>
                    </a:stretch>
                  </pic:blipFill>
                  <pic:spPr>
                    <a:xfrm>
                      <a:off x="0" y="0"/>
                      <a:ext cx="3463637" cy="2162206"/>
                    </a:xfrm>
                    <a:prstGeom prst="rect">
                      <a:avLst/>
                    </a:prstGeom>
                  </pic:spPr>
                </pic:pic>
              </a:graphicData>
            </a:graphic>
            <wp14:sizeRelH relativeFrom="page">
              <wp14:pctWidth>0</wp14:pctWidth>
            </wp14:sizeRelH>
            <wp14:sizeRelV relativeFrom="page">
              <wp14:pctHeight>0</wp14:pctHeight>
            </wp14:sizeRelV>
          </wp:anchor>
        </w:drawing>
      </w: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814404" w:rsidP="001634CA">
      <w:pPr>
        <w:ind w:firstLine="720"/>
        <w:jc w:val="both"/>
        <w:rPr>
          <w:rFonts w:ascii="Garamond" w:hAnsi="Garamond"/>
        </w:rPr>
      </w:pPr>
      <w:r>
        <w:rPr>
          <w:rFonts w:ascii="Garamond" w:hAnsi="Garamond"/>
        </w:rPr>
        <w:t>H</w:t>
      </w:r>
      <w:r w:rsidR="001634CA">
        <w:rPr>
          <w:rFonts w:ascii="Garamond" w:hAnsi="Garamond"/>
        </w:rPr>
        <w:t>asil dari uji</w:t>
      </w:r>
      <w:r w:rsidR="00D119B2">
        <w:rPr>
          <w:rFonts w:ascii="Garamond" w:hAnsi="Garamond"/>
        </w:rPr>
        <w:t xml:space="preserve"> </w:t>
      </w:r>
      <w:proofErr w:type="spellStart"/>
      <w:r w:rsidR="00D119B2">
        <w:rPr>
          <w:rFonts w:ascii="Garamond" w:hAnsi="Garamond"/>
        </w:rPr>
        <w:t>parametrik</w:t>
      </w:r>
      <w:proofErr w:type="spellEnd"/>
      <w:r w:rsidR="00D119B2">
        <w:rPr>
          <w:rFonts w:ascii="Garamond" w:hAnsi="Garamond"/>
        </w:rPr>
        <w:t xml:space="preserve"> </w:t>
      </w:r>
      <w:r w:rsidR="001634CA">
        <w:rPr>
          <w:rFonts w:ascii="Garamond" w:hAnsi="Garamond"/>
        </w:rPr>
        <w:t xml:space="preserve"> </w:t>
      </w:r>
      <w:r w:rsidR="001634CA" w:rsidRPr="00940A4F">
        <w:rPr>
          <w:rFonts w:ascii="Garamond" w:hAnsi="Garamond"/>
        </w:rPr>
        <w:t>Koefisien korelasi Pearson antara kepercayaan diri (X) dan hasil belajar kalam (Y) adalah </w:t>
      </w:r>
      <w:r w:rsidR="001634CA" w:rsidRPr="00940A4F">
        <w:rPr>
          <w:rFonts w:ascii="Garamond" w:hAnsi="Garamond"/>
          <w:b/>
          <w:bCs/>
        </w:rPr>
        <w:t>0.982</w:t>
      </w:r>
      <w:r w:rsidR="001634CA" w:rsidRPr="00940A4F">
        <w:rPr>
          <w:rFonts w:ascii="Garamond" w:hAnsi="Garamond"/>
        </w:rPr>
        <w:t>, yang menunjukkan hubungan </w:t>
      </w:r>
      <w:r w:rsidR="001634CA" w:rsidRPr="00940A4F">
        <w:rPr>
          <w:rFonts w:ascii="Garamond" w:hAnsi="Garamond"/>
          <w:b/>
          <w:bCs/>
        </w:rPr>
        <w:t>positif sangat kuat</w:t>
      </w:r>
      <w:r w:rsidR="001634CA" w:rsidRPr="00940A4F">
        <w:rPr>
          <w:rFonts w:ascii="Garamond" w:hAnsi="Garamond"/>
        </w:rPr>
        <w:t>.</w:t>
      </w:r>
      <w:r w:rsidR="001634CA">
        <w:rPr>
          <w:rFonts w:ascii="Garamond" w:hAnsi="Garamond"/>
        </w:rPr>
        <w:t xml:space="preserve"> </w:t>
      </w:r>
      <w:r w:rsidR="001634CA" w:rsidRPr="00940A4F">
        <w:rPr>
          <w:rFonts w:ascii="Garamond" w:hAnsi="Garamond"/>
        </w:rPr>
        <w:t>Nilai signifikansi (p &lt; 0.001) menunjukkan bahwa hubungan ini </w:t>
      </w:r>
      <w:r w:rsidR="001634CA" w:rsidRPr="00940A4F">
        <w:rPr>
          <w:rFonts w:ascii="Garamond" w:hAnsi="Garamond"/>
          <w:b/>
          <w:bCs/>
        </w:rPr>
        <w:t>signifikan secara statistik</w:t>
      </w:r>
      <w:r w:rsidR="001634CA" w:rsidRPr="00940A4F">
        <w:rPr>
          <w:rFonts w:ascii="Garamond" w:hAnsi="Garamond"/>
        </w:rPr>
        <w:t>, sehingga dapat disimpulkan bahwa semakin tinggi kepercayaan diri mahasiswa, semakin baik hasil belajar kalam mereka.</w:t>
      </w: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r>
        <w:rPr>
          <w:rFonts w:ascii="Garamond" w:hAnsi="Garamond"/>
          <w:b/>
          <w:bCs/>
          <w:noProof/>
        </w:rPr>
        <w:drawing>
          <wp:anchor distT="0" distB="0" distL="114300" distR="114300" simplePos="0" relativeHeight="251665408" behindDoc="0" locked="0" layoutInCell="1" allowOverlap="1" wp14:anchorId="20DB5CF4" wp14:editId="1A89B91C">
            <wp:simplePos x="0" y="0"/>
            <wp:positionH relativeFrom="column">
              <wp:posOffset>1295400</wp:posOffset>
            </wp:positionH>
            <wp:positionV relativeFrom="paragraph">
              <wp:posOffset>48491</wp:posOffset>
            </wp:positionV>
            <wp:extent cx="3086100" cy="2222500"/>
            <wp:effectExtent l="0" t="0" r="0" b="0"/>
            <wp:wrapNone/>
            <wp:docPr id="171030310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03104" name="Gambar 1710303104"/>
                    <pic:cNvPicPr/>
                  </pic:nvPicPr>
                  <pic:blipFill>
                    <a:blip r:embed="rId14">
                      <a:extLst>
                        <a:ext uri="{28A0092B-C50C-407E-A947-70E740481C1C}">
                          <a14:useLocalDpi xmlns:a14="http://schemas.microsoft.com/office/drawing/2010/main" val="0"/>
                        </a:ext>
                      </a:extLst>
                    </a:blip>
                    <a:stretch>
                      <a:fillRect/>
                    </a:stretch>
                  </pic:blipFill>
                  <pic:spPr>
                    <a:xfrm>
                      <a:off x="0" y="0"/>
                      <a:ext cx="3086100" cy="2222500"/>
                    </a:xfrm>
                    <a:prstGeom prst="rect">
                      <a:avLst/>
                    </a:prstGeom>
                  </pic:spPr>
                </pic:pic>
              </a:graphicData>
            </a:graphic>
            <wp14:sizeRelH relativeFrom="page">
              <wp14:pctWidth>0</wp14:pctWidth>
            </wp14:sizeRelH>
            <wp14:sizeRelV relativeFrom="page">
              <wp14:pctHeight>0</wp14:pctHeight>
            </wp14:sizeRelV>
          </wp:anchor>
        </w:drawing>
      </w: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rPr>
      </w:pPr>
    </w:p>
    <w:p w:rsidR="001634CA" w:rsidRDefault="001634CA" w:rsidP="001634CA">
      <w:pPr>
        <w:ind w:firstLine="720"/>
        <w:jc w:val="both"/>
        <w:rPr>
          <w:rFonts w:ascii="Garamond" w:hAnsi="Garamond"/>
          <w:b/>
          <w:bCs/>
        </w:rPr>
      </w:pPr>
    </w:p>
    <w:p w:rsidR="001634CA" w:rsidRDefault="00814404" w:rsidP="001634CA">
      <w:pPr>
        <w:jc w:val="both"/>
        <w:rPr>
          <w:rFonts w:ascii="Garamond" w:hAnsi="Garamond"/>
        </w:rPr>
      </w:pPr>
      <w:r>
        <w:rPr>
          <w:rFonts w:ascii="Garamond" w:hAnsi="Garamond"/>
          <w:b/>
          <w:bCs/>
        </w:rPr>
        <w:tab/>
      </w:r>
      <w:r w:rsidRPr="00814404">
        <w:rPr>
          <w:rFonts w:ascii="Garamond" w:hAnsi="Garamond"/>
        </w:rPr>
        <w:t xml:space="preserve">Selanjutnya setelah melihat hasil </w:t>
      </w:r>
      <w:r>
        <w:rPr>
          <w:rFonts w:ascii="Garamond" w:hAnsi="Garamond"/>
        </w:rPr>
        <w:t xml:space="preserve">uji terhadap variabel </w:t>
      </w:r>
      <w:r w:rsidRPr="00814404">
        <w:rPr>
          <w:rFonts w:ascii="Garamond" w:hAnsi="Garamond"/>
          <w:b/>
          <w:bCs/>
        </w:rPr>
        <w:t>X</w:t>
      </w:r>
      <w:r>
        <w:rPr>
          <w:rFonts w:ascii="Garamond" w:hAnsi="Garamond"/>
        </w:rPr>
        <w:t xml:space="preserve"> </w:t>
      </w:r>
      <w:r w:rsidR="00BE1767">
        <w:rPr>
          <w:rFonts w:ascii="Garamond" w:hAnsi="Garamond"/>
        </w:rPr>
        <w:t>(</w:t>
      </w:r>
      <w:r>
        <w:rPr>
          <w:rFonts w:ascii="Garamond" w:hAnsi="Garamond"/>
        </w:rPr>
        <w:t xml:space="preserve">kepercayaan diri mahasiswa bahasa arab IAIN kudus melalui program bait </w:t>
      </w:r>
      <w:proofErr w:type="spellStart"/>
      <w:r>
        <w:rPr>
          <w:rFonts w:ascii="Garamond" w:hAnsi="Garamond"/>
        </w:rPr>
        <w:t>al-lughah</w:t>
      </w:r>
      <w:proofErr w:type="spellEnd"/>
      <w:r w:rsidR="00BE1767">
        <w:rPr>
          <w:rFonts w:ascii="Garamond" w:hAnsi="Garamond"/>
        </w:rPr>
        <w:t>)</w:t>
      </w:r>
      <w:r>
        <w:rPr>
          <w:rFonts w:ascii="Garamond" w:hAnsi="Garamond"/>
        </w:rPr>
        <w:t xml:space="preserve"> terhadap variabel </w:t>
      </w:r>
      <w:r w:rsidRPr="00814404">
        <w:rPr>
          <w:rFonts w:ascii="Garamond" w:hAnsi="Garamond"/>
          <w:b/>
          <w:bCs/>
        </w:rPr>
        <w:t>Y</w:t>
      </w:r>
      <w:r>
        <w:rPr>
          <w:rFonts w:ascii="Garamond" w:hAnsi="Garamond"/>
        </w:rPr>
        <w:t xml:space="preserve"> </w:t>
      </w:r>
      <w:r w:rsidR="00BE1767">
        <w:rPr>
          <w:rFonts w:ascii="Garamond" w:hAnsi="Garamond"/>
        </w:rPr>
        <w:t>(</w:t>
      </w:r>
      <w:r>
        <w:rPr>
          <w:rFonts w:ascii="Garamond" w:hAnsi="Garamond"/>
        </w:rPr>
        <w:t>hasil belajar kalam mahasiswa IAIN Kudus</w:t>
      </w:r>
      <w:r w:rsidR="00BE1767">
        <w:rPr>
          <w:rFonts w:ascii="Garamond" w:hAnsi="Garamond"/>
        </w:rPr>
        <w:t>)</w:t>
      </w:r>
      <w:r>
        <w:rPr>
          <w:rFonts w:ascii="Garamond" w:hAnsi="Garamond"/>
        </w:rPr>
        <w:t>, maka disimpulkan bahwa H</w:t>
      </w:r>
      <w:r>
        <w:rPr>
          <w:rFonts w:ascii="Garamond" w:hAnsi="Garamond"/>
          <w:vertAlign w:val="subscript"/>
        </w:rPr>
        <w:t xml:space="preserve">0 </w:t>
      </w:r>
      <w:r>
        <w:rPr>
          <w:rFonts w:ascii="Garamond" w:hAnsi="Garamond"/>
        </w:rPr>
        <w:t>ditolak. Dengan demikian keputusan pengujian ini menolak H</w:t>
      </w:r>
      <w:r>
        <w:rPr>
          <w:rFonts w:ascii="Garamond" w:hAnsi="Garamond"/>
          <w:vertAlign w:val="subscript"/>
        </w:rPr>
        <w:t xml:space="preserve">0 </w:t>
      </w:r>
      <w:r>
        <w:rPr>
          <w:rFonts w:ascii="Garamond" w:hAnsi="Garamond"/>
        </w:rPr>
        <w:t>dan menerima H</w:t>
      </w:r>
      <w:r>
        <w:rPr>
          <w:rFonts w:ascii="Garamond" w:hAnsi="Garamond"/>
          <w:vertAlign w:val="subscript"/>
        </w:rPr>
        <w:t xml:space="preserve">A </w:t>
      </w:r>
      <w:r>
        <w:rPr>
          <w:rFonts w:ascii="Garamond" w:hAnsi="Garamond"/>
        </w:rPr>
        <w:t xml:space="preserve">yang berarti bahwa ada hubungan yang signifikan antara variabel X peningkatan kepercayaan diri melalui program bait </w:t>
      </w:r>
      <w:proofErr w:type="spellStart"/>
      <w:r>
        <w:rPr>
          <w:rFonts w:ascii="Garamond" w:hAnsi="Garamond"/>
        </w:rPr>
        <w:t>al-lughah</w:t>
      </w:r>
      <w:proofErr w:type="spellEnd"/>
      <w:r>
        <w:rPr>
          <w:rFonts w:ascii="Garamond" w:hAnsi="Garamond"/>
        </w:rPr>
        <w:t xml:space="preserve"> terhadap variabel Y hasil belajar kalam mahasiswa IAIN kudus.</w:t>
      </w:r>
    </w:p>
    <w:p w:rsidR="00BE1767" w:rsidRDefault="00BE1767" w:rsidP="00BE1767">
      <w:pPr>
        <w:jc w:val="both"/>
        <w:rPr>
          <w:rFonts w:ascii="Garamond" w:hAnsi="Garamond"/>
        </w:rPr>
      </w:pPr>
      <w:r>
        <w:rPr>
          <w:rFonts w:ascii="Garamond" w:hAnsi="Garamond"/>
        </w:rPr>
        <w:tab/>
      </w:r>
      <w:r w:rsidRPr="00BE1767">
        <w:rPr>
          <w:rFonts w:ascii="Garamond" w:hAnsi="Garamond"/>
        </w:rPr>
        <w:t xml:space="preserve">Kepercayaan diri adalah salah satu aspek kepribadian yang penting pada seseorang. Kepercayaan diri merupakan atribut yang sangat berharga pada diri seseorang dalam kehidupan bermasyarakat, tanpa adanya kepercayaan diri akan menimbulkan banyak masalah pada diri seseorang. Hal tersebut dikarenakan dengan kepercayaan diri, seseorang mampu untuk mengaktualisasikan segala potensinya. Kepercayaan diri merupakan sesuatu yang urgen untuk dimiliki setiap individu. Kepercayaan diri </w:t>
      </w:r>
      <w:proofErr w:type="spellStart"/>
      <w:r w:rsidRPr="00BE1767">
        <w:rPr>
          <w:rFonts w:ascii="Garamond" w:hAnsi="Garamond"/>
        </w:rPr>
        <w:t>diperluhkan</w:t>
      </w:r>
      <w:proofErr w:type="spellEnd"/>
      <w:r w:rsidRPr="00BE1767">
        <w:rPr>
          <w:rFonts w:ascii="Garamond" w:hAnsi="Garamond"/>
        </w:rPr>
        <w:t xml:space="preserve"> baik oleh seorang anak maupun orang tua, secara individual maupun kelompok.</w:t>
      </w:r>
      <w:r w:rsidRPr="00BE1767">
        <w:rPr>
          <w:rFonts w:ascii="Garamond" w:hAnsi="Garamond"/>
          <w:vertAlign w:val="superscript"/>
        </w:rPr>
        <w:footnoteReference w:id="27"/>
      </w:r>
    </w:p>
    <w:p w:rsidR="00BE1767" w:rsidRDefault="00BE1767" w:rsidP="00BE1767">
      <w:pPr>
        <w:jc w:val="both"/>
        <w:rPr>
          <w:rFonts w:ascii="Garamond" w:hAnsi="Garamond"/>
        </w:rPr>
      </w:pPr>
      <w:r>
        <w:rPr>
          <w:rFonts w:ascii="Garamond" w:hAnsi="Garamond"/>
        </w:rPr>
        <w:tab/>
      </w:r>
      <w:r w:rsidRPr="00BE1767">
        <w:rPr>
          <w:rFonts w:ascii="Garamond" w:hAnsi="Garamond"/>
        </w:rPr>
        <w:t xml:space="preserve">Kepercayaan diri juga berperan penting terhadap lahirnya motivasi, sehingga dengan motivasi akan membuat </w:t>
      </w:r>
      <w:proofErr w:type="spellStart"/>
      <w:r w:rsidRPr="00BE1767">
        <w:rPr>
          <w:rFonts w:ascii="Garamond" w:hAnsi="Garamond"/>
        </w:rPr>
        <w:t>siapapun</w:t>
      </w:r>
      <w:proofErr w:type="spellEnd"/>
      <w:r w:rsidRPr="00BE1767">
        <w:rPr>
          <w:rFonts w:ascii="Garamond" w:hAnsi="Garamond"/>
        </w:rPr>
        <w:t xml:space="preserve"> akan </w:t>
      </w:r>
      <w:proofErr w:type="spellStart"/>
      <w:r w:rsidRPr="00BE1767">
        <w:rPr>
          <w:rFonts w:ascii="Garamond" w:hAnsi="Garamond"/>
        </w:rPr>
        <w:t>berusahan</w:t>
      </w:r>
      <w:proofErr w:type="spellEnd"/>
      <w:r w:rsidRPr="00BE1767">
        <w:rPr>
          <w:rFonts w:ascii="Garamond" w:hAnsi="Garamond"/>
        </w:rPr>
        <w:t xml:space="preserve"> mencapai sesuatu yang ia inginkan. Dalam sebuah penelitian yang mengambil 111 </w:t>
      </w:r>
      <w:proofErr w:type="spellStart"/>
      <w:r w:rsidRPr="00BE1767">
        <w:rPr>
          <w:rFonts w:ascii="Garamond" w:hAnsi="Garamond"/>
        </w:rPr>
        <w:t>sample</w:t>
      </w:r>
      <w:proofErr w:type="spellEnd"/>
      <w:r w:rsidRPr="00BE1767">
        <w:rPr>
          <w:rFonts w:ascii="Garamond" w:hAnsi="Garamond"/>
        </w:rPr>
        <w:t xml:space="preserve"> dan mengukur hubungan antara kepercayaan diri </w:t>
      </w:r>
      <w:r w:rsidRPr="00BE1767">
        <w:rPr>
          <w:rFonts w:ascii="Garamond" w:hAnsi="Garamond"/>
        </w:rPr>
        <w:lastRenderedPageBreak/>
        <w:t xml:space="preserve">dan motivasi, menunjukkan hasil yang sangat positif, </w:t>
      </w:r>
      <w:proofErr w:type="spellStart"/>
      <w:r w:rsidRPr="00BE1767">
        <w:rPr>
          <w:rFonts w:ascii="Garamond" w:hAnsi="Garamond"/>
        </w:rPr>
        <w:t>dimana</w:t>
      </w:r>
      <w:proofErr w:type="spellEnd"/>
      <w:r w:rsidRPr="00BE1767">
        <w:rPr>
          <w:rFonts w:ascii="Garamond" w:hAnsi="Garamond"/>
        </w:rPr>
        <w:t xml:space="preserve"> setiap responden yang memiliki kepercayaan diri baik juga memiliki motivasi yang baik.</w:t>
      </w:r>
      <w:r w:rsidRPr="00BE1767">
        <w:rPr>
          <w:rFonts w:ascii="Garamond" w:hAnsi="Garamond"/>
          <w:vertAlign w:val="superscript"/>
        </w:rPr>
        <w:t xml:space="preserve"> </w:t>
      </w:r>
      <w:r w:rsidRPr="00BE1767">
        <w:rPr>
          <w:rFonts w:ascii="Garamond" w:hAnsi="Garamond"/>
          <w:vertAlign w:val="superscript"/>
        </w:rPr>
        <w:footnoteReference w:id="28"/>
      </w:r>
      <w:r>
        <w:rPr>
          <w:rFonts w:ascii="Garamond" w:hAnsi="Garamond"/>
          <w:vertAlign w:val="superscript"/>
        </w:rPr>
        <w:t xml:space="preserve"> </w:t>
      </w:r>
      <w:r>
        <w:rPr>
          <w:rFonts w:ascii="Garamond" w:hAnsi="Garamond"/>
        </w:rPr>
        <w:t xml:space="preserve"> </w:t>
      </w:r>
    </w:p>
    <w:p w:rsidR="002B531C" w:rsidRDefault="002B531C" w:rsidP="002B531C">
      <w:pPr>
        <w:jc w:val="both"/>
        <w:rPr>
          <w:rFonts w:ascii="Garamond" w:hAnsi="Garamond"/>
        </w:rPr>
      </w:pPr>
      <w:r>
        <w:rPr>
          <w:rFonts w:ascii="Garamond" w:hAnsi="Garamond"/>
        </w:rPr>
        <w:tab/>
      </w:r>
      <w:r w:rsidRPr="002B531C">
        <w:rPr>
          <w:rFonts w:ascii="Garamond" w:hAnsi="Garamond"/>
        </w:rPr>
        <w:t>Sebuah studi</w:t>
      </w:r>
      <w:r>
        <w:rPr>
          <w:rFonts w:ascii="Garamond" w:hAnsi="Garamond"/>
        </w:rPr>
        <w:t xml:space="preserve"> oleh </w:t>
      </w:r>
      <w:proofErr w:type="spellStart"/>
      <w:r w:rsidRPr="002B531C">
        <w:rPr>
          <w:rFonts w:ascii="Garamond" w:hAnsi="Garamond"/>
        </w:rPr>
        <w:t>Srivastava</w:t>
      </w:r>
      <w:proofErr w:type="spellEnd"/>
      <w:r w:rsidRPr="002B531C">
        <w:rPr>
          <w:rFonts w:ascii="Garamond" w:hAnsi="Garamond"/>
        </w:rPr>
        <w:t>, S. K. tentang pengaruh pencapaian akademik terhadap peningkatan kepercayaan diri dilakukan pada 100 subjek (50 pria dan 50 wanita) untuk mengukur kepercayaan diri</w:t>
      </w:r>
      <w:r>
        <w:rPr>
          <w:rFonts w:ascii="Garamond" w:hAnsi="Garamond"/>
        </w:rPr>
        <w:t xml:space="preserve">, </w:t>
      </w:r>
      <w:r w:rsidRPr="002B531C">
        <w:rPr>
          <w:rFonts w:ascii="Garamond" w:hAnsi="Garamond"/>
        </w:rPr>
        <w:t>Hasil penelitian ini menunjukkan bahwa pencapaian akademik memiliki pengaruh yang signifikan terhadap tingkat kepercayaan diri pada pria dan wanita. Kepercayaan diri memberikan hasil yang signifikan pada mereka yang memiliki pencapaian akademik tinggi.</w:t>
      </w:r>
      <w:r>
        <w:rPr>
          <w:rStyle w:val="ReferensiCatatanKaki"/>
          <w:rFonts w:ascii="Garamond" w:hAnsi="Garamond"/>
        </w:rPr>
        <w:footnoteReference w:id="29"/>
      </w:r>
    </w:p>
    <w:p w:rsidR="0007281B" w:rsidRPr="00BE1767" w:rsidRDefault="0007281B" w:rsidP="00BE1767">
      <w:pPr>
        <w:jc w:val="both"/>
        <w:rPr>
          <w:rFonts w:ascii="Garamond" w:hAnsi="Garamond"/>
        </w:rPr>
      </w:pPr>
      <w:r>
        <w:rPr>
          <w:rFonts w:ascii="Garamond" w:hAnsi="Garamond"/>
        </w:rPr>
        <w:tab/>
        <w:t xml:space="preserve">Kepercayaan diri merupakan aspek kepribadian yang mencakup aspek </w:t>
      </w:r>
      <w:proofErr w:type="spellStart"/>
      <w:r>
        <w:rPr>
          <w:rFonts w:ascii="Garamond" w:hAnsi="Garamond"/>
        </w:rPr>
        <w:t>aspek</w:t>
      </w:r>
      <w:proofErr w:type="spellEnd"/>
      <w:r>
        <w:rPr>
          <w:rFonts w:ascii="Garamond" w:hAnsi="Garamond"/>
        </w:rPr>
        <w:t xml:space="preserve"> keyakinan akan kemampuan diri sendiri tanpa terpengaruh oleh orang lain, optimis, serta bertanggung jawab terhadap diri sendiri. </w:t>
      </w:r>
      <w:proofErr w:type="spellStart"/>
      <w:r>
        <w:rPr>
          <w:rFonts w:ascii="Garamond" w:hAnsi="Garamond"/>
        </w:rPr>
        <w:t>Kesekian</w:t>
      </w:r>
      <w:proofErr w:type="spellEnd"/>
      <w:r>
        <w:rPr>
          <w:rFonts w:ascii="Garamond" w:hAnsi="Garamond"/>
        </w:rPr>
        <w:t xml:space="preserve"> aspek ini jika kita amati pada diri mahasiswa IAIN kudus setelah mengikuti kegiatan pengembangan bahasa bait </w:t>
      </w:r>
      <w:proofErr w:type="spellStart"/>
      <w:r>
        <w:rPr>
          <w:rFonts w:ascii="Garamond" w:hAnsi="Garamond"/>
        </w:rPr>
        <w:t>al-lughah</w:t>
      </w:r>
      <w:proofErr w:type="spellEnd"/>
      <w:r>
        <w:rPr>
          <w:rFonts w:ascii="Garamond" w:hAnsi="Garamond"/>
        </w:rPr>
        <w:t xml:space="preserve"> menunjukkan hasil yang signifikan dan berada pada level baik, dan dengan </w:t>
      </w:r>
      <w:proofErr w:type="spellStart"/>
      <w:r>
        <w:rPr>
          <w:rFonts w:ascii="Garamond" w:hAnsi="Garamond"/>
        </w:rPr>
        <w:t>berkembangannya</w:t>
      </w:r>
      <w:proofErr w:type="spellEnd"/>
      <w:r>
        <w:rPr>
          <w:rFonts w:ascii="Garamond" w:hAnsi="Garamond"/>
        </w:rPr>
        <w:t xml:space="preserve"> kepercayaan diri mahasiswa ini ternyata juga memiliki signifikansi terhadap </w:t>
      </w:r>
      <w:r w:rsidR="002D63AA">
        <w:rPr>
          <w:rFonts w:ascii="Garamond" w:hAnsi="Garamond"/>
        </w:rPr>
        <w:t>hasil belajar mahasiswa tersebut.</w:t>
      </w:r>
    </w:p>
    <w:p w:rsidR="00E71147" w:rsidRPr="0007281B" w:rsidRDefault="00E71147" w:rsidP="0024315D">
      <w:pPr>
        <w:jc w:val="both"/>
        <w:rPr>
          <w:rFonts w:ascii="Garamond" w:hAnsi="Garamond" w:cstheme="majorBidi"/>
          <w:b/>
          <w:bCs/>
          <w:sz w:val="28"/>
          <w:szCs w:val="28"/>
        </w:rPr>
      </w:pPr>
    </w:p>
    <w:p w:rsidR="00BF6C66" w:rsidRDefault="00BF6C66" w:rsidP="00BF6C66">
      <w:pPr>
        <w:rPr>
          <w:rFonts w:ascii="Garamond" w:hAnsi="Garamond" w:cstheme="majorBidi"/>
          <w:b/>
          <w:bCs/>
          <w:sz w:val="28"/>
          <w:szCs w:val="28"/>
        </w:rPr>
      </w:pPr>
      <w:proofErr w:type="spellStart"/>
      <w:r w:rsidRPr="009530FF">
        <w:rPr>
          <w:rFonts w:ascii="Garamond" w:hAnsi="Garamond" w:cstheme="majorBidi"/>
          <w:b/>
          <w:bCs/>
          <w:sz w:val="28"/>
          <w:szCs w:val="28"/>
        </w:rPr>
        <w:t>Conclusion</w:t>
      </w:r>
      <w:proofErr w:type="spellEnd"/>
    </w:p>
    <w:p w:rsidR="00D94658" w:rsidRDefault="00EF27D0" w:rsidP="00C62C05">
      <w:pPr>
        <w:ind w:firstLine="720"/>
        <w:jc w:val="both"/>
        <w:rPr>
          <w:rFonts w:ascii="Garamond" w:hAnsi="Garamond" w:cstheme="majorBidi"/>
        </w:rPr>
      </w:pPr>
      <w:r w:rsidRPr="00EF27D0">
        <w:rPr>
          <w:rFonts w:ascii="Garamond" w:hAnsi="Garamond" w:cstheme="majorBidi"/>
        </w:rPr>
        <w:t xml:space="preserve">Dari hasil </w:t>
      </w:r>
      <w:proofErr w:type="spellStart"/>
      <w:r w:rsidRPr="00EF27D0">
        <w:rPr>
          <w:rFonts w:ascii="Garamond" w:hAnsi="Garamond" w:cstheme="majorBidi"/>
        </w:rPr>
        <w:t>analisi</w:t>
      </w:r>
      <w:proofErr w:type="spellEnd"/>
      <w:r w:rsidRPr="00EF27D0">
        <w:rPr>
          <w:rFonts w:ascii="Garamond" w:hAnsi="Garamond" w:cstheme="majorBidi"/>
        </w:rPr>
        <w:t xml:space="preserve"> di atas dapat ditarik </w:t>
      </w:r>
      <w:proofErr w:type="spellStart"/>
      <w:r w:rsidRPr="00EF27D0">
        <w:rPr>
          <w:rFonts w:ascii="Garamond" w:hAnsi="Garamond" w:cstheme="majorBidi"/>
        </w:rPr>
        <w:t>kesimupulan</w:t>
      </w:r>
      <w:proofErr w:type="spellEnd"/>
      <w:r w:rsidRPr="00EF27D0">
        <w:rPr>
          <w:rFonts w:ascii="Garamond" w:hAnsi="Garamond" w:cstheme="majorBidi"/>
        </w:rPr>
        <w:t xml:space="preserve"> </w:t>
      </w:r>
      <w:proofErr w:type="spellStart"/>
      <w:r w:rsidRPr="00EF27D0">
        <w:rPr>
          <w:rFonts w:ascii="Garamond" w:hAnsi="Garamond" w:cstheme="majorBidi"/>
        </w:rPr>
        <w:t>bahwasan</w:t>
      </w:r>
      <w:proofErr w:type="spellEnd"/>
      <w:r w:rsidRPr="00EF27D0">
        <w:rPr>
          <w:rFonts w:ascii="Garamond" w:hAnsi="Garamond" w:cstheme="majorBidi"/>
        </w:rPr>
        <w:t xml:space="preserve"> </w:t>
      </w:r>
      <w:proofErr w:type="spellStart"/>
      <w:r w:rsidRPr="00EF27D0">
        <w:rPr>
          <w:rFonts w:ascii="Garamond" w:hAnsi="Garamond" w:cstheme="majorBidi"/>
        </w:rPr>
        <w:t>nya</w:t>
      </w:r>
      <w:proofErr w:type="spellEnd"/>
      <w:r w:rsidRPr="00EF27D0">
        <w:rPr>
          <w:rFonts w:ascii="Garamond" w:hAnsi="Garamond" w:cstheme="majorBidi"/>
        </w:rPr>
        <w:t xml:space="preserve"> </w:t>
      </w:r>
      <w:r>
        <w:rPr>
          <w:rFonts w:ascii="Garamond" w:hAnsi="Garamond" w:cstheme="majorBidi"/>
        </w:rPr>
        <w:t xml:space="preserve">pengaruh kepercayaan diri melalui kegiatan </w:t>
      </w:r>
      <w:proofErr w:type="spellStart"/>
      <w:r>
        <w:rPr>
          <w:rFonts w:ascii="Garamond" w:hAnsi="Garamond" w:cstheme="majorBidi"/>
        </w:rPr>
        <w:t>ekstrakulikuler</w:t>
      </w:r>
      <w:proofErr w:type="spellEnd"/>
      <w:r>
        <w:rPr>
          <w:rFonts w:ascii="Garamond" w:hAnsi="Garamond" w:cstheme="majorBidi"/>
        </w:rPr>
        <w:t xml:space="preserve"> bait </w:t>
      </w:r>
      <w:proofErr w:type="spellStart"/>
      <w:r>
        <w:rPr>
          <w:rFonts w:ascii="Garamond" w:hAnsi="Garamond" w:cstheme="majorBidi"/>
        </w:rPr>
        <w:t>al-Lughah</w:t>
      </w:r>
      <w:proofErr w:type="spellEnd"/>
      <w:r>
        <w:rPr>
          <w:rFonts w:ascii="Garamond" w:hAnsi="Garamond" w:cstheme="majorBidi"/>
        </w:rPr>
        <w:t xml:space="preserve"> terhadap hasil belajar kalam mahasiswa bahasa arab IAIN kudus </w:t>
      </w:r>
      <w:r w:rsidR="00CB07A5">
        <w:rPr>
          <w:rFonts w:ascii="Garamond" w:hAnsi="Garamond" w:cstheme="majorBidi"/>
        </w:rPr>
        <w:t>memiliki korelasi yang sangat baik atau signifikan</w:t>
      </w:r>
      <w:r>
        <w:rPr>
          <w:rFonts w:ascii="Garamond" w:hAnsi="Garamond" w:cstheme="majorBidi"/>
        </w:rPr>
        <w:t xml:space="preserve">. Hal itu terlihat dari hasil uji hipotesis </w:t>
      </w:r>
      <w:r w:rsidR="00D94658">
        <w:rPr>
          <w:rFonts w:ascii="Garamond" w:hAnsi="Garamond" w:cstheme="majorBidi"/>
        </w:rPr>
        <w:t xml:space="preserve">menggunakan model </w:t>
      </w:r>
      <w:r w:rsidR="00CB07A5">
        <w:rPr>
          <w:rFonts w:ascii="Garamond" w:hAnsi="Garamond" w:cstheme="majorBidi"/>
        </w:rPr>
        <w:t>person</w:t>
      </w:r>
      <w:r w:rsidR="00D94658">
        <w:rPr>
          <w:rFonts w:ascii="Garamond" w:hAnsi="Garamond" w:cstheme="majorBidi"/>
        </w:rPr>
        <w:t xml:space="preserve"> </w:t>
      </w:r>
      <w:proofErr w:type="spellStart"/>
      <w:r w:rsidR="00D94658">
        <w:rPr>
          <w:rFonts w:ascii="Garamond" w:hAnsi="Garamond" w:cstheme="majorBidi"/>
        </w:rPr>
        <w:t>dimana</w:t>
      </w:r>
      <w:proofErr w:type="spellEnd"/>
      <w:r w:rsidR="00D94658">
        <w:rPr>
          <w:rFonts w:ascii="Garamond" w:hAnsi="Garamond" w:cstheme="majorBidi"/>
        </w:rPr>
        <w:t xml:space="preserve"> dari hasil tersebut didapati </w:t>
      </w:r>
      <w:r w:rsidR="00D94658" w:rsidRPr="00D94658">
        <w:rPr>
          <w:rFonts w:ascii="Garamond" w:hAnsi="Garamond" w:cstheme="majorBidi"/>
        </w:rPr>
        <w:t>nilai signifikansi sebesar 0.</w:t>
      </w:r>
      <w:r w:rsidR="00C62C05">
        <w:rPr>
          <w:rFonts w:ascii="Garamond" w:hAnsi="Garamond" w:cstheme="majorBidi"/>
        </w:rPr>
        <w:t>0</w:t>
      </w:r>
      <w:r w:rsidR="00D94658" w:rsidRPr="00D94658">
        <w:rPr>
          <w:rFonts w:ascii="Garamond" w:hAnsi="Garamond" w:cstheme="majorBidi"/>
        </w:rPr>
        <w:t>0</w:t>
      </w:r>
      <w:r w:rsidR="00C62C05">
        <w:rPr>
          <w:rFonts w:ascii="Garamond" w:hAnsi="Garamond" w:cstheme="majorBidi"/>
        </w:rPr>
        <w:t>1</w:t>
      </w:r>
      <w:r w:rsidR="00D94658" w:rsidRPr="00D94658">
        <w:rPr>
          <w:rFonts w:ascii="Garamond" w:hAnsi="Garamond" w:cstheme="majorBidi"/>
        </w:rPr>
        <w:t xml:space="preserve"> yang mana </w:t>
      </w:r>
      <w:r w:rsidR="00C62C05">
        <w:rPr>
          <w:rFonts w:ascii="Garamond" w:hAnsi="Garamond" w:cstheme="majorBidi"/>
        </w:rPr>
        <w:t>&lt;</w:t>
      </w:r>
      <w:r w:rsidR="00D94658" w:rsidRPr="00D94658">
        <w:rPr>
          <w:rFonts w:ascii="Garamond" w:hAnsi="Garamond" w:cstheme="majorBidi"/>
        </w:rPr>
        <w:t xml:space="preserve"> 0.05 sehingga bisa dikatakan</w:t>
      </w:r>
      <w:r w:rsidR="00C62C05">
        <w:rPr>
          <w:rFonts w:ascii="Garamond" w:hAnsi="Garamond" w:cstheme="majorBidi"/>
        </w:rPr>
        <w:t xml:space="preserve"> </w:t>
      </w:r>
      <w:r w:rsidR="00C62C05">
        <w:rPr>
          <w:rFonts w:ascii="Garamond" w:hAnsi="Garamond"/>
        </w:rPr>
        <w:t xml:space="preserve">Hasil dari uji </w:t>
      </w:r>
      <w:proofErr w:type="spellStart"/>
      <w:r w:rsidR="00C62C05">
        <w:rPr>
          <w:rFonts w:ascii="Garamond" w:hAnsi="Garamond"/>
        </w:rPr>
        <w:t>parametrik</w:t>
      </w:r>
      <w:proofErr w:type="spellEnd"/>
      <w:r w:rsidR="00C62C05">
        <w:rPr>
          <w:rFonts w:ascii="Garamond" w:hAnsi="Garamond"/>
        </w:rPr>
        <w:t xml:space="preserve">  </w:t>
      </w:r>
      <w:r w:rsidR="00C62C05" w:rsidRPr="00940A4F">
        <w:rPr>
          <w:rFonts w:ascii="Garamond" w:hAnsi="Garamond"/>
        </w:rPr>
        <w:t>Koefisien korelasi Pearson antara kepercayaan diri (X) dan hasil belajar kalam (Y) adalah </w:t>
      </w:r>
      <w:r w:rsidR="00C62C05" w:rsidRPr="00940A4F">
        <w:rPr>
          <w:rFonts w:ascii="Garamond" w:hAnsi="Garamond"/>
          <w:b/>
          <w:bCs/>
        </w:rPr>
        <w:t>0.982</w:t>
      </w:r>
      <w:r w:rsidR="00C62C05" w:rsidRPr="00940A4F">
        <w:rPr>
          <w:rFonts w:ascii="Garamond" w:hAnsi="Garamond"/>
        </w:rPr>
        <w:t>, yang menunjukkan hubungan </w:t>
      </w:r>
      <w:r w:rsidR="00C62C05" w:rsidRPr="00940A4F">
        <w:rPr>
          <w:rFonts w:ascii="Garamond" w:hAnsi="Garamond"/>
          <w:b/>
          <w:bCs/>
        </w:rPr>
        <w:t>positif sangat kuat</w:t>
      </w:r>
      <w:r w:rsidR="00C62C05">
        <w:rPr>
          <w:rFonts w:ascii="Garamond" w:hAnsi="Garamond"/>
        </w:rPr>
        <w:t xml:space="preserve"> dan </w:t>
      </w:r>
      <w:r w:rsidR="00C62C05" w:rsidRPr="00940A4F">
        <w:rPr>
          <w:rFonts w:ascii="Garamond" w:hAnsi="Garamond"/>
        </w:rPr>
        <w:t xml:space="preserve"> hubungan ini </w:t>
      </w:r>
      <w:r w:rsidR="00C62C05" w:rsidRPr="00940A4F">
        <w:rPr>
          <w:rFonts w:ascii="Garamond" w:hAnsi="Garamond"/>
          <w:b/>
          <w:bCs/>
        </w:rPr>
        <w:t>signifikan secara statistik</w:t>
      </w:r>
      <w:r w:rsidR="00C62C05">
        <w:rPr>
          <w:rFonts w:ascii="Garamond" w:hAnsi="Garamond"/>
          <w:b/>
          <w:bCs/>
        </w:rPr>
        <w:t>.</w:t>
      </w:r>
      <w:r w:rsidR="00D94658" w:rsidRPr="00D94658">
        <w:rPr>
          <w:rFonts w:ascii="Garamond" w:hAnsi="Garamond" w:cstheme="majorBidi"/>
        </w:rPr>
        <w:t xml:space="preserve"> </w:t>
      </w:r>
    </w:p>
    <w:p w:rsidR="00F81CBA" w:rsidRPr="00F81CBA" w:rsidRDefault="00F81CBA" w:rsidP="00C62C05">
      <w:pPr>
        <w:ind w:firstLine="720"/>
        <w:jc w:val="both"/>
        <w:rPr>
          <w:rFonts w:ascii="Garamond" w:hAnsi="Garamond" w:cstheme="majorBidi"/>
        </w:rPr>
      </w:pPr>
      <w:r>
        <w:rPr>
          <w:rFonts w:ascii="Garamond" w:hAnsi="Garamond" w:cstheme="majorBidi"/>
        </w:rPr>
        <w:t>Dari hasil penelitian ini, maka saran peneliti kepada setiap lembaga pendidikan yang berfokus kepada peningkatan kemampuan berbicara bahasa asing siswa atau mahasiswa, terutama bahasa Arab maka disarankan untuk menekankan kepercayaan diri peserta didik agar tidak malu dalam mengungkapkan ide-ide yang mereka miliki menggunakan bahasa asing, dan untuk meningkatkan kepercayaan diri peserta didik, bisa saja menggunakan penanaman sejak awal tentang kepercayaan diri atau juga dengan membuat program khusus agar peserta didik</w:t>
      </w:r>
      <w:r w:rsidR="009D5EBB">
        <w:rPr>
          <w:rFonts w:ascii="Garamond" w:hAnsi="Garamond" w:cstheme="majorBidi"/>
        </w:rPr>
        <w:t xml:space="preserve"> memiliki wadah untuk mengekspresikan diri mereka, seperti yang diterapkan oleh IAIN kudus ini, program pengembangan bahasa bait </w:t>
      </w:r>
      <w:proofErr w:type="spellStart"/>
      <w:r w:rsidR="009D5EBB">
        <w:rPr>
          <w:rFonts w:ascii="Garamond" w:hAnsi="Garamond" w:cstheme="majorBidi"/>
        </w:rPr>
        <w:t>al-lughah</w:t>
      </w:r>
      <w:proofErr w:type="spellEnd"/>
      <w:r w:rsidR="009D5EBB">
        <w:rPr>
          <w:rFonts w:ascii="Garamond" w:hAnsi="Garamond" w:cstheme="majorBidi"/>
        </w:rPr>
        <w:t xml:space="preserve"> yang merupakan wadah bagi mahasiswa berinteraksi satu sama lain terbukti efektif untuk meningkatkan kemampuan personal dalam berkomunikasi bahasa arab dan juga efektif dalam </w:t>
      </w:r>
      <w:proofErr w:type="spellStart"/>
      <w:r w:rsidR="009D5EBB">
        <w:rPr>
          <w:rFonts w:ascii="Garamond" w:hAnsi="Garamond" w:cstheme="majorBidi"/>
        </w:rPr>
        <w:t>meningkatan</w:t>
      </w:r>
      <w:proofErr w:type="spellEnd"/>
      <w:r w:rsidR="009D5EBB">
        <w:rPr>
          <w:rFonts w:ascii="Garamond" w:hAnsi="Garamond" w:cstheme="majorBidi"/>
        </w:rPr>
        <w:t xml:space="preserve"> hasil belajar</w:t>
      </w:r>
      <w:r w:rsidR="00C86A39">
        <w:rPr>
          <w:rFonts w:ascii="Garamond" w:hAnsi="Garamond" w:cstheme="majorBidi"/>
        </w:rPr>
        <w:t xml:space="preserve"> </w:t>
      </w:r>
      <w:r w:rsidR="004B49BF">
        <w:rPr>
          <w:rFonts w:ascii="Garamond" w:hAnsi="Garamond" w:cstheme="majorBidi"/>
        </w:rPr>
        <w:t>peserta didik.</w:t>
      </w:r>
    </w:p>
    <w:p w:rsidR="0076753D" w:rsidRDefault="0076753D" w:rsidP="00BF6C66">
      <w:pPr>
        <w:rPr>
          <w:rFonts w:ascii="Garamond" w:hAnsi="Garamond" w:cstheme="majorBidi"/>
          <w:b/>
          <w:bCs/>
          <w:sz w:val="28"/>
          <w:szCs w:val="28"/>
        </w:rPr>
      </w:pPr>
    </w:p>
    <w:p w:rsidR="00BF6C66" w:rsidRDefault="00BF6C66" w:rsidP="00BF6C66">
      <w:pPr>
        <w:rPr>
          <w:rFonts w:ascii="Garamond" w:hAnsi="Garamond" w:cstheme="majorBidi"/>
          <w:b/>
          <w:bCs/>
          <w:sz w:val="28"/>
          <w:szCs w:val="28"/>
        </w:rPr>
      </w:pPr>
      <w:proofErr w:type="spellStart"/>
      <w:r w:rsidRPr="009530FF">
        <w:rPr>
          <w:rFonts w:ascii="Garamond" w:hAnsi="Garamond" w:cstheme="majorBidi"/>
          <w:b/>
          <w:bCs/>
          <w:sz w:val="28"/>
          <w:szCs w:val="28"/>
        </w:rPr>
        <w:t>References</w:t>
      </w:r>
      <w:proofErr w:type="spellEnd"/>
      <w:r w:rsidRPr="009530FF">
        <w:rPr>
          <w:rFonts w:ascii="Garamond" w:hAnsi="Garamond" w:cstheme="majorBidi"/>
          <w:b/>
          <w:bCs/>
          <w:sz w:val="28"/>
          <w:szCs w:val="28"/>
        </w:rPr>
        <w:t xml:space="preserve"> </w:t>
      </w:r>
    </w:p>
    <w:p w:rsidR="00DD07F4" w:rsidRDefault="00DD07F4" w:rsidP="00BF6C66">
      <w:pPr>
        <w:rPr>
          <w:rFonts w:ascii="Garamond" w:hAnsi="Garamond" w:cstheme="majorBidi"/>
          <w:b/>
          <w:bCs/>
          <w:sz w:val="28"/>
          <w:szCs w:val="28"/>
        </w:rPr>
      </w:pPr>
    </w:p>
    <w:p w:rsidR="002B531C" w:rsidRPr="002B531C" w:rsidRDefault="00B177BB" w:rsidP="002B531C">
      <w:pPr>
        <w:widowControl w:val="0"/>
        <w:autoSpaceDE w:val="0"/>
        <w:autoSpaceDN w:val="0"/>
        <w:adjustRightInd w:val="0"/>
        <w:ind w:left="480" w:hanging="480"/>
        <w:rPr>
          <w:rFonts w:ascii="Garamond" w:hAnsi="Garamond" w:cs="Times New Roman"/>
          <w:noProof/>
          <w:kern w:val="0"/>
          <w:sz w:val="28"/>
        </w:rPr>
      </w:pPr>
      <w:r>
        <w:rPr>
          <w:rFonts w:ascii="Garamond" w:hAnsi="Garamond" w:cstheme="majorBidi"/>
          <w:b/>
          <w:bCs/>
          <w:sz w:val="28"/>
          <w:szCs w:val="28"/>
        </w:rPr>
        <w:fldChar w:fldCharType="begin" w:fldLock="1"/>
      </w:r>
      <w:r>
        <w:rPr>
          <w:rFonts w:ascii="Garamond" w:hAnsi="Garamond" w:cstheme="majorBidi"/>
          <w:b/>
          <w:bCs/>
          <w:sz w:val="28"/>
          <w:szCs w:val="28"/>
        </w:rPr>
        <w:instrText xml:space="preserve">ADDIN Mendeley Bibliography CSL_BIBLIOGRAPHY </w:instrText>
      </w:r>
      <w:r>
        <w:rPr>
          <w:rFonts w:ascii="Garamond" w:hAnsi="Garamond" w:cstheme="majorBidi"/>
          <w:b/>
          <w:bCs/>
          <w:sz w:val="28"/>
          <w:szCs w:val="28"/>
        </w:rPr>
        <w:fldChar w:fldCharType="separate"/>
      </w:r>
      <w:r w:rsidR="002B531C" w:rsidRPr="002B531C">
        <w:rPr>
          <w:rFonts w:ascii="Garamond" w:hAnsi="Garamond" w:cs="Times New Roman"/>
          <w:noProof/>
          <w:kern w:val="0"/>
          <w:sz w:val="28"/>
        </w:rPr>
        <w:t xml:space="preserve">Akbari, Omidullah, and Javed Sahibzada. “Students’ Self-Confidence and Its Impacts on Their Learning Process.” </w:t>
      </w:r>
      <w:r w:rsidR="002B531C" w:rsidRPr="002B531C">
        <w:rPr>
          <w:rFonts w:ascii="Garamond" w:hAnsi="Garamond" w:cs="Times New Roman"/>
          <w:i/>
          <w:iCs/>
          <w:noProof/>
          <w:kern w:val="0"/>
          <w:sz w:val="28"/>
        </w:rPr>
        <w:t>American International Journal of Social Science Research</w:t>
      </w:r>
      <w:r w:rsidR="002B531C" w:rsidRPr="002B531C">
        <w:rPr>
          <w:rFonts w:ascii="Garamond" w:hAnsi="Garamond" w:cs="Times New Roman"/>
          <w:noProof/>
          <w:kern w:val="0"/>
          <w:sz w:val="28"/>
        </w:rPr>
        <w:t xml:space="preserve"> 5, no. 1 (2020): 1–15.</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Akla, Akla. “Storytelling Method to Improve Vocabulary for Non-Native Arabic Speaker Children.” </w:t>
      </w:r>
      <w:r w:rsidRPr="002B531C">
        <w:rPr>
          <w:rFonts w:ascii="Garamond" w:hAnsi="Garamond" w:cs="Times New Roman"/>
          <w:i/>
          <w:iCs/>
          <w:noProof/>
          <w:kern w:val="0"/>
          <w:sz w:val="28"/>
        </w:rPr>
        <w:t>Arabiyatuna: Jurnal Bahasa Arab</w:t>
      </w:r>
      <w:r w:rsidRPr="002B531C">
        <w:rPr>
          <w:rFonts w:ascii="Garamond" w:hAnsi="Garamond" w:cs="Times New Roman"/>
          <w:noProof/>
          <w:kern w:val="0"/>
          <w:sz w:val="28"/>
        </w:rPr>
        <w:t xml:space="preserve"> 6, no. 1 May (2022): 171–92.</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Al-Hebaish, Safaa Mohammad. “The Correlation between General Self-Confidence and Academic Achievement in the Oral Presentation Course.” </w:t>
      </w:r>
      <w:r w:rsidRPr="002B531C">
        <w:rPr>
          <w:rFonts w:ascii="Garamond" w:hAnsi="Garamond" w:cs="Times New Roman"/>
          <w:i/>
          <w:iCs/>
          <w:noProof/>
          <w:kern w:val="0"/>
          <w:sz w:val="28"/>
        </w:rPr>
        <w:t>Theory &amp; Practice in Language Studies</w:t>
      </w:r>
      <w:r w:rsidRPr="002B531C">
        <w:rPr>
          <w:rFonts w:ascii="Garamond" w:hAnsi="Garamond" w:cs="Times New Roman"/>
          <w:noProof/>
          <w:kern w:val="0"/>
          <w:sz w:val="28"/>
        </w:rPr>
        <w:t xml:space="preserve"> 2, no. 1 (2012).</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Amri, Syaipul. “Pengaruh Kepercayaan Diri (Self Confidence) Berbasis </w:t>
      </w:r>
      <w:r w:rsidRPr="002B531C">
        <w:rPr>
          <w:rFonts w:ascii="Garamond" w:hAnsi="Garamond" w:cs="Times New Roman"/>
          <w:noProof/>
          <w:kern w:val="0"/>
          <w:sz w:val="28"/>
        </w:rPr>
        <w:lastRenderedPageBreak/>
        <w:t xml:space="preserve">Ekstrakurikuler Pramuka Terhadap Prestasi Belajar Matematika Siswa SMA Negeri 6 Kota Bengkulu.” </w:t>
      </w:r>
      <w:r w:rsidRPr="002B531C">
        <w:rPr>
          <w:rFonts w:ascii="Garamond" w:hAnsi="Garamond" w:cs="Times New Roman"/>
          <w:i/>
          <w:iCs/>
          <w:noProof/>
          <w:kern w:val="0"/>
          <w:sz w:val="28"/>
        </w:rPr>
        <w:t>Jurnal Pendidikan Matematika Raflesia</w:t>
      </w:r>
      <w:r w:rsidRPr="002B531C">
        <w:rPr>
          <w:rFonts w:ascii="Garamond" w:hAnsi="Garamond" w:cs="Times New Roman"/>
          <w:noProof/>
          <w:kern w:val="0"/>
          <w:sz w:val="28"/>
        </w:rPr>
        <w:t xml:space="preserve"> 3, no. 2 (2018): 156–70.</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Angelis, Barbara De. “Self Confident: Percaya Diri Sumber Kesuksesan Dan Kemandirian.” </w:t>
      </w:r>
      <w:r w:rsidRPr="002B531C">
        <w:rPr>
          <w:rFonts w:ascii="Garamond" w:hAnsi="Garamond" w:cs="Times New Roman"/>
          <w:i/>
          <w:iCs/>
          <w:noProof/>
          <w:kern w:val="0"/>
          <w:sz w:val="28"/>
        </w:rPr>
        <w:t>Jakarta: Gramedia Pustaka</w:t>
      </w:r>
      <w:r w:rsidRPr="002B531C">
        <w:rPr>
          <w:rFonts w:ascii="Garamond" w:hAnsi="Garamond" w:cs="Times New Roman"/>
          <w:noProof/>
          <w:kern w:val="0"/>
          <w:sz w:val="28"/>
        </w:rPr>
        <w:t>, 2000.</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Arsyad, Azhar. “Bahasa Arab Dan Beberapa Metode Pengajarannya.” </w:t>
      </w:r>
      <w:r w:rsidRPr="002B531C">
        <w:rPr>
          <w:rFonts w:ascii="Garamond" w:hAnsi="Garamond" w:cs="Times New Roman"/>
          <w:i/>
          <w:iCs/>
          <w:noProof/>
          <w:kern w:val="0"/>
          <w:sz w:val="28"/>
        </w:rPr>
        <w:t>Yogyakarta: Pustaka Pelajar</w:t>
      </w:r>
      <w:r w:rsidRPr="002B531C">
        <w:rPr>
          <w:rFonts w:ascii="Garamond" w:hAnsi="Garamond" w:cs="Times New Roman"/>
          <w:noProof/>
          <w:kern w:val="0"/>
          <w:sz w:val="28"/>
        </w:rPr>
        <w:t>, 2003.</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Aziez, Furqanul, and Adeng Chaedar Alwasilah. </w:t>
      </w:r>
      <w:r w:rsidRPr="002B531C">
        <w:rPr>
          <w:rFonts w:ascii="Garamond" w:hAnsi="Garamond" w:cs="Times New Roman"/>
          <w:i/>
          <w:iCs/>
          <w:noProof/>
          <w:kern w:val="0"/>
          <w:sz w:val="28"/>
        </w:rPr>
        <w:t>Pengajaran Bahasa Komunikatif: Teori Dan Praktek</w:t>
      </w:r>
      <w:r w:rsidRPr="002B531C">
        <w:rPr>
          <w:rFonts w:ascii="Garamond" w:hAnsi="Garamond" w:cs="Times New Roman"/>
          <w:noProof/>
          <w:kern w:val="0"/>
          <w:sz w:val="28"/>
        </w:rPr>
        <w:t>. PT Remaja Rosdakarya, 1996.</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Baso, Yusring Sanusi. “Reduce the Foreign Accent of Indonesian Arabic Learners Through A Minimal Pairs Strategy.” </w:t>
      </w:r>
      <w:r w:rsidRPr="002B531C">
        <w:rPr>
          <w:rFonts w:ascii="Garamond" w:hAnsi="Garamond" w:cs="Times New Roman"/>
          <w:i/>
          <w:iCs/>
          <w:noProof/>
          <w:kern w:val="0"/>
          <w:sz w:val="28"/>
        </w:rPr>
        <w:t>Arabiyatuna: Jurnal Bahasa Arab</w:t>
      </w:r>
      <w:r w:rsidRPr="002B531C">
        <w:rPr>
          <w:rFonts w:ascii="Garamond" w:hAnsi="Garamond" w:cs="Times New Roman"/>
          <w:noProof/>
          <w:kern w:val="0"/>
          <w:sz w:val="28"/>
        </w:rPr>
        <w:t xml:space="preserve"> 6, no. 1 (2022): 193–216.</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Bastaman, Hanna Djumhana. </w:t>
      </w:r>
      <w:r w:rsidRPr="002B531C">
        <w:rPr>
          <w:rFonts w:ascii="Garamond" w:hAnsi="Garamond" w:cs="Times New Roman"/>
          <w:i/>
          <w:iCs/>
          <w:noProof/>
          <w:kern w:val="0"/>
          <w:sz w:val="28"/>
        </w:rPr>
        <w:t>Integrasi Psikologi Dengan Islam: Menuju Psikologi Islami</w:t>
      </w:r>
      <w:r w:rsidRPr="002B531C">
        <w:rPr>
          <w:rFonts w:ascii="Garamond" w:hAnsi="Garamond" w:cs="Times New Roman"/>
          <w:noProof/>
          <w:kern w:val="0"/>
          <w:sz w:val="28"/>
        </w:rPr>
        <w:t>. Pustaka Pelajar Yogyakarta bekerjasama dengan Yayasan Insan Kamil, 1995.</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Centi, Paul J. </w:t>
      </w:r>
      <w:r w:rsidRPr="002B531C">
        <w:rPr>
          <w:rFonts w:ascii="Garamond" w:hAnsi="Garamond" w:cs="Times New Roman"/>
          <w:i/>
          <w:iCs/>
          <w:noProof/>
          <w:kern w:val="0"/>
          <w:sz w:val="28"/>
        </w:rPr>
        <w:t>Mengapa Rendah Diri?</w:t>
      </w:r>
      <w:r w:rsidRPr="002B531C">
        <w:rPr>
          <w:rFonts w:ascii="Garamond" w:hAnsi="Garamond" w:cs="Times New Roman"/>
          <w:noProof/>
          <w:kern w:val="0"/>
          <w:sz w:val="28"/>
        </w:rPr>
        <w:t xml:space="preserve"> Kanisius, 1993.</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Daradjat, Zakiah. “Kesehatan Mental,” 2020.</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DJ, Rahmad. “Psikologi Komunikasi.” Bandung: Remaja Rosdakarya, 1991.</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Edidarmo, Toto, Achmad Fudhaili, and Muhammad Rizal Mahfuzo. “The Power of Spiritual Motivation: A Conceptual and Theoretical Review of Arabic Language Learning.” </w:t>
      </w:r>
      <w:r w:rsidRPr="002B531C">
        <w:rPr>
          <w:rFonts w:ascii="Garamond" w:hAnsi="Garamond" w:cs="Times New Roman"/>
          <w:i/>
          <w:iCs/>
          <w:noProof/>
          <w:kern w:val="0"/>
          <w:sz w:val="28"/>
        </w:rPr>
        <w:t>Arabiyatuna: Jurnal Bahasa Arab</w:t>
      </w:r>
      <w:r w:rsidRPr="002B531C">
        <w:rPr>
          <w:rFonts w:ascii="Garamond" w:hAnsi="Garamond" w:cs="Times New Roman"/>
          <w:noProof/>
          <w:kern w:val="0"/>
          <w:sz w:val="28"/>
        </w:rPr>
        <w:t xml:space="preserve"> 7, no. 1 May (2023): 315–44.</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Fraenkel, Jack, Norman Wallen, and Helen Hyun. </w:t>
      </w:r>
      <w:r w:rsidRPr="002B531C">
        <w:rPr>
          <w:rFonts w:ascii="Garamond" w:hAnsi="Garamond" w:cs="Times New Roman"/>
          <w:i/>
          <w:iCs/>
          <w:noProof/>
          <w:kern w:val="0"/>
          <w:sz w:val="28"/>
        </w:rPr>
        <w:t>How to Design and Evaluate Research in Education 10th Ed.</w:t>
      </w:r>
      <w:r w:rsidRPr="002B531C">
        <w:rPr>
          <w:rFonts w:ascii="Garamond" w:hAnsi="Garamond" w:cs="Times New Roman"/>
          <w:noProof/>
          <w:kern w:val="0"/>
          <w:sz w:val="28"/>
        </w:rPr>
        <w:t xml:space="preserve"> McGraw-Hill Education, 1993.</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Ghufron, M Nur, and S Rini Risnawita. “Teori-Teori Psikologi, Yogyakarta.” </w:t>
      </w:r>
      <w:r w:rsidRPr="002B531C">
        <w:rPr>
          <w:rFonts w:ascii="Garamond" w:hAnsi="Garamond" w:cs="Times New Roman"/>
          <w:i/>
          <w:iCs/>
          <w:noProof/>
          <w:kern w:val="0"/>
          <w:sz w:val="28"/>
        </w:rPr>
        <w:t>Ar-Ruzz Media</w:t>
      </w:r>
      <w:r w:rsidRPr="002B531C">
        <w:rPr>
          <w:rFonts w:ascii="Garamond" w:hAnsi="Garamond" w:cs="Times New Roman"/>
          <w:noProof/>
          <w:kern w:val="0"/>
          <w:sz w:val="28"/>
        </w:rPr>
        <w:t xml:space="preserve"> 1, no. 3 (2010): 156–65.</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Hakim, Thursan. “Mengatasi Rasa Tidak Percaya Diri.” </w:t>
      </w:r>
      <w:r w:rsidRPr="002B531C">
        <w:rPr>
          <w:rFonts w:ascii="Garamond" w:hAnsi="Garamond" w:cs="Times New Roman"/>
          <w:i/>
          <w:iCs/>
          <w:noProof/>
          <w:kern w:val="0"/>
          <w:sz w:val="28"/>
        </w:rPr>
        <w:t>Jakarta: Puspa Swara</w:t>
      </w:r>
      <w:r w:rsidRPr="002B531C">
        <w:rPr>
          <w:rFonts w:ascii="Garamond" w:hAnsi="Garamond" w:cs="Times New Roman"/>
          <w:noProof/>
          <w:kern w:val="0"/>
          <w:sz w:val="28"/>
        </w:rPr>
        <w:t>, 2002.</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Hasyim, Mochamad, and Mufidatul Iliah. “Using the SAVI Model through Video and Peabody Media in Learning Arabic Speaking Skills.” </w:t>
      </w:r>
      <w:r w:rsidRPr="002B531C">
        <w:rPr>
          <w:rFonts w:ascii="Garamond" w:hAnsi="Garamond" w:cs="Times New Roman"/>
          <w:i/>
          <w:iCs/>
          <w:noProof/>
          <w:kern w:val="0"/>
          <w:sz w:val="28"/>
        </w:rPr>
        <w:t>Arabiyatuna: Jurnal Bahasa Arab</w:t>
      </w:r>
      <w:r w:rsidRPr="002B531C">
        <w:rPr>
          <w:rFonts w:ascii="Garamond" w:hAnsi="Garamond" w:cs="Times New Roman"/>
          <w:noProof/>
          <w:kern w:val="0"/>
          <w:sz w:val="28"/>
        </w:rPr>
        <w:t xml:space="preserve"> 7, no. 1 May (2023): 79–90.</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İHSAN, SARI, Sümmani Ekici, Fikret Soyer, and Ersin Eskiler. “Does Self-Confidence Link to Motivation? A Study in Field Hockey Athletes.” </w:t>
      </w:r>
      <w:r w:rsidRPr="002B531C">
        <w:rPr>
          <w:rFonts w:ascii="Garamond" w:hAnsi="Garamond" w:cs="Times New Roman"/>
          <w:i/>
          <w:iCs/>
          <w:noProof/>
          <w:kern w:val="0"/>
          <w:sz w:val="28"/>
        </w:rPr>
        <w:t>Journal of Human Sport and Exercise</w:t>
      </w:r>
      <w:r w:rsidRPr="002B531C">
        <w:rPr>
          <w:rFonts w:ascii="Garamond" w:hAnsi="Garamond" w:cs="Times New Roman"/>
          <w:noProof/>
          <w:kern w:val="0"/>
          <w:sz w:val="28"/>
        </w:rPr>
        <w:t xml:space="preserve"> 10, no. 1 (2015): 24–35.</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Lawal, Abiodun Musbau, Erhabor Sunday Idemudia, and Omotola Peter Adewale. “Academic Self-Confidence Effects on Test Anxiety among Nigerian University Students.” </w:t>
      </w:r>
      <w:r w:rsidRPr="002B531C">
        <w:rPr>
          <w:rFonts w:ascii="Garamond" w:hAnsi="Garamond" w:cs="Times New Roman"/>
          <w:i/>
          <w:iCs/>
          <w:noProof/>
          <w:kern w:val="0"/>
          <w:sz w:val="28"/>
        </w:rPr>
        <w:t>Journal of Psychology in Africa</w:t>
      </w:r>
      <w:r w:rsidRPr="002B531C">
        <w:rPr>
          <w:rFonts w:ascii="Garamond" w:hAnsi="Garamond" w:cs="Times New Roman"/>
          <w:noProof/>
          <w:kern w:val="0"/>
          <w:sz w:val="28"/>
        </w:rPr>
        <w:t xml:space="preserve"> 27, no. 6 (2017): 507–10.</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Noor, Juliansyah. “Metodologi Penelitian: Skripsi.” tesis, disertasi, dan karya ilmiah, 2011.</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Santoso, Singgih. </w:t>
      </w:r>
      <w:r w:rsidRPr="002B531C">
        <w:rPr>
          <w:rFonts w:ascii="Garamond" w:hAnsi="Garamond" w:cs="Times New Roman"/>
          <w:i/>
          <w:iCs/>
          <w:noProof/>
          <w:kern w:val="0"/>
          <w:sz w:val="28"/>
        </w:rPr>
        <w:t>Mahir Statistik Parametrik</w:t>
      </w:r>
      <w:r w:rsidRPr="002B531C">
        <w:rPr>
          <w:rFonts w:ascii="Garamond" w:hAnsi="Garamond" w:cs="Times New Roman"/>
          <w:noProof/>
          <w:kern w:val="0"/>
          <w:sz w:val="28"/>
        </w:rPr>
        <w:t>. Elex Media Komputindo, 2019.</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Srivastava, S K. “To Study the Effect of Academic Achievement on the Level of Self Confidence.” </w:t>
      </w:r>
      <w:r w:rsidRPr="002B531C">
        <w:rPr>
          <w:rFonts w:ascii="Garamond" w:hAnsi="Garamond" w:cs="Times New Roman"/>
          <w:i/>
          <w:iCs/>
          <w:noProof/>
          <w:kern w:val="0"/>
          <w:sz w:val="28"/>
        </w:rPr>
        <w:t>Journal of Psychosocial Research</w:t>
      </w:r>
      <w:r w:rsidRPr="002B531C">
        <w:rPr>
          <w:rFonts w:ascii="Garamond" w:hAnsi="Garamond" w:cs="Times New Roman"/>
          <w:noProof/>
          <w:kern w:val="0"/>
          <w:sz w:val="28"/>
        </w:rPr>
        <w:t xml:space="preserve"> 8, no. 1 (2013).</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Sugiyono, Dr. “Metode Penelitian Pendidikan Pendekatan Kuantitatif, Kualitatif Dan R&amp;D,” 2013.</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t xml:space="preserve">Sugiyono, P D. “Statistika Untuk Penelitian, Cetakan Keenam.” </w:t>
      </w:r>
      <w:r w:rsidRPr="002B531C">
        <w:rPr>
          <w:rFonts w:ascii="Garamond" w:hAnsi="Garamond" w:cs="Times New Roman"/>
          <w:i/>
          <w:iCs/>
          <w:noProof/>
          <w:kern w:val="0"/>
          <w:sz w:val="28"/>
        </w:rPr>
        <w:t>Bandung: Alfabeta</w:t>
      </w:r>
      <w:r w:rsidRPr="002B531C">
        <w:rPr>
          <w:rFonts w:ascii="Garamond" w:hAnsi="Garamond" w:cs="Times New Roman"/>
          <w:noProof/>
          <w:kern w:val="0"/>
          <w:sz w:val="28"/>
        </w:rPr>
        <w:t>, 2013.</w:t>
      </w:r>
    </w:p>
    <w:p w:rsidR="002B531C" w:rsidRPr="002B531C" w:rsidRDefault="002B531C" w:rsidP="002B531C">
      <w:pPr>
        <w:widowControl w:val="0"/>
        <w:autoSpaceDE w:val="0"/>
        <w:autoSpaceDN w:val="0"/>
        <w:adjustRightInd w:val="0"/>
        <w:ind w:left="480" w:hanging="480"/>
        <w:rPr>
          <w:rFonts w:ascii="Garamond" w:hAnsi="Garamond" w:cs="Times New Roman"/>
          <w:noProof/>
          <w:kern w:val="0"/>
          <w:sz w:val="28"/>
        </w:rPr>
      </w:pPr>
      <w:r w:rsidRPr="002B531C">
        <w:rPr>
          <w:rFonts w:ascii="Garamond" w:hAnsi="Garamond" w:cs="Times New Roman"/>
          <w:noProof/>
          <w:kern w:val="0"/>
          <w:sz w:val="28"/>
        </w:rPr>
        <w:lastRenderedPageBreak/>
        <w:t>Umar, Husein. “Metode Penelitian Untuk Skripsi Dan Tesis Bisnis,” 2013.</w:t>
      </w:r>
    </w:p>
    <w:p w:rsidR="002B531C" w:rsidRPr="002B531C" w:rsidRDefault="002B531C" w:rsidP="002B531C">
      <w:pPr>
        <w:widowControl w:val="0"/>
        <w:autoSpaceDE w:val="0"/>
        <w:autoSpaceDN w:val="0"/>
        <w:adjustRightInd w:val="0"/>
        <w:ind w:left="480" w:hanging="480"/>
        <w:rPr>
          <w:rFonts w:ascii="Garamond" w:hAnsi="Garamond"/>
          <w:noProof/>
          <w:sz w:val="28"/>
        </w:rPr>
      </w:pPr>
      <w:r w:rsidRPr="002B531C">
        <w:rPr>
          <w:rFonts w:ascii="Garamond" w:hAnsi="Garamond" w:cs="Times New Roman"/>
          <w:noProof/>
          <w:kern w:val="0"/>
          <w:sz w:val="28"/>
        </w:rPr>
        <w:t xml:space="preserve">Yount, Tristan, William Collins, Sebastian Lindqvist, and Kim Wallin. “Statistical Analysis of Master Curve Sampling, Screening, and Weighting Methodologies.” </w:t>
      </w:r>
      <w:r w:rsidRPr="002B531C">
        <w:rPr>
          <w:rFonts w:ascii="Garamond" w:hAnsi="Garamond" w:cs="Times New Roman"/>
          <w:i/>
          <w:iCs/>
          <w:noProof/>
          <w:kern w:val="0"/>
          <w:sz w:val="28"/>
        </w:rPr>
        <w:t>Journal of Testing and Evaluation</w:t>
      </w:r>
      <w:r w:rsidRPr="002B531C">
        <w:rPr>
          <w:rFonts w:ascii="Garamond" w:hAnsi="Garamond" w:cs="Times New Roman"/>
          <w:noProof/>
          <w:kern w:val="0"/>
          <w:sz w:val="28"/>
        </w:rPr>
        <w:t xml:space="preserve"> 52, no. 2 (2024).</w:t>
      </w:r>
    </w:p>
    <w:p w:rsidR="00452D02" w:rsidRPr="009530FF" w:rsidRDefault="00B177BB" w:rsidP="002B531C">
      <w:pPr>
        <w:widowControl w:val="0"/>
        <w:autoSpaceDE w:val="0"/>
        <w:autoSpaceDN w:val="0"/>
        <w:adjustRightInd w:val="0"/>
        <w:ind w:left="480" w:hanging="480"/>
        <w:rPr>
          <w:rFonts w:ascii="Garamond" w:hAnsi="Garamond" w:cstheme="majorBidi"/>
          <w:b/>
          <w:bCs/>
          <w:sz w:val="28"/>
          <w:szCs w:val="28"/>
        </w:rPr>
      </w:pPr>
      <w:r>
        <w:rPr>
          <w:rFonts w:ascii="Garamond" w:hAnsi="Garamond" w:cstheme="majorBidi"/>
          <w:b/>
          <w:bCs/>
          <w:sz w:val="28"/>
          <w:szCs w:val="28"/>
        </w:rPr>
        <w:fldChar w:fldCharType="end"/>
      </w:r>
    </w:p>
    <w:sectPr w:rsidR="00452D02" w:rsidRPr="009530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7D11" w:rsidRDefault="00FE7D11" w:rsidP="00D522C1">
      <w:r>
        <w:separator/>
      </w:r>
    </w:p>
  </w:endnote>
  <w:endnote w:type="continuationSeparator" w:id="0">
    <w:p w:rsidR="00FE7D11" w:rsidRDefault="00FE7D11" w:rsidP="00D5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7D11" w:rsidRDefault="00FE7D11" w:rsidP="00D522C1">
      <w:r>
        <w:separator/>
      </w:r>
    </w:p>
  </w:footnote>
  <w:footnote w:type="continuationSeparator" w:id="0">
    <w:p w:rsidR="00FE7D11" w:rsidRDefault="00FE7D11" w:rsidP="00D522C1">
      <w:r>
        <w:continuationSeparator/>
      </w:r>
    </w:p>
  </w:footnote>
  <w:footnote w:id="1">
    <w:p w:rsidR="000717C4" w:rsidRPr="00C62140" w:rsidRDefault="000717C4"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BF6D0C" w:rsidRPr="00C62140">
        <w:rPr>
          <w:rFonts w:ascii="Garamond" w:hAnsi="Garamond"/>
        </w:rPr>
        <w:instrText>ADDIN CSL_CITATION {"citationItems":[{"id":"ITEM-1","itemData":{"ISSN":"1988-5202","author":[{"dropping-particle":"","family":"İHSAN","given":"SARI","non-dropping-particle":"","parse-names":false,"suffix":""},{"dropping-particle":"","family":"Ekici","given":"Sümmani","non-dropping-particle":"","parse-names":false,"suffix":""},{"dropping-particle":"","family":"Soyer","given":"Fikret","non-dropping-particle":"","parse-names":false,"suffix":""},{"dropping-particle":"","family":"Eskiler","given":"Ersin","non-dropping-particle":"","parse-names":false,"suffix":""}],"container-title":"Journal of Human Sport and Exercise","id":"ITEM-1","issue":"1","issued":{"date-parts":[["2015"]]},"page":"24-35","publisher":"Universidad de Alicante","title":"Does self-confidence link to motivation? A study in field hockey athletes","type":"article-journal","volume":"10"},"uris":["http://www.mendeley.com/documents/?uuid=62e91f1e-5e67-4c97-8966-bc5d6281fe9f"]}],"mendeley":{"formattedCitation":"SARI İHSAN et al., “Does Self-Confidence Link to Motivation? A Study in Field Hockey Athletes,” &lt;i&gt;Journal of Human Sport and Exercise&lt;/i&gt; 10, no. 1 (2015): 24–35.","plainTextFormattedCitation":"SARI İHSAN et al., “Does Self-Confidence Link to Motivation? A Study in Field Hockey Athletes,” Journal of Human Sport and Exercise 10, no. 1 (2015): 24–35.","previouslyFormattedCitation":"SARI İHSAN et al., “Does Self-Confidence Link to Motivation? A Study in Field Hockey Athletes,” &lt;i&gt;Journal of Human Sport and Exercise&lt;/i&gt; 10, no. 1 (2015): 24–35."},"properties":{"noteIndex":1},"schema":"https://github.com/citation-style-language/schema/raw/master/csl-citation.json"}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SARI İHSAN et al., “Does Self-Confidence Link to Motivation? A Study in Field Hockey Athletes,” </w:t>
      </w:r>
      <w:r w:rsidRPr="00C62140">
        <w:rPr>
          <w:rFonts w:ascii="Garamond" w:hAnsi="Garamond"/>
          <w:i/>
          <w:noProof/>
        </w:rPr>
        <w:t>Journal of Human Sport and Exercise</w:t>
      </w:r>
      <w:r w:rsidRPr="00C62140">
        <w:rPr>
          <w:rFonts w:ascii="Garamond" w:hAnsi="Garamond"/>
          <w:noProof/>
        </w:rPr>
        <w:t xml:space="preserve"> 10, no. 1 (2015): 24–35.</w:t>
      </w:r>
      <w:r w:rsidRPr="00C62140">
        <w:rPr>
          <w:rFonts w:ascii="Garamond" w:hAnsi="Garamond"/>
        </w:rPr>
        <w:fldChar w:fldCharType="end"/>
      </w:r>
    </w:p>
  </w:footnote>
  <w:footnote w:id="2">
    <w:p w:rsidR="00955BA5" w:rsidRPr="00C62140" w:rsidRDefault="00955BA5"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FD1635" w:rsidRPr="00C62140">
        <w:rPr>
          <w:rFonts w:ascii="Garamond" w:hAnsi="Garamond"/>
        </w:rPr>
        <w:instrText>ADDIN CSL_CITATION {"citationItems":[{"id":"ITEM-1","itemData":{"ISSN":"2580-5053","author":[{"dropping-particle":"","family":"Edidarmo","given":"Toto","non-dropping-particle":"","parse-names":false,"suffix":""},{"dropping-particle":"","family":"Fudhaili","given":"Achmad","non-dropping-particle":"","parse-names":false,"suffix":""},{"dropping-particle":"","family":"Mahfuzo","given":"Muhammad Rizal","non-dropping-particle":"","parse-names":false,"suffix":""}],"container-title":"Arabiyatuna: Jurnal Bahasa Arab","id":"ITEM-1","issue":"1 May","issued":{"date-parts":[["2023"]]},"page":"315-344","title":"The Power of Spiritual Motivation: A Conceptual and Theoretical Review of Arabic Language Learning","type":"article-journal","volume":"7"},"uris":["http://www.mendeley.com/documents/?uuid=01d74188-8a22-4422-8a1d-157705ec84c8"]}],"mendeley":{"formattedCitation":"Toto Edidarmo, Achmad Fudhaili, and Muhammad Rizal Mahfuzo, “The Power of Spiritual Motivation: A Conceptual and Theoretical Review of Arabic Language Learning,” &lt;i&gt;Arabiyatuna: Jurnal Bahasa Arab&lt;/i&gt; 7, no. 1 May (2023): 315–44.","plainTextFormattedCitation":"Toto Edidarmo, Achmad Fudhaili, and Muhammad Rizal Mahfuzo, “The Power of Spiritual Motivation: A Conceptual and Theoretical Review of Arabic Language Learning,” Arabiyatuna: Jurnal Bahasa Arab 7, no. 1 May (2023): 315–44.","previouslyFormattedCitation":"Toto Edidarmo, Achmad Fudhaili, and Muhammad Rizal Mahfuzo, “The Power of Spiritual Motivation: A Conceptual and Theoretical Review of Arabic Language Learning,” &lt;i&gt;Arabiyatuna: Jurnal Bahasa Arab&lt;/i&gt; 7, no. 1 May (2023): 315–44."},"properties":{"noteIndex":2},"schema":"https://github.com/citation-style-language/schema/raw/master/csl-citation.json"}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Toto Edidarmo, Achmad Fudhaili, and Muhammad Rizal Mahfuzo, “The Power of Spiritual Motivation: A Conceptual and Theoretical Review of Arabic Language Learning,” </w:t>
      </w:r>
      <w:r w:rsidRPr="00C62140">
        <w:rPr>
          <w:rFonts w:ascii="Garamond" w:hAnsi="Garamond"/>
          <w:i/>
          <w:noProof/>
        </w:rPr>
        <w:t>Arabiyatuna: Jurnal Bahasa Arab</w:t>
      </w:r>
      <w:r w:rsidRPr="00C62140">
        <w:rPr>
          <w:rFonts w:ascii="Garamond" w:hAnsi="Garamond"/>
          <w:noProof/>
        </w:rPr>
        <w:t xml:space="preserve"> 7, no. 1 May (2023): 315–44.</w:t>
      </w:r>
      <w:r w:rsidRPr="00C62140">
        <w:rPr>
          <w:rFonts w:ascii="Garamond" w:hAnsi="Garamond"/>
        </w:rPr>
        <w:fldChar w:fldCharType="end"/>
      </w:r>
    </w:p>
  </w:footnote>
  <w:footnote w:id="3">
    <w:p w:rsidR="0076770F" w:rsidRPr="00C62140" w:rsidRDefault="0076770F"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SN":"2576-1048","author":[{"dropping-particle":"","family":"Akbari","given":"Omidullah","non-dropping-particle":"","parse-names":false,"suffix":""},{"dropping-particle":"","family":"Sahibzada","given":"Javed","non-dropping-particle":"","parse-names":false,"suffix":""}],"container-title":"American International Journal of Social Science Research","id":"ITEM-1","issue":"1","issued":{"date-parts":[["2020"]]},"page":"1-15","title":"Students’ self-confidence and its impacts on their learning process","type":"article-journal","volume":"5"},"uris":["http://www.mendeley.com/documents/?uuid=53188507-91a2-4f7a-a97b-30240dcd2dfb"]}],"mendeley":{"formattedCitation":"Omidullah Akbari and Javed Sahibzada, “Students’ Self-Confidence and Its Impacts on Their Learning Process,” &lt;i&gt;American International Journal of Social Science Research&lt;/i&gt; 5, no. 1 (2020): 1–15.","plainTextFormattedCitation":"Omidullah Akbari and Javed Sahibzada, “Students’ Self-Confidence and Its Impacts on Their Learning Process,” American International Journal of Social Science Research 5, no. 1 (2020): 1–15.","previouslyFormattedCitation":"Omidullah Akbari and Javed Sahibzada, “Students’ Self-Confidence and Its Impacts on Their Learning Process,” &lt;i&gt;American International Journal of Social Science Research&lt;/i&gt; 5, no. 1 (2020): 1–15."},"properties":{"noteIndex":3},"schema":"https://github.com/citation-style-language/schema/raw/master/csl-citation.json"}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Omidullah Akbari and Javed Sahibzada, “Students’ Self-Confidence and Its Impacts on Their Learning Process,” </w:t>
      </w:r>
      <w:r w:rsidRPr="00C62140">
        <w:rPr>
          <w:rFonts w:ascii="Garamond" w:hAnsi="Garamond"/>
          <w:i/>
          <w:noProof/>
        </w:rPr>
        <w:t>American International Journal of Social Science Research</w:t>
      </w:r>
      <w:r w:rsidRPr="00C62140">
        <w:rPr>
          <w:rFonts w:ascii="Garamond" w:hAnsi="Garamond"/>
          <w:noProof/>
        </w:rPr>
        <w:t xml:space="preserve"> 5, no. 1 (2020): 1–15.</w:t>
      </w:r>
      <w:r w:rsidRPr="00C62140">
        <w:rPr>
          <w:rFonts w:ascii="Garamond" w:hAnsi="Garamond"/>
        </w:rPr>
        <w:fldChar w:fldCharType="end"/>
      </w:r>
    </w:p>
  </w:footnote>
  <w:footnote w:id="4">
    <w:p w:rsidR="00C06264" w:rsidRPr="00C62140" w:rsidRDefault="00C06264"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{"citationItems":[{"id":"ITEM-1","itemData":{"ISSN":"2615-8752","author":[{"dropping-particle":"","family":"Amri","given":"Syaipul","non-dropping-particle":"","parse-names":false,"suffix":""}],"container-title":"Jurnal Pendidikan Matematika Raflesia","id":"ITEM-1","issue":"2","issued":{"date-parts":[["2018"]]},"page":"156-170","title":"Pengaruh kepercayaan diri (self confidence) berbasis ekstrakurikuler pramuka terhadap prestasi belajar matematika siswa SMA Negeri 6 Kota Bengkulu","type":"article-journal","volume":"3"},"uris":["http://www.mendeley.com/documents/?uuid=7302f50f-08f0-47c4-ba34-c2f4e337eec9"]}],"mendeley":{"formattedCitation":"Syaipul Amri, “Pengaruh Kepercayaan Diri (Self Confidence) Berbasis Ekstrakurikuler Pramuka Terhadap Prestasi Belajar Matematika Siswa SMA Negeri 6 Kota Bengkulu,” &lt;i&gt;Jurnal Pendidikan Matematika Raflesia&lt;/i&gt; 3, no. 2 (2018): 156–70.","plainTextFormattedCitation":"Syaipul Amri, “Pengaruh Kepercayaan Diri (Self Confidence) Berbasis Ekstrakurikuler Pramuka Terhadap Prestasi Belajar Matematika Siswa SMA Negeri 6 Kota Bengkulu,” Jurnal Pendidikan Matematika Raflesia 3, no. 2 (2018): 156–70.","previouslyFormattedCitation":"Syaipul Amri, “Pengaruh Kepercayaan Diri (Self Confidence) Berbasis Ekstrakurikuler Pramuka Terhadap Prestasi Belajar Matematika Siswa SMA Negeri 6 Kota Bengkulu,” &lt;i&gt;Jurnal Pendidikan Matematika Raflesia&lt;/i&gt; 3, no. 2 (2018): 156–70."},"properties":{"noteIndex":4},"schema":"https://github.com/citation-style-language/schema/raw/master/csl-citation.json"}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Syaipul Amri, “Pengaruh Kepercayaan Diri (Self Confidence) Berbasis Ekstrakurikuler Pramuka Terhadap Prestasi Belajar Matematika Siswa SMA Negeri 6 Kota Bengkulu,” </w:t>
      </w:r>
      <w:r w:rsidRPr="00C62140">
        <w:rPr>
          <w:rFonts w:ascii="Garamond" w:hAnsi="Garamond"/>
          <w:i/>
          <w:noProof/>
        </w:rPr>
        <w:t>Jurnal Pendidikan Matematika Raflesia</w:t>
      </w:r>
      <w:r w:rsidRPr="00C62140">
        <w:rPr>
          <w:rFonts w:ascii="Garamond" w:hAnsi="Garamond"/>
          <w:noProof/>
        </w:rPr>
        <w:t xml:space="preserve"> 3, no. 2 (2018): 156–70.</w:t>
      </w:r>
      <w:r w:rsidRPr="00C62140">
        <w:rPr>
          <w:rFonts w:ascii="Garamond" w:hAnsi="Garamond"/>
        </w:rPr>
        <w:fldChar w:fldCharType="end"/>
      </w:r>
    </w:p>
  </w:footnote>
  <w:footnote w:id="5">
    <w:p w:rsidR="00A4240F" w:rsidRPr="00C62140" w:rsidRDefault="00A4240F"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{"citationItems":[{"id":"ITEM-1","itemData":{"ISSN":"1799-2591","author":[{"dropping-particle":"","family":"Al-Hebaish","given":"Safaa Mohammad","non-dropping-particle":"","parse-names":false,"suffix":""}],"container-title":"Theory &amp; Practice in Language Studies","id":"ITEM-1","issue":"1","issued":{"date-parts":[["2012"]]},"title":"The correlation between general self-confidence and academic achievement in the oral presentation course.","type":"article-journal","volume":"2"},"uris":["http://www.mendeley.com/documents/?uuid=2129da01-ac38-4922-934a-05420733fb64"]}],"mendeley":{"formattedCitation":"Safaa Mohammad Al-Hebaish, “The Correlation between General Self-Confidence and Academic Achievement in the Oral Presentation Course.,” &lt;i&gt;Theory &amp; Practice in Language Studies&lt;/i&gt; 2, no. 1 (2012).","plainTextFormattedCitation":"Safaa Mohammad Al-Hebaish, “The Correlation between General Self-Confidence and Academic Achievement in the Oral Presentation Course.,” Theory &amp; Practice in Language Studies 2, no. 1 (2012).","previouslyFormattedCitation":"Safaa Mohammad Al-Hebaish, “The Correlation between General Self-Confidence and Academic Achievement in the Oral Presentation Course.,” &lt;i&gt;Theory &amp; Practice in Language Studies&lt;/i&gt; 2, no. 1 (2012)."},"properties":{"noteIndex":5},"schema":"https://github.com/citation-style-language/schema/raw/master/csl-citation.json"}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Safaa Mohammad Al-Hebaish, “The Correlation between General Self-Confidence and Academic Achievement in the Oral Presentation Course.,” </w:t>
      </w:r>
      <w:r w:rsidRPr="00C62140">
        <w:rPr>
          <w:rFonts w:ascii="Garamond" w:hAnsi="Garamond"/>
          <w:i/>
          <w:noProof/>
        </w:rPr>
        <w:t>Theory &amp; Practice in Language Studies</w:t>
      </w:r>
      <w:r w:rsidRPr="00C62140">
        <w:rPr>
          <w:rFonts w:ascii="Garamond" w:hAnsi="Garamond"/>
          <w:noProof/>
        </w:rPr>
        <w:t xml:space="preserve"> 2, no. 1 (2012).</w:t>
      </w:r>
      <w:r w:rsidRPr="00C62140">
        <w:rPr>
          <w:rFonts w:ascii="Garamond" w:hAnsi="Garamond"/>
        </w:rPr>
        <w:fldChar w:fldCharType="end"/>
      </w:r>
    </w:p>
  </w:footnote>
  <w:footnote w:id="6">
    <w:p w:rsidR="00BF731C" w:rsidRPr="00C62140" w:rsidRDefault="00BF731C"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{"citationItems":[{"id":"ITEM-1","itemData":{"ISSN":"1433-0237","author":[{"dropping-particle":"","family":"Lawal","given":"Abiodun Musbau","non-dropping-particle":"","parse-names":false,"suffix":""},{"dropping-particle":"","family":"Idemudia","given":"Erhabor Sunday","non-dropping-particle":"","parse-names":false,"suffix":""},{"dropping-particle":"","family":"Adewale","given":"Omotola Peter","non-dropping-particle":"","parse-names":false,"suffix":""}],"container-title":"Journal of psychology in Africa","id":"ITEM-1","issue":"6","issued":{"date-parts":[["2017"]]},"page":"507-510","publisher":"Taylor &amp; Francis","title":"Academic self-confidence effects on test anxiety among Nigerian university students","type":"article-journal","volume":"27"},"uris":["http://www.mendeley.com/documents/?uuid=4f81aa56-e850-4a64-8fde-b126d6af24c9"]}],"mendeley":{"formattedCitation":"Abiodun Musbau Lawal, Erhabor Sunday Idemudia, and Omotola Peter Adewale, “Academic Self-Confidence Effects on Test Anxiety among Nigerian University Students,” &lt;i&gt;Journal of Psychology in Africa&lt;/i&gt; 27, no. 6 (2017): 507–10.","plainTextFormattedCitation":"Abiodun Musbau Lawal, Erhabor Sunday Idemudia, and Omotola Peter Adewale, “Academic Self-Confidence Effects on Test Anxiety among Nigerian University Students,” Journal of Psychology in Africa 27, no. 6 (2017): 507–10.","previouslyFormattedCitation":"Abiodun Musbau Lawal, Erhabor Sunday Idemudia, and Omotola Peter Adewale, “Academic Self-Confidence Effects on Test Anxiety among Nigerian University Students,” &lt;i&gt;Journal of Psychology in Africa&lt;/i&gt; 27, no. 6 (2017): 507–10."},"properties":{"noteIndex":6},"schema":"https://github.com/citation-style-language/schema/raw/master/csl-citation.json"}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Abiodun Musbau Lawal, Erhabor Sunday Idemudia, and Omotola Peter Adewale, “Academic Self-Confidence Effects on Test Anxiety among Nigerian University Students,” </w:t>
      </w:r>
      <w:r w:rsidRPr="00C62140">
        <w:rPr>
          <w:rFonts w:ascii="Garamond" w:hAnsi="Garamond"/>
          <w:i/>
          <w:noProof/>
        </w:rPr>
        <w:t>Journal of Psychology in Africa</w:t>
      </w:r>
      <w:r w:rsidRPr="00C62140">
        <w:rPr>
          <w:rFonts w:ascii="Garamond" w:hAnsi="Garamond"/>
          <w:noProof/>
        </w:rPr>
        <w:t xml:space="preserve"> 27, no. 6 (2017): 507–10.</w:t>
      </w:r>
      <w:r w:rsidRPr="00C62140">
        <w:rPr>
          <w:rFonts w:ascii="Garamond" w:hAnsi="Garamond"/>
        </w:rPr>
        <w:fldChar w:fldCharType="end"/>
      </w:r>
    </w:p>
  </w:footnote>
  <w:footnote w:id="7">
    <w:p w:rsidR="004F7E5A" w:rsidRPr="00C62140" w:rsidRDefault="004F7E5A"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{"citationItems":[{"id":"ITEM-1","itemData":{"author":[{"dropping-particle":"","family":"Hakim","given":"Thursan","non-dropping-particle":"","parse-names":false,"suffix":""}],"container-title":"Jakarta: Puspa Swara","id":"ITEM-1","issued":{"date-parts":[["2002"]]},"title":"Mengatasi rasa tidak percaya diri","type":"article-journal"},"uris":["http://www.mendeley.com/documents/?uuid=57e0e22e-60d6-4794-bf18-234744cc17e3"]}],"mendeley":{"formattedCitation":"Thursan Hakim, “Mengatasi Rasa Tidak Percaya Diri,” &lt;i&gt;Jakarta: Puspa Swara&lt;/i&gt;, 2002.","plainTextFormattedCitation":"Thursan Hakim, “Mengatasi Rasa Tidak Percaya Diri,” Jakarta: Puspa Swara, 2002.","previouslyFormattedCitation":"Thursan Hakim, “Mengatasi Rasa Tidak Percaya Diri,” &lt;i&gt;Jakarta: Puspa Swara&lt;/i&gt;, 2002."},"properties":{"noteIndex":7},"schema":"https://github.com/citation-style-language/schema/raw/master/csl-citation.json"}</w:instrText>
      </w:r>
      <w:r w:rsidRPr="00C62140">
        <w:rPr>
          <w:rFonts w:ascii="Garamond" w:hAnsi="Garamond" w:cstheme="majorBidi"/>
        </w:rPr>
        <w:fldChar w:fldCharType="separate"/>
      </w:r>
      <w:r w:rsidR="00BF6D0C" w:rsidRPr="00C62140">
        <w:rPr>
          <w:rFonts w:ascii="Garamond" w:hAnsi="Garamond" w:cstheme="majorBidi"/>
          <w:noProof/>
        </w:rPr>
        <w:t xml:space="preserve">Thursan Hakim, “Mengatasi Rasa Tidak Percaya Diri,” </w:t>
      </w:r>
      <w:r w:rsidR="00BF6D0C" w:rsidRPr="00C62140">
        <w:rPr>
          <w:rFonts w:ascii="Garamond" w:hAnsi="Garamond" w:cstheme="majorBidi"/>
          <w:i/>
          <w:noProof/>
        </w:rPr>
        <w:t>Jakarta: Puspa Swara</w:t>
      </w:r>
      <w:r w:rsidR="00BF6D0C" w:rsidRPr="00C62140">
        <w:rPr>
          <w:rFonts w:ascii="Garamond" w:hAnsi="Garamond" w:cstheme="majorBidi"/>
          <w:noProof/>
        </w:rPr>
        <w:t>, 2002.</w:t>
      </w:r>
      <w:r w:rsidRPr="00C62140">
        <w:rPr>
          <w:rFonts w:ascii="Garamond" w:hAnsi="Garamond" w:cstheme="majorBidi"/>
        </w:rPr>
        <w:fldChar w:fldCharType="end"/>
      </w:r>
    </w:p>
  </w:footnote>
  <w:footnote w:id="8">
    <w:p w:rsidR="004F7E5A" w:rsidRPr="00C62140" w:rsidRDefault="004F7E5A"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{"citationItems":[{"id":"ITEM-1","itemData":{"author":[{"dropping-particle":"","family":"DJ","given":"Rahmad","non-dropping-particle":"","parse-names":false,"suffix":""}],"id":"ITEM-1","issued":{"date-parts":[["1991"]]},"publisher":"Bandung: Remaja Rosdakarya","title":"Psikologi Komunikasi","type":"article"},"uris":["http://www.mendeley.com/documents/?uuid=2a8c0065-4101-46e4-b8e5-a4fea6d94b06"]}],"mendeley":{"formattedCitation":"Rahmad DJ, “Psikologi Komunikasi” (Bandung: Remaja Rosdakarya, 1991).","plainTextFormattedCitation":"Rahmad DJ, “Psikologi Komunikasi” (Bandung: Remaja Rosdakarya, 1991).","previouslyFormattedCitation":"Rahmad DJ, “Psikologi Komunikasi” (Bandung: Remaja Rosdakarya, 1991)."},"properties":{"noteIndex":8},"schema":"https://github.com/citation-style-language/schema/raw/master/csl-citation.json"}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Rahmad DJ, “Psikologi Komunikasi” (Bandung: Remaja Rosdakarya, 1991).</w:t>
      </w:r>
      <w:r w:rsidRPr="00C62140">
        <w:rPr>
          <w:rFonts w:ascii="Garamond" w:hAnsi="Garamond" w:cstheme="majorBidi"/>
        </w:rPr>
        <w:fldChar w:fldCharType="end"/>
      </w:r>
    </w:p>
  </w:footnote>
  <w:footnote w:id="9">
    <w:p w:rsidR="004F7E5A" w:rsidRPr="00C62140" w:rsidRDefault="004F7E5A"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{"citationItems":[{"id":"ITEM-1","itemData":{"ISBN":"9798581407","author":[{"dropping-particle":"","family":"Bastaman","given":"Hanna Djumhana","non-dropping-particle":"","parse-names":false,"suffix":""}],"id":"ITEM-1","issued":{"date-parts":[["1995"]]},"publisher":"Pustaka Pelajar Yogyakarta bekerjasama dengan Yayasan Insan Kamil","title":"Integrasi psikologi dengan islam: menuju psikologi islami","type":"book"},"uris":["http://www.mendeley.com/documents/?uuid=788ee421-e765-4e2b-8aeb-19ddd449262b"]}],"mendeley":{"formattedCitation":"Hanna Djumhana Bastaman, &lt;i&gt;Integrasi Psikologi Dengan Islam: Menuju Psikologi Islami&lt;/i&gt; (Pustaka Pelajar Yogyakarta bekerjasama dengan Yayasan Insan Kamil, 1995).","plainTextFormattedCitation":"Hanna Djumhana Bastaman, Integrasi Psikologi Dengan Islam: Menuju Psikologi Islami (Pustaka Pelajar Yogyakarta bekerjasama dengan Yayasan Insan Kamil, 1995).","previouslyFormattedCitation":"Hanna Djumhana Bastaman, &lt;i&gt;Integrasi Psikologi Dengan Islam: Menuju Psikologi Islami&lt;/i&gt; (Pustaka Pelajar Yogyakarta bekerjasama dengan Yayasan Insan Kamil, 1995)."},"properties":{"noteIndex":9},"schema":"https://github.com/citation-style-language/schema/raw/master/csl-citation.json"}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 xml:space="preserve">Hanna Djumhana Bastaman, </w:t>
      </w:r>
      <w:r w:rsidRPr="00C62140">
        <w:rPr>
          <w:rFonts w:ascii="Garamond" w:hAnsi="Garamond" w:cstheme="majorBidi"/>
          <w:i/>
          <w:noProof/>
        </w:rPr>
        <w:t>Integrasi Psikologi Dengan Islam: Menuju Psikologi Islami</w:t>
      </w:r>
      <w:r w:rsidRPr="00C62140">
        <w:rPr>
          <w:rFonts w:ascii="Garamond" w:hAnsi="Garamond" w:cstheme="majorBidi"/>
          <w:noProof/>
        </w:rPr>
        <w:t xml:space="preserve"> (Pustaka Pelajar Yogyakarta bekerjasama dengan Yayasan Insan Kamil, 1995).</w:t>
      </w:r>
      <w:r w:rsidRPr="00C62140">
        <w:rPr>
          <w:rFonts w:ascii="Garamond" w:hAnsi="Garamond" w:cstheme="majorBidi"/>
        </w:rPr>
        <w:fldChar w:fldCharType="end"/>
      </w:r>
    </w:p>
  </w:footnote>
  <w:footnote w:id="10">
    <w:p w:rsidR="004F7E5A" w:rsidRPr="00C62140" w:rsidRDefault="004F7E5A"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{"citationItems":[{"id":"ITEM-1","itemData":{"author":[{"dropping-particle":"","family":"Angelis","given":"Barbara","non-dropping-particle":"De","parse-names":false,"suffix":""}],"container-title":"Jakarta: Gramedia Pustaka","id":"ITEM-1","issued":{"date-parts":[["2000"]]},"title":"Self Confident: Percaya diri sumber kesuksesan dan kemandirian","type":"article-journal"},"uris":["http://www.mendeley.com/documents/?uuid=288a3ed6-aaed-439b-81bf-37d3db42911b"]}],"mendeley":{"formattedCitation":"Barbara De Angelis, “Self Confident: Percaya Diri Sumber Kesuksesan Dan Kemandirian,” &lt;i&gt;Jakarta: Gramedia Pustaka&lt;/i&gt;, 2000.","plainTextFormattedCitation":"Barbara De Angelis, “Self Confident: Percaya Diri Sumber Kesuksesan Dan Kemandirian,” Jakarta: Gramedia Pustaka, 2000.","previouslyFormattedCitation":"Barbara De Angelis, “Self Confident: Percaya Diri Sumber Kesuksesan Dan Kemandirian,” &lt;i&gt;Jakarta: Gramedia Pustaka&lt;/i&gt;, 2000."},"properties":{"noteIndex":10},"schema":"https://github.com/citation-style-language/schema/raw/master/csl-citation.json"}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 xml:space="preserve">Barbara De Angelis, “Self Confident: Percaya Diri Sumber Kesuksesan Dan Kemandirian,” </w:t>
      </w:r>
      <w:r w:rsidRPr="00C62140">
        <w:rPr>
          <w:rFonts w:ascii="Garamond" w:hAnsi="Garamond" w:cstheme="majorBidi"/>
          <w:i/>
          <w:noProof/>
        </w:rPr>
        <w:t>Jakarta: Gramedia Pustaka</w:t>
      </w:r>
      <w:r w:rsidRPr="00C62140">
        <w:rPr>
          <w:rFonts w:ascii="Garamond" w:hAnsi="Garamond" w:cstheme="majorBidi"/>
          <w:noProof/>
        </w:rPr>
        <w:t>, 2000.</w:t>
      </w:r>
      <w:r w:rsidRPr="00C62140">
        <w:rPr>
          <w:rFonts w:ascii="Garamond" w:hAnsi="Garamond" w:cstheme="majorBidi"/>
        </w:rPr>
        <w:fldChar w:fldCharType="end"/>
      </w:r>
    </w:p>
  </w:footnote>
  <w:footnote w:id="11">
    <w:p w:rsidR="004F7E5A" w:rsidRPr="00C62140" w:rsidRDefault="004F7E5A"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{"citationItems":[{"id":"ITEM-1","itemData":{"author":[{"dropping-particle":"","family":"Ghufron","given":"M Nur","non-dropping-particle":"","parse-names":false,"suffix":""},{"dropping-particle":"","family":"Rini Risnawita","given":"S","non-dropping-particle":"","parse-names":false,"suffix":""}],"container-title":"Ar-Ruzz Media","id":"ITEM-1","issue":"3","issued":{"date-parts":[["2010"]]},"page":"156-165","title":"Teori-Teori Psikologi, yogyakarta","type":"article-journal","volume":"1"},"uris":["http://www.mendeley.com/documents/?uuid=27873a5a-7edf-49d2-87a0-b9f98ad0884b"]}],"mendeley":{"formattedCitation":"M Nur Ghufron and S Rini Risnawita, “Teori-Teori Psikologi, Yogyakarta,” &lt;i&gt;Ar-Ruzz Media&lt;/i&gt; 1, no. 3 (2010): 156–65.","plainTextFormattedCitation":"M Nur Ghufron and S Rini Risnawita, “Teori-Teori Psikologi, Yogyakarta,” Ar-Ruzz Media 1, no. 3 (2010): 156–65.","previouslyFormattedCitation":"M Nur Ghufron and S Rini Risnawita, “Teori-Teori Psikologi, Yogyakarta,” &lt;i&gt;Ar-Ruzz Media&lt;/i&gt; 1, no. 3 (2010): 156–65."},"properties":{"noteIndex":11},"schema":"https://github.com/citation-style-language/schema/raw/master/csl-citation.json"}</w:instrText>
      </w:r>
      <w:r w:rsidRPr="00C62140">
        <w:rPr>
          <w:rFonts w:ascii="Garamond" w:hAnsi="Garamond" w:cstheme="majorBidi"/>
        </w:rPr>
        <w:fldChar w:fldCharType="separate"/>
      </w:r>
      <w:r w:rsidR="00BF6D0C" w:rsidRPr="00C62140">
        <w:rPr>
          <w:rFonts w:ascii="Garamond" w:hAnsi="Garamond" w:cstheme="majorBidi"/>
          <w:noProof/>
        </w:rPr>
        <w:t xml:space="preserve">M Nur Ghufron and S Rini Risnawita, “Teori-Teori Psikologi, Yogyakarta,” </w:t>
      </w:r>
      <w:r w:rsidR="00BF6D0C" w:rsidRPr="00C62140">
        <w:rPr>
          <w:rFonts w:ascii="Garamond" w:hAnsi="Garamond" w:cstheme="majorBidi"/>
          <w:i/>
          <w:noProof/>
        </w:rPr>
        <w:t>Ar-Ruzz Media</w:t>
      </w:r>
      <w:r w:rsidR="00BF6D0C" w:rsidRPr="00C62140">
        <w:rPr>
          <w:rFonts w:ascii="Garamond" w:hAnsi="Garamond" w:cstheme="majorBidi"/>
          <w:noProof/>
        </w:rPr>
        <w:t xml:space="preserve"> 1, no. 3 (2010): 156–65.</w:t>
      </w:r>
      <w:r w:rsidRPr="00C62140">
        <w:rPr>
          <w:rFonts w:ascii="Garamond" w:hAnsi="Garamond" w:cstheme="majorBidi"/>
        </w:rPr>
        <w:fldChar w:fldCharType="end"/>
      </w:r>
    </w:p>
  </w:footnote>
  <w:footnote w:id="12">
    <w:p w:rsidR="004F7E5A" w:rsidRPr="00C62140" w:rsidRDefault="004F7E5A"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{"citationItems":[{"id":"ITEM-1","itemData":{"author":[{"dropping-particle":"","family":"Daradjat","given":"Zakiah","non-dropping-particle":"","parse-names":false,"suffix":""}],"id":"ITEM-1","issued":{"date-parts":[["2020"]]},"title":"Kesehatan mental","type":"article-journal"},"uris":["http://www.mendeley.com/documents/?uuid=f438e681-65ce-4355-ba32-ef1f84078f71"]}],"mendeley":{"formattedCitation":"Zakiah Daradjat, “Kesehatan Mental,” 2020.","plainTextFormattedCitation":"Zakiah Daradjat, “Kesehatan Mental,” 2020.","previouslyFormattedCitation":"Zakiah Daradjat, “Kesehatan Mental,” 2020."},"properties":{"noteIndex":12},"schema":"https://github.com/citation-style-language/schema/raw/master/csl-citation.json"}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Zakiah Daradjat, “Kesehatan Mental,” 2020.</w:t>
      </w:r>
      <w:r w:rsidRPr="00C62140">
        <w:rPr>
          <w:rFonts w:ascii="Garamond" w:hAnsi="Garamond" w:cstheme="majorBidi"/>
        </w:rPr>
        <w:fldChar w:fldCharType="end"/>
      </w:r>
    </w:p>
  </w:footnote>
  <w:footnote w:id="13">
    <w:p w:rsidR="00BF51EF" w:rsidRPr="00C62140" w:rsidRDefault="00BF51EF"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{"citationItems":[{"id":"ITEM-1","itemData":{"author":[{"dropping-particle":"","family":"Ghufron","given":"M Nur","non-dropping-particle":"","parse-names":false,"suffix":""},{"dropping-particle":"","family":"Rini Risnawita","given":"S","non-dropping-particle":"","parse-names":false,"suffix":""}],"container-title":"Ar-Ruzz Media","id":"ITEM-1","issue":"3","issued":{"date-parts":[["2010"]]},"page":"156-165","title":"Teori-Teori Psikologi, yogyakarta","type":"article-journal","volume":"1"},"uris":["http://www.mendeley.com/documents/?uuid=27873a5a-7edf-49d2-87a0-b9f98ad0884b"]}],"mendeley":{"formattedCitation":"Ghufron and Rini Risnawita, “Teori-Teori Psikologi, Yogyakarta.”","plainTextFormattedCitation":"Ghufron and Rini Risnawita, “Teori-Teori Psikologi, Yogyakarta.”","previouslyFormattedCitation":"Ghufron and Rini Risnawita, “Teori-Teori Psikologi, Yogyakarta.”"},"properties":{"noteIndex":13},"schema":"https://github.com/citation-style-language/schema/raw/master/csl-citation.json"}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Ghufron and Rini Risnawita, “Teori-Teori Psikologi, Yogyakarta.”</w:t>
      </w:r>
      <w:r w:rsidRPr="00C62140">
        <w:rPr>
          <w:rFonts w:ascii="Garamond" w:hAnsi="Garamond" w:cstheme="majorBidi"/>
        </w:rPr>
        <w:fldChar w:fldCharType="end"/>
      </w:r>
    </w:p>
  </w:footnote>
  <w:footnote w:id="14">
    <w:p w:rsidR="00BF51EF" w:rsidRPr="00C62140" w:rsidRDefault="00BF51EF"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955BA5" w:rsidRPr="00C62140">
        <w:rPr>
          <w:rFonts w:ascii="Garamond" w:hAnsi="Garamond" w:cstheme="majorBidi"/>
        </w:rPr>
        <w:instrText>ADDIN CSL_CITATION {"citationItems":[{"id":"ITEM-1","itemData":{"ISBN":"9794139378","author":[{"dropping-particle":"","family":"Centi","given":"Paul J","non-dropping-particle":"","parse-names":false,"suffix":""}],"id":"ITEM-1","issued":{"date-parts":[["1993"]]},"publisher":"Kanisius","title":"Mengapa Rendah Diri?","type":"book"},"uris":["http://www.mendeley.com/documents/?uuid=78be4f48-d53a-4ac5-b7d7-1bf2da457340"]}],"mendeley":{"formattedCitation":"Paul J Centi, &lt;i&gt;Mengapa Rendah Diri?&lt;/i&gt; (Kanisius, 1993).","plainTextFormattedCitation":"Paul J Centi, Mengapa Rendah Diri? (Kanisius, 1993).","previouslyFormattedCitation":"Paul J Centi, &lt;i&gt;Mengapa Rendah Diri?&lt;/i&gt; (Kanisius, 1993)."},"properties":{"noteIndex":14},"schema":"https://github.com/citation-style-language/schema/raw/master/csl-citation.json"}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 xml:space="preserve">Paul J Centi, </w:t>
      </w:r>
      <w:r w:rsidRPr="00C62140">
        <w:rPr>
          <w:rFonts w:ascii="Garamond" w:hAnsi="Garamond" w:cstheme="majorBidi"/>
          <w:i/>
          <w:noProof/>
        </w:rPr>
        <w:t>Mengapa Rendah Diri?</w:t>
      </w:r>
      <w:r w:rsidRPr="00C62140">
        <w:rPr>
          <w:rFonts w:ascii="Garamond" w:hAnsi="Garamond" w:cstheme="majorBidi"/>
          <w:noProof/>
        </w:rPr>
        <w:t xml:space="preserve"> (Kanisius, 1993).</w:t>
      </w:r>
      <w:r w:rsidRPr="00C62140">
        <w:rPr>
          <w:rFonts w:ascii="Garamond" w:hAnsi="Garamond" w:cstheme="majorBidi"/>
        </w:rPr>
        <w:fldChar w:fldCharType="end"/>
      </w:r>
    </w:p>
  </w:footnote>
  <w:footnote w:id="15">
    <w:p w:rsidR="00F039F9" w:rsidRPr="00C62140" w:rsidRDefault="00F039F9"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{"citationItems":[{"id":"ITEM-1","itemData":{"author":[{"dropping-particle":"","family":"Arsyad","given":"Azhar","non-dropping-particle":"","parse-names":false,"suffix":""}],"container-title":"Yogyakarta: Pustaka Pelajar","id":"ITEM-1","issued":{"date-parts":[["2003"]]},"title":"Bahasa Arab dan Beberapa Metode Pengajarannya","type":"article-journal"},"uris":["http://www.mendeley.com/documents/?uuid=280e8f2f-5583-4281-b76a-8c97248d5e4b"]}],"mendeley":{"formattedCitation":"Azhar Arsyad, “Bahasa Arab Dan Beberapa Metode Pengajarannya,” &lt;i&gt;Yogyakarta: Pustaka Pelajar&lt;/i&gt;, 2003.","plainTextFormattedCitation":"Azhar Arsyad, “Bahasa Arab Dan Beberapa Metode Pengajarannya,” Yogyakarta: Pustaka Pelajar, 2003.","previouslyFormattedCitation":"Azhar Arsyad, “Bahasa Arab Dan Beberapa Metode Pengajarannya,” &lt;i&gt;Yogyakarta: Pustaka Pelajar&lt;/i&gt;, 2003."},"properties":{"noteIndex":15},"schema":"https://github.com/citation-style-language/schema/raw/master/csl-citation.json"}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Azhar Arsyad, “Bahasa Arab Dan Beberapa Metode Pengajarannya,” </w:t>
      </w:r>
      <w:r w:rsidRPr="00C62140">
        <w:rPr>
          <w:rFonts w:ascii="Garamond" w:hAnsi="Garamond"/>
          <w:i/>
          <w:noProof/>
        </w:rPr>
        <w:t>Yogyakarta: Pustaka Pelajar</w:t>
      </w:r>
      <w:r w:rsidRPr="00C62140">
        <w:rPr>
          <w:rFonts w:ascii="Garamond" w:hAnsi="Garamond"/>
          <w:noProof/>
        </w:rPr>
        <w:t>, 2003.</w:t>
      </w:r>
      <w:r w:rsidRPr="00C62140">
        <w:rPr>
          <w:rFonts w:ascii="Garamond" w:hAnsi="Garamond"/>
        </w:rPr>
        <w:fldChar w:fldCharType="end"/>
      </w:r>
    </w:p>
  </w:footnote>
  <w:footnote w:id="16">
    <w:p w:rsidR="00F15F7D" w:rsidRPr="00C62140" w:rsidRDefault="00F15F7D"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{"citationItems":[{"id":"ITEM-1","itemData":{"ISBN":"9795145908","author":[{"dropping-particle":"","family":"Aziez","given":"Furqanul","non-dropping-particle":"","parse-names":false,"suffix":""},{"dropping-particle":"","family":"Alwasilah","given":"Adeng Chaedar","non-dropping-particle":"","parse-names":false,"suffix":""}],"id":"ITEM-1","issued":{"date-parts":[["1996"]]},"publisher":"PT Remaja Rosdakarya","title":"Pengajaran Bahasa Komunikatif: Teori dan Praktek","type":"book"},"uris":["http://www.mendeley.com/documents/?uuid=5371194a-ec79-4bd6-b285-16c707b2ede2"]}],"mendeley":{"formattedCitation":"Furqanul Aziez and Adeng Chaedar Alwasilah, &lt;i&gt;Pengajaran Bahasa Komunikatif: Teori Dan Praktek&lt;/i&gt; (PT Remaja Rosdakarya, 1996).","plainTextFormattedCitation":"Furqanul Aziez and Adeng Chaedar Alwasilah, Pengajaran Bahasa Komunikatif: Teori Dan Praktek (PT Remaja Rosdakarya, 1996).","previouslyFormattedCitation":"Furqanul Aziez and Adeng Chaedar Alwasilah, &lt;i&gt;Pengajaran Bahasa Komunikatif: Teori Dan Praktek&lt;/i&gt; (PT Remaja Rosdakarya, 1996)."},"properties":{"noteIndex":16},"schema":"https://github.com/citation-style-language/schema/raw/master/csl-citation.json"}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Furqanul Aziez and Adeng Chaedar Alwasilah, </w:t>
      </w:r>
      <w:r w:rsidRPr="00C62140">
        <w:rPr>
          <w:rFonts w:ascii="Garamond" w:hAnsi="Garamond"/>
          <w:i/>
          <w:noProof/>
        </w:rPr>
        <w:t>Pengajaran Bahasa Komunikatif: Teori Dan Praktek</w:t>
      </w:r>
      <w:r w:rsidRPr="00C62140">
        <w:rPr>
          <w:rFonts w:ascii="Garamond" w:hAnsi="Garamond"/>
          <w:noProof/>
        </w:rPr>
        <w:t xml:space="preserve"> (PT Remaja Rosdakarya, 1996).</w:t>
      </w:r>
      <w:r w:rsidRPr="00C62140">
        <w:rPr>
          <w:rFonts w:ascii="Garamond" w:hAnsi="Garamond"/>
        </w:rPr>
        <w:fldChar w:fldCharType="end"/>
      </w:r>
    </w:p>
  </w:footnote>
  <w:footnote w:id="17">
    <w:p w:rsidR="00F32C93" w:rsidRPr="00C62140" w:rsidRDefault="00F32C93"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{"citationItems":[{"id":"ITEM-1","itemData":{"ISSN":"2580-5053","author":[{"dropping-particle":"","family":"Akla","given":"Akla","non-dropping-particle":"","parse-names":false,"suffix":""}],"container-title":"Arabiyatuna: Jurnal Bahasa Arab","id":"ITEM-1","issue":"1 May","issued":{"date-parts":[["2022"]]},"page":"171-192","title":"Storytelling method to improve vocabulary for non-native Arabic speaker children","type":"article-journal","volume":"6"},"uris":["http://www.mendeley.com/documents/?uuid=4247f81a-3882-47ff-88a3-62c674ff9064"]}],"mendeley":{"formattedCitation":"Akla Akla, “Storytelling Method to Improve Vocabulary for Non-Native Arabic Speaker Children,” &lt;i&gt;Arabiyatuna: Jurnal Bahasa Arab&lt;/i&gt; 6, no. 1 May (2022): 171–92.","plainTextFormattedCitation":"Akla Akla, “Storytelling Method to Improve Vocabulary for Non-Native Arabic Speaker Children,” Arabiyatuna: Jurnal Bahasa Arab 6, no. 1 May (2022): 171–92.","previouslyFormattedCitation":"Akla Akla, “Storytelling Method to Improve Vocabulary for Non-Native Arabic Speaker Children,” &lt;i&gt;Arabiyatuna: Jurnal Bahasa Arab&lt;/i&gt; 6, no. 1 May (2022): 171–92."},"properties":{"noteIndex":17},"schema":"https://github.com/citation-style-language/schema/raw/master/csl-citation.json"}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Akla Akla, “Storytelling Method to Improve Vocabulary for Non-Native Arabic Speaker Children,” </w:t>
      </w:r>
      <w:r w:rsidRPr="00C62140">
        <w:rPr>
          <w:rFonts w:ascii="Garamond" w:hAnsi="Garamond"/>
          <w:i/>
          <w:noProof/>
        </w:rPr>
        <w:t>Arabiyatuna: Jurnal Bahasa Arab</w:t>
      </w:r>
      <w:r w:rsidRPr="00C62140">
        <w:rPr>
          <w:rFonts w:ascii="Garamond" w:hAnsi="Garamond"/>
          <w:noProof/>
        </w:rPr>
        <w:t xml:space="preserve"> 6, no. 1 May (2022): 171–92.</w:t>
      </w:r>
      <w:r w:rsidRPr="00C62140">
        <w:rPr>
          <w:rFonts w:ascii="Garamond" w:hAnsi="Garamond"/>
        </w:rPr>
        <w:fldChar w:fldCharType="end"/>
      </w:r>
    </w:p>
  </w:footnote>
  <w:footnote w:id="18">
    <w:p w:rsidR="00F039F9" w:rsidRPr="00C62140" w:rsidRDefault="00F039F9"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ISSN":"2580-5053","author":[{"dropping-particle":"","family":"Hasyim","given":"Mochamad","non-dropping-particle":"","parse-names":false,"suffix":""},{"dropping-particle":"","family":"Iliah","given":"Mufidatul","non-dropping-particle":"","parse-names":false,"suffix":""}],"container-title":"Arabiyatuna: Jurnal Bahasa Arab","id":"ITEM-1","issue":"1 May","issued":{"date-parts":[["2023"]]},"page":"79-90","title":"Using the SAVI Model through Video and Peabody Media in Learning Arabic Speaking Skills","type":"article-journal","volume":"7"},"uris":["http://www.mendeley.com/documents/?uuid=09976895-0a4a-4603-b527-6f3e39ca7358"]}],"mendeley":{"formattedCitation":"Mochamad Hasyim and Mufidatul Iliah, “Using the SAVI Model through Video and Peabody Media in Learning Arabic Speaking Skills,” &lt;i&gt;Arabiyatuna: Jurnal Bahasa Arab&lt;/i&gt; 7, no. 1 May (2023): 79–90.","plainTextFormattedCitation":"Mochamad Hasyim and Mufidatul Iliah, “Using the SAVI Model through Video and Peabody Media in Learning Arabic Speaking Skills,” Arabiyatuna: Jurnal Bahasa Arab 7, no. 1 May (2023): 79–90.","previouslyFormattedCitation":"Mochamad Hasyim and Mufidatul Iliah, “Using the SAVI Model through Video and Peabody Media in Learning Arabic Speaking Skills,” &lt;i&gt;Arabiyatuna: Jurnal Bahasa Arab&lt;/i&gt; 7, no. 1 May (2023): 79–90."},"properties":{"noteIndex":18},"schema":"https://github.com/citation-style-language/schema/raw/master/csl-citation.json"}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Mochamad Hasyim and Mufidatul Iliah, “Using the SAVI Model through Video and Peabody Media in Learning Arabic Speaking Skills,” </w:t>
      </w:r>
      <w:r w:rsidRPr="00C62140">
        <w:rPr>
          <w:rFonts w:ascii="Garamond" w:hAnsi="Garamond"/>
          <w:i/>
          <w:noProof/>
        </w:rPr>
        <w:t>Arabiyatuna: Jurnal Bahasa Arab</w:t>
      </w:r>
      <w:r w:rsidRPr="00C62140">
        <w:rPr>
          <w:rFonts w:ascii="Garamond" w:hAnsi="Garamond"/>
          <w:noProof/>
        </w:rPr>
        <w:t xml:space="preserve"> 7, no. 1 May (2023): 79–90.</w:t>
      </w:r>
      <w:r w:rsidRPr="00C62140">
        <w:rPr>
          <w:rFonts w:ascii="Garamond" w:hAnsi="Garamond"/>
        </w:rPr>
        <w:fldChar w:fldCharType="end"/>
      </w:r>
    </w:p>
  </w:footnote>
  <w:footnote w:id="19">
    <w:p w:rsidR="000D40DA" w:rsidRPr="00C62140" w:rsidRDefault="000D40DA"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{"citationItems":[{"id":"ITEM-1","itemData":{"author":[{"dropping-particle":"","family":"Baso","given":"Yusring Sanusi","non-dropping-particle":"","parse-names":false,"suffix":""}],"container-title":"Arabiyatuna: Jurnal Bahasa Arab","id":"ITEM-1","issue":"1","issued":{"date-parts":[["2022"]]},"page":"193-216","title":"Reduce the Foreign Accent of Indonesian Arabic Learners Through A Minimal Pairs Strategy","type":"article-journal","volume":"6"},"uris":["http://www.mendeley.com/documents/?uuid=b9a9fd8e-b79e-44ca-8f7d-137f05b3429b"]}],"mendeley":{"formattedCitation":"Yusring Sanusi Baso, “Reduce the Foreign Accent of Indonesian Arabic Learners Through A Minimal Pairs Strategy,” &lt;i&gt;Arabiyatuna: Jurnal Bahasa Arab&lt;/i&gt; 6, no. 1 (2022): 193–216.","plainTextFormattedCitation":"Yusring Sanusi Baso, “Reduce the Foreign Accent of Indonesian Arabic Learners Through A Minimal Pairs Strategy,” Arabiyatuna: Jurnal Bahasa Arab 6, no. 1 (2022): 193–216.","previouslyFormattedCitation":"Yusring Sanusi Baso, “Reduce the Foreign Accent of Indonesian Arabic Learners Through A Minimal Pairs Strategy,” &lt;i&gt;Arabiyatuna: Jurnal Bahasa Arab&lt;/i&gt; 6, no. 1 (2022): 193–216."},"properties":{"noteIndex":19},"schema":"https://github.com/citation-style-language/schema/raw/master/csl-citation.json"}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Yusring Sanusi Baso, “Reduce the Foreign Accent of Indonesian Arabic Learners Through A Minimal Pairs Strategy,” </w:t>
      </w:r>
      <w:r w:rsidRPr="00C62140">
        <w:rPr>
          <w:rFonts w:ascii="Garamond" w:hAnsi="Garamond"/>
          <w:i/>
          <w:noProof/>
        </w:rPr>
        <w:t>Arabiyatuna: Jurnal Bahasa Arab</w:t>
      </w:r>
      <w:r w:rsidRPr="00C62140">
        <w:rPr>
          <w:rFonts w:ascii="Garamond" w:hAnsi="Garamond"/>
          <w:noProof/>
        </w:rPr>
        <w:t xml:space="preserve"> 6, no. 1 (2022): 193–216.</w:t>
      </w:r>
      <w:r w:rsidRPr="00C62140">
        <w:rPr>
          <w:rFonts w:ascii="Garamond" w:hAnsi="Garamond"/>
        </w:rPr>
        <w:fldChar w:fldCharType="end"/>
      </w:r>
    </w:p>
  </w:footnote>
  <w:footnote w:id="20">
    <w:p w:rsidR="00BF6D0C" w:rsidRPr="00C62140" w:rsidRDefault="00BF6D0C"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955BA5" w:rsidRPr="00C62140">
        <w:rPr>
          <w:rFonts w:ascii="Garamond" w:hAnsi="Garamond"/>
        </w:rPr>
        <w:instrText>ADDIN CSL_CITATION {"citationItems":[{"id":"ITEM-1","itemData":{"author":[{"dropping-particle":"","family":"Umar","given":"Husein","non-dropping-particle":"","parse-names":false,"suffix":""}],"id":"ITEM-1","issued":{"date-parts":[["2013"]]},"publisher":"Raja Grafindo Persada","title":"Metode penelitian untuk skripsi dan tesis bisnis","type":"article-journal"},"uris":["http://www.mendeley.com/documents/?uuid=871e9b84-a366-4251-82d7-43149b7a51e5"]}],"mendeley":{"formattedCitation":"Husein Umar, “Metode Penelitian Untuk Skripsi Dan Tesis Bisnis,” 2013.","plainTextFormattedCitation":"Husein Umar, “Metode Penelitian Untuk Skripsi Dan Tesis Bisnis,” 2013.","previouslyFormattedCitation":"Husein Umar, “Metode Penelitian Untuk Skripsi Dan Tesis Bisnis,” 2013."},"properties":{"noteIndex":20},"schema":"https://github.com/citation-style-language/schema/raw/master/csl-citation.json"}</w:instrText>
      </w:r>
      <w:r w:rsidRPr="00C62140">
        <w:rPr>
          <w:rFonts w:ascii="Garamond" w:hAnsi="Garamond"/>
        </w:rPr>
        <w:fldChar w:fldCharType="separate"/>
      </w:r>
      <w:r w:rsidRPr="00C62140">
        <w:rPr>
          <w:rFonts w:ascii="Garamond" w:hAnsi="Garamond"/>
          <w:noProof/>
        </w:rPr>
        <w:t>Husein Umar, “Metode Penelitian Untuk Skripsi Dan Tesis Bisnis,” 2013.</w:t>
      </w:r>
      <w:r w:rsidRPr="00C62140">
        <w:rPr>
          <w:rFonts w:ascii="Garamond" w:hAnsi="Garamond"/>
        </w:rPr>
        <w:fldChar w:fldCharType="end"/>
      </w:r>
    </w:p>
  </w:footnote>
  <w:footnote w:id="21">
    <w:p w:rsidR="004A6184" w:rsidRPr="00C62140" w:rsidRDefault="004A6184"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B177BB">
        <w:rPr>
          <w:rFonts w:ascii="Garamond" w:hAnsi="Garamond"/>
        </w:rPr>
        <w:instrText>ADDIN CSL_CITATION {"citationItems":[{"id":"ITEM-1","itemData":{"ISBN":"1260085511","author":[{"dropping-particle":"","family":"Fraenkel","given":"Jack","non-dropping-particle":"","parse-names":false,"suffix":""},{"dropping-particle":"","family":"Wallen","given":"Norman","non-dropping-particle":"","parse-names":false,"suffix":""},{"dropping-particle":"","family":"Hyun","given":"Helen","non-dropping-particle":"","parse-names":false,"suffix":""}],"id":"ITEM-1","issued":{"date-parts":[["1993"]]},"publisher":"McGraw-Hill Education","title":"How to Design and Evaluate Research in Education 10th ed.","type":"book"},"uris":["http://www.mendeley.com/documents/?uuid=4e23aa84-6a61-495b-9e21-30e75163b3aa"]}],"mendeley":{"formattedCitation":"Jack Fraenkel, Norman Wallen, and Helen Hyun, &lt;i&gt;How to Design and Evaluate Research in Education 10th Ed.&lt;/i&gt; (McGraw-Hill Education, 1993).","plainTextFormattedCitation":"Jack Fraenkel, Norman Wallen, and Helen Hyun, How to Design and Evaluate Research in Education 10th Ed. (McGraw-Hill Education, 1993).","previouslyFormattedCitation":"Jack Fraenkel, Norman Wallen, and Helen Hyun, &lt;i&gt;How to Design and Evaluate Research in Education 10th Ed.&lt;/i&gt; (McGraw-Hill Education, 1993)."},"properties":{"noteIndex":21},"schema":"https://github.com/citation-style-language/schema/raw/master/csl-citation.json"}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Jack Fraenkel, Norman Wallen, and Helen Hyun, </w:t>
      </w:r>
      <w:r w:rsidRPr="00C62140">
        <w:rPr>
          <w:rFonts w:ascii="Garamond" w:hAnsi="Garamond"/>
          <w:i/>
          <w:noProof/>
        </w:rPr>
        <w:t>How to Design and Evaluate Research in Education 10th Ed.</w:t>
      </w:r>
      <w:r w:rsidRPr="00C62140">
        <w:rPr>
          <w:rFonts w:ascii="Garamond" w:hAnsi="Garamond"/>
          <w:noProof/>
        </w:rPr>
        <w:t xml:space="preserve"> (McGraw-Hill Education, 1993).</w:t>
      </w:r>
      <w:r w:rsidRPr="00C62140">
        <w:rPr>
          <w:rFonts w:ascii="Garamond" w:hAnsi="Garamond"/>
        </w:rPr>
        <w:fldChar w:fldCharType="end"/>
      </w:r>
    </w:p>
  </w:footnote>
  <w:footnote w:id="22">
    <w:p w:rsidR="00DE7A10" w:rsidRPr="00C62140" w:rsidRDefault="00DE7A10"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4A6184" w:rsidRPr="00C62140">
        <w:rPr>
          <w:rFonts w:ascii="Garamond" w:hAnsi="Garamond"/>
        </w:rPr>
        <w:instrText>ADDIN CSL_CITATION {"citationItems":[{"id":"ITEM-1","itemData":{"ISSN":"0090-3973","author":[{"dropping-particle":"","family":"Yount","given":"Tristan","non-dropping-particle":"","parse-names":false,"suffix":""},{"dropping-particle":"","family":"Collins","given":"William","non-dropping-particle":"","parse-names":false,"suffix":""},{"dropping-particle":"","family":"Lindqvist","given":"Sebastian","non-dropping-particle":"","parse-names":false,"suffix":""},{"dropping-particle":"","family":"Wallin","given":"Kim","non-dropping-particle":"","parse-names":false,"suffix":""}],"container-title":"Journal of Testing and Evaluation","id":"ITEM-1","issue":"2","issued":{"date-parts":[["2024"]]},"publisher":"American Society of Mechanical Engineers Digital Collection","title":"Statistical Analysis of Master Curve Sampling, Screening, and Weighting Methodologies","type":"article-journal","volume":"52"},"uris":["http://www.mendeley.com/documents/?uuid=ee96fb42-914e-422d-b0c2-d3ee60db62a6"]}],"mendeley":{"formattedCitation":"Tristan Yount et al., “Statistical Analysis of Master Curve Sampling, Screening, and Weighting Methodologies,” &lt;i&gt;Journal of Testing and Evaluation&lt;/i&gt; 52, no. 2 (2024).","plainTextFormattedCitation":"Tristan Yount et al., “Statistical Analysis of Master Curve Sampling, Screening, and Weighting Methodologies,” Journal of Testing and Evaluation 52, no. 2 (2024).","previouslyFormattedCitation":"Tristan Yount et al., “Statistical Analysis of Master Curve Sampling, Screening, and Weighting Methodologies,” &lt;i&gt;Journal of Testing and Evaluation&lt;/i&gt; 52, no. 2 (2024)."},"properties":{"noteIndex":22},"schema":"https://github.com/citation-style-language/schema/raw/master/csl-citation.json"}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Tristan Yount et al., “Statistical Analysis of Master Curve Sampling, Screening, and Weighting Methodologies,” </w:t>
      </w:r>
      <w:r w:rsidRPr="00C62140">
        <w:rPr>
          <w:rFonts w:ascii="Garamond" w:hAnsi="Garamond"/>
          <w:i/>
          <w:noProof/>
        </w:rPr>
        <w:t>Journal of Testing and Evaluation</w:t>
      </w:r>
      <w:r w:rsidRPr="00C62140">
        <w:rPr>
          <w:rFonts w:ascii="Garamond" w:hAnsi="Garamond"/>
          <w:noProof/>
        </w:rPr>
        <w:t xml:space="preserve"> 52, no. 2 (2024).</w:t>
      </w:r>
      <w:r w:rsidRPr="00C62140">
        <w:rPr>
          <w:rFonts w:ascii="Garamond" w:hAnsi="Garamond"/>
        </w:rPr>
        <w:fldChar w:fldCharType="end"/>
      </w:r>
    </w:p>
  </w:footnote>
  <w:footnote w:id="23">
    <w:p w:rsidR="00DE7A10" w:rsidRPr="00C62140" w:rsidRDefault="00DE7A10"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4A6184" w:rsidRPr="00C62140">
        <w:rPr>
          <w:rFonts w:ascii="Garamond" w:hAnsi="Garamond"/>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R&amp;D","type":"article-journal"},"uris":["http://www.mendeley.com/documents/?uuid=ef492f60-27df-4641-a0e7-606d0b4a2bff"]}],"mendeley":{"formattedCitation":"Dr Sugiyono, “Metode Penelitian Pendidikan Pendekatan Kuantitatif, Kualitatif Dan R&amp;D,” 2013.","plainTextFormattedCitation":"Dr Sugiyono, “Metode Penelitian Pendidikan Pendekatan Kuantitatif, Kualitatif Dan R&amp;D,” 2013.","previouslyFormattedCitation":"Dr Sugiyono, “Metode Penelitian Pendidikan Pendekatan Kuantitatif, Kualitatif Dan R&amp;D,” 2013."},"properties":{"noteIndex":23},"schema":"https://github.com/citation-style-language/schema/raw/master/csl-citation.json"}</w:instrText>
      </w:r>
      <w:r w:rsidRPr="00C62140">
        <w:rPr>
          <w:rFonts w:ascii="Garamond" w:hAnsi="Garamond"/>
        </w:rPr>
        <w:fldChar w:fldCharType="separate"/>
      </w:r>
      <w:r w:rsidRPr="00C62140">
        <w:rPr>
          <w:rFonts w:ascii="Garamond" w:hAnsi="Garamond"/>
          <w:noProof/>
        </w:rPr>
        <w:t>Dr Sugiyono, “Metode Penelitian Pendidikan Pendekatan Kuantitatif, Kualitatif Dan R&amp;D,” 2013.</w:t>
      </w:r>
      <w:r w:rsidRPr="00C62140">
        <w:rPr>
          <w:rFonts w:ascii="Garamond" w:hAnsi="Garamond"/>
        </w:rPr>
        <w:fldChar w:fldCharType="end"/>
      </w:r>
    </w:p>
  </w:footnote>
  <w:footnote w:id="24">
    <w:p w:rsidR="00D95796" w:rsidRPr="00C62140" w:rsidRDefault="00D95796"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4A6184" w:rsidRPr="00C62140">
        <w:rPr>
          <w:rFonts w:ascii="Garamond" w:hAnsi="Garamond"/>
        </w:rPr>
        <w:instrText>ADDIN CSL_CITATION {"citationItems":[{"id":"ITEM-1","itemData":{"author":[{"dropping-particle":"","family":"Noor","given":"Juliansyah","non-dropping-particle":"","parse-names":false,"suffix":""}],"id":"ITEM-1","issued":{"date-parts":[["2011"]]},"publisher":"tesis, disertasi, dan karya ilmiah","title":"Metodologi penelitian: skripsi","type":"article"},"uris":["http://www.mendeley.com/documents/?uuid=900c6b99-e430-428f-82e1-ecbd41c7fadb"]}],"mendeley":{"formattedCitation":"Juliansyah Noor, “Metodologi Penelitian: Skripsi” (tesis, disertasi, dan karya ilmiah, 2011).","plainTextFormattedCitation":"Juliansyah Noor, “Metodologi Penelitian: Skripsi” (tesis, disertasi, dan karya ilmiah, 2011).","previouslyFormattedCitation":"Juliansyah Noor, “Metodologi Penelitian: Skripsi” (tesis, disertasi, dan karya ilmiah, 2011)."},"properties":{"noteIndex":24},"schema":"https://github.com/citation-style-language/schema/raw/master/csl-citation.json"}</w:instrText>
      </w:r>
      <w:r w:rsidRPr="00C62140">
        <w:rPr>
          <w:rFonts w:ascii="Garamond" w:hAnsi="Garamond"/>
        </w:rPr>
        <w:fldChar w:fldCharType="separate"/>
      </w:r>
      <w:r w:rsidRPr="00C62140">
        <w:rPr>
          <w:rFonts w:ascii="Garamond" w:hAnsi="Garamond"/>
          <w:noProof/>
        </w:rPr>
        <w:t>Juliansyah Noor, “Metodologi Penelitian: Skripsi” (tesis, disertasi, dan karya ilmiah, 2011).</w:t>
      </w:r>
      <w:r w:rsidRPr="00C62140">
        <w:rPr>
          <w:rFonts w:ascii="Garamond" w:hAnsi="Garamond"/>
        </w:rPr>
        <w:fldChar w:fldCharType="end"/>
      </w:r>
    </w:p>
  </w:footnote>
  <w:footnote w:id="25">
    <w:p w:rsidR="00D95796" w:rsidRPr="00C62140" w:rsidRDefault="00D95796"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4A6184" w:rsidRPr="00C62140">
        <w:rPr>
          <w:rFonts w:ascii="Garamond" w:hAnsi="Garamond"/>
        </w:rPr>
        <w:instrText>ADDIN CSL_CITATION {"citationItems":[{"id":"ITEM-1","itemData":{"author":[{"dropping-particle":"","family":"Sugiyono","given":"P D","non-dropping-particle":"","parse-names":false,"suffix":""}],"container-title":"Bandung: Alfabeta","id":"ITEM-1","issued":{"date-parts":[["2013"]]},"title":"Statistika Untuk Penelitian, Cetakan Keenam","type":"article-journal"},"uris":["http://www.mendeley.com/documents/?uuid=a535403a-0b72-45ff-9fdd-b9cdd63613f1"]}],"mendeley":{"formattedCitation":"P D Sugiyono, “Statistika Untuk Penelitian, Cetakan Keenam,” &lt;i&gt;Bandung: Alfabeta&lt;/i&gt;, 2013.","plainTextFormattedCitation":"P D Sugiyono, “Statistika Untuk Penelitian, Cetakan Keenam,” Bandung: Alfabeta, 2013.","previouslyFormattedCitation":"P D Sugiyono, “Statistika Untuk Penelitian, Cetakan Keenam,” &lt;i&gt;Bandung: Alfabeta&lt;/i&gt;, 2013."},"properties":{"noteIndex":25},"schema":"https://github.com/citation-style-language/schema/raw/master/csl-citation.json"}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P D Sugiyono, “Statistika Untuk Penelitian, Cetakan Keenam,” </w:t>
      </w:r>
      <w:r w:rsidRPr="00C62140">
        <w:rPr>
          <w:rFonts w:ascii="Garamond" w:hAnsi="Garamond"/>
          <w:i/>
          <w:noProof/>
        </w:rPr>
        <w:t>Bandung: Alfabeta</w:t>
      </w:r>
      <w:r w:rsidRPr="00C62140">
        <w:rPr>
          <w:rFonts w:ascii="Garamond" w:hAnsi="Garamond"/>
          <w:noProof/>
        </w:rPr>
        <w:t>, 2013.</w:t>
      </w:r>
      <w:r w:rsidRPr="00C62140">
        <w:rPr>
          <w:rFonts w:ascii="Garamond" w:hAnsi="Garamond"/>
        </w:rPr>
        <w:fldChar w:fldCharType="end"/>
      </w:r>
    </w:p>
  </w:footnote>
  <w:footnote w:id="26">
    <w:p w:rsidR="001634CA" w:rsidRPr="00C62140" w:rsidRDefault="001634CA"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B177BB">
        <w:rPr>
          <w:rFonts w:ascii="Garamond" w:hAnsi="Garamond"/>
        </w:rPr>
        <w:instrText>ADDIN CSL_CITATION {"citationItems":[{"id":"ITEM-1","itemData":{"ISBN":"6020495418","author":[{"dropping-particle":"","family":"Santoso","given":"Singgih","non-dropping-particle":"","parse-names":false,"suffix":""}],"id":"ITEM-1","issued":{"date-parts":[["2019"]]},"publisher":"Elex Media Komputindo","title":"Mahir statistik parametrik","type":"book"},"uris":["http://www.mendeley.com/documents/?uuid=f9b605e7-0b4c-4df0-80f7-948977489e13"]}],"mendeley":{"formattedCitation":"Singgih Santoso, &lt;i&gt;Mahir Statistik Parametrik&lt;/i&gt; (Elex Media Komputindo, 2019).","plainTextFormattedCitation":"Singgih Santoso, Mahir Statistik Parametrik (Elex Media Komputindo, 2019).","previouslyFormattedCitation":"Singgih Santoso, &lt;i&gt;Mahir Statistik Parametrik&lt;/i&gt; (Elex Media Komputindo, 2019)."},"properties":{"noteIndex":26},"schema":"https://github.com/citation-style-language/schema/raw/master/csl-citation.json"}</w:instrText>
      </w:r>
      <w:r w:rsidRPr="00C62140">
        <w:rPr>
          <w:rFonts w:ascii="Garamond" w:hAnsi="Garamond"/>
        </w:rPr>
        <w:fldChar w:fldCharType="separate"/>
      </w:r>
      <w:r w:rsidRPr="00C62140">
        <w:rPr>
          <w:rFonts w:ascii="Garamond" w:hAnsi="Garamond"/>
          <w:noProof/>
        </w:rPr>
        <w:t xml:space="preserve">Singgih Santoso, </w:t>
      </w:r>
      <w:r w:rsidRPr="00C62140">
        <w:rPr>
          <w:rFonts w:ascii="Garamond" w:hAnsi="Garamond"/>
          <w:i/>
          <w:noProof/>
        </w:rPr>
        <w:t>Mahir Statistik Parametrik</w:t>
      </w:r>
      <w:r w:rsidRPr="00C62140">
        <w:rPr>
          <w:rFonts w:ascii="Garamond" w:hAnsi="Garamond"/>
          <w:noProof/>
        </w:rPr>
        <w:t xml:space="preserve"> (Elex Media Komputindo, 2019).</w:t>
      </w:r>
      <w:r w:rsidRPr="00C62140">
        <w:rPr>
          <w:rFonts w:ascii="Garamond" w:hAnsi="Garamond"/>
        </w:rPr>
        <w:fldChar w:fldCharType="end"/>
      </w:r>
    </w:p>
  </w:footnote>
  <w:footnote w:id="27">
    <w:p w:rsidR="00BE1767" w:rsidRPr="00C62140" w:rsidRDefault="00BE1767" w:rsidP="00C62140">
      <w:pPr>
        <w:pStyle w:val="TeksCatatanKaki"/>
        <w:jc w:val="both"/>
        <w:rPr>
          <w:rFonts w:ascii="Garamond" w:hAnsi="Garamond" w:cstheme="majorBidi"/>
          <w:lang w:val="en-US"/>
        </w:rPr>
      </w:pPr>
      <w:r w:rsidRPr="00C62140">
        <w:rPr>
          <w:rStyle w:val="ReferensiCatatanKaki"/>
          <w:rFonts w:ascii="Garamond" w:hAnsi="Garamond" w:cstheme="majorBidi"/>
        </w:rPr>
        <w:footnoteRef/>
      </w:r>
      <w:r w:rsidRPr="00C62140">
        <w:rPr>
          <w:rFonts w:ascii="Garamond" w:hAnsi="Garamond" w:cstheme="majorBidi"/>
        </w:rPr>
        <w:t xml:space="preserve"> </w:t>
      </w:r>
      <w:r w:rsidRPr="00C62140">
        <w:rPr>
          <w:rFonts w:ascii="Garamond" w:hAnsi="Garamond" w:cstheme="majorBidi"/>
        </w:rPr>
        <w:fldChar w:fldCharType="begin" w:fldLock="1"/>
      </w:r>
      <w:r w:rsidR="00B177BB">
        <w:rPr>
          <w:rFonts w:ascii="Garamond" w:hAnsi="Garamond" w:cstheme="majorBidi"/>
        </w:rPr>
        <w:instrText>ADDIN CSL_CITATION {"citationItems":[{"id":"ITEM-1","itemData":{"author":[{"dropping-particle":"","family":"Ghufron","given":"M Nur","non-dropping-particle":"","parse-names":false,"suffix":""},{"dropping-particle":"","family":"Rini Risnawita","given":"S","non-dropping-particle":"","parse-names":false,"suffix":""}],"container-title":"Ar-Ruzz Media","id":"ITEM-1","issue":"3","issued":{"date-parts":[["2010"]]},"page":"156-165","title":"Teori-Teori Psikologi, yogyakarta","type":"article-journal","volume":"1"},"uris":["http://www.mendeley.com/documents/?uuid=27873a5a-7edf-49d2-87a0-b9f98ad0884b"]}],"mendeley":{"formattedCitation":"Ghufron and Rini Risnawita, “Teori-Teori Psikologi, Yogyakarta.”","plainTextFormattedCitation":"Ghufron and Rini Risnawita, “Teori-Teori Psikologi, Yogyakarta.”","previouslyFormattedCitation":"Ghufron and Rini Risnawita, “Teori-Teori Psikologi, Yogyakarta.”"},"properties":{"noteIndex":27},"schema":"https://github.com/citation-style-language/schema/raw/master/csl-citation.json"}</w:instrText>
      </w:r>
      <w:r w:rsidRPr="00C62140">
        <w:rPr>
          <w:rFonts w:ascii="Garamond" w:hAnsi="Garamond" w:cstheme="majorBidi"/>
        </w:rPr>
        <w:fldChar w:fldCharType="separate"/>
      </w:r>
      <w:r w:rsidRPr="00C62140">
        <w:rPr>
          <w:rFonts w:ascii="Garamond" w:hAnsi="Garamond" w:cstheme="majorBidi"/>
          <w:noProof/>
        </w:rPr>
        <w:t>Ghufron and Rini Risnawita, “Teori-Teori Psikologi, Yogyakarta.”</w:t>
      </w:r>
      <w:r w:rsidRPr="00C62140">
        <w:rPr>
          <w:rFonts w:ascii="Garamond" w:hAnsi="Garamond" w:cstheme="majorBidi"/>
        </w:rPr>
        <w:fldChar w:fldCharType="end"/>
      </w:r>
    </w:p>
  </w:footnote>
  <w:footnote w:id="28">
    <w:p w:rsidR="00BE1767" w:rsidRPr="00C62140" w:rsidRDefault="00BE1767" w:rsidP="00C62140">
      <w:pPr>
        <w:pStyle w:val="TeksCatatanKaki"/>
        <w:jc w:val="both"/>
        <w:rPr>
          <w:rFonts w:ascii="Garamond" w:hAnsi="Garamond"/>
          <w:lang w:val="en-US"/>
        </w:rPr>
      </w:pPr>
      <w:r w:rsidRPr="00C62140">
        <w:rPr>
          <w:rStyle w:val="ReferensiCatatanKaki"/>
          <w:rFonts w:ascii="Garamond" w:hAnsi="Garamond"/>
        </w:rPr>
        <w:footnoteRef/>
      </w:r>
      <w:r w:rsidRPr="00C62140">
        <w:rPr>
          <w:rFonts w:ascii="Garamond" w:hAnsi="Garamond"/>
        </w:rPr>
        <w:t xml:space="preserve"> </w:t>
      </w:r>
      <w:r w:rsidRPr="00C62140">
        <w:rPr>
          <w:rFonts w:ascii="Garamond" w:hAnsi="Garamond"/>
        </w:rPr>
        <w:fldChar w:fldCharType="begin" w:fldLock="1"/>
      </w:r>
      <w:r w:rsidR="00B177BB">
        <w:rPr>
          <w:rFonts w:ascii="Garamond" w:hAnsi="Garamond"/>
        </w:rPr>
        <w:instrText>ADDIN CSL_CITATION {"citationItems":[{"id":"ITEM-1","itemData":{"ISSN":"1988-5202","author":[{"dropping-particle":"","family":"İHSAN","given":"SARI","non-dropping-particle":"","parse-names":false,"suffix":""},{"dropping-particle":"","family":"Ekici","given":"Sümmani","non-dropping-particle":"","parse-names":false,"suffix":""},{"dropping-particle":"","family":"Soyer","given":"Fikret","non-dropping-particle":"","parse-names":false,"suffix":""},{"dropping-particle":"","family":"Eskiler","given":"Ersin","non-dropping-particle":"","parse-names":false,"suffix":""}],"container-title":"Journal of Human Sport and Exercise","id":"ITEM-1","issue":"1","issued":{"date-parts":[["2015"]]},"page":"24-35","publisher":"Universidad de Alicante","title":"Does self-confidence link to motivation? A study in field hockey athletes","type":"article-journal","volume":"10"},"uris":["http://www.mendeley.com/documents/?uuid=62e91f1e-5e67-4c97-8966-bc5d6281fe9f"]}],"mendeley":{"formattedCitation":"İHSAN et al., “Does Self-Confidence Link to Motivation? A Study in Field Hockey Athletes.”","plainTextFormattedCitation":"İHSAN et al., “Does Self-Confidence Link to Motivation? A Study in Field Hockey Athletes.”","previouslyFormattedCitation":"İHSAN et al., “Does Self-Confidence Link to Motivation? A Study in Field Hockey Athletes.”"},"properties":{"noteIndex":28},"schema":"https://github.com/citation-style-language/schema/raw/master/csl-citation.json"}</w:instrText>
      </w:r>
      <w:r w:rsidRPr="00C62140">
        <w:rPr>
          <w:rFonts w:ascii="Garamond" w:hAnsi="Garamond"/>
        </w:rPr>
        <w:fldChar w:fldCharType="separate"/>
      </w:r>
      <w:r w:rsidRPr="00C62140">
        <w:rPr>
          <w:rFonts w:ascii="Garamond" w:hAnsi="Garamond"/>
          <w:noProof/>
        </w:rPr>
        <w:t>İHSAN et al., “Does Self-Confidence Link to Motivation? A Study in Field Hockey Athletes.”</w:t>
      </w:r>
      <w:r w:rsidRPr="00C62140">
        <w:rPr>
          <w:rFonts w:ascii="Garamond" w:hAnsi="Garamond"/>
        </w:rPr>
        <w:fldChar w:fldCharType="end"/>
      </w:r>
    </w:p>
  </w:footnote>
  <w:footnote w:id="29">
    <w:p w:rsidR="002B531C" w:rsidRPr="002B531C" w:rsidRDefault="002B531C">
      <w:pPr>
        <w:pStyle w:val="TeksCatatanKaki"/>
        <w:rPr>
          <w:lang w:val="en-US"/>
        </w:rPr>
      </w:pPr>
      <w:r>
        <w:rPr>
          <w:rStyle w:val="ReferensiCatatanKaki"/>
        </w:rPr>
        <w:footnoteRef/>
      </w:r>
      <w:r>
        <w:t xml:space="preserve"> </w:t>
      </w:r>
      <w:r>
        <w:fldChar w:fldCharType="begin" w:fldLock="1"/>
      </w:r>
      <w:r>
        <w:instrText>ADDIN CSL_CITATION {"citationItems":[{"id":"ITEM-1","itemData":{"ISSN":"0973-5410","author":[{"dropping-particle":"","family":"Srivastava","given":"S K","non-dropping-particle":"","parse-names":false,"suffix":""}],"container-title":"Journal of Psychosocial Research","id":"ITEM-1","issue":"1","issued":{"date-parts":[["2013"]]},"title":"To Study the Effect of Academic Achievement on the Level of Self Confidence.","type":"article-journal","volume":"8"},"uris":["http://www.mendeley.com/documents/?uuid=6809eb34-ec19-4b47-9a11-caef5780627e"]}],"mendeley":{"formattedCitation":"S K Srivastava, “To Study the Effect of Academic Achievement on the Level of Self Confidence.,” &lt;i&gt;Journal of Psychosocial Research&lt;/i&gt; 8, no. 1 (2013).","plainTextFormattedCitation":"S K Srivastava, “To Study the Effect of Academic Achievement on the Level of Self Confidence.,” Journal of Psychosocial Research 8, no. 1 (2013)."},"properties":{"noteIndex":29},"schema":"https://github.com/citation-style-language/schema/raw/master/csl-citation.json"}</w:instrText>
      </w:r>
      <w:r>
        <w:fldChar w:fldCharType="separate"/>
      </w:r>
      <w:r w:rsidRPr="002B531C">
        <w:rPr>
          <w:noProof/>
        </w:rPr>
        <w:t xml:space="preserve">S K Srivastava, “To Study the Effect of Academic Achievement on the Level of Self Confidence.,” </w:t>
      </w:r>
      <w:r w:rsidRPr="002B531C">
        <w:rPr>
          <w:i/>
          <w:noProof/>
        </w:rPr>
        <w:t>Journal of Psychosocial Research</w:t>
      </w:r>
      <w:r w:rsidRPr="002B531C">
        <w:rPr>
          <w:noProof/>
        </w:rPr>
        <w:t xml:space="preserve"> 8, no. 1 (2013).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A51"/>
    <w:multiLevelType w:val="hybridMultilevel"/>
    <w:tmpl w:val="2E167B1A"/>
    <w:lvl w:ilvl="0" w:tplc="63CE2EF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DA140C"/>
    <w:multiLevelType w:val="hybridMultilevel"/>
    <w:tmpl w:val="52D65576"/>
    <w:lvl w:ilvl="0" w:tplc="05D8AD68">
      <w:start w:val="1"/>
      <w:numFmt w:val="decimal"/>
      <w:lvlText w:val="%1)"/>
      <w:lvlJc w:val="left"/>
      <w:pPr>
        <w:ind w:left="1211" w:hanging="360"/>
      </w:pPr>
      <w:rPr>
        <w:rFonts w:hint="default"/>
        <w:lang w:val="id-ID"/>
      </w:rPr>
    </w:lvl>
    <w:lvl w:ilvl="1" w:tplc="38090019" w:tentative="1">
      <w:start w:val="1"/>
      <w:numFmt w:val="lowerLetter"/>
      <w:lvlText w:val="%2."/>
      <w:lvlJc w:val="left"/>
      <w:pPr>
        <w:ind w:left="1211" w:hanging="360"/>
      </w:pPr>
    </w:lvl>
    <w:lvl w:ilvl="2" w:tplc="3809001B" w:tentative="1">
      <w:start w:val="1"/>
      <w:numFmt w:val="lowerRoman"/>
      <w:lvlText w:val="%3."/>
      <w:lvlJc w:val="right"/>
      <w:pPr>
        <w:ind w:left="1931" w:hanging="180"/>
      </w:pPr>
    </w:lvl>
    <w:lvl w:ilvl="3" w:tplc="3809000F" w:tentative="1">
      <w:start w:val="1"/>
      <w:numFmt w:val="decimal"/>
      <w:lvlText w:val="%4."/>
      <w:lvlJc w:val="left"/>
      <w:pPr>
        <w:ind w:left="2651" w:hanging="360"/>
      </w:pPr>
    </w:lvl>
    <w:lvl w:ilvl="4" w:tplc="38090019" w:tentative="1">
      <w:start w:val="1"/>
      <w:numFmt w:val="lowerLetter"/>
      <w:lvlText w:val="%5."/>
      <w:lvlJc w:val="left"/>
      <w:pPr>
        <w:ind w:left="3371" w:hanging="360"/>
      </w:pPr>
    </w:lvl>
    <w:lvl w:ilvl="5" w:tplc="3809001B" w:tentative="1">
      <w:start w:val="1"/>
      <w:numFmt w:val="lowerRoman"/>
      <w:lvlText w:val="%6."/>
      <w:lvlJc w:val="right"/>
      <w:pPr>
        <w:ind w:left="4091" w:hanging="180"/>
      </w:pPr>
    </w:lvl>
    <w:lvl w:ilvl="6" w:tplc="3809000F" w:tentative="1">
      <w:start w:val="1"/>
      <w:numFmt w:val="decimal"/>
      <w:lvlText w:val="%7."/>
      <w:lvlJc w:val="left"/>
      <w:pPr>
        <w:ind w:left="4811" w:hanging="360"/>
      </w:pPr>
    </w:lvl>
    <w:lvl w:ilvl="7" w:tplc="38090019" w:tentative="1">
      <w:start w:val="1"/>
      <w:numFmt w:val="lowerLetter"/>
      <w:lvlText w:val="%8."/>
      <w:lvlJc w:val="left"/>
      <w:pPr>
        <w:ind w:left="5531" w:hanging="360"/>
      </w:pPr>
    </w:lvl>
    <w:lvl w:ilvl="8" w:tplc="3809001B" w:tentative="1">
      <w:start w:val="1"/>
      <w:numFmt w:val="lowerRoman"/>
      <w:lvlText w:val="%9."/>
      <w:lvlJc w:val="right"/>
      <w:pPr>
        <w:ind w:left="6251" w:hanging="180"/>
      </w:pPr>
    </w:lvl>
  </w:abstractNum>
  <w:abstractNum w:abstractNumId="2" w15:restartNumberingAfterBreak="0">
    <w:nsid w:val="39176267"/>
    <w:multiLevelType w:val="hybridMultilevel"/>
    <w:tmpl w:val="88885A00"/>
    <w:lvl w:ilvl="0" w:tplc="38090017">
      <w:start w:val="1"/>
      <w:numFmt w:val="lowerLetter"/>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6165331E"/>
    <w:multiLevelType w:val="hybridMultilevel"/>
    <w:tmpl w:val="7DC680D8"/>
    <w:lvl w:ilvl="0" w:tplc="38090001">
      <w:start w:val="1"/>
      <w:numFmt w:val="bullet"/>
      <w:lvlText w:val=""/>
      <w:lvlJc w:val="left"/>
      <w:pPr>
        <w:ind w:left="1353" w:hanging="360"/>
      </w:pPr>
      <w:rPr>
        <w:rFonts w:ascii="Symbol" w:hAnsi="Symbol"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4" w15:restartNumberingAfterBreak="0">
    <w:nsid w:val="65326FEF"/>
    <w:multiLevelType w:val="hybridMultilevel"/>
    <w:tmpl w:val="6390F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F7B1FC2"/>
    <w:multiLevelType w:val="hybridMultilevel"/>
    <w:tmpl w:val="BE02DA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05152983">
    <w:abstractNumId w:val="2"/>
  </w:num>
  <w:num w:numId="2" w16cid:durableId="1612973103">
    <w:abstractNumId w:val="3"/>
  </w:num>
  <w:num w:numId="3" w16cid:durableId="1036852633">
    <w:abstractNumId w:val="1"/>
  </w:num>
  <w:num w:numId="4" w16cid:durableId="391119205">
    <w:abstractNumId w:val="0"/>
  </w:num>
  <w:num w:numId="5" w16cid:durableId="2105492126">
    <w:abstractNumId w:val="5"/>
  </w:num>
  <w:num w:numId="6" w16cid:durableId="97556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C1"/>
    <w:rsid w:val="00001D59"/>
    <w:rsid w:val="00003101"/>
    <w:rsid w:val="000077BE"/>
    <w:rsid w:val="00021A95"/>
    <w:rsid w:val="000460FA"/>
    <w:rsid w:val="00046BD6"/>
    <w:rsid w:val="000717C4"/>
    <w:rsid w:val="0007281B"/>
    <w:rsid w:val="00087F54"/>
    <w:rsid w:val="00094337"/>
    <w:rsid w:val="000B015D"/>
    <w:rsid w:val="000D40DA"/>
    <w:rsid w:val="000F59CC"/>
    <w:rsid w:val="00140D98"/>
    <w:rsid w:val="00156BCD"/>
    <w:rsid w:val="00162757"/>
    <w:rsid w:val="00162B89"/>
    <w:rsid w:val="001634CA"/>
    <w:rsid w:val="00164B64"/>
    <w:rsid w:val="001776A9"/>
    <w:rsid w:val="00180380"/>
    <w:rsid w:val="00190BB6"/>
    <w:rsid w:val="001C3B24"/>
    <w:rsid w:val="00202526"/>
    <w:rsid w:val="0024315D"/>
    <w:rsid w:val="00243B4E"/>
    <w:rsid w:val="00245313"/>
    <w:rsid w:val="00276C3B"/>
    <w:rsid w:val="00280E1A"/>
    <w:rsid w:val="002847F9"/>
    <w:rsid w:val="002B531C"/>
    <w:rsid w:val="002C6DBF"/>
    <w:rsid w:val="002D63AA"/>
    <w:rsid w:val="002E2590"/>
    <w:rsid w:val="002E65DC"/>
    <w:rsid w:val="00305CE0"/>
    <w:rsid w:val="0032029F"/>
    <w:rsid w:val="00320EF1"/>
    <w:rsid w:val="003511A2"/>
    <w:rsid w:val="003876DE"/>
    <w:rsid w:val="00387EB1"/>
    <w:rsid w:val="0039480B"/>
    <w:rsid w:val="003A28BE"/>
    <w:rsid w:val="003D1530"/>
    <w:rsid w:val="00401314"/>
    <w:rsid w:val="00415175"/>
    <w:rsid w:val="004377A7"/>
    <w:rsid w:val="00452A6A"/>
    <w:rsid w:val="00452D02"/>
    <w:rsid w:val="00454C6A"/>
    <w:rsid w:val="0047226D"/>
    <w:rsid w:val="004A6184"/>
    <w:rsid w:val="004B49BF"/>
    <w:rsid w:val="004E73FF"/>
    <w:rsid w:val="004F7A0D"/>
    <w:rsid w:val="004F7E5A"/>
    <w:rsid w:val="00500DD2"/>
    <w:rsid w:val="00513260"/>
    <w:rsid w:val="00540569"/>
    <w:rsid w:val="005609FD"/>
    <w:rsid w:val="0057574D"/>
    <w:rsid w:val="005805F5"/>
    <w:rsid w:val="00583668"/>
    <w:rsid w:val="005E6146"/>
    <w:rsid w:val="005F133D"/>
    <w:rsid w:val="005F2074"/>
    <w:rsid w:val="00600167"/>
    <w:rsid w:val="00604A7E"/>
    <w:rsid w:val="00622915"/>
    <w:rsid w:val="00625BD6"/>
    <w:rsid w:val="00635188"/>
    <w:rsid w:val="006C062D"/>
    <w:rsid w:val="006D2E7F"/>
    <w:rsid w:val="006E3F5E"/>
    <w:rsid w:val="006E4B21"/>
    <w:rsid w:val="0072447E"/>
    <w:rsid w:val="00724E82"/>
    <w:rsid w:val="007660DA"/>
    <w:rsid w:val="0076753D"/>
    <w:rsid w:val="0076770F"/>
    <w:rsid w:val="00781C5C"/>
    <w:rsid w:val="00797959"/>
    <w:rsid w:val="007C1258"/>
    <w:rsid w:val="007C488D"/>
    <w:rsid w:val="007E4215"/>
    <w:rsid w:val="00812F2D"/>
    <w:rsid w:val="00814404"/>
    <w:rsid w:val="00823B42"/>
    <w:rsid w:val="00824B14"/>
    <w:rsid w:val="008442AE"/>
    <w:rsid w:val="008548B3"/>
    <w:rsid w:val="00860C6B"/>
    <w:rsid w:val="00864631"/>
    <w:rsid w:val="00871745"/>
    <w:rsid w:val="00882968"/>
    <w:rsid w:val="00886992"/>
    <w:rsid w:val="00923998"/>
    <w:rsid w:val="00925A95"/>
    <w:rsid w:val="00940A4F"/>
    <w:rsid w:val="0094456A"/>
    <w:rsid w:val="00947AEE"/>
    <w:rsid w:val="009530FF"/>
    <w:rsid w:val="00955BA5"/>
    <w:rsid w:val="0097376B"/>
    <w:rsid w:val="009823E2"/>
    <w:rsid w:val="00983945"/>
    <w:rsid w:val="00995A9A"/>
    <w:rsid w:val="009B1E70"/>
    <w:rsid w:val="009D0D9D"/>
    <w:rsid w:val="009D5EBB"/>
    <w:rsid w:val="009D77AC"/>
    <w:rsid w:val="00A102A3"/>
    <w:rsid w:val="00A35381"/>
    <w:rsid w:val="00A4240F"/>
    <w:rsid w:val="00A42937"/>
    <w:rsid w:val="00A85DC4"/>
    <w:rsid w:val="00A97D18"/>
    <w:rsid w:val="00AA0C5F"/>
    <w:rsid w:val="00AA3518"/>
    <w:rsid w:val="00B16883"/>
    <w:rsid w:val="00B177BB"/>
    <w:rsid w:val="00B17B48"/>
    <w:rsid w:val="00B44A78"/>
    <w:rsid w:val="00B96B5F"/>
    <w:rsid w:val="00BE1767"/>
    <w:rsid w:val="00BF2C4F"/>
    <w:rsid w:val="00BF51EF"/>
    <w:rsid w:val="00BF6834"/>
    <w:rsid w:val="00BF6C66"/>
    <w:rsid w:val="00BF6D0C"/>
    <w:rsid w:val="00BF731C"/>
    <w:rsid w:val="00C06264"/>
    <w:rsid w:val="00C26402"/>
    <w:rsid w:val="00C50E0E"/>
    <w:rsid w:val="00C62140"/>
    <w:rsid w:val="00C62C05"/>
    <w:rsid w:val="00C86A39"/>
    <w:rsid w:val="00CB07A5"/>
    <w:rsid w:val="00CD1812"/>
    <w:rsid w:val="00CD2CE3"/>
    <w:rsid w:val="00CD3F5C"/>
    <w:rsid w:val="00CD4723"/>
    <w:rsid w:val="00D119B2"/>
    <w:rsid w:val="00D1377C"/>
    <w:rsid w:val="00D167AD"/>
    <w:rsid w:val="00D218D8"/>
    <w:rsid w:val="00D51892"/>
    <w:rsid w:val="00D522C1"/>
    <w:rsid w:val="00D81DD1"/>
    <w:rsid w:val="00D821A6"/>
    <w:rsid w:val="00D94658"/>
    <w:rsid w:val="00D95796"/>
    <w:rsid w:val="00DB23B3"/>
    <w:rsid w:val="00DB7E57"/>
    <w:rsid w:val="00DD07F4"/>
    <w:rsid w:val="00DD3008"/>
    <w:rsid w:val="00DE0C33"/>
    <w:rsid w:val="00DE31D9"/>
    <w:rsid w:val="00DE4700"/>
    <w:rsid w:val="00DE7A10"/>
    <w:rsid w:val="00DF09B0"/>
    <w:rsid w:val="00DF3F11"/>
    <w:rsid w:val="00DF510C"/>
    <w:rsid w:val="00E12B7A"/>
    <w:rsid w:val="00E220F1"/>
    <w:rsid w:val="00E40B37"/>
    <w:rsid w:val="00E658A0"/>
    <w:rsid w:val="00E71147"/>
    <w:rsid w:val="00EA7271"/>
    <w:rsid w:val="00EE4718"/>
    <w:rsid w:val="00EF27D0"/>
    <w:rsid w:val="00F039F9"/>
    <w:rsid w:val="00F11BCC"/>
    <w:rsid w:val="00F15F7D"/>
    <w:rsid w:val="00F329BF"/>
    <w:rsid w:val="00F32C93"/>
    <w:rsid w:val="00F55AE4"/>
    <w:rsid w:val="00F81CBA"/>
    <w:rsid w:val="00F837D4"/>
    <w:rsid w:val="00F947E7"/>
    <w:rsid w:val="00FA008B"/>
    <w:rsid w:val="00FB2B11"/>
    <w:rsid w:val="00FC411B"/>
    <w:rsid w:val="00FC685D"/>
    <w:rsid w:val="00FD1635"/>
    <w:rsid w:val="00FE7D11"/>
    <w:rsid w:val="00FF34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83A0"/>
  <w15:chartTrackingRefBased/>
  <w15:docId w15:val="{BBD8692E-F07C-AE4F-848E-F5E8255F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D522C1"/>
    <w:pPr>
      <w:tabs>
        <w:tab w:val="center" w:pos="4513"/>
        <w:tab w:val="right" w:pos="9026"/>
      </w:tabs>
    </w:pPr>
  </w:style>
  <w:style w:type="character" w:customStyle="1" w:styleId="HeaderKAR">
    <w:name w:val="Header KAR"/>
    <w:basedOn w:val="FontParagrafDefault"/>
    <w:link w:val="Header"/>
    <w:uiPriority w:val="99"/>
    <w:rsid w:val="00D522C1"/>
  </w:style>
  <w:style w:type="paragraph" w:styleId="Footer">
    <w:name w:val="footer"/>
    <w:basedOn w:val="Normal"/>
    <w:link w:val="FooterKAR"/>
    <w:uiPriority w:val="99"/>
    <w:unhideWhenUsed/>
    <w:rsid w:val="00D522C1"/>
    <w:pPr>
      <w:tabs>
        <w:tab w:val="center" w:pos="4513"/>
        <w:tab w:val="right" w:pos="9026"/>
      </w:tabs>
    </w:pPr>
  </w:style>
  <w:style w:type="character" w:customStyle="1" w:styleId="FooterKAR">
    <w:name w:val="Footer KAR"/>
    <w:basedOn w:val="FontParagrafDefault"/>
    <w:link w:val="Footer"/>
    <w:uiPriority w:val="99"/>
    <w:rsid w:val="00D522C1"/>
  </w:style>
  <w:style w:type="paragraph" w:styleId="TeksCatatanKaki">
    <w:name w:val="footnote text"/>
    <w:basedOn w:val="Normal"/>
    <w:link w:val="TeksCatatanKakiKAR"/>
    <w:uiPriority w:val="99"/>
    <w:semiHidden/>
    <w:unhideWhenUsed/>
    <w:rsid w:val="00C06264"/>
    <w:rPr>
      <w:sz w:val="20"/>
      <w:szCs w:val="20"/>
    </w:rPr>
  </w:style>
  <w:style w:type="character" w:customStyle="1" w:styleId="TeksCatatanKakiKAR">
    <w:name w:val="Teks Catatan Kaki KAR"/>
    <w:basedOn w:val="FontParagrafDefault"/>
    <w:link w:val="TeksCatatanKaki"/>
    <w:uiPriority w:val="99"/>
    <w:semiHidden/>
    <w:rsid w:val="00C06264"/>
    <w:rPr>
      <w:sz w:val="20"/>
      <w:szCs w:val="20"/>
    </w:rPr>
  </w:style>
  <w:style w:type="character" w:styleId="ReferensiCatatanKaki">
    <w:name w:val="footnote reference"/>
    <w:basedOn w:val="FontParagrafDefault"/>
    <w:uiPriority w:val="99"/>
    <w:semiHidden/>
    <w:unhideWhenUsed/>
    <w:rsid w:val="00C06264"/>
    <w:rPr>
      <w:vertAlign w:val="superscript"/>
    </w:rPr>
  </w:style>
  <w:style w:type="paragraph" w:styleId="DaftarParagraf">
    <w:name w:val="List Paragraph"/>
    <w:basedOn w:val="Normal"/>
    <w:uiPriority w:val="34"/>
    <w:qFormat/>
    <w:rsid w:val="004F7E5A"/>
    <w:pPr>
      <w:spacing w:after="200" w:line="276" w:lineRule="auto"/>
      <w:ind w:left="720"/>
      <w:contextualSpacing/>
    </w:pPr>
    <w:rPr>
      <w:kern w:val="0"/>
      <w:sz w:val="22"/>
      <w:szCs w:val="22"/>
      <w:lang w:val="en-ID"/>
      <w14:ligatures w14:val="none"/>
    </w:rPr>
  </w:style>
  <w:style w:type="table" w:styleId="KisiTabel">
    <w:name w:val="Table Grid"/>
    <w:basedOn w:val="TabelNormal"/>
    <w:uiPriority w:val="39"/>
    <w:rsid w:val="0086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A42937"/>
    <w:rPr>
      <w:color w:val="0563C1" w:themeColor="hyperlink"/>
      <w:u w:val="single"/>
    </w:rPr>
  </w:style>
  <w:style w:type="character" w:styleId="SebutanYangBelumTerselesaikan">
    <w:name w:val="Unresolved Mention"/>
    <w:basedOn w:val="FontParagrafDefault"/>
    <w:uiPriority w:val="99"/>
    <w:semiHidden/>
    <w:unhideWhenUsed/>
    <w:rsid w:val="00A42937"/>
    <w:rPr>
      <w:color w:val="605E5C"/>
      <w:shd w:val="clear" w:color="auto" w:fill="E1DFDD"/>
    </w:rPr>
  </w:style>
  <w:style w:type="character" w:styleId="HiperlinkyangDiikuti">
    <w:name w:val="FollowedHyperlink"/>
    <w:basedOn w:val="FontParagrafDefault"/>
    <w:uiPriority w:val="99"/>
    <w:semiHidden/>
    <w:unhideWhenUsed/>
    <w:rsid w:val="00190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79875">
      <w:bodyDiv w:val="1"/>
      <w:marLeft w:val="0"/>
      <w:marRight w:val="0"/>
      <w:marTop w:val="0"/>
      <w:marBottom w:val="0"/>
      <w:divBdr>
        <w:top w:val="none" w:sz="0" w:space="0" w:color="auto"/>
        <w:left w:val="none" w:sz="0" w:space="0" w:color="auto"/>
        <w:bottom w:val="none" w:sz="0" w:space="0" w:color="auto"/>
        <w:right w:val="none" w:sz="0" w:space="0" w:color="auto"/>
      </w:divBdr>
      <w:divsChild>
        <w:div w:id="1734114207">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sChild>
                <w:div w:id="1469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44913">
      <w:bodyDiv w:val="1"/>
      <w:marLeft w:val="0"/>
      <w:marRight w:val="0"/>
      <w:marTop w:val="0"/>
      <w:marBottom w:val="0"/>
      <w:divBdr>
        <w:top w:val="none" w:sz="0" w:space="0" w:color="auto"/>
        <w:left w:val="none" w:sz="0" w:space="0" w:color="auto"/>
        <w:bottom w:val="none" w:sz="0" w:space="0" w:color="auto"/>
        <w:right w:val="none" w:sz="0" w:space="0" w:color="auto"/>
      </w:divBdr>
      <w:divsChild>
        <w:div w:id="1014039020">
          <w:marLeft w:val="0"/>
          <w:marRight w:val="0"/>
          <w:marTop w:val="15"/>
          <w:marBottom w:val="0"/>
          <w:divBdr>
            <w:top w:val="single" w:sz="48" w:space="0" w:color="auto"/>
            <w:left w:val="single" w:sz="48" w:space="0" w:color="auto"/>
            <w:bottom w:val="single" w:sz="48" w:space="0" w:color="auto"/>
            <w:right w:val="single" w:sz="48" w:space="0" w:color="auto"/>
          </w:divBdr>
          <w:divsChild>
            <w:div w:id="20717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4211">
      <w:bodyDiv w:val="1"/>
      <w:marLeft w:val="0"/>
      <w:marRight w:val="0"/>
      <w:marTop w:val="0"/>
      <w:marBottom w:val="0"/>
      <w:divBdr>
        <w:top w:val="none" w:sz="0" w:space="0" w:color="auto"/>
        <w:left w:val="none" w:sz="0" w:space="0" w:color="auto"/>
        <w:bottom w:val="none" w:sz="0" w:space="0" w:color="auto"/>
        <w:right w:val="none" w:sz="0" w:space="0" w:color="auto"/>
      </w:divBdr>
      <w:divsChild>
        <w:div w:id="867834795">
          <w:marLeft w:val="0"/>
          <w:marRight w:val="0"/>
          <w:marTop w:val="0"/>
          <w:marBottom w:val="0"/>
          <w:divBdr>
            <w:top w:val="none" w:sz="0" w:space="0" w:color="auto"/>
            <w:left w:val="none" w:sz="0" w:space="0" w:color="auto"/>
            <w:bottom w:val="none" w:sz="0" w:space="0" w:color="auto"/>
            <w:right w:val="none" w:sz="0" w:space="0" w:color="auto"/>
          </w:divBdr>
          <w:divsChild>
            <w:div w:id="676157701">
              <w:marLeft w:val="0"/>
              <w:marRight w:val="0"/>
              <w:marTop w:val="0"/>
              <w:marBottom w:val="0"/>
              <w:divBdr>
                <w:top w:val="none" w:sz="0" w:space="0" w:color="auto"/>
                <w:left w:val="none" w:sz="0" w:space="0" w:color="auto"/>
                <w:bottom w:val="none" w:sz="0" w:space="0" w:color="auto"/>
                <w:right w:val="none" w:sz="0" w:space="0" w:color="auto"/>
              </w:divBdr>
              <w:divsChild>
                <w:div w:id="18278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104310043@student.uin-malang.ac.id"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wichamidah@pba.uin-malang.ac.id" TargetMode="External"/><Relationship Id="rId4" Type="http://schemas.openxmlformats.org/officeDocument/2006/relationships/settings" Target="settings.xml"/><Relationship Id="rId9" Type="http://schemas.openxmlformats.org/officeDocument/2006/relationships/hyperlink" Target="mailto:syuhadak@pba.uin-malang.ac.id" TargetMode="Externa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khirudin/Downloads/data%20bg%20Rud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Tabel Kepercayaan Diri Mahasiswa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id-ID"/>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1966938266933698"/>
          <c:w val="1"/>
          <c:h val="0.5479828453276786"/>
        </c:manualLayout>
      </c:layout>
      <c:pie3DChart>
        <c:varyColors val="1"/>
        <c:ser>
          <c:idx val="0"/>
          <c:order val="0"/>
          <c:tx>
            <c:strRef>
              <c:f>Lembar1!$B$1</c:f>
              <c:strCache>
                <c:ptCount val="1"/>
                <c:pt idx="0">
                  <c:v>Penjualan</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5072-5A45-9BC4-87C9CF6A297D}"/>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5072-5A45-9BC4-87C9CF6A297D}"/>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5072-5A45-9BC4-87C9CF6A297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Lembar1!$A$2:$A$4</c:f>
              <c:strCache>
                <c:ptCount val="3"/>
                <c:pt idx="0">
                  <c:v>Kurang Percaya Diri</c:v>
                </c:pt>
                <c:pt idx="1">
                  <c:v>Percaya Diri</c:v>
                </c:pt>
                <c:pt idx="2">
                  <c:v>Sangat Percaya Diri</c:v>
                </c:pt>
              </c:strCache>
            </c:strRef>
          </c:cat>
          <c:val>
            <c:numRef>
              <c:f>Lembar1!$B$2:$B$4</c:f>
              <c:numCache>
                <c:formatCode>0%</c:formatCode>
                <c:ptCount val="3"/>
                <c:pt idx="0">
                  <c:v>0.05</c:v>
                </c:pt>
                <c:pt idx="1">
                  <c:v>0.8</c:v>
                </c:pt>
                <c:pt idx="2">
                  <c:v>0.15</c:v>
                </c:pt>
              </c:numCache>
            </c:numRef>
          </c:val>
          <c:extLst>
            <c:ext xmlns:c16="http://schemas.microsoft.com/office/drawing/2014/chart" uri="{C3380CC4-5D6E-409C-BE32-E72D297353CC}">
              <c16:uniqueId val="{00000006-5072-5A45-9BC4-87C9CF6A297D}"/>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id-ID"/>
              <a:t>Nilai Kalam Mahasiswa</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D37-B64A-AC48-E63F0AA0CA1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D37-B64A-AC48-E63F0AA0CA1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D37-B64A-AC48-E63F0AA0CA1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id-ID"/>
                </a:p>
              </c:txPr>
              <c:dLblPos val="outEnd"/>
              <c:showLegendKey val="0"/>
              <c:showVal val="0"/>
              <c:showCatName val="1"/>
              <c:showSerName val="0"/>
              <c:showPercent val="1"/>
              <c:showBubbleSize val="0"/>
              <c:extLst>
                <c:ext xmlns:c16="http://schemas.microsoft.com/office/drawing/2014/chart" uri="{C3380CC4-5D6E-409C-BE32-E72D297353CC}">
                  <c16:uniqueId val="{00000001-2D37-B64A-AC48-E63F0AA0CA1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id-ID"/>
                </a:p>
              </c:txPr>
              <c:dLblPos val="outEnd"/>
              <c:showLegendKey val="0"/>
              <c:showVal val="0"/>
              <c:showCatName val="1"/>
              <c:showSerName val="0"/>
              <c:showPercent val="1"/>
              <c:showBubbleSize val="0"/>
              <c:extLst>
                <c:ext xmlns:c16="http://schemas.microsoft.com/office/drawing/2014/chart" uri="{C3380CC4-5D6E-409C-BE32-E72D297353CC}">
                  <c16:uniqueId val="{00000003-2D37-B64A-AC48-E63F0AA0CA1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id-ID"/>
                </a:p>
              </c:txPr>
              <c:dLblPos val="outEnd"/>
              <c:showLegendKey val="0"/>
              <c:showVal val="0"/>
              <c:showCatName val="1"/>
              <c:showSerName val="0"/>
              <c:showPercent val="1"/>
              <c:showBubbleSize val="0"/>
              <c:extLst>
                <c:ext xmlns:c16="http://schemas.microsoft.com/office/drawing/2014/chart" uri="{C3380CC4-5D6E-409C-BE32-E72D297353CC}">
                  <c16:uniqueId val="{00000005-2D37-B64A-AC48-E63F0AA0CA1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Sheet1!$M$24:$M$26</c:f>
              <c:strCache>
                <c:ptCount val="3"/>
                <c:pt idx="0">
                  <c:v>nilai c</c:v>
                </c:pt>
                <c:pt idx="1">
                  <c:v>nilai b</c:v>
                </c:pt>
                <c:pt idx="2">
                  <c:v>nilai a</c:v>
                </c:pt>
              </c:strCache>
            </c:strRef>
          </c:cat>
          <c:val>
            <c:numRef>
              <c:f>Sheet1!$N$24:$N$26</c:f>
              <c:numCache>
                <c:formatCode>0%</c:formatCode>
                <c:ptCount val="3"/>
                <c:pt idx="0" formatCode="0.00%">
                  <c:v>0.27500000000000002</c:v>
                </c:pt>
                <c:pt idx="1">
                  <c:v>0.4</c:v>
                </c:pt>
                <c:pt idx="2" formatCode="0.00%">
                  <c:v>0.32500000000000001</c:v>
                </c:pt>
              </c:numCache>
            </c:numRef>
          </c:val>
          <c:extLst>
            <c:ext xmlns:c16="http://schemas.microsoft.com/office/drawing/2014/chart" uri="{C3380CC4-5D6E-409C-BE32-E72D297353CC}">
              <c16:uniqueId val="{00000006-2D37-B64A-AC48-E63F0AA0CA1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876457-E7AF-1545-AF54-072EAA1576ED}">
  <we:reference id="wa104382081" version="1.55.1.0" store="id-ID"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DDF0831-AB7B-0146-9F5E-3A0153A1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12</Pages>
  <Words>4926</Words>
  <Characters>28081</Characters>
  <Application>Microsoft Office Word</Application>
  <DocSecurity>0</DocSecurity>
  <Lines>234</Lines>
  <Paragraphs>65</Paragraphs>
  <ScaleCrop>false</ScaleCrop>
  <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Akhirudin Rudi</dc:creator>
  <cp:keywords/>
  <dc:description/>
  <cp:lastModifiedBy>Akhirudin Rudi</cp:lastModifiedBy>
  <cp:revision>81</cp:revision>
  <dcterms:created xsi:type="dcterms:W3CDTF">2024-06-07T03:21:00Z</dcterms:created>
  <dcterms:modified xsi:type="dcterms:W3CDTF">2025-01-11T08:01:00Z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6ad5f297-091b-3004-96d8-681448a45f6e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