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1E6" w:rsidRPr="00932A9D" w:rsidRDefault="00DC71E6" w:rsidP="008D64E6">
      <w:pPr>
        <w:keepNext/>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bookmarkStart w:id="0" w:name="_GoBack"/>
      <w:bookmarkEnd w:id="0"/>
      <w:r w:rsidRPr="00932A9D">
        <w:rPr>
          <w:rFonts w:ascii="Times New Roman" w:eastAsia="Times New Roman" w:hAnsi="Times New Roman" w:cs="Times New Roman"/>
          <w:b/>
          <w:color w:val="000000"/>
          <w:sz w:val="24"/>
          <w:szCs w:val="24"/>
        </w:rPr>
        <w:t xml:space="preserve">PENGUATAN KESADARAN BERAGAMA ANAK –ANAK MELALUI KEGIATAN KKN BERBASIS MASJID DI DESA PELAJAU, KARANG TINGGI, BENGKULU TENGAH </w:t>
      </w:r>
    </w:p>
    <w:p w:rsidR="00DC71E6" w:rsidRPr="00DC71E6" w:rsidRDefault="00DC71E6" w:rsidP="008D64E6">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DC71E6" w:rsidRPr="00DC71E6" w:rsidRDefault="00DC71E6" w:rsidP="008D64E6">
      <w:pPr>
        <w:keepNext/>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DC71E6">
        <w:rPr>
          <w:rFonts w:ascii="Times New Roman" w:eastAsia="Times New Roman" w:hAnsi="Times New Roman" w:cs="Times New Roman"/>
          <w:b/>
          <w:color w:val="000000"/>
          <w:sz w:val="24"/>
          <w:szCs w:val="24"/>
        </w:rPr>
        <w:t>Elvira Purnamasari M.Ag</w:t>
      </w:r>
      <w:r w:rsidRPr="00DC71E6">
        <w:rPr>
          <w:rFonts w:ascii="Times New Roman" w:eastAsia="Times New Roman" w:hAnsi="Times New Roman" w:cs="Times New Roman"/>
          <w:b/>
          <w:color w:val="000000"/>
          <w:sz w:val="24"/>
          <w:szCs w:val="24"/>
          <w:vertAlign w:val="superscript"/>
        </w:rPr>
        <w:t>1</w:t>
      </w:r>
      <w:r w:rsidRPr="00DC71E6">
        <w:rPr>
          <w:rFonts w:ascii="Times New Roman" w:eastAsia="Times New Roman" w:hAnsi="Times New Roman" w:cs="Times New Roman"/>
          <w:b/>
          <w:color w:val="000000"/>
          <w:sz w:val="24"/>
          <w:szCs w:val="24"/>
        </w:rPr>
        <w:t>,Erti Agustina</w:t>
      </w:r>
      <w:r w:rsidRPr="00DC71E6">
        <w:rPr>
          <w:rFonts w:ascii="Times New Roman" w:eastAsia="Times New Roman" w:hAnsi="Times New Roman" w:cs="Times New Roman"/>
          <w:b/>
          <w:color w:val="000000"/>
          <w:sz w:val="24"/>
          <w:szCs w:val="24"/>
          <w:vertAlign w:val="superscript"/>
        </w:rPr>
        <w:t>2</w:t>
      </w:r>
      <w:r w:rsidRPr="00DC71E6">
        <w:rPr>
          <w:rFonts w:ascii="Times New Roman" w:eastAsia="Times New Roman" w:hAnsi="Times New Roman" w:cs="Times New Roman"/>
          <w:b/>
          <w:color w:val="000000"/>
          <w:sz w:val="24"/>
          <w:szCs w:val="24"/>
        </w:rPr>
        <w:t>,Suci Nanda Ramadhan</w:t>
      </w:r>
      <w:r w:rsidRPr="00DC71E6">
        <w:rPr>
          <w:rFonts w:ascii="Times New Roman" w:eastAsia="Times New Roman" w:hAnsi="Times New Roman" w:cs="Times New Roman"/>
          <w:b/>
          <w:color w:val="000000"/>
          <w:sz w:val="24"/>
          <w:szCs w:val="24"/>
          <w:vertAlign w:val="superscript"/>
        </w:rPr>
        <w:t>3</w:t>
      </w:r>
      <w:r w:rsidRPr="00DC71E6">
        <w:rPr>
          <w:rFonts w:ascii="Times New Roman" w:eastAsia="Times New Roman" w:hAnsi="Times New Roman" w:cs="Times New Roman"/>
          <w:b/>
          <w:color w:val="000000"/>
          <w:sz w:val="24"/>
          <w:szCs w:val="24"/>
        </w:rPr>
        <w:t>, Rian Fajar Saputra</w:t>
      </w:r>
      <w:r w:rsidRPr="00DC71E6">
        <w:rPr>
          <w:rFonts w:ascii="Times New Roman" w:eastAsia="Times New Roman" w:hAnsi="Times New Roman" w:cs="Times New Roman"/>
          <w:b/>
          <w:color w:val="000000"/>
          <w:sz w:val="24"/>
          <w:szCs w:val="24"/>
          <w:vertAlign w:val="superscript"/>
        </w:rPr>
        <w:t>4</w:t>
      </w:r>
      <w:r w:rsidRPr="00DC71E6">
        <w:rPr>
          <w:rFonts w:ascii="Times New Roman" w:eastAsia="Times New Roman" w:hAnsi="Times New Roman" w:cs="Times New Roman"/>
          <w:b/>
          <w:color w:val="000000"/>
          <w:sz w:val="24"/>
          <w:szCs w:val="24"/>
        </w:rPr>
        <w:t>, Dello Pransiska</w:t>
      </w:r>
      <w:r w:rsidRPr="00DC71E6">
        <w:rPr>
          <w:rFonts w:ascii="Times New Roman" w:eastAsia="Times New Roman" w:hAnsi="Times New Roman" w:cs="Times New Roman"/>
          <w:b/>
          <w:color w:val="000000"/>
          <w:sz w:val="24"/>
          <w:szCs w:val="24"/>
          <w:vertAlign w:val="superscript"/>
        </w:rPr>
        <w:t>5</w:t>
      </w:r>
      <w:r w:rsidRPr="00DC71E6">
        <w:rPr>
          <w:rFonts w:ascii="Times New Roman" w:eastAsia="Times New Roman" w:hAnsi="Times New Roman" w:cs="Times New Roman"/>
          <w:b/>
          <w:color w:val="000000"/>
          <w:sz w:val="24"/>
          <w:szCs w:val="24"/>
          <w:lang w:val="id-ID"/>
        </w:rPr>
        <w:t xml:space="preserve"> ,Ayu Lestari</w:t>
      </w:r>
      <w:r w:rsidRPr="00DC71E6">
        <w:rPr>
          <w:rFonts w:ascii="Times New Roman" w:eastAsia="Times New Roman" w:hAnsi="Times New Roman" w:cs="Times New Roman"/>
          <w:b/>
          <w:color w:val="000000"/>
          <w:sz w:val="24"/>
          <w:szCs w:val="24"/>
          <w:vertAlign w:val="superscript"/>
        </w:rPr>
        <w:t>6</w:t>
      </w:r>
      <w:r w:rsidRPr="00DC71E6">
        <w:rPr>
          <w:rFonts w:ascii="Times New Roman" w:eastAsia="Times New Roman" w:hAnsi="Times New Roman" w:cs="Times New Roman"/>
          <w:b/>
          <w:color w:val="000000"/>
          <w:sz w:val="24"/>
          <w:szCs w:val="24"/>
          <w:lang w:val="id-ID"/>
        </w:rPr>
        <w:t>,</w:t>
      </w:r>
      <w:r w:rsidRPr="00DC71E6">
        <w:rPr>
          <w:rFonts w:ascii="Times New Roman" w:eastAsia="Times New Roman" w:hAnsi="Times New Roman" w:cs="Times New Roman"/>
          <w:b/>
          <w:color w:val="000000"/>
          <w:sz w:val="24"/>
          <w:szCs w:val="24"/>
        </w:rPr>
        <w:t xml:space="preserve"> </w:t>
      </w:r>
      <w:r w:rsidRPr="00DC71E6">
        <w:rPr>
          <w:rFonts w:ascii="Times New Roman" w:eastAsia="Times New Roman" w:hAnsi="Times New Roman" w:cs="Times New Roman"/>
          <w:b/>
          <w:color w:val="000000"/>
          <w:sz w:val="24"/>
          <w:szCs w:val="24"/>
          <w:lang w:val="id-ID"/>
        </w:rPr>
        <w:t>Cici Natalia</w:t>
      </w:r>
      <w:r w:rsidRPr="00DC71E6">
        <w:rPr>
          <w:rFonts w:ascii="Times New Roman" w:eastAsia="Times New Roman" w:hAnsi="Times New Roman" w:cs="Times New Roman"/>
          <w:b/>
          <w:color w:val="000000"/>
          <w:sz w:val="24"/>
          <w:szCs w:val="24"/>
          <w:vertAlign w:val="superscript"/>
        </w:rPr>
        <w:t>7</w:t>
      </w:r>
      <w:r w:rsidRPr="00DC71E6">
        <w:rPr>
          <w:rFonts w:ascii="Times New Roman" w:eastAsia="Times New Roman" w:hAnsi="Times New Roman" w:cs="Times New Roman"/>
          <w:b/>
          <w:color w:val="000000"/>
          <w:sz w:val="24"/>
          <w:szCs w:val="24"/>
          <w:lang w:val="id-ID"/>
        </w:rPr>
        <w:t>, Riyani Khoerunisya</w:t>
      </w:r>
      <w:r w:rsidRPr="00DC71E6">
        <w:rPr>
          <w:rFonts w:ascii="Times New Roman" w:eastAsia="Times New Roman" w:hAnsi="Times New Roman" w:cs="Times New Roman"/>
          <w:b/>
          <w:color w:val="000000"/>
          <w:sz w:val="24"/>
          <w:szCs w:val="24"/>
          <w:vertAlign w:val="superscript"/>
        </w:rPr>
        <w:t>8</w:t>
      </w:r>
      <w:r w:rsidRPr="00DC71E6">
        <w:rPr>
          <w:rFonts w:ascii="Times New Roman" w:eastAsia="Times New Roman" w:hAnsi="Times New Roman" w:cs="Times New Roman"/>
          <w:b/>
          <w:color w:val="000000"/>
          <w:sz w:val="24"/>
          <w:szCs w:val="24"/>
        </w:rPr>
        <w:t xml:space="preserve">, </w:t>
      </w:r>
      <w:r w:rsidRPr="00DC71E6">
        <w:rPr>
          <w:rFonts w:ascii="Times New Roman" w:eastAsia="Times New Roman" w:hAnsi="Times New Roman" w:cs="Times New Roman"/>
          <w:b/>
          <w:color w:val="000000"/>
          <w:sz w:val="24"/>
          <w:szCs w:val="24"/>
          <w:lang w:val="id-ID"/>
        </w:rPr>
        <w:t>Ewi Egus Maresta</w:t>
      </w:r>
      <w:r w:rsidRPr="00DC71E6">
        <w:rPr>
          <w:rFonts w:ascii="Times New Roman" w:eastAsia="Times New Roman" w:hAnsi="Times New Roman" w:cs="Times New Roman"/>
          <w:b/>
          <w:color w:val="000000"/>
          <w:sz w:val="24"/>
          <w:szCs w:val="24"/>
          <w:vertAlign w:val="superscript"/>
        </w:rPr>
        <w:t>9</w:t>
      </w:r>
      <w:r w:rsidRPr="00DC71E6">
        <w:rPr>
          <w:rFonts w:ascii="Times New Roman" w:eastAsia="Times New Roman" w:hAnsi="Times New Roman" w:cs="Times New Roman"/>
          <w:b/>
          <w:color w:val="000000"/>
          <w:sz w:val="24"/>
          <w:szCs w:val="24"/>
          <w:lang w:val="id-ID"/>
        </w:rPr>
        <w:t>,Tara Zevani</w:t>
      </w:r>
      <w:r w:rsidRPr="00DC71E6">
        <w:rPr>
          <w:rFonts w:ascii="Times New Roman" w:eastAsia="Times New Roman" w:hAnsi="Times New Roman" w:cs="Times New Roman"/>
          <w:b/>
          <w:color w:val="000000"/>
          <w:sz w:val="24"/>
          <w:szCs w:val="24"/>
          <w:vertAlign w:val="superscript"/>
        </w:rPr>
        <w:t>10</w:t>
      </w:r>
      <w:r w:rsidRPr="00DC71E6">
        <w:rPr>
          <w:rFonts w:ascii="Times New Roman" w:eastAsia="Times New Roman" w:hAnsi="Times New Roman" w:cs="Times New Roman"/>
          <w:b/>
          <w:color w:val="000000"/>
          <w:sz w:val="24"/>
          <w:szCs w:val="24"/>
          <w:lang w:val="id-ID"/>
        </w:rPr>
        <w:t>,</w:t>
      </w:r>
      <w:r w:rsidRPr="00DC71E6">
        <w:rPr>
          <w:rFonts w:ascii="Times New Roman" w:eastAsia="Times New Roman" w:hAnsi="Times New Roman" w:cs="Times New Roman"/>
          <w:b/>
          <w:color w:val="000000"/>
          <w:sz w:val="24"/>
          <w:szCs w:val="24"/>
        </w:rPr>
        <w:t xml:space="preserve"> </w:t>
      </w:r>
      <w:r w:rsidRPr="00DC71E6">
        <w:rPr>
          <w:rFonts w:ascii="Times New Roman" w:eastAsia="Times New Roman" w:hAnsi="Times New Roman" w:cs="Times New Roman"/>
          <w:b/>
          <w:color w:val="000000"/>
          <w:sz w:val="24"/>
          <w:szCs w:val="24"/>
          <w:lang w:val="id-ID"/>
        </w:rPr>
        <w:t>Nadia Ajeng Pratiwi</w:t>
      </w:r>
      <w:r w:rsidRPr="00DC71E6">
        <w:rPr>
          <w:rFonts w:ascii="Times New Roman" w:eastAsia="Times New Roman" w:hAnsi="Times New Roman" w:cs="Times New Roman"/>
          <w:b/>
          <w:color w:val="000000"/>
          <w:sz w:val="24"/>
          <w:szCs w:val="24"/>
          <w:vertAlign w:val="superscript"/>
        </w:rPr>
        <w:t>11</w:t>
      </w:r>
    </w:p>
    <w:p w:rsidR="00DC71E6" w:rsidRPr="00DC71E6" w:rsidRDefault="00DC71E6" w:rsidP="008D64E6">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id-ID"/>
        </w:rPr>
      </w:pPr>
    </w:p>
    <w:p w:rsidR="00DC71E6" w:rsidRPr="00DC71E6" w:rsidRDefault="00DC71E6" w:rsidP="00DC71E6">
      <w:pPr>
        <w:widowControl w:val="0"/>
        <w:spacing w:after="0" w:line="240" w:lineRule="auto"/>
        <w:jc w:val="center"/>
        <w:rPr>
          <w:rFonts w:ascii="Times New Roman" w:eastAsia="Times New Roman" w:hAnsi="Times New Roman" w:cs="Times New Roman"/>
          <w:b/>
          <w:color w:val="000000"/>
          <w:sz w:val="24"/>
          <w:szCs w:val="24"/>
        </w:rPr>
      </w:pPr>
    </w:p>
    <w:p w:rsidR="00DC71E6" w:rsidRPr="00DC71E6" w:rsidRDefault="00DC71E6" w:rsidP="00401244">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color w:val="000000"/>
        </w:rPr>
      </w:pPr>
      <w:r w:rsidRPr="00DC71E6">
        <w:rPr>
          <w:rFonts w:ascii="Times New Roman" w:eastAsia="Times New Roman" w:hAnsi="Times New Roman" w:cs="Times New Roman"/>
          <w:color w:val="000000"/>
          <w:vertAlign w:val="superscript"/>
        </w:rPr>
        <w:t>1</w:t>
      </w:r>
      <w:r w:rsidRPr="00DC71E6">
        <w:rPr>
          <w:rFonts w:ascii="Times New Roman" w:eastAsia="Times New Roman" w:hAnsi="Times New Roman" w:cs="Times New Roman"/>
          <w:b/>
          <w:color w:val="000000"/>
          <w:vertAlign w:val="superscript"/>
        </w:rPr>
        <w:t>*2</w:t>
      </w:r>
      <w:r w:rsidR="00401244">
        <w:rPr>
          <w:rFonts w:ascii="Times New Roman" w:eastAsia="Times New Roman" w:hAnsi="Times New Roman" w:cs="Times New Roman"/>
          <w:b/>
          <w:color w:val="000000"/>
          <w:vertAlign w:val="superscript"/>
          <w:lang w:val="id-ID"/>
        </w:rPr>
        <w:t>*3*4*5*6*7*8*9*10*11</w:t>
      </w:r>
      <w:r w:rsidR="00401244">
        <w:rPr>
          <w:rFonts w:ascii="Times New Roman" w:eastAsia="Times New Roman" w:hAnsi="Times New Roman" w:cs="Times New Roman"/>
          <w:color w:val="000000"/>
          <w:lang w:val="id-ID"/>
        </w:rPr>
        <w:t xml:space="preserve">Universitas Islam </w:t>
      </w:r>
      <w:proofErr w:type="gramStart"/>
      <w:r w:rsidR="00401244">
        <w:rPr>
          <w:rFonts w:ascii="Times New Roman" w:eastAsia="Times New Roman" w:hAnsi="Times New Roman" w:cs="Times New Roman"/>
          <w:color w:val="000000"/>
          <w:lang w:val="id-ID"/>
        </w:rPr>
        <w:t xml:space="preserve">Negeri </w:t>
      </w:r>
      <w:r w:rsidRPr="00DC71E6">
        <w:rPr>
          <w:rFonts w:ascii="Times New Roman" w:eastAsia="Times New Roman" w:hAnsi="Times New Roman" w:cs="Times New Roman"/>
          <w:color w:val="000000"/>
        </w:rPr>
        <w:t xml:space="preserve"> </w:t>
      </w:r>
      <w:r w:rsidR="00401244">
        <w:rPr>
          <w:rFonts w:ascii="Times New Roman" w:eastAsia="Times New Roman" w:hAnsi="Times New Roman" w:cs="Times New Roman"/>
          <w:color w:val="000000"/>
          <w:lang w:val="id-ID"/>
        </w:rPr>
        <w:t>Fatmawati</w:t>
      </w:r>
      <w:proofErr w:type="gramEnd"/>
      <w:r w:rsidR="00401244">
        <w:rPr>
          <w:rFonts w:ascii="Times New Roman" w:eastAsia="Times New Roman" w:hAnsi="Times New Roman" w:cs="Times New Roman"/>
          <w:color w:val="000000"/>
          <w:lang w:val="id-ID"/>
        </w:rPr>
        <w:t xml:space="preserve"> Sukarno Bengkulu</w:t>
      </w:r>
      <w:r w:rsidRPr="00DC71E6">
        <w:rPr>
          <w:rFonts w:ascii="Times New Roman" w:eastAsia="Times New Roman" w:hAnsi="Times New Roman" w:cs="Times New Roman"/>
          <w:color w:val="000000"/>
        </w:rPr>
        <w:t xml:space="preserve">, </w:t>
      </w:r>
      <w:r w:rsidR="00401244">
        <w:rPr>
          <w:rFonts w:ascii="Times New Roman" w:eastAsia="Times New Roman" w:hAnsi="Times New Roman" w:cs="Times New Roman"/>
          <w:color w:val="000000"/>
          <w:lang w:val="id-ID"/>
        </w:rPr>
        <w:t>Bengkulu</w:t>
      </w:r>
      <w:r w:rsidRPr="00DC71E6">
        <w:rPr>
          <w:rFonts w:ascii="Times New Roman" w:eastAsia="Times New Roman" w:hAnsi="Times New Roman" w:cs="Times New Roman"/>
          <w:color w:val="000000"/>
        </w:rPr>
        <w:t xml:space="preserve"> </w:t>
      </w:r>
    </w:p>
    <w:p w:rsidR="00DC71E6" w:rsidRPr="0011658C" w:rsidRDefault="00401244" w:rsidP="00DC71E6">
      <w:pPr>
        <w:widowControl w:val="0"/>
        <w:pBdr>
          <w:top w:val="nil"/>
          <w:left w:val="nil"/>
          <w:bottom w:val="nil"/>
          <w:right w:val="nil"/>
          <w:between w:val="nil"/>
        </w:pBdr>
        <w:tabs>
          <w:tab w:val="left" w:pos="4140"/>
        </w:tabs>
        <w:spacing w:after="0" w:line="240" w:lineRule="auto"/>
        <w:jc w:val="center"/>
        <w:rPr>
          <w:rFonts w:asciiTheme="majorBidi" w:eastAsia="Times New Roman" w:hAnsiTheme="majorBidi" w:cstheme="majorBidi"/>
          <w:lang w:val="id-ID"/>
        </w:rPr>
      </w:pPr>
      <w:r w:rsidRPr="0011658C">
        <w:rPr>
          <w:rFonts w:asciiTheme="majorBidi" w:hAnsiTheme="majorBidi" w:cstheme="majorBidi"/>
          <w:color w:val="0070C0"/>
          <w:vertAlign w:val="superscript"/>
          <w:lang w:val="id-ID"/>
        </w:rPr>
        <w:t>1</w:t>
      </w:r>
      <w:hyperlink r:id="rId9" w:history="1">
        <w:r w:rsidRPr="0011658C">
          <w:rPr>
            <w:rStyle w:val="Hyperlink"/>
            <w:rFonts w:asciiTheme="majorBidi" w:hAnsiTheme="majorBidi" w:cstheme="majorBidi"/>
            <w:lang w:val="id-ID"/>
          </w:rPr>
          <w:t>elvira.purnamasari@mail.uinfasbengkulu.ac.id</w:t>
        </w:r>
      </w:hyperlink>
      <w:r w:rsidRPr="0011658C">
        <w:rPr>
          <w:rFonts w:asciiTheme="majorBidi" w:hAnsiTheme="majorBidi" w:cstheme="majorBidi"/>
          <w:lang w:val="id-ID"/>
        </w:rPr>
        <w:t xml:space="preserve">, </w:t>
      </w:r>
      <w:r w:rsidRPr="0011658C">
        <w:rPr>
          <w:rFonts w:asciiTheme="majorBidi" w:hAnsiTheme="majorBidi" w:cstheme="majorBidi"/>
          <w:color w:val="0070C0"/>
          <w:vertAlign w:val="superscript"/>
          <w:lang w:val="id-ID"/>
        </w:rPr>
        <w:t>2</w:t>
      </w:r>
      <w:hyperlink r:id="rId10" w:history="1">
        <w:r w:rsidRPr="0011658C">
          <w:rPr>
            <w:rStyle w:val="Hyperlink"/>
            <w:rFonts w:asciiTheme="majorBidi" w:eastAsia="Times New Roman" w:hAnsiTheme="majorBidi" w:cstheme="majorBidi"/>
          </w:rPr>
          <w:t>Sucinanda2511@gmail.co</w:t>
        </w:r>
        <w:r w:rsidRPr="0011658C">
          <w:rPr>
            <w:rStyle w:val="Hyperlink"/>
            <w:rFonts w:asciiTheme="majorBidi" w:eastAsia="Times New Roman" w:hAnsiTheme="majorBidi" w:cstheme="majorBidi"/>
            <w:lang w:val="id-ID"/>
          </w:rPr>
          <w:t>m,</w:t>
        </w:r>
        <w:r w:rsidRPr="0011658C">
          <w:rPr>
            <w:rStyle w:val="Hyperlink"/>
            <w:rFonts w:asciiTheme="majorBidi" w:eastAsia="Times New Roman" w:hAnsiTheme="majorBidi" w:cstheme="majorBidi"/>
            <w:vertAlign w:val="superscript"/>
            <w:lang w:val="id-ID"/>
          </w:rPr>
          <w:t xml:space="preserve"> 3</w:t>
        </w:r>
        <w:r w:rsidRPr="0011658C">
          <w:rPr>
            <w:rStyle w:val="Hyperlink"/>
            <w:rFonts w:asciiTheme="majorBidi" w:eastAsia="Times New Roman" w:hAnsiTheme="majorBidi" w:cstheme="majorBidi"/>
          </w:rPr>
          <w:t>Syan31523@gmail.com,</w:t>
        </w:r>
        <w:r w:rsidRPr="0011658C">
          <w:rPr>
            <w:rStyle w:val="Hyperlink"/>
            <w:rFonts w:asciiTheme="majorBidi" w:eastAsia="Times New Roman" w:hAnsiTheme="majorBidi" w:cstheme="majorBidi"/>
            <w:lang w:val="id-ID"/>
          </w:rPr>
          <w:t xml:space="preserve"> </w:t>
        </w:r>
        <w:r w:rsidRPr="0011658C">
          <w:rPr>
            <w:rStyle w:val="Hyperlink"/>
            <w:rFonts w:asciiTheme="majorBidi" w:eastAsia="Times New Roman" w:hAnsiTheme="majorBidi" w:cstheme="majorBidi"/>
            <w:vertAlign w:val="superscript"/>
            <w:lang w:val="id-ID"/>
          </w:rPr>
          <w:t>4</w:t>
        </w:r>
        <w:r w:rsidRPr="0011658C">
          <w:rPr>
            <w:rStyle w:val="Hyperlink"/>
            <w:rFonts w:asciiTheme="majorBidi" w:eastAsia="Times New Roman" w:hAnsiTheme="majorBidi" w:cstheme="majorBidi"/>
          </w:rPr>
          <w:t>Pransiskadelloyut01@gmail.com</w:t>
        </w:r>
      </w:hyperlink>
      <w:r w:rsidRPr="0011658C">
        <w:rPr>
          <w:rFonts w:asciiTheme="majorBidi" w:eastAsia="Times New Roman" w:hAnsiTheme="majorBidi" w:cstheme="majorBidi"/>
        </w:rPr>
        <w:t>,</w:t>
      </w:r>
      <w:r w:rsidRPr="0011658C">
        <w:rPr>
          <w:rFonts w:asciiTheme="majorBidi" w:eastAsia="Times New Roman" w:hAnsiTheme="majorBidi" w:cstheme="majorBidi"/>
          <w:lang w:val="id-ID"/>
        </w:rPr>
        <w:t xml:space="preserve"> </w:t>
      </w:r>
      <w:r w:rsidRPr="0011658C">
        <w:rPr>
          <w:rFonts w:asciiTheme="majorBidi" w:eastAsia="Times New Roman" w:hAnsiTheme="majorBidi" w:cstheme="majorBidi"/>
          <w:color w:val="0070C0"/>
          <w:vertAlign w:val="superscript"/>
          <w:lang w:val="id-ID"/>
        </w:rPr>
        <w:t>5</w:t>
      </w:r>
      <w:hyperlink r:id="rId11" w:history="1">
        <w:r w:rsidRPr="0011658C">
          <w:rPr>
            <w:rStyle w:val="Hyperlink"/>
            <w:rFonts w:asciiTheme="majorBidi" w:eastAsia="Times New Roman" w:hAnsiTheme="majorBidi" w:cstheme="majorBidi"/>
            <w:color w:val="0070C0"/>
          </w:rPr>
          <w:t>ertiagusti2017@gmail.com</w:t>
        </w:r>
        <w:r w:rsidRPr="0011658C">
          <w:rPr>
            <w:rStyle w:val="Hyperlink"/>
            <w:rFonts w:asciiTheme="majorBidi" w:eastAsia="Times New Roman" w:hAnsiTheme="majorBidi" w:cstheme="majorBidi"/>
            <w:color w:val="0070C0"/>
            <w:lang w:val="id-ID"/>
          </w:rPr>
          <w:t xml:space="preserve">,  </w:t>
        </w:r>
        <w:r w:rsidRPr="0011658C">
          <w:rPr>
            <w:rStyle w:val="Hyperlink"/>
            <w:rFonts w:asciiTheme="majorBidi" w:eastAsia="Times New Roman" w:hAnsiTheme="majorBidi" w:cstheme="majorBidi"/>
            <w:color w:val="0070C0"/>
            <w:vertAlign w:val="superscript"/>
            <w:lang w:val="id-ID"/>
          </w:rPr>
          <w:t>6</w:t>
        </w:r>
        <w:r w:rsidRPr="0011658C">
          <w:rPr>
            <w:rStyle w:val="Hyperlink"/>
            <w:rFonts w:asciiTheme="majorBidi" w:eastAsia="Times New Roman" w:hAnsiTheme="majorBidi" w:cstheme="majorBidi"/>
            <w:color w:val="0070C0"/>
          </w:rPr>
          <w:t>ayulestari894508@gmail.com,</w:t>
        </w:r>
        <w:r w:rsidRPr="0011658C">
          <w:rPr>
            <w:rStyle w:val="Hyperlink"/>
            <w:rFonts w:asciiTheme="majorBidi" w:eastAsia="Times New Roman" w:hAnsiTheme="majorBidi" w:cstheme="majorBidi"/>
            <w:color w:val="0070C0"/>
            <w:lang w:val="id-ID"/>
          </w:rPr>
          <w:t xml:space="preserve"> </w:t>
        </w:r>
        <w:r w:rsidRPr="0011658C">
          <w:rPr>
            <w:rStyle w:val="Hyperlink"/>
            <w:rFonts w:asciiTheme="majorBidi" w:eastAsia="Times New Roman" w:hAnsiTheme="majorBidi" w:cstheme="majorBidi"/>
            <w:color w:val="0070C0"/>
            <w:vertAlign w:val="superscript"/>
            <w:lang w:val="id-ID"/>
          </w:rPr>
          <w:t>7</w:t>
        </w:r>
        <w:r w:rsidRPr="0011658C">
          <w:rPr>
            <w:rStyle w:val="Hyperlink"/>
            <w:rFonts w:asciiTheme="majorBidi" w:eastAsia="Times New Roman" w:hAnsiTheme="majorBidi" w:cstheme="majorBidi"/>
            <w:color w:val="0070C0"/>
          </w:rPr>
          <w:t>cicinataliaaaa@gmail.com,</w:t>
        </w:r>
        <w:r w:rsidRPr="0011658C">
          <w:rPr>
            <w:rStyle w:val="Hyperlink"/>
            <w:rFonts w:asciiTheme="majorBidi" w:eastAsia="Times New Roman" w:hAnsiTheme="majorBidi" w:cstheme="majorBidi"/>
            <w:color w:val="0070C0"/>
            <w:lang w:val="id-ID"/>
          </w:rPr>
          <w:t xml:space="preserve"> </w:t>
        </w:r>
        <w:r w:rsidRPr="0011658C">
          <w:rPr>
            <w:rStyle w:val="Hyperlink"/>
            <w:rFonts w:asciiTheme="majorBidi" w:eastAsia="Times New Roman" w:hAnsiTheme="majorBidi" w:cstheme="majorBidi"/>
            <w:color w:val="0070C0"/>
            <w:vertAlign w:val="superscript"/>
            <w:lang w:val="id-ID"/>
          </w:rPr>
          <w:t>8</w:t>
        </w:r>
        <w:r w:rsidRPr="0011658C">
          <w:rPr>
            <w:rStyle w:val="Hyperlink"/>
            <w:rFonts w:asciiTheme="majorBidi" w:eastAsia="Times New Roman" w:hAnsiTheme="majorBidi" w:cstheme="majorBidi"/>
            <w:color w:val="0070C0"/>
          </w:rPr>
          <w:t>riyanikhoerunisya02@gmail.com,</w:t>
        </w:r>
        <w:r w:rsidRPr="0011658C">
          <w:rPr>
            <w:rStyle w:val="Hyperlink"/>
            <w:rFonts w:asciiTheme="majorBidi" w:eastAsia="Times New Roman" w:hAnsiTheme="majorBidi" w:cstheme="majorBidi"/>
            <w:color w:val="0070C0"/>
            <w:lang w:val="id-ID"/>
          </w:rPr>
          <w:t xml:space="preserve"> </w:t>
        </w:r>
        <w:r w:rsidRPr="0011658C">
          <w:rPr>
            <w:rStyle w:val="Hyperlink"/>
            <w:rFonts w:asciiTheme="majorBidi" w:eastAsia="Times New Roman" w:hAnsiTheme="majorBidi" w:cstheme="majorBidi"/>
            <w:color w:val="0070C0"/>
            <w:vertAlign w:val="superscript"/>
            <w:lang w:val="id-ID"/>
          </w:rPr>
          <w:t>9</w:t>
        </w:r>
        <w:r w:rsidRPr="0011658C">
          <w:rPr>
            <w:rStyle w:val="Hyperlink"/>
            <w:rFonts w:asciiTheme="majorBidi" w:eastAsia="Times New Roman" w:hAnsiTheme="majorBidi" w:cstheme="majorBidi"/>
            <w:color w:val="0070C0"/>
          </w:rPr>
          <w:t>ewiegusmaresta@gmail.com,</w:t>
        </w:r>
        <w:r w:rsidRPr="0011658C">
          <w:rPr>
            <w:rStyle w:val="Hyperlink"/>
            <w:rFonts w:asciiTheme="majorBidi" w:eastAsia="Times New Roman" w:hAnsiTheme="majorBidi" w:cstheme="majorBidi"/>
            <w:color w:val="0070C0"/>
            <w:lang w:val="id-ID"/>
          </w:rPr>
          <w:t xml:space="preserve"> </w:t>
        </w:r>
        <w:r w:rsidRPr="0011658C">
          <w:rPr>
            <w:rStyle w:val="Hyperlink"/>
            <w:rFonts w:asciiTheme="majorBidi" w:eastAsia="Times New Roman" w:hAnsiTheme="majorBidi" w:cstheme="majorBidi"/>
            <w:color w:val="0070C0"/>
            <w:vertAlign w:val="superscript"/>
            <w:lang w:val="id-ID"/>
          </w:rPr>
          <w:t>10</w:t>
        </w:r>
        <w:r w:rsidRPr="0011658C">
          <w:rPr>
            <w:rStyle w:val="Hyperlink"/>
            <w:rFonts w:asciiTheme="majorBidi" w:eastAsia="Times New Roman" w:hAnsiTheme="majorBidi" w:cstheme="majorBidi"/>
            <w:color w:val="0070C0"/>
          </w:rPr>
          <w:t>tarazavani@gmail.com,</w:t>
        </w:r>
        <w:r w:rsidRPr="0011658C">
          <w:rPr>
            <w:rStyle w:val="Hyperlink"/>
            <w:rFonts w:asciiTheme="majorBidi" w:eastAsia="Times New Roman" w:hAnsiTheme="majorBidi" w:cstheme="majorBidi"/>
            <w:color w:val="0070C0"/>
            <w:lang w:val="id-ID"/>
          </w:rPr>
          <w:t xml:space="preserve"> </w:t>
        </w:r>
        <w:r w:rsidRPr="0011658C">
          <w:rPr>
            <w:rStyle w:val="Hyperlink"/>
            <w:rFonts w:asciiTheme="majorBidi" w:eastAsia="Times New Roman" w:hAnsiTheme="majorBidi" w:cstheme="majorBidi"/>
            <w:color w:val="0070C0"/>
            <w:vertAlign w:val="superscript"/>
            <w:lang w:val="id-ID"/>
          </w:rPr>
          <w:t>11</w:t>
        </w:r>
        <w:r w:rsidRPr="0011658C">
          <w:rPr>
            <w:rStyle w:val="Hyperlink"/>
            <w:rFonts w:asciiTheme="majorBidi" w:eastAsia="Times New Roman" w:hAnsiTheme="majorBidi" w:cstheme="majorBidi"/>
            <w:color w:val="0070C0"/>
          </w:rPr>
          <w:t>nadiaajeng032@gmail.com</w:t>
        </w:r>
      </w:hyperlink>
      <w:r w:rsidR="00DC71E6" w:rsidRPr="0011658C">
        <w:rPr>
          <w:rFonts w:asciiTheme="majorBidi" w:eastAsia="Times New Roman" w:hAnsiTheme="majorBidi" w:cstheme="majorBidi"/>
        </w:rPr>
        <w:t xml:space="preserve">  </w:t>
      </w:r>
    </w:p>
    <w:p w:rsidR="004D677D" w:rsidRPr="004D677D" w:rsidRDefault="004D677D" w:rsidP="00DC71E6">
      <w:pPr>
        <w:widowControl w:val="0"/>
        <w:pBdr>
          <w:top w:val="nil"/>
          <w:left w:val="nil"/>
          <w:bottom w:val="nil"/>
          <w:right w:val="nil"/>
          <w:between w:val="nil"/>
        </w:pBdr>
        <w:tabs>
          <w:tab w:val="left" w:pos="4140"/>
        </w:tabs>
        <w:spacing w:after="0" w:line="240" w:lineRule="auto"/>
        <w:jc w:val="center"/>
        <w:rPr>
          <w:rFonts w:asciiTheme="majorBidi" w:eastAsia="Times New Roman" w:hAnsiTheme="majorBidi" w:cstheme="majorBidi"/>
          <w:color w:val="000000"/>
          <w:lang w:val="id-ID"/>
        </w:rPr>
      </w:pPr>
    </w:p>
    <w:tbl>
      <w:tblPr>
        <w:tblW w:w="8970" w:type="dxa"/>
        <w:tblBorders>
          <w:top w:val="nil"/>
          <w:left w:val="nil"/>
          <w:bottom w:val="nil"/>
          <w:right w:val="nil"/>
          <w:insideH w:val="nil"/>
          <w:insideV w:val="nil"/>
        </w:tblBorders>
        <w:tblLayout w:type="fixed"/>
        <w:tblLook w:val="0400" w:firstRow="0" w:lastRow="0" w:firstColumn="0" w:lastColumn="0" w:noHBand="0" w:noVBand="1"/>
      </w:tblPr>
      <w:tblGrid>
        <w:gridCol w:w="3150"/>
        <w:gridCol w:w="450"/>
        <w:gridCol w:w="5370"/>
      </w:tblGrid>
      <w:tr w:rsidR="00DC71E6" w:rsidRPr="00DC71E6" w:rsidTr="00274B67">
        <w:tc>
          <w:tcPr>
            <w:tcW w:w="3150" w:type="dxa"/>
            <w:tcBorders>
              <w:top w:val="single" w:sz="8" w:space="0" w:color="005426"/>
            </w:tcBorders>
          </w:tcPr>
          <w:p w:rsidR="00DC71E6" w:rsidRPr="00DC71E6" w:rsidRDefault="00DC71E6" w:rsidP="00DC71E6">
            <w:pPr>
              <w:widowControl w:val="0"/>
              <w:spacing w:after="0" w:line="240" w:lineRule="auto"/>
              <w:rPr>
                <w:rFonts w:ascii="Times New Roman" w:eastAsia="Times New Roman" w:hAnsi="Times New Roman" w:cs="Times New Roman"/>
                <w:b/>
                <w:color w:val="000000"/>
                <w:sz w:val="24"/>
                <w:szCs w:val="24"/>
              </w:rPr>
            </w:pPr>
            <w:r w:rsidRPr="00DC71E6">
              <w:rPr>
                <w:rFonts w:ascii="Times New Roman" w:eastAsia="Times New Roman" w:hAnsi="Times New Roman" w:cs="Times New Roman"/>
                <w:b/>
                <w:color w:val="000000"/>
                <w:sz w:val="24"/>
                <w:szCs w:val="24"/>
              </w:rPr>
              <w:t>Article History:</w:t>
            </w:r>
          </w:p>
          <w:p w:rsidR="00DC71E6" w:rsidRPr="00DC71E6" w:rsidRDefault="00DC71E6" w:rsidP="00DC71E6">
            <w:pPr>
              <w:widowControl w:val="0"/>
              <w:spacing w:after="0" w:line="240" w:lineRule="auto"/>
              <w:ind w:left="144" w:hanging="180"/>
              <w:rPr>
                <w:rFonts w:ascii="Times New Roman" w:eastAsia="Times New Roman" w:hAnsi="Times New Roman" w:cs="Times New Roman"/>
                <w:color w:val="000000"/>
                <w:sz w:val="24"/>
                <w:szCs w:val="24"/>
              </w:rPr>
            </w:pPr>
            <w:r w:rsidRPr="00DC71E6">
              <w:rPr>
                <w:rFonts w:ascii="Times New Roman" w:eastAsia="Times New Roman" w:hAnsi="Times New Roman" w:cs="Times New Roman"/>
                <w:color w:val="000000"/>
                <w:sz w:val="24"/>
                <w:szCs w:val="24"/>
              </w:rPr>
              <w:t xml:space="preserve">Received: </w:t>
            </w:r>
          </w:p>
          <w:p w:rsidR="00DC71E6" w:rsidRPr="00DC71E6" w:rsidRDefault="00DC71E6" w:rsidP="00DC71E6">
            <w:pPr>
              <w:widowControl w:val="0"/>
              <w:spacing w:after="0" w:line="240" w:lineRule="auto"/>
              <w:ind w:left="-36"/>
              <w:rPr>
                <w:rFonts w:ascii="Times New Roman" w:eastAsia="Times New Roman" w:hAnsi="Times New Roman" w:cs="Times New Roman"/>
                <w:color w:val="000000"/>
                <w:sz w:val="24"/>
                <w:szCs w:val="24"/>
              </w:rPr>
            </w:pPr>
            <w:r w:rsidRPr="00DC71E6">
              <w:rPr>
                <w:rFonts w:ascii="Times New Roman" w:eastAsia="Times New Roman" w:hAnsi="Times New Roman" w:cs="Times New Roman"/>
                <w:color w:val="000000"/>
                <w:sz w:val="24"/>
                <w:szCs w:val="24"/>
              </w:rPr>
              <w:t xml:space="preserve">Revised: </w:t>
            </w:r>
          </w:p>
          <w:p w:rsidR="00DC71E6" w:rsidRPr="00DC71E6" w:rsidRDefault="00DC71E6" w:rsidP="00DC71E6">
            <w:pPr>
              <w:widowControl w:val="0"/>
              <w:spacing w:after="0" w:line="240" w:lineRule="auto"/>
              <w:ind w:left="-36"/>
              <w:rPr>
                <w:rFonts w:ascii="Times New Roman" w:eastAsia="Times New Roman" w:hAnsi="Times New Roman" w:cs="Times New Roman"/>
                <w:color w:val="000000"/>
                <w:sz w:val="24"/>
                <w:szCs w:val="24"/>
              </w:rPr>
            </w:pPr>
            <w:r w:rsidRPr="00DC71E6">
              <w:rPr>
                <w:rFonts w:ascii="Times New Roman" w:eastAsia="Times New Roman" w:hAnsi="Times New Roman" w:cs="Times New Roman"/>
                <w:color w:val="000000"/>
                <w:sz w:val="24"/>
                <w:szCs w:val="24"/>
              </w:rPr>
              <w:t xml:space="preserve">Published: </w:t>
            </w:r>
          </w:p>
          <w:p w:rsidR="00DC71E6" w:rsidRPr="00DC71E6" w:rsidRDefault="00DC71E6" w:rsidP="00DC71E6">
            <w:pPr>
              <w:widowControl w:val="0"/>
              <w:spacing w:after="0" w:line="240" w:lineRule="auto"/>
              <w:rPr>
                <w:rFonts w:ascii="Times New Roman" w:eastAsia="Times New Roman" w:hAnsi="Times New Roman" w:cs="Times New Roman"/>
                <w:b/>
                <w:color w:val="000000"/>
                <w:sz w:val="24"/>
                <w:szCs w:val="24"/>
              </w:rPr>
            </w:pPr>
          </w:p>
          <w:p w:rsidR="00DC71E6" w:rsidRPr="00DC71E6" w:rsidRDefault="00DC71E6" w:rsidP="00DC71E6">
            <w:pPr>
              <w:widowControl w:val="0"/>
              <w:spacing w:after="0" w:line="240" w:lineRule="auto"/>
              <w:rPr>
                <w:rFonts w:ascii="Times New Roman" w:eastAsia="Times New Roman" w:hAnsi="Times New Roman" w:cs="Times New Roman"/>
                <w:b/>
                <w:color w:val="000000"/>
                <w:sz w:val="24"/>
                <w:szCs w:val="24"/>
              </w:rPr>
            </w:pPr>
          </w:p>
        </w:tc>
        <w:tc>
          <w:tcPr>
            <w:tcW w:w="450" w:type="dxa"/>
            <w:vMerge w:val="restart"/>
            <w:tcBorders>
              <w:top w:val="single" w:sz="8" w:space="0" w:color="005426"/>
            </w:tcBorders>
          </w:tcPr>
          <w:p w:rsidR="00DC71E6" w:rsidRPr="00DC71E6" w:rsidRDefault="00DC71E6" w:rsidP="00DC71E6">
            <w:pPr>
              <w:widowControl w:val="0"/>
              <w:spacing w:after="0" w:line="240" w:lineRule="auto"/>
              <w:rPr>
                <w:rFonts w:ascii="Times New Roman" w:eastAsia="Times New Roman" w:hAnsi="Times New Roman" w:cs="Times New Roman"/>
                <w:b/>
                <w:color w:val="000000"/>
                <w:sz w:val="24"/>
                <w:szCs w:val="24"/>
              </w:rPr>
            </w:pPr>
          </w:p>
        </w:tc>
        <w:tc>
          <w:tcPr>
            <w:tcW w:w="5370" w:type="dxa"/>
            <w:vMerge w:val="restart"/>
            <w:tcBorders>
              <w:top w:val="single" w:sz="8" w:space="0" w:color="005426"/>
            </w:tcBorders>
          </w:tcPr>
          <w:p w:rsidR="00DC71E6" w:rsidRPr="00DC71E6" w:rsidRDefault="00DC71E6" w:rsidP="00DC71E6">
            <w:pPr>
              <w:widowControl w:val="0"/>
              <w:spacing w:after="0" w:line="240" w:lineRule="auto"/>
              <w:jc w:val="both"/>
              <w:rPr>
                <w:rFonts w:ascii="Times New Roman" w:eastAsia="Times New Roman" w:hAnsi="Times New Roman" w:cs="Times New Roman"/>
                <w:i/>
                <w:color w:val="000000"/>
                <w:sz w:val="24"/>
                <w:szCs w:val="24"/>
                <w:lang w:val="id-ID"/>
              </w:rPr>
            </w:pPr>
            <w:r w:rsidRPr="00DC71E6">
              <w:rPr>
                <w:rFonts w:ascii="Times New Roman" w:eastAsia="Times New Roman" w:hAnsi="Times New Roman" w:cs="Times New Roman"/>
                <w:b/>
                <w:i/>
                <w:color w:val="000000"/>
                <w:sz w:val="24"/>
                <w:szCs w:val="24"/>
              </w:rPr>
              <w:t xml:space="preserve">Abstract (English): </w:t>
            </w:r>
            <w:r w:rsidRPr="00DC71E6">
              <w:rPr>
                <w:rFonts w:ascii="Times New Roman" w:eastAsia="Times New Roman" w:hAnsi="Times New Roman" w:cs="Times New Roman"/>
                <w:i/>
                <w:color w:val="000000"/>
                <w:sz w:val="24"/>
                <w:szCs w:val="24"/>
              </w:rPr>
              <w:t>Real Work Lectures (KKN) are courses in higher education which aim to apply the knowledge learned in college which aims to apply the knowledge learned in college directly in society. This KKN program allows students to be involved in social activities and community service. Mosque-based KKN is a type of KKN program that focuses its activities in mosques. The mosque was chosen as the center of activity because it has an important role in the religious and social development of society. This program aims to build religious awareness from an early age with the hope that children can integrate religious values ​​into their daily lives. To achieve this goal, this program begins with simple activities such as saying hello when entering the house and saying bismillah before starting the activity. Through these activities, group 16 KKN students carry out various programs such as learning to recite the Koran, performing congregational prayers, memorizing short verses and using learning while playing methods so that children do not feel bored. Apart from that, students also held competitions to welcome 1 Muharram. This event not only aims to commemorate the Islamic New Year, but also to raise children's enthusiasm for worship and religion. The results of these activities can be seen in improving children's habits, such as reciting the Koran more often, praying more regularly, and understanding the importance of worship in everyday life.</w:t>
            </w:r>
          </w:p>
          <w:p w:rsidR="000F685F" w:rsidRPr="00DC71E6" w:rsidRDefault="000F685F" w:rsidP="00DC71E6">
            <w:pPr>
              <w:widowControl w:val="0"/>
              <w:spacing w:after="0" w:line="240" w:lineRule="auto"/>
              <w:jc w:val="both"/>
              <w:rPr>
                <w:rFonts w:ascii="Times New Roman" w:eastAsia="Times New Roman" w:hAnsi="Times New Roman" w:cs="Times New Roman"/>
                <w:i/>
                <w:color w:val="000000"/>
                <w:sz w:val="24"/>
                <w:szCs w:val="24"/>
                <w:lang w:val="id-ID"/>
              </w:rPr>
            </w:pPr>
          </w:p>
        </w:tc>
      </w:tr>
    </w:tbl>
    <w:p w:rsidR="000F685F" w:rsidRDefault="000F685F" w:rsidP="00423F71">
      <w:pPr>
        <w:spacing w:after="0"/>
        <w:rPr>
          <w:rFonts w:ascii="Times New Roman" w:hAnsi="Times New Roman" w:cs="Times New Roman"/>
          <w:b/>
          <w:sz w:val="24"/>
          <w:szCs w:val="24"/>
          <w:lang w:val="id-ID"/>
        </w:rPr>
      </w:pPr>
      <w:r w:rsidRPr="000F685F">
        <w:rPr>
          <w:rFonts w:ascii="Times New Roman" w:hAnsi="Times New Roman" w:cs="Times New Roman"/>
          <w:b/>
          <w:sz w:val="24"/>
          <w:szCs w:val="24"/>
        </w:rPr>
        <w:t>Abstrak</w:t>
      </w:r>
    </w:p>
    <w:p w:rsidR="000F685F" w:rsidRDefault="000F685F" w:rsidP="00423F71">
      <w:pPr>
        <w:spacing w:after="0"/>
        <w:jc w:val="both"/>
        <w:rPr>
          <w:rFonts w:ascii="Times New Roman" w:hAnsi="Times New Roman" w:cs="Times New Roman"/>
          <w:bCs/>
          <w:sz w:val="24"/>
          <w:szCs w:val="24"/>
          <w:lang w:val="id-ID"/>
        </w:rPr>
      </w:pPr>
      <w:r w:rsidRPr="004E1A25">
        <w:rPr>
          <w:rFonts w:ascii="Times New Roman" w:hAnsi="Times New Roman" w:cs="Times New Roman"/>
          <w:bCs/>
          <w:sz w:val="24"/>
          <w:szCs w:val="24"/>
          <w:lang w:val="id-ID"/>
        </w:rPr>
        <w:t xml:space="preserve">Kuliah Kerja Nyata (KKN) </w:t>
      </w:r>
      <w:r w:rsidRPr="00C42823">
        <w:rPr>
          <w:rFonts w:ascii="Times New Roman" w:hAnsi="Times New Roman" w:cs="Times New Roman"/>
          <w:bCs/>
          <w:sz w:val="24"/>
          <w:szCs w:val="24"/>
          <w:lang w:val="id-ID"/>
        </w:rPr>
        <w:t>adalah</w:t>
      </w:r>
      <w:r w:rsidRPr="004E1A25">
        <w:rPr>
          <w:rFonts w:ascii="Times New Roman" w:hAnsi="Times New Roman" w:cs="Times New Roman"/>
          <w:bCs/>
          <w:sz w:val="24"/>
          <w:szCs w:val="24"/>
          <w:lang w:val="id-ID"/>
        </w:rPr>
        <w:t xml:space="preserve">  mata kuliah </w:t>
      </w:r>
      <w:r w:rsidRPr="00C42823">
        <w:rPr>
          <w:rFonts w:ascii="Times New Roman" w:hAnsi="Times New Roman" w:cs="Times New Roman"/>
          <w:bCs/>
          <w:sz w:val="24"/>
          <w:szCs w:val="24"/>
          <w:lang w:val="id-ID"/>
        </w:rPr>
        <w:t>dalam pendidikan tin</w:t>
      </w:r>
      <w:r>
        <w:rPr>
          <w:rFonts w:ascii="Times New Roman" w:hAnsi="Times New Roman" w:cs="Times New Roman"/>
          <w:bCs/>
          <w:sz w:val="24"/>
          <w:szCs w:val="24"/>
          <w:lang w:val="id-ID"/>
        </w:rPr>
        <w:t xml:space="preserve">ggi yang bertujuan </w:t>
      </w:r>
      <w:r w:rsidRPr="00C42823">
        <w:rPr>
          <w:rFonts w:ascii="Times New Roman" w:hAnsi="Times New Roman" w:cs="Times New Roman"/>
          <w:bCs/>
          <w:sz w:val="24"/>
          <w:szCs w:val="24"/>
          <w:lang w:val="id-ID"/>
        </w:rPr>
        <w:t xml:space="preserve">untuk menerapkan pengetahuan yang telah dipelajari di perguruan tinggi secara langsung dalam masyarakat. </w:t>
      </w:r>
      <w:proofErr w:type="gramStart"/>
      <w:r>
        <w:rPr>
          <w:rFonts w:ascii="Times New Roman" w:hAnsi="Times New Roman" w:cs="Times New Roman"/>
          <w:bCs/>
          <w:sz w:val="24"/>
          <w:szCs w:val="24"/>
        </w:rPr>
        <w:t>Program KKN ini memungkinkan mahasiswa untuk terlibat dalam kegiatan sosial dan pengabdian kepada masyarakat.</w:t>
      </w:r>
      <w:proofErr w:type="gramEnd"/>
      <w:r>
        <w:rPr>
          <w:rFonts w:ascii="Times New Roman" w:hAnsi="Times New Roman" w:cs="Times New Roman"/>
          <w:bCs/>
          <w:sz w:val="24"/>
          <w:szCs w:val="24"/>
        </w:rPr>
        <w:t xml:space="preserve"> KKN berbasis masjid merupakan s</w:t>
      </w:r>
      <w:r>
        <w:rPr>
          <w:rFonts w:ascii="Times New Roman" w:hAnsi="Times New Roman" w:cs="Times New Roman"/>
          <w:bCs/>
          <w:sz w:val="24"/>
          <w:szCs w:val="24"/>
          <w:lang w:val="id-ID"/>
        </w:rPr>
        <w:t>a</w:t>
      </w:r>
      <w:r>
        <w:rPr>
          <w:rFonts w:ascii="Times New Roman" w:hAnsi="Times New Roman" w:cs="Times New Roman"/>
          <w:bCs/>
          <w:sz w:val="24"/>
          <w:szCs w:val="24"/>
        </w:rPr>
        <w:t xml:space="preserve">lah </w:t>
      </w:r>
      <w:r>
        <w:rPr>
          <w:rFonts w:ascii="Times New Roman" w:hAnsi="Times New Roman" w:cs="Times New Roman"/>
          <w:bCs/>
          <w:sz w:val="24"/>
          <w:szCs w:val="24"/>
        </w:rPr>
        <w:lastRenderedPageBreak/>
        <w:t xml:space="preserve">satu jenis program KKN yang memfokuskan kegiatan- kegiatannya di masjid. </w:t>
      </w:r>
      <w:proofErr w:type="gramStart"/>
      <w:r>
        <w:rPr>
          <w:rFonts w:ascii="Times New Roman" w:hAnsi="Times New Roman" w:cs="Times New Roman"/>
          <w:bCs/>
          <w:sz w:val="24"/>
          <w:szCs w:val="24"/>
        </w:rPr>
        <w:t>Masjid dipilih sebagai pusat kegiatan karena memiliki peranan penting dalam pembinaan agama dan sosial masyarakat.</w:t>
      </w:r>
      <w:proofErr w:type="gramEnd"/>
      <w:r>
        <w:rPr>
          <w:rFonts w:ascii="Times New Roman" w:hAnsi="Times New Roman" w:cs="Times New Roman"/>
          <w:bCs/>
          <w:sz w:val="24"/>
          <w:szCs w:val="24"/>
        </w:rPr>
        <w:t xml:space="preserve"> Program ini bertujuan untuk membangun kesadaran </w:t>
      </w:r>
      <w:r>
        <w:rPr>
          <w:rFonts w:ascii="Times New Roman" w:hAnsi="Times New Roman" w:cs="Times New Roman"/>
          <w:bCs/>
          <w:sz w:val="24"/>
          <w:szCs w:val="24"/>
          <w:lang w:val="id-ID"/>
        </w:rPr>
        <w:t>ber</w:t>
      </w:r>
      <w:r>
        <w:rPr>
          <w:rFonts w:ascii="Times New Roman" w:hAnsi="Times New Roman" w:cs="Times New Roman"/>
          <w:bCs/>
          <w:sz w:val="24"/>
          <w:szCs w:val="24"/>
        </w:rPr>
        <w:t xml:space="preserve">agama sejak </w:t>
      </w:r>
      <w:proofErr w:type="gramStart"/>
      <w:r>
        <w:rPr>
          <w:rFonts w:ascii="Times New Roman" w:hAnsi="Times New Roman" w:cs="Times New Roman"/>
          <w:bCs/>
          <w:sz w:val="24"/>
          <w:szCs w:val="24"/>
        </w:rPr>
        <w:t>usia</w:t>
      </w:r>
      <w:proofErr w:type="gramEnd"/>
      <w:r>
        <w:rPr>
          <w:rFonts w:ascii="Times New Roman" w:hAnsi="Times New Roman" w:cs="Times New Roman"/>
          <w:bCs/>
          <w:sz w:val="24"/>
          <w:szCs w:val="24"/>
        </w:rPr>
        <w:t xml:space="preserve"> dini dengan harapan anak –anak dapat mengintegrasikan nilai- nilai keagamaan dalam kehidupan sehari –hari. </w:t>
      </w:r>
      <w:proofErr w:type="gramStart"/>
      <w:r>
        <w:rPr>
          <w:rFonts w:ascii="Times New Roman" w:hAnsi="Times New Roman" w:cs="Times New Roman"/>
          <w:bCs/>
          <w:sz w:val="24"/>
          <w:szCs w:val="24"/>
        </w:rPr>
        <w:t>Melakui kegiatan tersebut mahasiswa KKN kelompok 16 melaksanakan berbagai program seperti belajar mengaji menjalankan solat berja’maah, menghapal ayat pendek dan menggunakan metode belajar sambil bermain agar anak- anak tidak merasa bosan.</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Selain itu mahasiswa juga mengadakan lomba dalam rangka menyambut 1 Muharam.</w:t>
      </w:r>
      <w:proofErr w:type="gramEnd"/>
      <w:r>
        <w:rPr>
          <w:rFonts w:ascii="Times New Roman" w:hAnsi="Times New Roman" w:cs="Times New Roman"/>
          <w:bCs/>
          <w:sz w:val="24"/>
          <w:szCs w:val="24"/>
        </w:rPr>
        <w:t xml:space="preserve"> Acara ini bukan hanya bertujuan untuk memperingati tahun baru </w:t>
      </w:r>
      <w:proofErr w:type="gramStart"/>
      <w:r>
        <w:rPr>
          <w:rFonts w:ascii="Times New Roman" w:hAnsi="Times New Roman" w:cs="Times New Roman"/>
          <w:bCs/>
          <w:sz w:val="24"/>
          <w:szCs w:val="24"/>
        </w:rPr>
        <w:t>islam</w:t>
      </w:r>
      <w:proofErr w:type="gramEnd"/>
      <w:r>
        <w:rPr>
          <w:rFonts w:ascii="Times New Roman" w:hAnsi="Times New Roman" w:cs="Times New Roman"/>
          <w:bCs/>
          <w:sz w:val="24"/>
          <w:szCs w:val="24"/>
        </w:rPr>
        <w:t xml:space="preserve">, tetapi juga untuk membangkitkan semangat anak- anak dalam beribadah dan beragama. </w:t>
      </w:r>
      <w:proofErr w:type="gramStart"/>
      <w:r>
        <w:rPr>
          <w:rFonts w:ascii="Times New Roman" w:hAnsi="Times New Roman" w:cs="Times New Roman"/>
          <w:bCs/>
          <w:sz w:val="24"/>
          <w:szCs w:val="24"/>
        </w:rPr>
        <w:t>Hasil dari kegiatan tersebut terlihat dalam peningkatan kebiasaan anak- anak, seperti lebih sering mengaji, lebih tertip beribadah, dan memahami pentingnya ibadah, dalam kehidupan sehari- hari.</w:t>
      </w:r>
      <w:proofErr w:type="gramEnd"/>
    </w:p>
    <w:p w:rsidR="006C7A76" w:rsidRPr="006C7A76" w:rsidRDefault="006C7A76" w:rsidP="00423F71">
      <w:pPr>
        <w:spacing w:after="0"/>
        <w:jc w:val="both"/>
        <w:rPr>
          <w:rFonts w:ascii="Times New Roman" w:hAnsi="Times New Roman" w:cs="Times New Roman"/>
          <w:bCs/>
          <w:sz w:val="28"/>
          <w:szCs w:val="28"/>
          <w:lang w:val="id-ID"/>
        </w:rPr>
      </w:pPr>
    </w:p>
    <w:p w:rsidR="004E1A25" w:rsidRPr="006C7A76" w:rsidRDefault="006C7A76" w:rsidP="006C7A76">
      <w:pPr>
        <w:spacing w:after="0"/>
        <w:rPr>
          <w:rFonts w:asciiTheme="majorBidi" w:hAnsiTheme="majorBidi" w:cstheme="majorBidi"/>
          <w:b/>
          <w:sz w:val="24"/>
          <w:szCs w:val="24"/>
        </w:rPr>
      </w:pPr>
      <w:r w:rsidRPr="006C7A76">
        <w:rPr>
          <w:rFonts w:asciiTheme="majorBidi" w:hAnsiTheme="majorBidi" w:cstheme="majorBidi"/>
          <w:b/>
          <w:sz w:val="24"/>
          <w:szCs w:val="24"/>
        </w:rPr>
        <w:t xml:space="preserve">PENDAHULUAN  </w:t>
      </w:r>
    </w:p>
    <w:p w:rsidR="004E1A25" w:rsidRPr="006C7A76" w:rsidRDefault="003A0355" w:rsidP="006C7A76">
      <w:pPr>
        <w:spacing w:after="0"/>
        <w:ind w:firstLine="630"/>
        <w:jc w:val="both"/>
        <w:rPr>
          <w:rFonts w:asciiTheme="majorBidi" w:hAnsiTheme="majorBidi" w:cstheme="majorBidi"/>
          <w:sz w:val="24"/>
          <w:szCs w:val="24"/>
        </w:rPr>
      </w:pPr>
      <w:r w:rsidRPr="006C7A76">
        <w:rPr>
          <w:rFonts w:asciiTheme="majorBidi" w:hAnsiTheme="majorBidi" w:cstheme="majorBidi"/>
          <w:sz w:val="24"/>
          <w:szCs w:val="24"/>
        </w:rPr>
        <w:t xml:space="preserve">Kuliah Kerja Nyata (KKN) menjadi wadah bagi mahasiswa untuk mengaplikasikan </w:t>
      </w:r>
      <w:proofErr w:type="gramStart"/>
      <w:r w:rsidRPr="006C7A76">
        <w:rPr>
          <w:rFonts w:asciiTheme="majorBidi" w:hAnsiTheme="majorBidi" w:cstheme="majorBidi"/>
          <w:sz w:val="24"/>
          <w:szCs w:val="24"/>
        </w:rPr>
        <w:t>teorinya  dalam</w:t>
      </w:r>
      <w:proofErr w:type="gramEnd"/>
      <w:r w:rsidRPr="006C7A76">
        <w:rPr>
          <w:rFonts w:asciiTheme="majorBidi" w:hAnsiTheme="majorBidi" w:cstheme="majorBidi"/>
          <w:sz w:val="24"/>
          <w:szCs w:val="24"/>
        </w:rPr>
        <w:t xml:space="preserve"> dunia kerja nyata. </w:t>
      </w:r>
      <w:proofErr w:type="gramStart"/>
      <w:r w:rsidRPr="006C7A76">
        <w:rPr>
          <w:rFonts w:asciiTheme="majorBidi" w:hAnsiTheme="majorBidi" w:cstheme="majorBidi"/>
          <w:sz w:val="24"/>
          <w:szCs w:val="24"/>
        </w:rPr>
        <w:t>KKN juga merupakan pengalaman khusus yang meliputi pengajaran, penelitian, dan pengabdian kepada masyarakat.</w:t>
      </w:r>
      <w:proofErr w:type="gramEnd"/>
      <w:r w:rsidRPr="006C7A76">
        <w:rPr>
          <w:rStyle w:val="FootnoteReference"/>
          <w:rFonts w:asciiTheme="majorBidi" w:hAnsiTheme="majorBidi" w:cstheme="majorBidi"/>
          <w:sz w:val="24"/>
          <w:szCs w:val="24"/>
        </w:rPr>
        <w:footnoteReference w:id="1"/>
      </w:r>
      <w:r w:rsidRPr="006C7A76">
        <w:rPr>
          <w:rFonts w:asciiTheme="majorBidi" w:hAnsiTheme="majorBidi" w:cstheme="majorBidi"/>
          <w:sz w:val="24"/>
          <w:szCs w:val="24"/>
        </w:rPr>
        <w:t xml:space="preserve"> </w:t>
      </w:r>
      <w:r w:rsidR="004E1A25" w:rsidRPr="006C7A76">
        <w:rPr>
          <w:rFonts w:asciiTheme="majorBidi" w:hAnsiTheme="majorBidi" w:cstheme="majorBidi"/>
          <w:sz w:val="24"/>
          <w:szCs w:val="24"/>
        </w:rPr>
        <w:t xml:space="preserve">Kuliah Kerja Nyata (KKN) menjadi wadah bagi mahasiswa untuk mengaplikasikan </w:t>
      </w:r>
      <w:proofErr w:type="gramStart"/>
      <w:r w:rsidR="004E1A25" w:rsidRPr="006C7A76">
        <w:rPr>
          <w:rFonts w:asciiTheme="majorBidi" w:hAnsiTheme="majorBidi" w:cstheme="majorBidi"/>
          <w:sz w:val="24"/>
          <w:szCs w:val="24"/>
        </w:rPr>
        <w:t>teorinya  dalam</w:t>
      </w:r>
      <w:proofErr w:type="gramEnd"/>
      <w:r w:rsidR="004E1A25" w:rsidRPr="006C7A76">
        <w:rPr>
          <w:rFonts w:asciiTheme="majorBidi" w:hAnsiTheme="majorBidi" w:cstheme="majorBidi"/>
          <w:sz w:val="24"/>
          <w:szCs w:val="24"/>
        </w:rPr>
        <w:t xml:space="preserve"> dunia kerja nyata. </w:t>
      </w:r>
      <w:proofErr w:type="gramStart"/>
      <w:r w:rsidR="004E1A25" w:rsidRPr="006C7A76">
        <w:rPr>
          <w:rFonts w:asciiTheme="majorBidi" w:hAnsiTheme="majorBidi" w:cstheme="majorBidi"/>
          <w:sz w:val="24"/>
          <w:szCs w:val="24"/>
        </w:rPr>
        <w:t>KKN juga merupakan pengalaman yang meliputi pengajaran, penelitian, dan pengabdian kepada masyarakat.</w:t>
      </w:r>
      <w:proofErr w:type="gramEnd"/>
      <w:r w:rsidR="004E1A25" w:rsidRPr="006C7A76">
        <w:rPr>
          <w:rFonts w:asciiTheme="majorBidi" w:hAnsiTheme="majorBidi" w:cstheme="majorBidi"/>
          <w:sz w:val="24"/>
          <w:szCs w:val="24"/>
        </w:rPr>
        <w:t xml:space="preserve"> Dengan adanya bantuan KKN ini, kami berharap mahasiswa mampu menerapkan bidang keilmuan </w:t>
      </w:r>
      <w:proofErr w:type="gramStart"/>
      <w:r w:rsidR="004E1A25" w:rsidRPr="006C7A76">
        <w:rPr>
          <w:rFonts w:asciiTheme="majorBidi" w:hAnsiTheme="majorBidi" w:cstheme="majorBidi"/>
          <w:sz w:val="24"/>
          <w:szCs w:val="24"/>
        </w:rPr>
        <w:t>yang  masih</w:t>
      </w:r>
      <w:proofErr w:type="gramEnd"/>
      <w:r w:rsidR="004E1A25" w:rsidRPr="006C7A76">
        <w:rPr>
          <w:rFonts w:asciiTheme="majorBidi" w:hAnsiTheme="majorBidi" w:cstheme="majorBidi"/>
          <w:sz w:val="24"/>
          <w:szCs w:val="24"/>
        </w:rPr>
        <w:t xml:space="preserve"> sebatas teori, seperti: Pengabdian kepada masyarakat dan dukungan langsung, selain penelitian yang bertujuan untuk mengembangkan lebih lanjut, memperluas ilmu yang  diperoleh</w:t>
      </w:r>
      <w:r w:rsidR="004E1A25" w:rsidRPr="006C7A76">
        <w:rPr>
          <w:rFonts w:asciiTheme="majorBidi" w:hAnsiTheme="majorBidi" w:cstheme="majorBidi"/>
          <w:sz w:val="24"/>
          <w:szCs w:val="24"/>
          <w:lang w:val="id-ID"/>
        </w:rPr>
        <w:t>.</w:t>
      </w:r>
      <w:r w:rsidR="004E1A25" w:rsidRPr="006C7A76">
        <w:rPr>
          <w:rFonts w:asciiTheme="majorBidi" w:hAnsiTheme="majorBidi" w:cstheme="majorBidi"/>
          <w:sz w:val="24"/>
          <w:szCs w:val="24"/>
        </w:rPr>
        <w:t xml:space="preserve"> Selain itu</w:t>
      </w:r>
      <w:r w:rsidR="004E1A25" w:rsidRPr="006C7A76">
        <w:rPr>
          <w:rFonts w:asciiTheme="majorBidi" w:hAnsiTheme="majorBidi" w:cstheme="majorBidi"/>
          <w:sz w:val="24"/>
          <w:szCs w:val="24"/>
          <w:lang w:val="id-ID"/>
        </w:rPr>
        <w:t>,</w:t>
      </w:r>
      <w:r w:rsidR="004E1A25" w:rsidRPr="006C7A76">
        <w:rPr>
          <w:rFonts w:asciiTheme="majorBidi" w:hAnsiTheme="majorBidi" w:cstheme="majorBidi"/>
          <w:sz w:val="24"/>
          <w:szCs w:val="24"/>
        </w:rPr>
        <w:t xml:space="preserve"> KKN juga mempunyai keterampilan mengatasi dan menyelesaikan permasalahan sosial serta mempelajari bagaimana membangun </w:t>
      </w:r>
      <w:proofErr w:type="gramStart"/>
      <w:r w:rsidR="004E1A25" w:rsidRPr="006C7A76">
        <w:rPr>
          <w:rFonts w:asciiTheme="majorBidi" w:hAnsiTheme="majorBidi" w:cstheme="majorBidi"/>
          <w:sz w:val="24"/>
          <w:szCs w:val="24"/>
        </w:rPr>
        <w:t>hubungan  yang</w:t>
      </w:r>
      <w:proofErr w:type="gramEnd"/>
      <w:r w:rsidR="004E1A25" w:rsidRPr="006C7A76">
        <w:rPr>
          <w:rFonts w:asciiTheme="majorBidi" w:hAnsiTheme="majorBidi" w:cstheme="majorBidi"/>
          <w:sz w:val="24"/>
          <w:szCs w:val="24"/>
        </w:rPr>
        <w:t xml:space="preserve"> terintegrasi dalam Masyarakat yang menjadi tujuan utama  setelah lulus. Salah satu kegiatan yang meningkatkan keterampilan kritis dan pengalaman dunia nyata </w:t>
      </w:r>
      <w:proofErr w:type="gramStart"/>
      <w:r w:rsidR="004E1A25" w:rsidRPr="006C7A76">
        <w:rPr>
          <w:rFonts w:asciiTheme="majorBidi" w:hAnsiTheme="majorBidi" w:cstheme="majorBidi"/>
          <w:sz w:val="24"/>
          <w:szCs w:val="24"/>
        </w:rPr>
        <w:t>mahasiswa  adalah</w:t>
      </w:r>
      <w:proofErr w:type="gramEnd"/>
      <w:r w:rsidR="004E1A25" w:rsidRPr="006C7A76">
        <w:rPr>
          <w:rFonts w:asciiTheme="majorBidi" w:hAnsiTheme="majorBidi" w:cstheme="majorBidi"/>
          <w:sz w:val="24"/>
          <w:szCs w:val="24"/>
        </w:rPr>
        <w:t xml:space="preserve"> Kuliah Kerja Nyata. Program perkuliahan Kerja Nyata merupakan mata kuliah </w:t>
      </w:r>
      <w:proofErr w:type="gramStart"/>
      <w:r w:rsidR="004E1A25" w:rsidRPr="006C7A76">
        <w:rPr>
          <w:rFonts w:asciiTheme="majorBidi" w:hAnsiTheme="majorBidi" w:cstheme="majorBidi"/>
          <w:sz w:val="24"/>
          <w:szCs w:val="24"/>
        </w:rPr>
        <w:t>pendamping  wajib</w:t>
      </w:r>
      <w:proofErr w:type="gramEnd"/>
      <w:r w:rsidR="004E1A25" w:rsidRPr="006C7A76">
        <w:rPr>
          <w:rFonts w:asciiTheme="majorBidi" w:hAnsiTheme="majorBidi" w:cstheme="majorBidi"/>
          <w:sz w:val="24"/>
          <w:szCs w:val="24"/>
        </w:rPr>
        <w:t xml:space="preserve"> bagi mahasiswa di semua program sarjana.</w:t>
      </w:r>
    </w:p>
    <w:p w:rsidR="004E1A25" w:rsidRPr="006C7A76" w:rsidRDefault="004E1A25" w:rsidP="006C7A76">
      <w:pPr>
        <w:spacing w:after="0"/>
        <w:ind w:firstLine="630"/>
        <w:jc w:val="both"/>
        <w:rPr>
          <w:rFonts w:asciiTheme="majorBidi" w:hAnsiTheme="majorBidi" w:cstheme="majorBidi"/>
          <w:sz w:val="24"/>
          <w:szCs w:val="24"/>
        </w:rPr>
      </w:pPr>
      <w:r w:rsidRPr="006C7A76">
        <w:rPr>
          <w:rFonts w:asciiTheme="majorBidi" w:hAnsiTheme="majorBidi" w:cstheme="majorBidi"/>
          <w:sz w:val="24"/>
          <w:szCs w:val="24"/>
        </w:rPr>
        <w:t xml:space="preserve">Lokasi KKN tema </w:t>
      </w:r>
      <w:proofErr w:type="gramStart"/>
      <w:r w:rsidRPr="006C7A76">
        <w:rPr>
          <w:rFonts w:asciiTheme="majorBidi" w:hAnsiTheme="majorBidi" w:cstheme="majorBidi"/>
          <w:sz w:val="24"/>
          <w:szCs w:val="24"/>
        </w:rPr>
        <w:t>ini  di</w:t>
      </w:r>
      <w:proofErr w:type="gramEnd"/>
      <w:r w:rsidRPr="006C7A76">
        <w:rPr>
          <w:rFonts w:asciiTheme="majorBidi" w:hAnsiTheme="majorBidi" w:cstheme="majorBidi"/>
          <w:sz w:val="24"/>
          <w:szCs w:val="24"/>
        </w:rPr>
        <w:t xml:space="preserve"> Masjid ditetapkan di Desa pelajau, Kecamatan karang Tinggi, Kabupaten Bengkulu Tengah,pertengahan tahun 2024. Desa Pelajau adalah </w:t>
      </w:r>
      <w:proofErr w:type="gramStart"/>
      <w:r w:rsidRPr="006C7A76">
        <w:rPr>
          <w:rFonts w:asciiTheme="majorBidi" w:hAnsiTheme="majorBidi" w:cstheme="majorBidi"/>
          <w:sz w:val="24"/>
          <w:szCs w:val="24"/>
        </w:rPr>
        <w:t>nama</w:t>
      </w:r>
      <w:proofErr w:type="gramEnd"/>
      <w:r w:rsidRPr="006C7A76">
        <w:rPr>
          <w:rFonts w:asciiTheme="majorBidi" w:hAnsiTheme="majorBidi" w:cstheme="majorBidi"/>
          <w:sz w:val="24"/>
          <w:szCs w:val="24"/>
        </w:rPr>
        <w:t xml:space="preserve"> suatu desa dalam wilayah di kecamatan Karang Tinggi Kabupaten Bengkulu Tengah. </w:t>
      </w:r>
      <w:proofErr w:type="gramStart"/>
      <w:r w:rsidRPr="006C7A76">
        <w:rPr>
          <w:rFonts w:asciiTheme="majorBidi" w:hAnsiTheme="majorBidi" w:cstheme="majorBidi"/>
          <w:sz w:val="24"/>
          <w:szCs w:val="24"/>
        </w:rPr>
        <w:t>Konon ceritanya dari tokoh masyarakat ada sebatang pohon pala yang buahnya sering dimakan orang yang mana keberadaan pohon tersebut jauh dari jangkauan orang banyak.</w:t>
      </w:r>
      <w:proofErr w:type="gramEnd"/>
      <w:r w:rsidRPr="006C7A76">
        <w:rPr>
          <w:rFonts w:asciiTheme="majorBidi" w:hAnsiTheme="majorBidi" w:cstheme="majorBidi"/>
          <w:sz w:val="24"/>
          <w:szCs w:val="24"/>
        </w:rPr>
        <w:t xml:space="preserve"> Desa Pelajau mulai terbentuk sekitar tahun 1800 M, waktu itu dipimpin Ginde Ratu Rias Penghulu dan belum adanya bantuan dari Pemerintah Cuma yang ada cukai/pajak dan sewaktu itu Desa Pelajau terdiri beberapa kepala keluarga saja, selanjutnya pada tahun 1935 sudah ada pemerintah yang mana dipimpin oleh seorang Depati dan pada 1978 pemerintahan berganti dengan pemimpin oleh seorang Kepala Desa yang mana Kepala Desa Pertama yaitu Bapak Mu’in dan masa kepemimpinannya berakhir pada tahun 2000.</w:t>
      </w:r>
    </w:p>
    <w:p w:rsidR="004E1A25" w:rsidRDefault="004E1A25" w:rsidP="006C7A76">
      <w:pPr>
        <w:spacing w:after="0"/>
        <w:ind w:firstLine="630"/>
        <w:jc w:val="both"/>
        <w:rPr>
          <w:rFonts w:asciiTheme="majorBidi" w:hAnsiTheme="majorBidi" w:cstheme="majorBidi"/>
          <w:sz w:val="24"/>
          <w:szCs w:val="24"/>
          <w:lang w:val="id-ID"/>
        </w:rPr>
      </w:pPr>
      <w:proofErr w:type="gramStart"/>
      <w:r w:rsidRPr="006C7A76">
        <w:rPr>
          <w:rFonts w:asciiTheme="majorBidi" w:hAnsiTheme="majorBidi" w:cstheme="majorBidi"/>
          <w:sz w:val="24"/>
          <w:szCs w:val="24"/>
        </w:rPr>
        <w:lastRenderedPageBreak/>
        <w:t>Kelompok 16 KKN UINFAS dalam melakukan pengabdian kepada masyarakat Desa Pelajau</w:t>
      </w:r>
      <w:r w:rsidR="0089585D" w:rsidRPr="006C7A76">
        <w:rPr>
          <w:rFonts w:asciiTheme="majorBidi" w:hAnsiTheme="majorBidi" w:cstheme="majorBidi"/>
          <w:sz w:val="24"/>
          <w:szCs w:val="24"/>
        </w:rPr>
        <w:t xml:space="preserve"> didasarkan pada basis </w:t>
      </w:r>
      <w:r w:rsidR="0089585D" w:rsidRPr="006C7A76">
        <w:rPr>
          <w:rFonts w:asciiTheme="majorBidi" w:hAnsiTheme="majorBidi" w:cstheme="majorBidi"/>
          <w:sz w:val="24"/>
          <w:szCs w:val="24"/>
          <w:lang w:val="id-ID"/>
        </w:rPr>
        <w:t>k</w:t>
      </w:r>
      <w:r w:rsidRPr="006C7A76">
        <w:rPr>
          <w:rFonts w:asciiTheme="majorBidi" w:hAnsiTheme="majorBidi" w:cstheme="majorBidi"/>
          <w:sz w:val="24"/>
          <w:szCs w:val="24"/>
        </w:rPr>
        <w:t>eagamaan</w:t>
      </w:r>
      <w:r w:rsidR="0089585D" w:rsidRPr="006C7A76">
        <w:rPr>
          <w:rFonts w:asciiTheme="majorBidi" w:hAnsiTheme="majorBidi" w:cstheme="majorBidi"/>
          <w:sz w:val="24"/>
          <w:szCs w:val="24"/>
        </w:rPr>
        <w:t xml:space="preserve"> dan </w:t>
      </w:r>
      <w:r w:rsidR="0089585D" w:rsidRPr="006C7A76">
        <w:rPr>
          <w:rFonts w:asciiTheme="majorBidi" w:hAnsiTheme="majorBidi" w:cstheme="majorBidi"/>
          <w:sz w:val="24"/>
          <w:szCs w:val="24"/>
          <w:lang w:val="id-ID"/>
        </w:rPr>
        <w:t>p</w:t>
      </w:r>
      <w:r w:rsidRPr="006C7A76">
        <w:rPr>
          <w:rFonts w:asciiTheme="majorBidi" w:hAnsiTheme="majorBidi" w:cstheme="majorBidi"/>
          <w:sz w:val="24"/>
          <w:szCs w:val="24"/>
        </w:rPr>
        <w:t>endidikan.</w:t>
      </w:r>
      <w:proofErr w:type="gramEnd"/>
      <w:r w:rsidRPr="006C7A76">
        <w:rPr>
          <w:rFonts w:asciiTheme="majorBidi" w:hAnsiTheme="majorBidi" w:cstheme="majorBidi"/>
          <w:sz w:val="24"/>
          <w:szCs w:val="24"/>
        </w:rPr>
        <w:t xml:space="preserve"> Mendapat lokasi kkn ditempatkan di masjid nurul </w:t>
      </w:r>
      <w:proofErr w:type="gramStart"/>
      <w:r w:rsidRPr="006C7A76">
        <w:rPr>
          <w:rFonts w:asciiTheme="majorBidi" w:hAnsiTheme="majorBidi" w:cstheme="majorBidi"/>
          <w:sz w:val="24"/>
          <w:szCs w:val="24"/>
        </w:rPr>
        <w:t>huda</w:t>
      </w:r>
      <w:proofErr w:type="gramEnd"/>
      <w:r w:rsidRPr="006C7A76">
        <w:rPr>
          <w:rFonts w:asciiTheme="majorBidi" w:hAnsiTheme="majorBidi" w:cstheme="majorBidi"/>
          <w:sz w:val="24"/>
          <w:szCs w:val="24"/>
        </w:rPr>
        <w:t xml:space="preserve"> desa pelajau, karang tinggi bengkulu tengah. </w:t>
      </w:r>
      <w:proofErr w:type="gramStart"/>
      <w:r w:rsidRPr="006C7A76">
        <w:rPr>
          <w:rFonts w:asciiTheme="majorBidi" w:hAnsiTheme="majorBidi" w:cstheme="majorBidi"/>
          <w:sz w:val="24"/>
          <w:szCs w:val="24"/>
        </w:rPr>
        <w:t>Memiliki program kerja yang ditujukan bagi masyarakat Desa Pelajau.</w:t>
      </w:r>
      <w:proofErr w:type="gramEnd"/>
      <w:r w:rsidRPr="006C7A76">
        <w:rPr>
          <w:rFonts w:asciiTheme="majorBidi" w:hAnsiTheme="majorBidi" w:cstheme="majorBidi"/>
          <w:sz w:val="24"/>
          <w:szCs w:val="24"/>
        </w:rPr>
        <w:t xml:space="preserve"> Penyelenggaraan program kerja melibatkan kerja sama dengan Kepala Desa Pelajau, Kepala Dusun, Aparat Desa</w:t>
      </w:r>
      <w:proofErr w:type="gramStart"/>
      <w:r w:rsidRPr="006C7A76">
        <w:rPr>
          <w:rFonts w:asciiTheme="majorBidi" w:hAnsiTheme="majorBidi" w:cstheme="majorBidi"/>
          <w:sz w:val="24"/>
          <w:szCs w:val="24"/>
        </w:rPr>
        <w:t>,  maupun</w:t>
      </w:r>
      <w:proofErr w:type="gramEnd"/>
      <w:r w:rsidRPr="006C7A76">
        <w:rPr>
          <w:rFonts w:asciiTheme="majorBidi" w:hAnsiTheme="majorBidi" w:cstheme="majorBidi"/>
          <w:sz w:val="24"/>
          <w:szCs w:val="24"/>
        </w:rPr>
        <w:t xml:space="preserve"> para Remaja Masjid Nurul Huda. Basis keagamaan, meliputi pertama, kegiatan Peringatan 1 Muharram yang berkolaborasi dengan Program kerja berbasis pendidikan, yaitu kegiatan mengajar SD, serta belajar mengaji bagi anak-anak. </w:t>
      </w:r>
      <w:proofErr w:type="gramStart"/>
      <w:r w:rsidRPr="006C7A76">
        <w:rPr>
          <w:rFonts w:asciiTheme="majorBidi" w:hAnsiTheme="majorBidi" w:cstheme="majorBidi"/>
          <w:sz w:val="24"/>
          <w:szCs w:val="24"/>
        </w:rPr>
        <w:t>Program pendidikan tersebut dilaksanakan pada Dusun I, Dusun II dan Dusun III berdasarkan jadwal yang telah ditetapkan oleh Kelompok KKN 16.</w:t>
      </w:r>
      <w:proofErr w:type="gramEnd"/>
      <w:r w:rsidRPr="006C7A76">
        <w:rPr>
          <w:rFonts w:asciiTheme="majorBidi" w:hAnsiTheme="majorBidi" w:cstheme="majorBidi"/>
          <w:sz w:val="24"/>
          <w:szCs w:val="24"/>
        </w:rPr>
        <w:t xml:space="preserve"> Kajian ini mengacu pada penelitian teoritis tentang perkembangan nilai-nilai agama dan moral pada anak </w:t>
      </w:r>
      <w:proofErr w:type="gramStart"/>
      <w:r w:rsidRPr="006C7A76">
        <w:rPr>
          <w:rFonts w:asciiTheme="majorBidi" w:hAnsiTheme="majorBidi" w:cstheme="majorBidi"/>
          <w:sz w:val="24"/>
          <w:szCs w:val="24"/>
        </w:rPr>
        <w:t>usia</w:t>
      </w:r>
      <w:proofErr w:type="gramEnd"/>
      <w:r w:rsidRPr="006C7A76">
        <w:rPr>
          <w:rFonts w:asciiTheme="majorBidi" w:hAnsiTheme="majorBidi" w:cstheme="majorBidi"/>
          <w:sz w:val="24"/>
          <w:szCs w:val="24"/>
        </w:rPr>
        <w:t xml:space="preserve"> dini. Teori ini </w:t>
      </w:r>
      <w:proofErr w:type="gramStart"/>
      <w:r w:rsidRPr="006C7A76">
        <w:rPr>
          <w:rFonts w:asciiTheme="majorBidi" w:hAnsiTheme="majorBidi" w:cstheme="majorBidi"/>
          <w:sz w:val="24"/>
          <w:szCs w:val="24"/>
        </w:rPr>
        <w:t>memadukan  konsep</w:t>
      </w:r>
      <w:proofErr w:type="gramEnd"/>
      <w:r w:rsidRPr="006C7A76">
        <w:rPr>
          <w:rFonts w:asciiTheme="majorBidi" w:hAnsiTheme="majorBidi" w:cstheme="majorBidi"/>
          <w:sz w:val="24"/>
          <w:szCs w:val="24"/>
        </w:rPr>
        <w:t xml:space="preserve">  dasar pengembangan nilai agama dan moral serta konsep tahapan dan indikator pencapaian pengembangan nilai agam</w:t>
      </w:r>
      <w:r w:rsidR="00D96AB0" w:rsidRPr="006C7A76">
        <w:rPr>
          <w:rFonts w:asciiTheme="majorBidi" w:hAnsiTheme="majorBidi" w:cstheme="majorBidi"/>
          <w:sz w:val="24"/>
          <w:szCs w:val="24"/>
        </w:rPr>
        <w:t>a dan moral pada anak usia dini.</w:t>
      </w:r>
      <w:r w:rsidR="00D96AB0" w:rsidRPr="006C7A76">
        <w:rPr>
          <w:rStyle w:val="FootnoteReference"/>
          <w:rFonts w:asciiTheme="majorBidi" w:hAnsiTheme="majorBidi" w:cstheme="majorBidi"/>
          <w:sz w:val="24"/>
          <w:szCs w:val="24"/>
        </w:rPr>
        <w:footnoteReference w:id="2"/>
      </w:r>
    </w:p>
    <w:p w:rsidR="00011190" w:rsidRDefault="00011190" w:rsidP="00011190">
      <w:pPr>
        <w:spacing w:after="0"/>
        <w:jc w:val="both"/>
        <w:rPr>
          <w:rFonts w:asciiTheme="majorBidi" w:hAnsiTheme="majorBidi" w:cstheme="majorBidi"/>
          <w:sz w:val="24"/>
          <w:szCs w:val="24"/>
          <w:lang w:val="id-ID"/>
        </w:rPr>
      </w:pPr>
    </w:p>
    <w:p w:rsidR="00011190" w:rsidRPr="0046641C" w:rsidRDefault="00011190" w:rsidP="0046641C">
      <w:pPr>
        <w:spacing w:after="0"/>
        <w:jc w:val="both"/>
        <w:rPr>
          <w:rFonts w:asciiTheme="majorBidi" w:hAnsiTheme="majorBidi" w:cstheme="majorBidi"/>
          <w:b/>
          <w:bCs/>
          <w:sz w:val="24"/>
          <w:szCs w:val="24"/>
        </w:rPr>
      </w:pPr>
      <w:r w:rsidRPr="00011190">
        <w:rPr>
          <w:rFonts w:asciiTheme="majorBidi" w:hAnsiTheme="majorBidi" w:cstheme="majorBidi"/>
          <w:b/>
          <w:bCs/>
          <w:sz w:val="24"/>
          <w:szCs w:val="24"/>
          <w:lang w:val="id-ID"/>
        </w:rPr>
        <w:t>METOD</w:t>
      </w:r>
      <w:r w:rsidR="0046641C">
        <w:rPr>
          <w:rFonts w:asciiTheme="majorBidi" w:hAnsiTheme="majorBidi" w:cstheme="majorBidi"/>
          <w:b/>
          <w:bCs/>
          <w:sz w:val="24"/>
          <w:szCs w:val="24"/>
        </w:rPr>
        <w:t>E</w:t>
      </w:r>
    </w:p>
    <w:p w:rsidR="0046641C" w:rsidRPr="0046641C" w:rsidRDefault="0046641C" w:rsidP="0046641C">
      <w:pPr>
        <w:spacing w:after="0"/>
        <w:ind w:firstLine="630"/>
        <w:jc w:val="both"/>
        <w:rPr>
          <w:rFonts w:asciiTheme="majorBidi" w:hAnsiTheme="majorBidi" w:cstheme="majorBidi"/>
          <w:sz w:val="24"/>
          <w:szCs w:val="24"/>
        </w:rPr>
      </w:pPr>
      <w:r w:rsidRPr="0046641C">
        <w:rPr>
          <w:rFonts w:asciiTheme="majorBidi" w:hAnsiTheme="majorBidi" w:cstheme="majorBidi"/>
          <w:sz w:val="24"/>
          <w:szCs w:val="24"/>
          <w:lang w:val="id-ID"/>
        </w:rPr>
        <w:t>Objek penelitian pada kegiatan ini adalah mahasiswa KKN angkatan 16 yang bertujuan untuk meningkatkan kesadaran beragama melalui program-program yang berkaitan dengan kebutuhan masyarakat.</w:t>
      </w:r>
      <w:r>
        <w:rPr>
          <w:rFonts w:asciiTheme="majorBidi" w:hAnsiTheme="majorBidi" w:cstheme="majorBidi"/>
          <w:sz w:val="24"/>
          <w:szCs w:val="24"/>
        </w:rPr>
        <w:t xml:space="preserve"> </w:t>
      </w:r>
      <w:r w:rsidRPr="0046641C">
        <w:rPr>
          <w:rFonts w:asciiTheme="majorBidi" w:hAnsiTheme="majorBidi" w:cstheme="majorBidi"/>
          <w:sz w:val="24"/>
          <w:szCs w:val="24"/>
          <w:lang w:val="id-ID"/>
        </w:rPr>
        <w:t>Masyarakat baik ibu, remaja, dan anak dilibatkan dalam  perencanaan dan pelaksanaan kegiatan.</w:t>
      </w:r>
      <w:r>
        <w:rPr>
          <w:rFonts w:asciiTheme="majorBidi" w:hAnsiTheme="majorBidi" w:cstheme="majorBidi"/>
          <w:sz w:val="24"/>
          <w:szCs w:val="24"/>
        </w:rPr>
        <w:t xml:space="preserve"> </w:t>
      </w:r>
      <w:r w:rsidRPr="0046641C">
        <w:rPr>
          <w:rFonts w:asciiTheme="majorBidi" w:hAnsiTheme="majorBidi" w:cstheme="majorBidi"/>
          <w:sz w:val="24"/>
          <w:szCs w:val="24"/>
          <w:lang w:val="id-ID"/>
        </w:rPr>
        <w:t>Kegiatan tersebut dilaksanakan di Desa Pelajau Karang Tinggi Bengkulu Tengah dan masjid menjadi lokasi kegiatan mengingat peranannya yang penting dalam kehidupan masyarakat setempat.</w:t>
      </w:r>
      <w:r>
        <w:rPr>
          <w:rFonts w:asciiTheme="majorBidi" w:hAnsiTheme="majorBidi" w:cstheme="majorBidi"/>
          <w:sz w:val="24"/>
          <w:szCs w:val="24"/>
        </w:rPr>
        <w:t xml:space="preserve"> </w:t>
      </w:r>
      <w:r w:rsidRPr="0046641C">
        <w:rPr>
          <w:rFonts w:asciiTheme="majorBidi" w:hAnsiTheme="majorBidi" w:cstheme="majorBidi"/>
          <w:sz w:val="24"/>
          <w:szCs w:val="24"/>
          <w:lang w:val="id-ID"/>
        </w:rPr>
        <w:t>Proses ini dilakukan melalui pertemuan dengan perwakilan masyarakat dan  kelompok untuk membahas permasalahan yang muncul.</w:t>
      </w:r>
      <w:r>
        <w:rPr>
          <w:rFonts w:asciiTheme="majorBidi" w:hAnsiTheme="majorBidi" w:cstheme="majorBidi"/>
          <w:sz w:val="24"/>
          <w:szCs w:val="24"/>
        </w:rPr>
        <w:t xml:space="preserve"> </w:t>
      </w:r>
      <w:r w:rsidRPr="0046641C">
        <w:rPr>
          <w:rFonts w:asciiTheme="majorBidi" w:hAnsiTheme="majorBidi" w:cstheme="majorBidi"/>
          <w:sz w:val="24"/>
          <w:szCs w:val="24"/>
          <w:lang w:val="id-ID"/>
        </w:rPr>
        <w:t>Data masyarakat akan dikumpulkan melalui survei dan masyarakat akan diajak untuk berpartisipasi dan mengembangkan ide dan program yang diinginkan dengan menggunakan metode partisipatif dan kolaboratif dengan masyarakat desa Pelagau.</w:t>
      </w:r>
      <w:r>
        <w:rPr>
          <w:rFonts w:asciiTheme="majorBidi" w:hAnsiTheme="majorBidi" w:cstheme="majorBidi"/>
          <w:sz w:val="24"/>
          <w:szCs w:val="24"/>
        </w:rPr>
        <w:t xml:space="preserve"> </w:t>
      </w:r>
      <w:r w:rsidRPr="0046641C">
        <w:rPr>
          <w:rFonts w:asciiTheme="majorBidi" w:hAnsiTheme="majorBidi" w:cstheme="majorBidi"/>
          <w:sz w:val="24"/>
          <w:szCs w:val="24"/>
          <w:lang w:val="id-ID"/>
        </w:rPr>
        <w:t>Tahapan berikut dijalankan: 1.</w:t>
      </w:r>
      <w:r>
        <w:rPr>
          <w:rFonts w:asciiTheme="majorBidi" w:hAnsiTheme="majorBidi" w:cstheme="majorBidi"/>
          <w:sz w:val="24"/>
          <w:szCs w:val="24"/>
          <w:lang w:val="id-ID"/>
        </w:rPr>
        <w:t>Tahap Persiapan</w:t>
      </w:r>
      <w:r>
        <w:rPr>
          <w:rFonts w:asciiTheme="majorBidi" w:hAnsiTheme="majorBidi" w:cstheme="majorBidi"/>
          <w:sz w:val="24"/>
          <w:szCs w:val="24"/>
        </w:rPr>
        <w:t xml:space="preserve"> </w:t>
      </w:r>
      <w:r>
        <w:rPr>
          <w:rFonts w:asciiTheme="majorBidi" w:hAnsiTheme="majorBidi" w:cstheme="majorBidi"/>
          <w:sz w:val="24"/>
          <w:szCs w:val="24"/>
          <w:lang w:val="id-ID"/>
        </w:rPr>
        <w:t>Pencarian Lokasi Layanan</w:t>
      </w:r>
      <w:r>
        <w:rPr>
          <w:rFonts w:asciiTheme="majorBidi" w:hAnsiTheme="majorBidi" w:cstheme="majorBidi"/>
          <w:sz w:val="24"/>
          <w:szCs w:val="24"/>
        </w:rPr>
        <w:t xml:space="preserve">, </w:t>
      </w:r>
      <w:r w:rsidRPr="0046641C">
        <w:rPr>
          <w:rFonts w:asciiTheme="majorBidi" w:hAnsiTheme="majorBidi" w:cstheme="majorBidi"/>
          <w:sz w:val="24"/>
          <w:szCs w:val="24"/>
          <w:lang w:val="id-ID"/>
        </w:rPr>
        <w:t>2.</w:t>
      </w:r>
      <w:r>
        <w:rPr>
          <w:rFonts w:asciiTheme="majorBidi" w:hAnsiTheme="majorBidi" w:cstheme="majorBidi"/>
          <w:sz w:val="24"/>
          <w:szCs w:val="24"/>
        </w:rPr>
        <w:t xml:space="preserve"> </w:t>
      </w:r>
      <w:r>
        <w:rPr>
          <w:rFonts w:asciiTheme="majorBidi" w:hAnsiTheme="majorBidi" w:cstheme="majorBidi"/>
          <w:sz w:val="24"/>
          <w:szCs w:val="24"/>
          <w:lang w:val="id-ID"/>
        </w:rPr>
        <w:t xml:space="preserve">Tahap perencanaan </w:t>
      </w:r>
      <w:r w:rsidRPr="0046641C">
        <w:rPr>
          <w:rFonts w:asciiTheme="majorBidi" w:hAnsiTheme="majorBidi" w:cstheme="majorBidi"/>
          <w:sz w:val="24"/>
          <w:szCs w:val="24"/>
          <w:lang w:val="id-ID"/>
        </w:rPr>
        <w:t>Mengadakan pertemuan dengan masyarakat.</w:t>
      </w:r>
      <w:r>
        <w:rPr>
          <w:rFonts w:asciiTheme="majorBidi" w:hAnsiTheme="majorBidi" w:cstheme="majorBidi"/>
          <w:sz w:val="24"/>
          <w:szCs w:val="24"/>
        </w:rPr>
        <w:t xml:space="preserve"> </w:t>
      </w:r>
      <w:r w:rsidRPr="0046641C">
        <w:rPr>
          <w:rFonts w:asciiTheme="majorBidi" w:hAnsiTheme="majorBidi" w:cstheme="majorBidi"/>
          <w:sz w:val="24"/>
          <w:szCs w:val="24"/>
          <w:lang w:val="id-ID"/>
        </w:rPr>
        <w:t>3.</w:t>
      </w:r>
      <w:r>
        <w:rPr>
          <w:rFonts w:asciiTheme="majorBidi" w:hAnsiTheme="majorBidi" w:cstheme="majorBidi"/>
          <w:sz w:val="24"/>
          <w:szCs w:val="24"/>
        </w:rPr>
        <w:t xml:space="preserve"> </w:t>
      </w:r>
      <w:r>
        <w:rPr>
          <w:rFonts w:asciiTheme="majorBidi" w:hAnsiTheme="majorBidi" w:cstheme="majorBidi"/>
          <w:sz w:val="24"/>
          <w:szCs w:val="24"/>
          <w:lang w:val="id-ID"/>
        </w:rPr>
        <w:t xml:space="preserve">Tahap Pelaksanaan </w:t>
      </w:r>
      <w:r w:rsidRPr="0046641C">
        <w:rPr>
          <w:rFonts w:asciiTheme="majorBidi" w:hAnsiTheme="majorBidi" w:cstheme="majorBidi"/>
          <w:sz w:val="24"/>
          <w:szCs w:val="24"/>
          <w:lang w:val="id-ID"/>
        </w:rPr>
        <w:t xml:space="preserve">Pelaksanaan kegiatan yang direncanakan </w:t>
      </w:r>
      <w:r>
        <w:rPr>
          <w:rFonts w:asciiTheme="majorBidi" w:hAnsiTheme="majorBidi" w:cstheme="majorBidi"/>
          <w:sz w:val="24"/>
          <w:szCs w:val="24"/>
        </w:rPr>
        <w:t xml:space="preserve">seperti </w:t>
      </w:r>
      <w:r w:rsidRPr="0046641C">
        <w:rPr>
          <w:rFonts w:asciiTheme="majorBidi" w:hAnsiTheme="majorBidi" w:cstheme="majorBidi"/>
          <w:sz w:val="24"/>
          <w:szCs w:val="24"/>
          <w:lang w:val="id-ID"/>
        </w:rPr>
        <w:t>Kegiatan sosial di masyarakat.</w:t>
      </w:r>
      <w:r>
        <w:rPr>
          <w:rFonts w:asciiTheme="majorBidi" w:hAnsiTheme="majorBidi" w:cstheme="majorBidi"/>
          <w:sz w:val="24"/>
          <w:szCs w:val="24"/>
        </w:rPr>
        <w:t xml:space="preserve"> </w:t>
      </w:r>
      <w:r w:rsidRPr="0046641C">
        <w:rPr>
          <w:rFonts w:asciiTheme="majorBidi" w:hAnsiTheme="majorBidi" w:cstheme="majorBidi"/>
          <w:sz w:val="24"/>
          <w:szCs w:val="24"/>
          <w:lang w:val="id-ID"/>
        </w:rPr>
        <w:t>4.</w:t>
      </w:r>
      <w:r>
        <w:rPr>
          <w:rFonts w:asciiTheme="majorBidi" w:hAnsiTheme="majorBidi" w:cstheme="majorBidi"/>
          <w:sz w:val="24"/>
          <w:szCs w:val="24"/>
        </w:rPr>
        <w:t xml:space="preserve"> </w:t>
      </w:r>
      <w:r>
        <w:rPr>
          <w:rFonts w:asciiTheme="majorBidi" w:hAnsiTheme="majorBidi" w:cstheme="majorBidi"/>
          <w:sz w:val="24"/>
          <w:szCs w:val="24"/>
          <w:lang w:val="id-ID"/>
        </w:rPr>
        <w:t>Tahap evaluasi</w:t>
      </w:r>
      <w:r>
        <w:rPr>
          <w:rFonts w:asciiTheme="majorBidi" w:hAnsiTheme="majorBidi" w:cstheme="majorBidi"/>
          <w:sz w:val="24"/>
          <w:szCs w:val="24"/>
        </w:rPr>
        <w:t xml:space="preserve"> </w:t>
      </w:r>
      <w:r w:rsidRPr="0046641C">
        <w:rPr>
          <w:rFonts w:asciiTheme="majorBidi" w:hAnsiTheme="majorBidi" w:cstheme="majorBidi"/>
          <w:sz w:val="24"/>
          <w:szCs w:val="24"/>
          <w:lang w:val="id-ID"/>
        </w:rPr>
        <w:t>Mengumpulkan masukan dari masyarakat atas kegiatan yang  dilakukan. 5.</w:t>
      </w:r>
      <w:r>
        <w:rPr>
          <w:rFonts w:asciiTheme="majorBidi" w:hAnsiTheme="majorBidi" w:cstheme="majorBidi"/>
          <w:sz w:val="24"/>
          <w:szCs w:val="24"/>
        </w:rPr>
        <w:t xml:space="preserve"> </w:t>
      </w:r>
      <w:r>
        <w:rPr>
          <w:rFonts w:asciiTheme="majorBidi" w:hAnsiTheme="majorBidi" w:cstheme="majorBidi"/>
          <w:sz w:val="24"/>
          <w:szCs w:val="24"/>
          <w:lang w:val="id-ID"/>
        </w:rPr>
        <w:t>Tahap tindak lanjut:</w:t>
      </w:r>
      <w:r>
        <w:rPr>
          <w:rFonts w:asciiTheme="majorBidi" w:hAnsiTheme="majorBidi" w:cstheme="majorBidi"/>
          <w:sz w:val="24"/>
          <w:szCs w:val="24"/>
        </w:rPr>
        <w:t xml:space="preserve"> </w:t>
      </w:r>
      <w:r w:rsidRPr="0046641C">
        <w:rPr>
          <w:rFonts w:asciiTheme="majorBidi" w:hAnsiTheme="majorBidi" w:cstheme="majorBidi"/>
          <w:sz w:val="24"/>
          <w:szCs w:val="24"/>
          <w:lang w:val="id-ID"/>
        </w:rPr>
        <w:t>Merencanakan langkah selanjutnya untuk memastikan keberlanjutan program dan dukungan  masyarakat, khususnya anak-anak.</w:t>
      </w:r>
    </w:p>
    <w:p w:rsidR="006C7A76" w:rsidRPr="006C7A76" w:rsidRDefault="006C7A76" w:rsidP="006C7A76">
      <w:pPr>
        <w:spacing w:after="0"/>
        <w:ind w:firstLine="630"/>
        <w:jc w:val="both"/>
        <w:rPr>
          <w:rFonts w:asciiTheme="majorBidi" w:hAnsiTheme="majorBidi" w:cstheme="majorBidi"/>
          <w:sz w:val="24"/>
          <w:szCs w:val="24"/>
          <w:lang w:val="id-ID"/>
        </w:rPr>
      </w:pPr>
    </w:p>
    <w:p w:rsidR="001D779A" w:rsidRPr="006C7A76" w:rsidRDefault="004E1A25" w:rsidP="006C7A76">
      <w:pPr>
        <w:tabs>
          <w:tab w:val="left" w:pos="3045"/>
        </w:tabs>
        <w:spacing w:after="0"/>
        <w:jc w:val="both"/>
        <w:rPr>
          <w:rFonts w:asciiTheme="majorBidi" w:hAnsiTheme="majorBidi" w:cstheme="majorBidi"/>
          <w:b/>
          <w:sz w:val="24"/>
          <w:szCs w:val="24"/>
        </w:rPr>
      </w:pPr>
      <w:r w:rsidRPr="006C7A76">
        <w:rPr>
          <w:rFonts w:asciiTheme="majorBidi" w:hAnsiTheme="majorBidi" w:cstheme="majorBidi"/>
          <w:noProof/>
          <w:sz w:val="24"/>
          <w:szCs w:val="24"/>
          <w:lang w:val="id-ID" w:eastAsia="id-ID"/>
        </w:rPr>
        <w:drawing>
          <wp:anchor distT="0" distB="0" distL="114300" distR="114300" simplePos="0" relativeHeight="251659264" behindDoc="0" locked="0" layoutInCell="1" allowOverlap="1" wp14:anchorId="3886245F" wp14:editId="0D2E1C7E">
            <wp:simplePos x="0" y="0"/>
            <wp:positionH relativeFrom="margin">
              <wp:posOffset>-123825</wp:posOffset>
            </wp:positionH>
            <wp:positionV relativeFrom="margin">
              <wp:posOffset>-10982325</wp:posOffset>
            </wp:positionV>
            <wp:extent cx="3124200" cy="1371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0 at 17.28.5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200" cy="1371600"/>
                    </a:xfrm>
                    <a:prstGeom prst="rect">
                      <a:avLst/>
                    </a:prstGeom>
                  </pic:spPr>
                </pic:pic>
              </a:graphicData>
            </a:graphic>
            <wp14:sizeRelH relativeFrom="margin">
              <wp14:pctWidth>0</wp14:pctWidth>
            </wp14:sizeRelH>
            <wp14:sizeRelV relativeFrom="margin">
              <wp14:pctHeight>0</wp14:pctHeight>
            </wp14:sizeRelV>
          </wp:anchor>
        </w:drawing>
      </w:r>
      <w:r w:rsidR="00423F71" w:rsidRPr="006C7A76">
        <w:rPr>
          <w:rFonts w:asciiTheme="majorBidi" w:hAnsiTheme="majorBidi" w:cstheme="majorBidi"/>
          <w:b/>
          <w:sz w:val="24"/>
          <w:szCs w:val="24"/>
        </w:rPr>
        <w:t xml:space="preserve">PEMBAHASAN </w:t>
      </w:r>
    </w:p>
    <w:p w:rsidR="004E1A25" w:rsidRPr="006C7A76" w:rsidRDefault="004E1A25" w:rsidP="006C7A76">
      <w:pPr>
        <w:pStyle w:val="ListParagraph"/>
        <w:numPr>
          <w:ilvl w:val="0"/>
          <w:numId w:val="5"/>
        </w:numPr>
        <w:spacing w:after="0"/>
        <w:ind w:left="426"/>
        <w:jc w:val="both"/>
        <w:rPr>
          <w:rFonts w:asciiTheme="majorBidi" w:hAnsiTheme="majorBidi" w:cstheme="majorBidi"/>
          <w:b/>
          <w:sz w:val="24"/>
          <w:szCs w:val="24"/>
        </w:rPr>
      </w:pPr>
      <w:r w:rsidRPr="006C7A76">
        <w:rPr>
          <w:rFonts w:asciiTheme="majorBidi" w:hAnsiTheme="majorBidi" w:cstheme="majorBidi"/>
          <w:b/>
          <w:sz w:val="24"/>
          <w:szCs w:val="24"/>
        </w:rPr>
        <w:t>Pengertian Kesadaran Beragama</w:t>
      </w:r>
    </w:p>
    <w:p w:rsidR="00A1333B" w:rsidRPr="006C7A76" w:rsidRDefault="004E1A25" w:rsidP="00274B67">
      <w:pPr>
        <w:pStyle w:val="ListParagraph"/>
        <w:spacing w:after="0"/>
        <w:ind w:left="426" w:firstLine="654"/>
        <w:jc w:val="both"/>
        <w:rPr>
          <w:rFonts w:asciiTheme="majorBidi" w:hAnsiTheme="majorBidi" w:cstheme="majorBidi"/>
          <w:sz w:val="24"/>
          <w:szCs w:val="24"/>
        </w:rPr>
      </w:pPr>
      <w:r w:rsidRPr="006C7A76">
        <w:rPr>
          <w:rFonts w:asciiTheme="majorBidi" w:hAnsiTheme="majorBidi" w:cstheme="majorBidi"/>
          <w:sz w:val="24"/>
          <w:szCs w:val="24"/>
        </w:rPr>
        <w:t xml:space="preserve">Dalam Kamus Besar Bahasa Indonesia (KBBI Daring), kesadaran adalah keinsafan, keadaan mengerti hal yang dirasakan atau dialami oleh seseorang. </w:t>
      </w:r>
      <w:proofErr w:type="gramStart"/>
      <w:r w:rsidRPr="006C7A76">
        <w:rPr>
          <w:rFonts w:asciiTheme="majorBidi" w:hAnsiTheme="majorBidi" w:cstheme="majorBidi"/>
          <w:sz w:val="24"/>
          <w:szCs w:val="24"/>
        </w:rPr>
        <w:t>Secara bahasa kesadaran berasal dari kata dasar yaitu “sadar”.</w:t>
      </w:r>
      <w:proofErr w:type="gramEnd"/>
      <w:r w:rsidRPr="006C7A76">
        <w:rPr>
          <w:rFonts w:asciiTheme="majorBidi" w:hAnsiTheme="majorBidi" w:cstheme="majorBidi"/>
          <w:sz w:val="24"/>
          <w:szCs w:val="24"/>
        </w:rPr>
        <w:t xml:space="preserve"> Yang memiliki arti, insyaf</w:t>
      </w:r>
      <w:proofErr w:type="gramStart"/>
      <w:r w:rsidRPr="006C7A76">
        <w:rPr>
          <w:rFonts w:asciiTheme="majorBidi" w:hAnsiTheme="majorBidi" w:cstheme="majorBidi"/>
          <w:sz w:val="24"/>
          <w:szCs w:val="24"/>
        </w:rPr>
        <w:t>,yakin</w:t>
      </w:r>
      <w:proofErr w:type="gramEnd"/>
      <w:r w:rsidRPr="006C7A76">
        <w:rPr>
          <w:rFonts w:asciiTheme="majorBidi" w:hAnsiTheme="majorBidi" w:cstheme="majorBidi"/>
          <w:sz w:val="24"/>
          <w:szCs w:val="24"/>
        </w:rPr>
        <w:t xml:space="preserve">, merasa, tahu dan mengerti. </w:t>
      </w:r>
      <w:proofErr w:type="gramStart"/>
      <w:r w:rsidRPr="006C7A76">
        <w:rPr>
          <w:rFonts w:asciiTheme="majorBidi" w:hAnsiTheme="majorBidi" w:cstheme="majorBidi"/>
          <w:sz w:val="24"/>
          <w:szCs w:val="24"/>
        </w:rPr>
        <w:t>Kesadaran adalah suatau kondisi kesigapan mental sesorang dalam menanggapi rangsang dari luar maupun dari dalam.</w:t>
      </w:r>
      <w:proofErr w:type="gramEnd"/>
      <w:r w:rsidRPr="006C7A76">
        <w:rPr>
          <w:rFonts w:asciiTheme="majorBidi" w:hAnsiTheme="majorBidi" w:cstheme="majorBidi"/>
          <w:sz w:val="24"/>
          <w:szCs w:val="24"/>
        </w:rPr>
        <w:t xml:space="preserve"> </w:t>
      </w:r>
      <w:proofErr w:type="gramStart"/>
      <w:r w:rsidRPr="006C7A76">
        <w:rPr>
          <w:rFonts w:asciiTheme="majorBidi" w:hAnsiTheme="majorBidi" w:cstheme="majorBidi"/>
          <w:sz w:val="24"/>
          <w:szCs w:val="24"/>
        </w:rPr>
        <w:t xml:space="preserve">Jadi makna kesadaran yang </w:t>
      </w:r>
      <w:r w:rsidRPr="006C7A76">
        <w:rPr>
          <w:rFonts w:asciiTheme="majorBidi" w:hAnsiTheme="majorBidi" w:cstheme="majorBidi"/>
          <w:sz w:val="24"/>
          <w:szCs w:val="24"/>
        </w:rPr>
        <w:lastRenderedPageBreak/>
        <w:t>dimaksud ialah keadaan tahu, dan merasa ataupun insyaf terhadap diri sendiri mengenai keadaan yang sebenarnya baik akibat rangsangan dari luar maupun dari dalam diri</w:t>
      </w:r>
      <w:r w:rsidR="00D96AB0" w:rsidRPr="006C7A76">
        <w:rPr>
          <w:rFonts w:asciiTheme="majorBidi" w:hAnsiTheme="majorBidi" w:cstheme="majorBidi"/>
          <w:sz w:val="24"/>
          <w:szCs w:val="24"/>
        </w:rPr>
        <w:t>.</w:t>
      </w:r>
      <w:proofErr w:type="gramEnd"/>
      <w:r w:rsidR="00D96AB0" w:rsidRPr="006C7A76">
        <w:rPr>
          <w:rStyle w:val="FootnoteReference"/>
          <w:rFonts w:asciiTheme="majorBidi" w:hAnsiTheme="majorBidi" w:cstheme="majorBidi"/>
          <w:sz w:val="24"/>
          <w:szCs w:val="24"/>
        </w:rPr>
        <w:footnoteReference w:id="3"/>
      </w:r>
    </w:p>
    <w:p w:rsidR="008B3BC3" w:rsidRPr="006C7A76" w:rsidRDefault="008B3BC3" w:rsidP="006C7A76">
      <w:pPr>
        <w:pStyle w:val="ListParagraph"/>
        <w:spacing w:after="0"/>
        <w:ind w:left="426" w:firstLine="720"/>
        <w:jc w:val="both"/>
        <w:rPr>
          <w:rFonts w:asciiTheme="majorBidi" w:hAnsiTheme="majorBidi" w:cstheme="majorBidi"/>
          <w:sz w:val="24"/>
          <w:szCs w:val="24"/>
        </w:rPr>
      </w:pPr>
      <w:r w:rsidRPr="006C7A76">
        <w:rPr>
          <w:rFonts w:asciiTheme="majorBidi" w:hAnsiTheme="majorBidi" w:cstheme="majorBidi"/>
          <w:sz w:val="24"/>
          <w:szCs w:val="24"/>
        </w:rPr>
        <w:t xml:space="preserve">Kesadaran beragama merupakan salah satu faktor terpenting bagi kesuksesan hidup seorang siswa di masa depan. Siswa yang sadar akan agama SITAS ISLAM akan memiliki </w:t>
      </w:r>
      <w:proofErr w:type="gramStart"/>
      <w:r w:rsidRPr="006C7A76">
        <w:rPr>
          <w:rFonts w:asciiTheme="majorBidi" w:hAnsiTheme="majorBidi" w:cstheme="majorBidi"/>
          <w:sz w:val="24"/>
          <w:szCs w:val="24"/>
        </w:rPr>
        <w:t>landasan  kesuksesan</w:t>
      </w:r>
      <w:proofErr w:type="gramEnd"/>
      <w:r w:rsidRPr="006C7A76">
        <w:rPr>
          <w:rFonts w:asciiTheme="majorBidi" w:hAnsiTheme="majorBidi" w:cstheme="majorBidi"/>
          <w:sz w:val="24"/>
          <w:szCs w:val="24"/>
        </w:rPr>
        <w:t xml:space="preserve"> hidup pada ujian nasional berikutnya. Struktur literatur menunjukkan bahwa kesadaran beragama </w:t>
      </w:r>
      <w:proofErr w:type="gramStart"/>
      <w:r w:rsidRPr="006C7A76">
        <w:rPr>
          <w:rFonts w:asciiTheme="majorBidi" w:hAnsiTheme="majorBidi" w:cstheme="majorBidi"/>
          <w:sz w:val="24"/>
          <w:szCs w:val="24"/>
        </w:rPr>
        <w:t>merupakan  potensi</w:t>
      </w:r>
      <w:proofErr w:type="gramEnd"/>
      <w:r w:rsidRPr="006C7A76">
        <w:rPr>
          <w:rFonts w:asciiTheme="majorBidi" w:hAnsiTheme="majorBidi" w:cstheme="majorBidi"/>
          <w:sz w:val="24"/>
          <w:szCs w:val="24"/>
        </w:rPr>
        <w:t xml:space="preserve"> keagamaan yang mempunyai peranan sangat penting dalam mewujudkan kesejahteraan dan kebahagiaan hidup. </w:t>
      </w:r>
      <w:proofErr w:type="gramStart"/>
      <w:r w:rsidRPr="006C7A76">
        <w:rPr>
          <w:rFonts w:asciiTheme="majorBidi" w:hAnsiTheme="majorBidi" w:cstheme="majorBidi"/>
          <w:sz w:val="24"/>
          <w:szCs w:val="24"/>
        </w:rPr>
        <w:t>Kesadaran beragama merupakan suatu konsep karakter keagamaan yang terbentuk dalam diri seseorang dan kemudian dijadikan identitasnya.</w:t>
      </w:r>
      <w:proofErr w:type="gramEnd"/>
      <w:r w:rsidR="001D58EB" w:rsidRPr="006C7A76">
        <w:rPr>
          <w:rStyle w:val="FootnoteReference"/>
          <w:rFonts w:asciiTheme="majorBidi" w:hAnsiTheme="majorBidi" w:cstheme="majorBidi"/>
          <w:sz w:val="24"/>
          <w:szCs w:val="24"/>
        </w:rPr>
        <w:footnoteReference w:id="4"/>
      </w:r>
    </w:p>
    <w:p w:rsidR="004E1A25" w:rsidRPr="006C7A76" w:rsidRDefault="004E1A25" w:rsidP="006C7A76">
      <w:pPr>
        <w:pStyle w:val="ListParagraph"/>
        <w:numPr>
          <w:ilvl w:val="0"/>
          <w:numId w:val="5"/>
        </w:numPr>
        <w:spacing w:after="0"/>
        <w:ind w:left="426"/>
        <w:jc w:val="both"/>
        <w:rPr>
          <w:rFonts w:asciiTheme="majorBidi" w:hAnsiTheme="majorBidi" w:cstheme="majorBidi"/>
          <w:b/>
          <w:sz w:val="24"/>
          <w:szCs w:val="24"/>
        </w:rPr>
      </w:pPr>
      <w:r w:rsidRPr="006C7A76">
        <w:rPr>
          <w:rFonts w:asciiTheme="majorBidi" w:hAnsiTheme="majorBidi" w:cstheme="majorBidi"/>
          <w:b/>
          <w:sz w:val="24"/>
          <w:szCs w:val="24"/>
        </w:rPr>
        <w:t xml:space="preserve">Tahap Pelaksanaan kegiatan  </w:t>
      </w:r>
    </w:p>
    <w:p w:rsidR="004E1A25" w:rsidRPr="006C7A76" w:rsidRDefault="004E1A25" w:rsidP="006C7A76">
      <w:pPr>
        <w:pStyle w:val="ListParagraph"/>
        <w:numPr>
          <w:ilvl w:val="0"/>
          <w:numId w:val="2"/>
        </w:numPr>
        <w:spacing w:after="0"/>
        <w:ind w:left="851"/>
        <w:jc w:val="both"/>
        <w:rPr>
          <w:rFonts w:asciiTheme="majorBidi" w:hAnsiTheme="majorBidi" w:cstheme="majorBidi"/>
          <w:b/>
          <w:sz w:val="24"/>
          <w:szCs w:val="24"/>
        </w:rPr>
      </w:pPr>
      <w:r w:rsidRPr="006C7A76">
        <w:rPr>
          <w:rFonts w:asciiTheme="majorBidi" w:hAnsiTheme="majorBidi" w:cstheme="majorBidi"/>
          <w:b/>
          <w:sz w:val="24"/>
          <w:szCs w:val="24"/>
        </w:rPr>
        <w:t xml:space="preserve">Kegiatan kesadaran beragama melalui mengajar mengaji </w:t>
      </w:r>
    </w:p>
    <w:p w:rsidR="00815B4D" w:rsidRPr="006C7A76" w:rsidRDefault="00C35EB9" w:rsidP="006C7A76">
      <w:pPr>
        <w:pStyle w:val="ListParagraph"/>
        <w:spacing w:after="0"/>
        <w:ind w:left="851" w:firstLine="425"/>
        <w:jc w:val="both"/>
        <w:rPr>
          <w:rFonts w:asciiTheme="majorBidi" w:hAnsiTheme="majorBidi" w:cstheme="majorBidi"/>
          <w:sz w:val="24"/>
          <w:szCs w:val="24"/>
        </w:rPr>
      </w:pPr>
      <w:r w:rsidRPr="006C7A76">
        <w:rPr>
          <w:rFonts w:asciiTheme="majorBidi" w:hAnsiTheme="majorBidi" w:cstheme="majorBidi"/>
          <w:sz w:val="24"/>
          <w:szCs w:val="24"/>
        </w:rPr>
        <w:t>Arti membaca Alquran berasal dari akar kata kaji yang berarti”Mengajar” membaca Alquran secara lisan berarti mengucapkan, mengucapkan huruf-huruf Alquran.bagi yang sudah bisa membaca Alquran,mengaji juga bisa diartikan hapalan sebagi mempelajari Alquran lebih lanjut,seperti menerjemahkan dan menafsirkan ayat-ayat Alquran kedalam bahasa yang dapat dimengerti.</w:t>
      </w:r>
      <w:r w:rsidR="00AF5D7B" w:rsidRPr="006C7A76">
        <w:rPr>
          <w:rFonts w:asciiTheme="majorBidi" w:hAnsiTheme="majorBidi" w:cstheme="majorBidi"/>
          <w:sz w:val="24"/>
          <w:szCs w:val="24"/>
        </w:rPr>
        <w:t xml:space="preserve"> </w:t>
      </w:r>
      <w:r w:rsidRPr="006C7A76">
        <w:rPr>
          <w:rFonts w:asciiTheme="majorBidi" w:hAnsiTheme="majorBidi" w:cstheme="majorBidi"/>
          <w:sz w:val="24"/>
          <w:szCs w:val="24"/>
        </w:rPr>
        <w:t xml:space="preserve">Hal ini sejalan dengan pengertian hapalan Alquran dalam kamus online kamus besar bahasa </w:t>
      </w:r>
      <w:proofErr w:type="gramStart"/>
      <w:r w:rsidRPr="006C7A76">
        <w:rPr>
          <w:rFonts w:asciiTheme="majorBidi" w:hAnsiTheme="majorBidi" w:cstheme="majorBidi"/>
          <w:sz w:val="24"/>
          <w:szCs w:val="24"/>
        </w:rPr>
        <w:t>Indonesia(</w:t>
      </w:r>
      <w:proofErr w:type="gramEnd"/>
      <w:r w:rsidRPr="006C7A76">
        <w:rPr>
          <w:rFonts w:asciiTheme="majorBidi" w:hAnsiTheme="majorBidi" w:cstheme="majorBidi"/>
          <w:sz w:val="24"/>
          <w:szCs w:val="24"/>
        </w:rPr>
        <w:t>KBBI),yang mengartikan hapalan Alquran sebagai membaca Alquran atau membacanya dengan tulisan arab.</w:t>
      </w:r>
      <w:r w:rsidR="00AF5D7B" w:rsidRPr="006C7A76">
        <w:rPr>
          <w:rStyle w:val="FootnoteReference"/>
          <w:rFonts w:asciiTheme="majorBidi" w:hAnsiTheme="majorBidi" w:cstheme="majorBidi"/>
          <w:sz w:val="24"/>
          <w:szCs w:val="24"/>
        </w:rPr>
        <w:footnoteReference w:id="5"/>
      </w:r>
      <w:r w:rsidR="00815B4D" w:rsidRPr="006C7A76">
        <w:rPr>
          <w:rFonts w:asciiTheme="majorBidi" w:hAnsiTheme="majorBidi" w:cstheme="majorBidi"/>
          <w:sz w:val="24"/>
          <w:szCs w:val="24"/>
        </w:rPr>
        <w:t xml:space="preserve"> TPQ tidak hanya diterapkan pada Bahan Bacaan Al-</w:t>
      </w:r>
      <w:proofErr w:type="gramStart"/>
      <w:r w:rsidR="00815B4D" w:rsidRPr="006C7A76">
        <w:rPr>
          <w:rFonts w:asciiTheme="majorBidi" w:hAnsiTheme="majorBidi" w:cstheme="majorBidi"/>
          <w:sz w:val="24"/>
          <w:szCs w:val="24"/>
        </w:rPr>
        <w:t>Quran  tetapi</w:t>
      </w:r>
      <w:proofErr w:type="gramEnd"/>
      <w:r w:rsidR="00815B4D" w:rsidRPr="006C7A76">
        <w:rPr>
          <w:rFonts w:asciiTheme="majorBidi" w:hAnsiTheme="majorBidi" w:cstheme="majorBidi"/>
          <w:sz w:val="24"/>
          <w:szCs w:val="24"/>
        </w:rPr>
        <w:t xml:space="preserve"> juga berperan penting dalam pendidikan karakter. Pembinaan karakter pada anak juga menjadi landasan penguatan moderasi beragama yang dapat dilakukan dalam kegiatan keagamaan seperti mengaji, membaca </w:t>
      </w:r>
      <w:proofErr w:type="gramStart"/>
      <w:r w:rsidR="00815B4D" w:rsidRPr="006C7A76">
        <w:rPr>
          <w:rFonts w:asciiTheme="majorBidi" w:hAnsiTheme="majorBidi" w:cstheme="majorBidi"/>
          <w:sz w:val="24"/>
          <w:szCs w:val="24"/>
        </w:rPr>
        <w:t>doa</w:t>
      </w:r>
      <w:proofErr w:type="gramEnd"/>
      <w:r w:rsidR="00815B4D" w:rsidRPr="006C7A76">
        <w:rPr>
          <w:rFonts w:asciiTheme="majorBidi" w:hAnsiTheme="majorBidi" w:cstheme="majorBidi"/>
          <w:sz w:val="24"/>
          <w:szCs w:val="24"/>
        </w:rPr>
        <w:t>.</w:t>
      </w:r>
      <w:r w:rsidR="00815B4D" w:rsidRPr="006C7A76">
        <w:rPr>
          <w:rStyle w:val="FootnoteReference"/>
          <w:rFonts w:asciiTheme="majorBidi" w:hAnsiTheme="majorBidi" w:cstheme="majorBidi"/>
          <w:sz w:val="24"/>
          <w:szCs w:val="24"/>
        </w:rPr>
        <w:footnoteReference w:id="6"/>
      </w:r>
      <w:r w:rsidR="00FA7E0D" w:rsidRPr="006C7A76">
        <w:rPr>
          <w:rFonts w:asciiTheme="majorBidi" w:hAnsiTheme="majorBidi" w:cstheme="majorBidi"/>
          <w:sz w:val="24"/>
          <w:szCs w:val="24"/>
        </w:rPr>
        <w:t xml:space="preserve"> </w:t>
      </w:r>
      <w:proofErr w:type="gramStart"/>
      <w:r w:rsidR="00FA7E0D" w:rsidRPr="006C7A76">
        <w:rPr>
          <w:rFonts w:asciiTheme="majorBidi" w:hAnsiTheme="majorBidi" w:cstheme="majorBidi"/>
          <w:sz w:val="24"/>
          <w:szCs w:val="24"/>
        </w:rPr>
        <w:t>Kemampuan  mengaji</w:t>
      </w:r>
      <w:proofErr w:type="gramEnd"/>
      <w:r w:rsidR="00FA7E0D" w:rsidRPr="006C7A76">
        <w:rPr>
          <w:rFonts w:asciiTheme="majorBidi" w:hAnsiTheme="majorBidi" w:cstheme="majorBidi"/>
          <w:sz w:val="24"/>
          <w:szCs w:val="24"/>
        </w:rPr>
        <w:t xml:space="preserve"> Al-Qur'an dinilai penting karena merupakan pedoman terpenting dalam kehidupan sehari-hari pada tahun. Oleh karena itu, penting untuk mengajari anak-</w:t>
      </w:r>
      <w:proofErr w:type="gramStart"/>
      <w:r w:rsidR="00FA7E0D" w:rsidRPr="006C7A76">
        <w:rPr>
          <w:rFonts w:asciiTheme="majorBidi" w:hAnsiTheme="majorBidi" w:cstheme="majorBidi"/>
          <w:sz w:val="24"/>
          <w:szCs w:val="24"/>
        </w:rPr>
        <w:t>anak  prasekolah</w:t>
      </w:r>
      <w:proofErr w:type="gramEnd"/>
      <w:r w:rsidR="00FA7E0D" w:rsidRPr="006C7A76">
        <w:rPr>
          <w:rFonts w:asciiTheme="majorBidi" w:hAnsiTheme="majorBidi" w:cstheme="majorBidi"/>
          <w:sz w:val="24"/>
          <w:szCs w:val="24"/>
        </w:rPr>
        <w:t xml:space="preserve"> membaca Al-Quran karena Al-Quran  merupakan tahap penting dalam perkembangan kepribadian. Di Indonesia, pembelajaran Alquran juga merupakan lembaga pendidikan agama informal yang terbuka bagi seluruh pelajar </w:t>
      </w:r>
      <w:proofErr w:type="gramStart"/>
      <w:r w:rsidR="00FA7E0D" w:rsidRPr="006C7A76">
        <w:rPr>
          <w:rFonts w:asciiTheme="majorBidi" w:hAnsiTheme="majorBidi" w:cstheme="majorBidi"/>
          <w:sz w:val="24"/>
          <w:szCs w:val="24"/>
        </w:rPr>
        <w:t>muslim</w:t>
      </w:r>
      <w:proofErr w:type="gramEnd"/>
      <w:r w:rsidR="00FA7E0D" w:rsidRPr="006C7A76">
        <w:rPr>
          <w:rFonts w:asciiTheme="majorBidi" w:hAnsiTheme="majorBidi" w:cstheme="majorBidi"/>
          <w:sz w:val="24"/>
          <w:szCs w:val="24"/>
        </w:rPr>
        <w:t>.</w:t>
      </w:r>
      <w:r w:rsidR="00FA7E0D" w:rsidRPr="006C7A76">
        <w:rPr>
          <w:rStyle w:val="FootnoteReference"/>
          <w:rFonts w:asciiTheme="majorBidi" w:hAnsiTheme="majorBidi" w:cstheme="majorBidi"/>
          <w:sz w:val="24"/>
          <w:szCs w:val="24"/>
        </w:rPr>
        <w:footnoteReference w:id="7"/>
      </w:r>
    </w:p>
    <w:p w:rsidR="009E5D7D" w:rsidRDefault="004E1A25" w:rsidP="006C7A76">
      <w:pPr>
        <w:pStyle w:val="ListParagraph"/>
        <w:spacing w:after="0"/>
        <w:ind w:left="851" w:firstLine="425"/>
        <w:jc w:val="both"/>
        <w:rPr>
          <w:rFonts w:asciiTheme="majorBidi" w:hAnsiTheme="majorBidi" w:cstheme="majorBidi"/>
          <w:sz w:val="24"/>
          <w:szCs w:val="24"/>
          <w:lang w:val="id-ID"/>
        </w:rPr>
      </w:pPr>
      <w:r w:rsidRPr="006C7A76">
        <w:rPr>
          <w:rFonts w:asciiTheme="majorBidi" w:hAnsiTheme="majorBidi" w:cstheme="majorBidi"/>
          <w:sz w:val="24"/>
          <w:szCs w:val="24"/>
        </w:rPr>
        <w:t xml:space="preserve">Dalam rangka melakukan kegiatan kesadaran beragama, kegiatan ini diawali dengan melakukan survei dan memperoleh informasi dari anak-anak  bahwa terdapat tempat belajar mengaji  di rumah Imam di desa tersebut.Mendapat informasi tersebut </w:t>
      </w:r>
      <w:r w:rsidRPr="006C7A76">
        <w:rPr>
          <w:rFonts w:asciiTheme="majorBidi" w:hAnsiTheme="majorBidi" w:cstheme="majorBidi"/>
          <w:sz w:val="24"/>
          <w:szCs w:val="24"/>
        </w:rPr>
        <w:lastRenderedPageBreak/>
        <w:t>anggota KKN kelompok 16 meminta izin pengajaran mengaji di desa Pelajau, khususnya di Kadun III.</w:t>
      </w:r>
      <w:r w:rsidR="00134A64" w:rsidRPr="006C7A76">
        <w:rPr>
          <w:rFonts w:asciiTheme="majorBidi" w:hAnsiTheme="majorBidi" w:cstheme="majorBidi"/>
          <w:sz w:val="24"/>
          <w:szCs w:val="24"/>
        </w:rPr>
        <w:t xml:space="preserve"> </w:t>
      </w:r>
      <w:proofErr w:type="gramStart"/>
      <w:r w:rsidRPr="006C7A76">
        <w:rPr>
          <w:rFonts w:asciiTheme="majorBidi" w:hAnsiTheme="majorBidi" w:cstheme="majorBidi"/>
          <w:sz w:val="24"/>
          <w:szCs w:val="24"/>
        </w:rPr>
        <w:t>Hal yang pertama dilakukan dalam kegiatan ini adalah pelaksanaan pengenalan dan pendekatan terhadap Alquran.</w:t>
      </w:r>
      <w:proofErr w:type="gramEnd"/>
      <w:r w:rsidRPr="006C7A76">
        <w:rPr>
          <w:rFonts w:asciiTheme="majorBidi" w:hAnsiTheme="majorBidi" w:cstheme="majorBidi"/>
          <w:sz w:val="24"/>
          <w:szCs w:val="24"/>
        </w:rPr>
        <w:t xml:space="preserve"> </w:t>
      </w:r>
      <w:proofErr w:type="gramStart"/>
      <w:r w:rsidRPr="006C7A76">
        <w:rPr>
          <w:rFonts w:asciiTheme="majorBidi" w:hAnsiTheme="majorBidi" w:cstheme="majorBidi"/>
          <w:sz w:val="24"/>
          <w:szCs w:val="24"/>
        </w:rPr>
        <w:t>ada</w:t>
      </w:r>
      <w:proofErr w:type="gramEnd"/>
      <w:r w:rsidRPr="006C7A76">
        <w:rPr>
          <w:rFonts w:asciiTheme="majorBidi" w:hAnsiTheme="majorBidi" w:cstheme="majorBidi"/>
          <w:sz w:val="24"/>
          <w:szCs w:val="24"/>
        </w:rPr>
        <w:t xml:space="preserve"> perbedaan dalam melakukan kegiatan ini karena anak-anak sudah terbiasa belajar dengan Juz Ama dan belum terbiasa dengan metode pembelajaran IQRO. Kegiatan di minggu pertama berfokus kepada kegiatan belajar mengaji, antara lain pengenalan huruf hijaiyah serta pembenaran makhroj huruf.dilakukannya kegiatan mengaji bertujuan agar meningkatkan semangat anak-anak untuk lebih giat mengaji dan menambah wawasan dalam beragama.kegiatan mengaji yang dilakukan tidak hanya pada pembenaran makhroj huruf tapi juga dengan pengenalan hukum-hukum tajwid </w:t>
      </w:r>
      <w:proofErr w:type="gramStart"/>
      <w:r w:rsidRPr="006C7A76">
        <w:rPr>
          <w:rFonts w:asciiTheme="majorBidi" w:hAnsiTheme="majorBidi" w:cstheme="majorBidi"/>
          <w:sz w:val="24"/>
          <w:szCs w:val="24"/>
        </w:rPr>
        <w:t>qur’an</w:t>
      </w:r>
      <w:proofErr w:type="gramEnd"/>
      <w:r w:rsidRPr="006C7A76">
        <w:rPr>
          <w:rFonts w:asciiTheme="majorBidi" w:hAnsiTheme="majorBidi" w:cstheme="majorBidi"/>
          <w:sz w:val="24"/>
          <w:szCs w:val="24"/>
        </w:rPr>
        <w:t xml:space="preserve">. </w:t>
      </w:r>
      <w:r w:rsidR="001D779A" w:rsidRPr="006C7A76">
        <w:rPr>
          <w:rFonts w:asciiTheme="majorBidi" w:hAnsiTheme="majorBidi" w:cstheme="majorBidi"/>
          <w:sz w:val="24"/>
          <w:szCs w:val="24"/>
        </w:rPr>
        <w:t xml:space="preserve"> </w:t>
      </w:r>
      <w:proofErr w:type="gramStart"/>
      <w:r w:rsidRPr="006C7A76">
        <w:rPr>
          <w:rFonts w:asciiTheme="majorBidi" w:hAnsiTheme="majorBidi" w:cstheme="majorBidi"/>
          <w:sz w:val="24"/>
          <w:szCs w:val="24"/>
        </w:rPr>
        <w:t xml:space="preserve">Melalui kegiatan ini, anak-anak di pedesaan bersemangat mengikuti kegiatan ini dan terus bertanya-tanya </w:t>
      </w:r>
      <w:r w:rsidR="001D779A" w:rsidRPr="006C7A76">
        <w:rPr>
          <w:rFonts w:asciiTheme="majorBidi" w:hAnsiTheme="majorBidi" w:cstheme="majorBidi"/>
          <w:sz w:val="24"/>
          <w:szCs w:val="24"/>
        </w:rPr>
        <w:t>kapan kegiatan mengaji dimula</w:t>
      </w:r>
      <w:r w:rsidR="009E5D7D" w:rsidRPr="006C7A76">
        <w:rPr>
          <w:rFonts w:asciiTheme="majorBidi" w:hAnsiTheme="majorBidi" w:cstheme="majorBidi"/>
          <w:bCs/>
          <w:sz w:val="24"/>
          <w:szCs w:val="24"/>
        </w:rPr>
        <w:t xml:space="preserve"> semangat</w:t>
      </w:r>
      <w:r w:rsidR="001D779A" w:rsidRPr="006C7A76">
        <w:rPr>
          <w:rFonts w:asciiTheme="majorBidi" w:hAnsiTheme="majorBidi" w:cstheme="majorBidi"/>
          <w:sz w:val="24"/>
          <w:szCs w:val="24"/>
        </w:rPr>
        <w:t>i.</w:t>
      </w:r>
      <w:proofErr w:type="gramEnd"/>
    </w:p>
    <w:p w:rsidR="00AF0961" w:rsidRPr="00843AAA" w:rsidRDefault="0046641C" w:rsidP="00843AAA">
      <w:pPr>
        <w:tabs>
          <w:tab w:val="left" w:pos="851"/>
        </w:tabs>
        <w:spacing w:after="0"/>
        <w:jc w:val="both"/>
        <w:rPr>
          <w:rFonts w:asciiTheme="majorBidi" w:hAnsiTheme="majorBidi" w:cstheme="majorBidi"/>
          <w:sz w:val="24"/>
          <w:szCs w:val="24"/>
        </w:rPr>
      </w:pPr>
      <w:r>
        <w:rPr>
          <w:noProof/>
          <w:lang w:val="id-ID" w:eastAsia="id-ID"/>
        </w:rPr>
        <mc:AlternateContent>
          <mc:Choice Requires="wps">
            <w:drawing>
              <wp:anchor distT="0" distB="0" distL="114300" distR="114300" simplePos="0" relativeHeight="251674624" behindDoc="0" locked="0" layoutInCell="1" allowOverlap="1" wp14:anchorId="29FC8800" wp14:editId="57FA4343">
                <wp:simplePos x="0" y="0"/>
                <wp:positionH relativeFrom="column">
                  <wp:posOffset>504825</wp:posOffset>
                </wp:positionH>
                <wp:positionV relativeFrom="paragraph">
                  <wp:posOffset>125095</wp:posOffset>
                </wp:positionV>
                <wp:extent cx="2352675" cy="19145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352675" cy="1914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B67" w:rsidRDefault="00274B67" w:rsidP="0046641C">
                            <w:pPr>
                              <w:jc w:val="center"/>
                            </w:pPr>
                            <w:r>
                              <w:t xml:space="preserve"> </w:t>
                            </w:r>
                            <w:r>
                              <w:rPr>
                                <w:noProof/>
                                <w:lang w:val="id-ID" w:eastAsia="id-ID"/>
                              </w:rPr>
                              <w:drawing>
                                <wp:inline distT="0" distB="0" distL="0" distR="0" wp14:anchorId="2B6567EF" wp14:editId="6C50F8BD">
                                  <wp:extent cx="2157095" cy="19111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095" cy="1911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39.75pt;margin-top:9.85pt;width:185.25pt;height:15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" fillcolor="white [3212]" strokecolor="white [3212]" strokeweight="1pt">
                <v:textbox>
                  <w:txbxContent>
                    <w:p w:rsidR="0046641C" w:rsidRDefault="0046641C" w:rsidP="0046641C">
                      <w:pPr>
                        <w:jc w:val="center"/>
                      </w:pPr>
                      <w:r>
                        <w:t xml:space="preserve"> </w:t>
                      </w:r>
                      <w:r>
                        <w:rPr>
                          <w:noProof/>
                        </w:rPr>
                        <w:drawing>
                          <wp:inline distT="0" distB="0" distL="0" distR="0" wp14:anchorId="2B6567EF" wp14:editId="6C50F8BD">
                            <wp:extent cx="2157095" cy="19111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7095" cy="1911110"/>
                                    </a:xfrm>
                                    <a:prstGeom prst="rect">
                                      <a:avLst/>
                                    </a:prstGeom>
                                    <a:noFill/>
                                    <a:ln>
                                      <a:noFill/>
                                    </a:ln>
                                  </pic:spPr>
                                </pic:pic>
                              </a:graphicData>
                            </a:graphic>
                          </wp:inline>
                        </w:drawing>
                      </w:r>
                    </w:p>
                  </w:txbxContent>
                </v:textbox>
              </v:rect>
            </w:pict>
          </mc:Fallback>
        </mc:AlternateContent>
      </w:r>
      <w:r>
        <w:rPr>
          <w:noProof/>
          <w:lang w:val="id-ID" w:eastAsia="id-ID"/>
        </w:rPr>
        <mc:AlternateContent>
          <mc:Choice Requires="wps">
            <w:drawing>
              <wp:anchor distT="0" distB="0" distL="114300" distR="114300" simplePos="0" relativeHeight="251676672" behindDoc="0" locked="0" layoutInCell="1" allowOverlap="1" wp14:anchorId="7427678D" wp14:editId="26BC89BB">
                <wp:simplePos x="0" y="0"/>
                <wp:positionH relativeFrom="column">
                  <wp:posOffset>3067050</wp:posOffset>
                </wp:positionH>
                <wp:positionV relativeFrom="paragraph">
                  <wp:posOffset>125095</wp:posOffset>
                </wp:positionV>
                <wp:extent cx="2657475" cy="19145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657475" cy="1914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B67" w:rsidRDefault="00274B67" w:rsidP="0046641C">
                            <w:pPr>
                              <w:jc w:val="center"/>
                            </w:pPr>
                            <w:r>
                              <w:t xml:space="preserve"> </w:t>
                            </w:r>
                            <w:r>
                              <w:rPr>
                                <w:noProof/>
                                <w:lang w:val="id-ID" w:eastAsia="id-ID"/>
                              </w:rPr>
                              <w:drawing>
                                <wp:inline distT="0" distB="0" distL="0" distR="0" wp14:anchorId="5E10031C" wp14:editId="275424F6">
                                  <wp:extent cx="2461895" cy="16658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1895" cy="1665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241.5pt;margin-top:9.85pt;width:209.25pt;height:15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" fillcolor="white [3212]" strokecolor="white [3212]" strokeweight="1pt">
                <v:textbox>
                  <w:txbxContent>
                    <w:p w:rsidR="0046641C" w:rsidRDefault="0046641C" w:rsidP="0046641C">
                      <w:pPr>
                        <w:jc w:val="center"/>
                      </w:pPr>
                      <w:r>
                        <w:t xml:space="preserve"> </w:t>
                      </w:r>
                      <w:r>
                        <w:rPr>
                          <w:noProof/>
                        </w:rPr>
                        <w:drawing>
                          <wp:inline distT="0" distB="0" distL="0" distR="0" wp14:anchorId="5E10031C" wp14:editId="275424F6">
                            <wp:extent cx="2461895" cy="16658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895" cy="1665882"/>
                                    </a:xfrm>
                                    <a:prstGeom prst="rect">
                                      <a:avLst/>
                                    </a:prstGeom>
                                    <a:noFill/>
                                    <a:ln>
                                      <a:noFill/>
                                    </a:ln>
                                  </pic:spPr>
                                </pic:pic>
                              </a:graphicData>
                            </a:graphic>
                          </wp:inline>
                        </w:drawing>
                      </w:r>
                    </w:p>
                  </w:txbxContent>
                </v:textbox>
              </v:rect>
            </w:pict>
          </mc:Fallback>
        </mc:AlternateContent>
      </w:r>
    </w:p>
    <w:p w:rsidR="009E5D7D" w:rsidRDefault="009E5D7D" w:rsidP="006C7A76">
      <w:pPr>
        <w:tabs>
          <w:tab w:val="left" w:pos="851"/>
        </w:tabs>
        <w:spacing w:after="0"/>
        <w:jc w:val="both"/>
        <w:rPr>
          <w:rFonts w:asciiTheme="majorBidi" w:hAnsiTheme="majorBidi" w:cstheme="majorBidi"/>
          <w:b/>
          <w:sz w:val="24"/>
          <w:szCs w:val="24"/>
        </w:rPr>
      </w:pPr>
    </w:p>
    <w:p w:rsidR="0046641C" w:rsidRDefault="0046641C" w:rsidP="006C7A76">
      <w:pPr>
        <w:tabs>
          <w:tab w:val="left" w:pos="851"/>
        </w:tabs>
        <w:spacing w:after="0"/>
        <w:jc w:val="both"/>
        <w:rPr>
          <w:rFonts w:asciiTheme="majorBidi" w:hAnsiTheme="majorBidi" w:cstheme="majorBidi"/>
          <w:b/>
          <w:sz w:val="24"/>
          <w:szCs w:val="24"/>
        </w:rPr>
      </w:pPr>
    </w:p>
    <w:p w:rsidR="0046641C" w:rsidRDefault="0046641C" w:rsidP="006C7A76">
      <w:pPr>
        <w:tabs>
          <w:tab w:val="left" w:pos="851"/>
        </w:tabs>
        <w:spacing w:after="0"/>
        <w:jc w:val="both"/>
        <w:rPr>
          <w:rFonts w:asciiTheme="majorBidi" w:hAnsiTheme="majorBidi" w:cstheme="majorBidi"/>
          <w:b/>
          <w:sz w:val="24"/>
          <w:szCs w:val="24"/>
        </w:rPr>
      </w:pPr>
    </w:p>
    <w:p w:rsidR="0046641C" w:rsidRDefault="0046641C" w:rsidP="006C7A76">
      <w:pPr>
        <w:tabs>
          <w:tab w:val="left" w:pos="851"/>
        </w:tabs>
        <w:spacing w:after="0"/>
        <w:jc w:val="both"/>
        <w:rPr>
          <w:rFonts w:asciiTheme="majorBidi" w:hAnsiTheme="majorBidi" w:cstheme="majorBidi"/>
          <w:b/>
          <w:sz w:val="24"/>
          <w:szCs w:val="24"/>
        </w:rPr>
      </w:pPr>
    </w:p>
    <w:p w:rsidR="0046641C" w:rsidRDefault="0046641C" w:rsidP="006C7A76">
      <w:pPr>
        <w:tabs>
          <w:tab w:val="left" w:pos="851"/>
        </w:tabs>
        <w:spacing w:after="0"/>
        <w:jc w:val="both"/>
        <w:rPr>
          <w:rFonts w:asciiTheme="majorBidi" w:hAnsiTheme="majorBidi" w:cstheme="majorBidi"/>
          <w:b/>
          <w:sz w:val="24"/>
          <w:szCs w:val="24"/>
        </w:rPr>
      </w:pPr>
    </w:p>
    <w:p w:rsidR="0046641C" w:rsidRDefault="0046641C" w:rsidP="006C7A76">
      <w:pPr>
        <w:tabs>
          <w:tab w:val="left" w:pos="851"/>
        </w:tabs>
        <w:spacing w:after="0"/>
        <w:jc w:val="both"/>
        <w:rPr>
          <w:rFonts w:asciiTheme="majorBidi" w:hAnsiTheme="majorBidi" w:cstheme="majorBidi"/>
          <w:b/>
          <w:sz w:val="24"/>
          <w:szCs w:val="24"/>
        </w:rPr>
      </w:pPr>
    </w:p>
    <w:p w:rsidR="0046641C" w:rsidRDefault="0046641C" w:rsidP="006C7A76">
      <w:pPr>
        <w:tabs>
          <w:tab w:val="left" w:pos="851"/>
        </w:tabs>
        <w:spacing w:after="0"/>
        <w:jc w:val="both"/>
        <w:rPr>
          <w:rFonts w:asciiTheme="majorBidi" w:hAnsiTheme="majorBidi" w:cstheme="majorBidi"/>
          <w:b/>
          <w:sz w:val="24"/>
          <w:szCs w:val="24"/>
        </w:rPr>
      </w:pPr>
    </w:p>
    <w:p w:rsidR="0046641C" w:rsidRDefault="0046641C" w:rsidP="006C7A76">
      <w:pPr>
        <w:tabs>
          <w:tab w:val="left" w:pos="851"/>
        </w:tabs>
        <w:spacing w:after="0"/>
        <w:jc w:val="both"/>
        <w:rPr>
          <w:rFonts w:asciiTheme="majorBidi" w:hAnsiTheme="majorBidi" w:cstheme="majorBidi"/>
          <w:b/>
          <w:sz w:val="24"/>
          <w:szCs w:val="24"/>
        </w:rPr>
      </w:pPr>
    </w:p>
    <w:p w:rsidR="0046641C" w:rsidRDefault="0046641C" w:rsidP="006C7A76">
      <w:pPr>
        <w:tabs>
          <w:tab w:val="left" w:pos="851"/>
        </w:tabs>
        <w:spacing w:after="0"/>
        <w:jc w:val="both"/>
        <w:rPr>
          <w:rFonts w:asciiTheme="majorBidi" w:hAnsiTheme="majorBidi" w:cstheme="majorBidi"/>
          <w:b/>
          <w:sz w:val="24"/>
          <w:szCs w:val="24"/>
        </w:rPr>
      </w:pPr>
    </w:p>
    <w:p w:rsidR="0046641C" w:rsidRPr="006C7A76" w:rsidRDefault="0046641C" w:rsidP="006C7A76">
      <w:pPr>
        <w:tabs>
          <w:tab w:val="left" w:pos="851"/>
        </w:tabs>
        <w:spacing w:after="0"/>
        <w:jc w:val="both"/>
        <w:rPr>
          <w:rFonts w:asciiTheme="majorBidi" w:hAnsiTheme="majorBidi" w:cstheme="majorBidi"/>
          <w:b/>
          <w:sz w:val="24"/>
          <w:szCs w:val="24"/>
        </w:rPr>
      </w:pPr>
    </w:p>
    <w:p w:rsidR="00AE4C00" w:rsidRPr="006C7A76" w:rsidRDefault="004E1A25" w:rsidP="006C7A76">
      <w:pPr>
        <w:pStyle w:val="ListParagraph"/>
        <w:numPr>
          <w:ilvl w:val="0"/>
          <w:numId w:val="2"/>
        </w:numPr>
        <w:spacing w:after="0"/>
        <w:ind w:left="851"/>
        <w:jc w:val="both"/>
        <w:rPr>
          <w:rFonts w:asciiTheme="majorBidi" w:hAnsiTheme="majorBidi" w:cstheme="majorBidi"/>
          <w:b/>
          <w:sz w:val="24"/>
          <w:szCs w:val="24"/>
        </w:rPr>
      </w:pPr>
      <w:r w:rsidRPr="006C7A76">
        <w:rPr>
          <w:rFonts w:asciiTheme="majorBidi" w:hAnsiTheme="majorBidi" w:cstheme="majorBidi"/>
          <w:b/>
          <w:sz w:val="24"/>
          <w:szCs w:val="24"/>
        </w:rPr>
        <w:t>Kegiatan kesadaran beragama melalui mengajar bacaan sholat</w:t>
      </w:r>
    </w:p>
    <w:p w:rsidR="007C14B2" w:rsidRPr="006C7A76" w:rsidRDefault="004E1A25" w:rsidP="006C7A76">
      <w:pPr>
        <w:spacing w:after="0"/>
        <w:ind w:left="851" w:firstLine="425"/>
        <w:jc w:val="both"/>
        <w:rPr>
          <w:rFonts w:asciiTheme="majorBidi" w:hAnsiTheme="majorBidi" w:cstheme="majorBidi"/>
          <w:sz w:val="24"/>
          <w:szCs w:val="24"/>
        </w:rPr>
      </w:pPr>
      <w:r w:rsidRPr="006C7A76">
        <w:rPr>
          <w:rFonts w:asciiTheme="majorBidi" w:hAnsiTheme="majorBidi" w:cstheme="majorBidi"/>
          <w:sz w:val="24"/>
          <w:szCs w:val="24"/>
        </w:rPr>
        <w:t xml:space="preserve">Kegiatan selanjutnya adalah melakukan pengajaran adzan dan mengajak sholat 5 waktu di masjid nurul </w:t>
      </w:r>
      <w:proofErr w:type="gramStart"/>
      <w:r w:rsidRPr="006C7A76">
        <w:rPr>
          <w:rFonts w:asciiTheme="majorBidi" w:hAnsiTheme="majorBidi" w:cstheme="majorBidi"/>
          <w:sz w:val="24"/>
          <w:szCs w:val="24"/>
        </w:rPr>
        <w:t>huda</w:t>
      </w:r>
      <w:proofErr w:type="gramEnd"/>
      <w:r w:rsidRPr="006C7A76">
        <w:rPr>
          <w:rFonts w:asciiTheme="majorBidi" w:hAnsiTheme="majorBidi" w:cstheme="majorBidi"/>
          <w:sz w:val="24"/>
          <w:szCs w:val="24"/>
        </w:rPr>
        <w:t xml:space="preserve"> desa pelajau. Kegiatan ini meliputi pengajaran bacaan sholat</w:t>
      </w:r>
      <w:proofErr w:type="gramStart"/>
      <w:r w:rsidRPr="006C7A76">
        <w:rPr>
          <w:rFonts w:asciiTheme="majorBidi" w:hAnsiTheme="majorBidi" w:cstheme="majorBidi"/>
          <w:sz w:val="24"/>
          <w:szCs w:val="24"/>
        </w:rPr>
        <w:t>,raka’at</w:t>
      </w:r>
      <w:proofErr w:type="gramEnd"/>
      <w:r w:rsidRPr="006C7A76">
        <w:rPr>
          <w:rFonts w:asciiTheme="majorBidi" w:hAnsiTheme="majorBidi" w:cstheme="majorBidi"/>
          <w:sz w:val="24"/>
          <w:szCs w:val="24"/>
        </w:rPr>
        <w:t xml:space="preserve"> sholat yang dikuti oleh anak-anak desa setempat. Tujuan dilakukan nya kegiatan ini untuk meningkatakan kesadaran kepada anak-anak agar jangan lalai terhadap sholat dan memberi tahu bahwasannya sholat itu merupakan kewajiban seorang </w:t>
      </w:r>
      <w:proofErr w:type="gramStart"/>
      <w:r w:rsidRPr="006C7A76">
        <w:rPr>
          <w:rFonts w:asciiTheme="majorBidi" w:hAnsiTheme="majorBidi" w:cstheme="majorBidi"/>
          <w:sz w:val="24"/>
          <w:szCs w:val="24"/>
        </w:rPr>
        <w:t>muslim</w:t>
      </w:r>
      <w:proofErr w:type="gramEnd"/>
      <w:r w:rsidRPr="006C7A76">
        <w:rPr>
          <w:rFonts w:asciiTheme="majorBidi" w:hAnsiTheme="majorBidi" w:cstheme="majorBidi"/>
          <w:sz w:val="24"/>
          <w:szCs w:val="24"/>
        </w:rPr>
        <w:t>.</w:t>
      </w:r>
      <w:r w:rsidR="00AE4C00" w:rsidRPr="006C7A76">
        <w:rPr>
          <w:rStyle w:val="FootnoteReference"/>
          <w:rFonts w:asciiTheme="majorBidi" w:hAnsiTheme="majorBidi" w:cstheme="majorBidi"/>
          <w:sz w:val="24"/>
          <w:szCs w:val="24"/>
        </w:rPr>
        <w:footnoteReference w:id="8"/>
      </w:r>
    </w:p>
    <w:p w:rsidR="00AE4C00" w:rsidRPr="006C7A76" w:rsidRDefault="00AE4C00" w:rsidP="006C7A76">
      <w:pPr>
        <w:spacing w:after="0"/>
        <w:ind w:left="851" w:firstLine="425"/>
        <w:jc w:val="both"/>
        <w:rPr>
          <w:rFonts w:asciiTheme="majorBidi" w:hAnsiTheme="majorBidi" w:cstheme="majorBidi"/>
          <w:sz w:val="24"/>
          <w:szCs w:val="24"/>
        </w:rPr>
      </w:pPr>
      <w:proofErr w:type="gramStart"/>
      <w:r w:rsidRPr="006C7A76">
        <w:rPr>
          <w:rFonts w:asciiTheme="majorBidi" w:hAnsiTheme="majorBidi" w:cstheme="majorBidi"/>
          <w:sz w:val="24"/>
          <w:szCs w:val="24"/>
        </w:rPr>
        <w:t>Shalat adalah ibadah yang diwajibkan, sehingga shalat memiliki kedudukan sangat istimewa.</w:t>
      </w:r>
      <w:proofErr w:type="gramEnd"/>
      <w:r w:rsidRPr="006C7A76">
        <w:rPr>
          <w:rFonts w:asciiTheme="majorBidi" w:hAnsiTheme="majorBidi" w:cstheme="majorBidi"/>
          <w:sz w:val="24"/>
          <w:szCs w:val="24"/>
        </w:rPr>
        <w:t xml:space="preserve"> </w:t>
      </w:r>
      <w:proofErr w:type="gramStart"/>
      <w:r w:rsidRPr="006C7A76">
        <w:rPr>
          <w:rFonts w:asciiTheme="majorBidi" w:hAnsiTheme="majorBidi" w:cstheme="majorBidi"/>
          <w:sz w:val="24"/>
          <w:szCs w:val="24"/>
        </w:rPr>
        <w:t>Dampak shalat dalam agama Islam merupakan kebutuhan untuk mewujudkan masyarakat yang diharapkan manusia, yaitu kehidupan yang selamat dunia dan akhirat (Wandi, 2020).</w:t>
      </w:r>
      <w:proofErr w:type="gramEnd"/>
      <w:r w:rsidRPr="006C7A76">
        <w:rPr>
          <w:rFonts w:asciiTheme="majorBidi" w:hAnsiTheme="majorBidi" w:cstheme="majorBidi"/>
          <w:sz w:val="24"/>
          <w:szCs w:val="24"/>
        </w:rPr>
        <w:t xml:space="preserve"> </w:t>
      </w:r>
      <w:proofErr w:type="gramStart"/>
      <w:r w:rsidRPr="006C7A76">
        <w:rPr>
          <w:rFonts w:asciiTheme="majorBidi" w:hAnsiTheme="majorBidi" w:cstheme="majorBidi"/>
          <w:sz w:val="24"/>
          <w:szCs w:val="24"/>
        </w:rPr>
        <w:t>Karakter adalah serangkaian sifat yang selalu dikagumi menjadi tanda-tanda kebaikan.</w:t>
      </w:r>
      <w:proofErr w:type="gramEnd"/>
      <w:r w:rsidRPr="006C7A76">
        <w:rPr>
          <w:rFonts w:asciiTheme="majorBidi" w:hAnsiTheme="majorBidi" w:cstheme="majorBidi"/>
          <w:sz w:val="24"/>
          <w:szCs w:val="24"/>
        </w:rPr>
        <w:t xml:space="preserve"> Karakter adalah menandai bagaimana </w:t>
      </w:r>
      <w:proofErr w:type="gramStart"/>
      <w:r w:rsidRPr="006C7A76">
        <w:rPr>
          <w:rFonts w:asciiTheme="majorBidi" w:hAnsiTheme="majorBidi" w:cstheme="majorBidi"/>
          <w:sz w:val="24"/>
          <w:szCs w:val="24"/>
        </w:rPr>
        <w:t>cara</w:t>
      </w:r>
      <w:proofErr w:type="gramEnd"/>
      <w:r w:rsidRPr="006C7A76">
        <w:rPr>
          <w:rFonts w:asciiTheme="majorBidi" w:hAnsiTheme="majorBidi" w:cstheme="majorBidi"/>
          <w:sz w:val="24"/>
          <w:szCs w:val="24"/>
        </w:rPr>
        <w:t xml:space="preserve"> memfokuskan dan menerapkan nilai kebaikan dalam bentuk tindakan atau tingkah laku.</w:t>
      </w:r>
    </w:p>
    <w:p w:rsidR="004E1A25" w:rsidRDefault="004E1A25" w:rsidP="006C7A76">
      <w:pPr>
        <w:spacing w:after="0"/>
        <w:ind w:left="851" w:firstLine="425"/>
        <w:jc w:val="both"/>
        <w:rPr>
          <w:rFonts w:asciiTheme="majorBidi" w:hAnsiTheme="majorBidi" w:cstheme="majorBidi"/>
          <w:sz w:val="24"/>
          <w:szCs w:val="24"/>
        </w:rPr>
      </w:pPr>
      <w:r w:rsidRPr="006C7A76">
        <w:rPr>
          <w:rFonts w:asciiTheme="majorBidi" w:hAnsiTheme="majorBidi" w:cstheme="majorBidi"/>
          <w:sz w:val="24"/>
          <w:szCs w:val="24"/>
        </w:rPr>
        <w:t xml:space="preserve">Kegiatan ini diikuti oleh anak-anak dan mereka sangat antusias dalam menerima pembelajaran.rata rata umur anak yang datang untuk mengikuti kegiatan pembelajaran </w:t>
      </w:r>
      <w:proofErr w:type="gramStart"/>
      <w:r w:rsidRPr="006C7A76">
        <w:rPr>
          <w:rFonts w:asciiTheme="majorBidi" w:hAnsiTheme="majorBidi" w:cstheme="majorBidi"/>
          <w:sz w:val="24"/>
          <w:szCs w:val="24"/>
        </w:rPr>
        <w:t>ini  mulai</w:t>
      </w:r>
      <w:proofErr w:type="gramEnd"/>
      <w:r w:rsidRPr="006C7A76">
        <w:rPr>
          <w:rFonts w:asciiTheme="majorBidi" w:hAnsiTheme="majorBidi" w:cstheme="majorBidi"/>
          <w:sz w:val="24"/>
          <w:szCs w:val="24"/>
        </w:rPr>
        <w:t xml:space="preserve"> dari umur 9 tahun keatas, dikarenakan hal itu kegiatan </w:t>
      </w:r>
      <w:r w:rsidRPr="006C7A76">
        <w:rPr>
          <w:rFonts w:asciiTheme="majorBidi" w:hAnsiTheme="majorBidi" w:cstheme="majorBidi"/>
          <w:sz w:val="24"/>
          <w:szCs w:val="24"/>
        </w:rPr>
        <w:lastRenderedPageBreak/>
        <w:t>pembelajaran ini menjadi sedikit mudah dalam peny</w:t>
      </w:r>
      <w:r w:rsidR="001D779A" w:rsidRPr="006C7A76">
        <w:rPr>
          <w:rFonts w:asciiTheme="majorBidi" w:hAnsiTheme="majorBidi" w:cstheme="majorBidi"/>
          <w:sz w:val="24"/>
          <w:szCs w:val="24"/>
        </w:rPr>
        <w:t xml:space="preserve">ampaian materi yang diberikan. </w:t>
      </w:r>
      <w:proofErr w:type="gramStart"/>
      <w:r w:rsidRPr="006C7A76">
        <w:rPr>
          <w:rFonts w:asciiTheme="majorBidi" w:hAnsiTheme="majorBidi" w:cstheme="majorBidi"/>
          <w:sz w:val="24"/>
          <w:szCs w:val="24"/>
        </w:rPr>
        <w:t>Selama Kegiatan</w:t>
      </w:r>
      <w:r w:rsidR="001D779A" w:rsidRPr="006C7A76">
        <w:rPr>
          <w:rFonts w:asciiTheme="majorBidi" w:hAnsiTheme="majorBidi" w:cstheme="majorBidi"/>
          <w:sz w:val="24"/>
          <w:szCs w:val="24"/>
        </w:rPr>
        <w:t xml:space="preserve"> </w:t>
      </w:r>
      <w:r w:rsidRPr="006C7A76">
        <w:rPr>
          <w:rFonts w:asciiTheme="majorBidi" w:hAnsiTheme="majorBidi" w:cstheme="majorBidi"/>
          <w:sz w:val="24"/>
          <w:szCs w:val="24"/>
        </w:rPr>
        <w:t>ini berlangsung, Kegiatan ini membuahkan hasil yang positif, seperti anak-anak pedesaan sudah berkumpul di masjid untuk shalat berjamaah ketika azan belum dikumandangkan.</w:t>
      </w:r>
      <w:proofErr w:type="gramEnd"/>
    </w:p>
    <w:p w:rsidR="0046641C" w:rsidRPr="006C7A76" w:rsidRDefault="0046641C" w:rsidP="006C7A76">
      <w:pPr>
        <w:spacing w:after="0"/>
        <w:ind w:left="851" w:firstLine="425"/>
        <w:jc w:val="both"/>
        <w:rPr>
          <w:rFonts w:asciiTheme="majorBidi" w:hAnsiTheme="majorBidi" w:cstheme="majorBidi"/>
          <w:sz w:val="24"/>
          <w:szCs w:val="24"/>
        </w:rPr>
      </w:pPr>
    </w:p>
    <w:p w:rsidR="004E1A25" w:rsidRPr="006C7A76" w:rsidRDefault="004E1A25" w:rsidP="006C7A76">
      <w:pPr>
        <w:pStyle w:val="ListParagraph"/>
        <w:numPr>
          <w:ilvl w:val="0"/>
          <w:numId w:val="2"/>
        </w:numPr>
        <w:spacing w:after="0"/>
        <w:ind w:left="851"/>
        <w:jc w:val="both"/>
        <w:rPr>
          <w:rFonts w:asciiTheme="majorBidi" w:hAnsiTheme="majorBidi" w:cstheme="majorBidi"/>
          <w:b/>
          <w:sz w:val="24"/>
          <w:szCs w:val="24"/>
        </w:rPr>
      </w:pPr>
      <w:r w:rsidRPr="006C7A76">
        <w:rPr>
          <w:rFonts w:asciiTheme="majorBidi" w:hAnsiTheme="majorBidi" w:cstheme="majorBidi"/>
          <w:b/>
          <w:sz w:val="24"/>
          <w:szCs w:val="24"/>
        </w:rPr>
        <w:t>Kegiatan Kesadaran Beragama Melalui Lomba Di Bulan Muharram</w:t>
      </w:r>
    </w:p>
    <w:p w:rsidR="00AE4C00" w:rsidRPr="006C7A76" w:rsidRDefault="004E1A25" w:rsidP="006C7A76">
      <w:pPr>
        <w:spacing w:after="0"/>
        <w:ind w:left="851" w:firstLine="567"/>
        <w:jc w:val="both"/>
        <w:rPr>
          <w:rFonts w:asciiTheme="majorBidi" w:hAnsiTheme="majorBidi" w:cstheme="majorBidi"/>
          <w:sz w:val="24"/>
          <w:szCs w:val="24"/>
        </w:rPr>
      </w:pPr>
      <w:r w:rsidRPr="006C7A76">
        <w:rPr>
          <w:rFonts w:asciiTheme="majorBidi" w:hAnsiTheme="majorBidi" w:cstheme="majorBidi"/>
          <w:sz w:val="24"/>
          <w:szCs w:val="24"/>
        </w:rPr>
        <w:t>Sehubungan bertepatan dengan tahun baru islam yaitu Bulan muharam, Bulan ini dikenal sebagai salah satu bulan suci dalam Islam.dalam</w:t>
      </w:r>
      <w:r w:rsidR="007B15CA" w:rsidRPr="006C7A76">
        <w:rPr>
          <w:rFonts w:asciiTheme="majorBidi" w:hAnsiTheme="majorBidi" w:cstheme="majorBidi"/>
          <w:sz w:val="24"/>
          <w:szCs w:val="24"/>
        </w:rPr>
        <w:t xml:space="preserve"> Dikenal juga  sebagai awal kalender Hijriah, hari ini merupakan momen penting dalam kalender Islam dan dirayakan dengan khidmat dan gembira oleh umat Islam di seluruh dunia. Festival ini tidak hanya merayakan awal tahun </w:t>
      </w:r>
      <w:proofErr w:type="gramStart"/>
      <w:r w:rsidR="007B15CA" w:rsidRPr="006C7A76">
        <w:rPr>
          <w:rFonts w:asciiTheme="majorBidi" w:hAnsiTheme="majorBidi" w:cstheme="majorBidi"/>
          <w:sz w:val="24"/>
          <w:szCs w:val="24"/>
        </w:rPr>
        <w:t>baru  Islam</w:t>
      </w:r>
      <w:proofErr w:type="gramEnd"/>
      <w:r w:rsidR="007B15CA" w:rsidRPr="006C7A76">
        <w:rPr>
          <w:rFonts w:asciiTheme="majorBidi" w:hAnsiTheme="majorBidi" w:cstheme="majorBidi"/>
          <w:sz w:val="24"/>
          <w:szCs w:val="24"/>
        </w:rPr>
        <w:t xml:space="preserve">, tetapi juga memiliki makna sejarah yang mendalam karena memperingati peristiwa bersejarah dalam sejarah Islam. Bulan Muharram disebut </w:t>
      </w:r>
      <w:proofErr w:type="gramStart"/>
      <w:r w:rsidR="007B15CA" w:rsidRPr="006C7A76">
        <w:rPr>
          <w:rFonts w:asciiTheme="majorBidi" w:hAnsiTheme="majorBidi" w:cstheme="majorBidi"/>
          <w:sz w:val="24"/>
          <w:szCs w:val="24"/>
        </w:rPr>
        <w:t>juga  dengan</w:t>
      </w:r>
      <w:proofErr w:type="gramEnd"/>
      <w:r w:rsidR="007B15CA" w:rsidRPr="006C7A76">
        <w:rPr>
          <w:rFonts w:asciiTheme="majorBidi" w:hAnsiTheme="majorBidi" w:cstheme="majorBidi"/>
          <w:sz w:val="24"/>
          <w:szCs w:val="24"/>
        </w:rPr>
        <w:t xml:space="preserve"> bulan Asyura (Oktober). </w:t>
      </w:r>
      <w:proofErr w:type="gramStart"/>
      <w:r w:rsidR="007B15CA" w:rsidRPr="006C7A76">
        <w:rPr>
          <w:rFonts w:asciiTheme="majorBidi" w:hAnsiTheme="majorBidi" w:cstheme="majorBidi"/>
          <w:sz w:val="24"/>
          <w:szCs w:val="24"/>
        </w:rPr>
        <w:t>Berasal dari kata Asir Karamatin (10 Karama) dan kehormatan yang dianugerahkan Allah SWT kepadanya.</w:t>
      </w:r>
      <w:proofErr w:type="gramEnd"/>
      <w:r w:rsidR="007B15CA" w:rsidRPr="006C7A76">
        <w:rPr>
          <w:rFonts w:asciiTheme="majorBidi" w:hAnsiTheme="majorBidi" w:cstheme="majorBidi"/>
          <w:sz w:val="24"/>
          <w:szCs w:val="24"/>
        </w:rPr>
        <w:t xml:space="preserve"> </w:t>
      </w:r>
      <w:proofErr w:type="gramStart"/>
      <w:r w:rsidR="007B15CA" w:rsidRPr="006C7A76">
        <w:rPr>
          <w:rFonts w:asciiTheme="majorBidi" w:hAnsiTheme="majorBidi" w:cstheme="majorBidi"/>
          <w:sz w:val="24"/>
          <w:szCs w:val="24"/>
        </w:rPr>
        <w:t>Kepada hamba-hamba terpilih, rasul dan nabi sebelum Nabi SAW.</w:t>
      </w:r>
      <w:proofErr w:type="gramEnd"/>
      <w:r w:rsidR="007B15CA" w:rsidRPr="006C7A76">
        <w:rPr>
          <w:rFonts w:asciiTheme="majorBidi" w:hAnsiTheme="majorBidi" w:cstheme="majorBidi"/>
          <w:sz w:val="24"/>
          <w:szCs w:val="24"/>
        </w:rPr>
        <w:t xml:space="preserve"> Salah satu peristiwa penting di bulan Muharram  adalah ketika Nabi Muhammad SAW dan para sahabatnya hijrah dari Makatul Mukaroma ke Madinatul Munawaru untuk menegakkan syariat Islam dan bergerak menuju peradaban Islam.Pada kesempatan ini, perayaan hari raya Islam menjadi kesempatan untuk merefleksikan nilai-nilai agama, solidaritas dan pencerahan spiritual.</w:t>
      </w:r>
      <w:r w:rsidR="007B15CA" w:rsidRPr="006C7A76">
        <w:rPr>
          <w:rStyle w:val="FootnoteReference"/>
          <w:rFonts w:asciiTheme="majorBidi" w:hAnsiTheme="majorBidi" w:cstheme="majorBidi"/>
          <w:sz w:val="24"/>
          <w:szCs w:val="24"/>
        </w:rPr>
        <w:footnoteReference w:id="9"/>
      </w:r>
    </w:p>
    <w:p w:rsidR="004E1A25" w:rsidRPr="006C7A76" w:rsidRDefault="004E1A25" w:rsidP="006C7A76">
      <w:pPr>
        <w:spacing w:after="0"/>
        <w:ind w:left="851" w:firstLine="567"/>
        <w:jc w:val="both"/>
        <w:rPr>
          <w:rFonts w:asciiTheme="majorBidi" w:hAnsiTheme="majorBidi" w:cstheme="majorBidi"/>
          <w:sz w:val="24"/>
          <w:szCs w:val="24"/>
        </w:rPr>
      </w:pPr>
      <w:r w:rsidRPr="006C7A76">
        <w:rPr>
          <w:rFonts w:asciiTheme="majorBidi" w:hAnsiTheme="majorBidi" w:cstheme="majorBidi"/>
          <w:sz w:val="24"/>
          <w:szCs w:val="24"/>
        </w:rPr>
        <w:t xml:space="preserve"> Rangka meningkatkan kesadaran beragama lebih lanjut diadakannya lomba untuk memperingati tahun baru </w:t>
      </w:r>
      <w:proofErr w:type="gramStart"/>
      <w:r w:rsidRPr="006C7A76">
        <w:rPr>
          <w:rFonts w:asciiTheme="majorBidi" w:hAnsiTheme="majorBidi" w:cstheme="majorBidi"/>
          <w:sz w:val="24"/>
          <w:szCs w:val="24"/>
        </w:rPr>
        <w:t>islam</w:t>
      </w:r>
      <w:proofErr w:type="gramEnd"/>
      <w:r w:rsidRPr="006C7A76">
        <w:rPr>
          <w:rFonts w:asciiTheme="majorBidi" w:hAnsiTheme="majorBidi" w:cstheme="majorBidi"/>
          <w:sz w:val="24"/>
          <w:szCs w:val="24"/>
        </w:rPr>
        <w:t xml:space="preserve">. </w:t>
      </w:r>
      <w:proofErr w:type="gramStart"/>
      <w:r w:rsidRPr="006C7A76">
        <w:rPr>
          <w:rFonts w:asciiTheme="majorBidi" w:hAnsiTheme="majorBidi" w:cstheme="majorBidi"/>
          <w:sz w:val="24"/>
          <w:szCs w:val="24"/>
        </w:rPr>
        <w:t>lomba</w:t>
      </w:r>
      <w:proofErr w:type="gramEnd"/>
      <w:r w:rsidRPr="006C7A76">
        <w:rPr>
          <w:rFonts w:asciiTheme="majorBidi" w:hAnsiTheme="majorBidi" w:cstheme="majorBidi"/>
          <w:sz w:val="24"/>
          <w:szCs w:val="24"/>
        </w:rPr>
        <w:t xml:space="preserve"> ini bukan hanya menjadi momen refleksi dan peningkatan spiritual, tetapi juga ajang untuk memperkuat nilai-nilai religius melalui berbagai kegiatan positif. </w:t>
      </w:r>
      <w:proofErr w:type="gramStart"/>
      <w:r w:rsidRPr="006C7A76">
        <w:rPr>
          <w:rFonts w:asciiTheme="majorBidi" w:hAnsiTheme="majorBidi" w:cstheme="majorBidi"/>
          <w:sz w:val="24"/>
          <w:szCs w:val="24"/>
        </w:rPr>
        <w:t>Lomba-lomba yang diselenggarakan selama bulan Muharram ini dirancang untuk tidak hanya merayakan nilai-nilai Islami, tetapi juga untuk menanamkan kesadaran beragama yang lebih mendalam di kalangan peserta.</w:t>
      </w:r>
      <w:proofErr w:type="gramEnd"/>
      <w:r w:rsidRPr="006C7A76">
        <w:rPr>
          <w:rFonts w:asciiTheme="majorBidi" w:hAnsiTheme="majorBidi" w:cstheme="majorBidi"/>
          <w:sz w:val="24"/>
          <w:szCs w:val="24"/>
        </w:rPr>
        <w:t xml:space="preserve"> </w:t>
      </w:r>
    </w:p>
    <w:p w:rsidR="009E5D7D" w:rsidRPr="006C7A76" w:rsidRDefault="004E1A25" w:rsidP="006C7A76">
      <w:pPr>
        <w:spacing w:after="0"/>
        <w:ind w:left="851" w:firstLine="567"/>
        <w:jc w:val="both"/>
        <w:rPr>
          <w:rFonts w:asciiTheme="majorBidi" w:hAnsiTheme="majorBidi" w:cstheme="majorBidi"/>
          <w:sz w:val="24"/>
          <w:szCs w:val="24"/>
        </w:rPr>
      </w:pPr>
      <w:proofErr w:type="gramStart"/>
      <w:r w:rsidRPr="006C7A76">
        <w:rPr>
          <w:rFonts w:asciiTheme="majorBidi" w:hAnsiTheme="majorBidi" w:cstheme="majorBidi"/>
          <w:sz w:val="24"/>
          <w:szCs w:val="24"/>
        </w:rPr>
        <w:t>Partisipasi dalam lomba-lomba tersebut menjadi sarana penting dalam memperkokoh pemahaman terhadap ajaran agama.</w:t>
      </w:r>
      <w:proofErr w:type="gramEnd"/>
      <w:r w:rsidRPr="006C7A76">
        <w:rPr>
          <w:rFonts w:asciiTheme="majorBidi" w:hAnsiTheme="majorBidi" w:cstheme="majorBidi"/>
          <w:sz w:val="24"/>
          <w:szCs w:val="24"/>
        </w:rPr>
        <w:t xml:space="preserve"> Misalnya, lomba-lomba yang mengedepankan pengetahuan keagamaan seperti hapalan ayat pendek beserta artinya, keterampilan dalam ibadah seperti melafadzkan adzan dan bacaan sholat, atau kreativitas dalam mengekspresikan nilai-nilai Islami Seperti mewarnai tulisan kaligrafi Allah dan Nabi Muhammad SAW. </w:t>
      </w:r>
      <w:proofErr w:type="gramStart"/>
      <w:r w:rsidRPr="006C7A76">
        <w:rPr>
          <w:rFonts w:asciiTheme="majorBidi" w:hAnsiTheme="majorBidi" w:cstheme="majorBidi"/>
          <w:sz w:val="24"/>
          <w:szCs w:val="24"/>
        </w:rPr>
        <w:t>Kegiatan ini tidak hanya menguji kemampuan mereka, tetapi juga mengajak peserta untuk merenungkan makna yang lebih dalam dari setiap aspek yang dilombakan, yang pada akhirnya memperkuat kesadaran beragama mereka.</w:t>
      </w:r>
      <w:proofErr w:type="gramEnd"/>
    </w:p>
    <w:p w:rsidR="004E1A25" w:rsidRPr="006C7A76" w:rsidRDefault="004E1A25" w:rsidP="00CB3B3E">
      <w:pPr>
        <w:spacing w:after="0"/>
        <w:ind w:left="851" w:firstLine="567"/>
        <w:jc w:val="both"/>
        <w:rPr>
          <w:rFonts w:asciiTheme="majorBidi" w:hAnsiTheme="majorBidi" w:cstheme="majorBidi"/>
          <w:sz w:val="24"/>
          <w:szCs w:val="24"/>
        </w:rPr>
      </w:pPr>
      <w:proofErr w:type="gramStart"/>
      <w:r w:rsidRPr="006C7A76">
        <w:rPr>
          <w:rFonts w:asciiTheme="majorBidi" w:hAnsiTheme="majorBidi" w:cstheme="majorBidi"/>
          <w:sz w:val="24"/>
          <w:szCs w:val="24"/>
        </w:rPr>
        <w:t>Selain itu, melalui partisipasi dalam lomba-lomba keagamaan, individu dan komunitas dapat mempererat ikatan sosial dan spiritual di antara mereka.</w:t>
      </w:r>
      <w:proofErr w:type="gramEnd"/>
      <w:r w:rsidRPr="006C7A76">
        <w:rPr>
          <w:rFonts w:asciiTheme="majorBidi" w:hAnsiTheme="majorBidi" w:cstheme="majorBidi"/>
          <w:sz w:val="24"/>
          <w:szCs w:val="24"/>
        </w:rPr>
        <w:t xml:space="preserve"> </w:t>
      </w:r>
      <w:proofErr w:type="gramStart"/>
      <w:r w:rsidRPr="006C7A76">
        <w:rPr>
          <w:rFonts w:asciiTheme="majorBidi" w:hAnsiTheme="majorBidi" w:cstheme="majorBidi"/>
          <w:sz w:val="24"/>
          <w:szCs w:val="24"/>
        </w:rPr>
        <w:t>Kebersamaan dalam suasana kompetisi yang sehat, dengan landasan nilai-nilai Islam, mampu menciptakan lingkungan yang mendukung pengembangan karakter dan moralitas.</w:t>
      </w:r>
      <w:proofErr w:type="gramEnd"/>
      <w:r w:rsidRPr="006C7A76">
        <w:rPr>
          <w:rFonts w:asciiTheme="majorBidi" w:hAnsiTheme="majorBidi" w:cstheme="majorBidi"/>
          <w:sz w:val="24"/>
          <w:szCs w:val="24"/>
        </w:rPr>
        <w:t xml:space="preserve"> </w:t>
      </w:r>
      <w:proofErr w:type="gramStart"/>
      <w:r w:rsidRPr="006C7A76">
        <w:rPr>
          <w:rFonts w:asciiTheme="majorBidi" w:hAnsiTheme="majorBidi" w:cstheme="majorBidi"/>
          <w:sz w:val="24"/>
          <w:szCs w:val="24"/>
        </w:rPr>
        <w:t xml:space="preserve">Dalam konteks ini, lomba ini bukan hanya untuk dilihat sebagai ajang </w:t>
      </w:r>
      <w:r w:rsidRPr="006C7A76">
        <w:rPr>
          <w:rFonts w:asciiTheme="majorBidi" w:hAnsiTheme="majorBidi" w:cstheme="majorBidi"/>
          <w:sz w:val="24"/>
          <w:szCs w:val="24"/>
        </w:rPr>
        <w:lastRenderedPageBreak/>
        <w:t>untuk meraih kemenangan, tetapi juga sebagai sarana untuk membangun komunitas yang lebih kuat dan berbasis pada nilai-nilai agama yang luhur.</w:t>
      </w:r>
      <w:proofErr w:type="gramEnd"/>
    </w:p>
    <w:p w:rsidR="00843AAA" w:rsidRDefault="004E1A25" w:rsidP="00843AAA">
      <w:pPr>
        <w:pStyle w:val="ListParagraph"/>
        <w:spacing w:after="0"/>
        <w:ind w:left="851" w:firstLine="567"/>
        <w:jc w:val="both"/>
        <w:rPr>
          <w:rFonts w:asciiTheme="majorBidi" w:hAnsiTheme="majorBidi" w:cstheme="majorBidi"/>
          <w:sz w:val="24"/>
          <w:szCs w:val="24"/>
        </w:rPr>
      </w:pPr>
      <w:r w:rsidRPr="006C7A76">
        <w:rPr>
          <w:rFonts w:asciiTheme="majorBidi" w:hAnsiTheme="majorBidi" w:cstheme="majorBidi"/>
          <w:sz w:val="24"/>
          <w:szCs w:val="24"/>
          <w:lang w:val="id-ID"/>
        </w:rPr>
        <w:t>D</w:t>
      </w:r>
      <w:r w:rsidRPr="006C7A76">
        <w:rPr>
          <w:rFonts w:asciiTheme="majorBidi" w:hAnsiTheme="majorBidi" w:cstheme="majorBidi"/>
          <w:sz w:val="24"/>
          <w:szCs w:val="24"/>
        </w:rPr>
        <w:t xml:space="preserve">engan demikian, kesadaran beragama yang terwujud melalui partisipasi dalam lomba-lomba di bulan Muharram ini tidak hanya untuk memperkaya pengalaman spiritual individu, tetapi juga berperan pada kontribusi  pembangunan moral dan sosial masyarakat yang lebih luas. </w:t>
      </w:r>
      <w:proofErr w:type="gramStart"/>
      <w:r w:rsidRPr="006C7A76">
        <w:rPr>
          <w:rFonts w:asciiTheme="majorBidi" w:hAnsiTheme="majorBidi" w:cstheme="majorBidi"/>
          <w:sz w:val="24"/>
          <w:szCs w:val="24"/>
        </w:rPr>
        <w:t>Lomba-lomba yang diadakan ini menjadi medium yang efektif untuk menyatukan aspek kompetitif dan spiritual, yang bersama-sama mendorong penghayatan agama yang lebih mendalam dan bermakna.</w:t>
      </w:r>
      <w:proofErr w:type="gramEnd"/>
    </w:p>
    <w:p w:rsidR="00843AAA" w:rsidRDefault="00843AAA" w:rsidP="00843AAA">
      <w:pPr>
        <w:pStyle w:val="ListParagraph"/>
        <w:spacing w:after="0"/>
        <w:ind w:left="851" w:firstLine="567"/>
        <w:jc w:val="both"/>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673600" behindDoc="0" locked="0" layoutInCell="1" allowOverlap="1" wp14:anchorId="5216913A" wp14:editId="46CE3F1A">
                <wp:simplePos x="0" y="0"/>
                <wp:positionH relativeFrom="column">
                  <wp:posOffset>3162300</wp:posOffset>
                </wp:positionH>
                <wp:positionV relativeFrom="paragraph">
                  <wp:posOffset>85725</wp:posOffset>
                </wp:positionV>
                <wp:extent cx="2571750" cy="19431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571750" cy="19431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74B67" w:rsidRDefault="00274B67" w:rsidP="00843AAA">
                            <w:pPr>
                              <w:jc w:val="center"/>
                            </w:pPr>
                            <w:r>
                              <w:t xml:space="preserve"> </w:t>
                            </w:r>
                            <w:r>
                              <w:rPr>
                                <w:noProof/>
                                <w:lang w:val="id-ID" w:eastAsia="id-ID"/>
                              </w:rPr>
                              <w:drawing>
                                <wp:inline distT="0" distB="0" distL="0" distR="0" wp14:anchorId="51348C49" wp14:editId="67F6B977">
                                  <wp:extent cx="2352675" cy="1514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1514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8" style="position:absolute;left:0;text-align:left;margin-left:249pt;margin-top:6.75pt;width:202.5pt;height:15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" fillcolor="white [3212]" strokecolor="#1f4d78 [1604]" strokeweight="1pt">
                <v:textbox>
                  <w:txbxContent>
                    <w:p w:rsidR="00843AAA" w:rsidRDefault="00843AAA" w:rsidP="00843AAA">
                      <w:pPr>
                        <w:jc w:val="center"/>
                      </w:pPr>
                      <w:r>
                        <w:t xml:space="preserve"> </w:t>
                      </w:r>
                      <w:r>
                        <w:rPr>
                          <w:noProof/>
                        </w:rPr>
                        <w:drawing>
                          <wp:inline distT="0" distB="0" distL="0" distR="0">
                            <wp:extent cx="2352675" cy="1514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1514475"/>
                                    </a:xfrm>
                                    <a:prstGeom prst="rect">
                                      <a:avLst/>
                                    </a:prstGeom>
                                    <a:noFill/>
                                    <a:ln>
                                      <a:noFill/>
                                    </a:ln>
                                  </pic:spPr>
                                </pic:pic>
                              </a:graphicData>
                            </a:graphic>
                          </wp:inline>
                        </w:drawing>
                      </w:r>
                    </w:p>
                  </w:txbxContent>
                </v:textbox>
              </v:rect>
            </w:pict>
          </mc:Fallback>
        </mc:AlternateContent>
      </w:r>
      <w:r>
        <w:rPr>
          <w:rFonts w:asciiTheme="majorBidi" w:hAnsiTheme="majorBidi" w:cstheme="majorBidi"/>
          <w:noProof/>
          <w:sz w:val="24"/>
          <w:szCs w:val="24"/>
          <w:lang w:val="id-ID" w:eastAsia="id-ID"/>
        </w:rPr>
        <mc:AlternateContent>
          <mc:Choice Requires="wps">
            <w:drawing>
              <wp:anchor distT="0" distB="0" distL="114300" distR="114300" simplePos="0" relativeHeight="251671552" behindDoc="0" locked="0" layoutInCell="1" allowOverlap="1" wp14:anchorId="0EB1C203" wp14:editId="546CB924">
                <wp:simplePos x="0" y="0"/>
                <wp:positionH relativeFrom="column">
                  <wp:posOffset>504825</wp:posOffset>
                </wp:positionH>
                <wp:positionV relativeFrom="paragraph">
                  <wp:posOffset>28575</wp:posOffset>
                </wp:positionV>
                <wp:extent cx="2571750" cy="19431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571750" cy="1943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B67" w:rsidRDefault="00274B67" w:rsidP="00843AAA">
                            <w:pPr>
                              <w:jc w:val="center"/>
                            </w:pPr>
                            <w:r>
                              <w:t xml:space="preserve"> </w:t>
                            </w:r>
                            <w:r>
                              <w:rPr>
                                <w:noProof/>
                                <w:lang w:val="id-ID" w:eastAsia="id-ID"/>
                              </w:rPr>
                              <w:drawing>
                                <wp:inline distT="0" distB="0" distL="0" distR="0">
                                  <wp:extent cx="2376170" cy="1447552"/>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6170" cy="1447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9" style="position:absolute;left:0;text-align:left;margin-left:39.75pt;margin-top:2.25pt;width:202.5pt;height:1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" fillcolor="white [3212]" strokecolor="white [3212]" strokeweight="1pt">
                <v:textbox>
                  <w:txbxContent>
                    <w:p w:rsidR="00843AAA" w:rsidRDefault="00843AAA" w:rsidP="00843AAA">
                      <w:pPr>
                        <w:jc w:val="center"/>
                      </w:pPr>
                      <w:r>
                        <w:t xml:space="preserve"> </w:t>
                      </w:r>
                      <w:r>
                        <w:rPr>
                          <w:noProof/>
                          <w:lang w:val="id-ID" w:eastAsia="id-ID"/>
                        </w:rPr>
                        <w:drawing>
                          <wp:inline distT="0" distB="0" distL="0" distR="0">
                            <wp:extent cx="2376170" cy="1447552"/>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6170" cy="1447552"/>
                                    </a:xfrm>
                                    <a:prstGeom prst="rect">
                                      <a:avLst/>
                                    </a:prstGeom>
                                    <a:noFill/>
                                    <a:ln>
                                      <a:noFill/>
                                    </a:ln>
                                  </pic:spPr>
                                </pic:pic>
                              </a:graphicData>
                            </a:graphic>
                          </wp:inline>
                        </w:drawing>
                      </w:r>
                    </w:p>
                  </w:txbxContent>
                </v:textbox>
              </v:rect>
            </w:pict>
          </mc:Fallback>
        </mc:AlternateContent>
      </w:r>
    </w:p>
    <w:p w:rsidR="00843AAA" w:rsidRDefault="00843AAA" w:rsidP="00843AAA">
      <w:pPr>
        <w:pStyle w:val="ListParagraph"/>
        <w:spacing w:after="0"/>
        <w:ind w:left="851" w:firstLine="567"/>
        <w:jc w:val="both"/>
        <w:rPr>
          <w:rFonts w:asciiTheme="majorBidi" w:hAnsiTheme="majorBidi" w:cstheme="majorBidi"/>
          <w:sz w:val="24"/>
          <w:szCs w:val="24"/>
        </w:rPr>
      </w:pPr>
    </w:p>
    <w:p w:rsidR="00843AAA" w:rsidRDefault="00843AAA" w:rsidP="00843AAA">
      <w:pPr>
        <w:pStyle w:val="ListParagraph"/>
        <w:spacing w:after="0"/>
        <w:ind w:left="851" w:firstLine="567"/>
        <w:jc w:val="both"/>
        <w:rPr>
          <w:rFonts w:asciiTheme="majorBidi" w:hAnsiTheme="majorBidi" w:cstheme="majorBidi"/>
          <w:sz w:val="24"/>
          <w:szCs w:val="24"/>
        </w:rPr>
      </w:pPr>
    </w:p>
    <w:p w:rsidR="00843AAA" w:rsidRDefault="00843AAA" w:rsidP="00843AAA">
      <w:pPr>
        <w:pStyle w:val="ListParagraph"/>
        <w:spacing w:after="0"/>
        <w:ind w:left="851" w:firstLine="567"/>
        <w:jc w:val="both"/>
        <w:rPr>
          <w:rFonts w:asciiTheme="majorBidi" w:hAnsiTheme="majorBidi" w:cstheme="majorBidi"/>
          <w:sz w:val="24"/>
          <w:szCs w:val="24"/>
        </w:rPr>
      </w:pPr>
    </w:p>
    <w:p w:rsidR="00843AAA" w:rsidRDefault="00843AAA" w:rsidP="00843AAA">
      <w:pPr>
        <w:pStyle w:val="ListParagraph"/>
        <w:spacing w:after="0"/>
        <w:ind w:left="851" w:firstLine="567"/>
        <w:jc w:val="both"/>
        <w:rPr>
          <w:rFonts w:asciiTheme="majorBidi" w:hAnsiTheme="majorBidi" w:cstheme="majorBidi"/>
          <w:sz w:val="24"/>
          <w:szCs w:val="24"/>
        </w:rPr>
      </w:pPr>
    </w:p>
    <w:p w:rsidR="00843AAA" w:rsidRDefault="00843AAA" w:rsidP="00843AAA">
      <w:pPr>
        <w:pStyle w:val="ListParagraph"/>
        <w:spacing w:after="0"/>
        <w:ind w:left="851" w:firstLine="567"/>
        <w:jc w:val="both"/>
        <w:rPr>
          <w:rFonts w:asciiTheme="majorBidi" w:hAnsiTheme="majorBidi" w:cstheme="majorBidi"/>
          <w:sz w:val="24"/>
          <w:szCs w:val="24"/>
        </w:rPr>
      </w:pPr>
    </w:p>
    <w:p w:rsidR="00843AAA" w:rsidRDefault="00843AAA" w:rsidP="00843AAA">
      <w:pPr>
        <w:pStyle w:val="ListParagraph"/>
        <w:spacing w:after="0"/>
        <w:ind w:left="851" w:firstLine="567"/>
        <w:jc w:val="both"/>
        <w:rPr>
          <w:rFonts w:asciiTheme="majorBidi" w:hAnsiTheme="majorBidi" w:cstheme="majorBidi"/>
          <w:sz w:val="24"/>
          <w:szCs w:val="24"/>
        </w:rPr>
      </w:pPr>
    </w:p>
    <w:p w:rsidR="00843AAA" w:rsidRDefault="00843AAA" w:rsidP="00843AAA">
      <w:pPr>
        <w:pStyle w:val="ListParagraph"/>
        <w:spacing w:after="0"/>
        <w:ind w:left="851" w:firstLine="567"/>
        <w:jc w:val="both"/>
        <w:rPr>
          <w:rFonts w:asciiTheme="majorBidi" w:hAnsiTheme="majorBidi" w:cstheme="majorBidi"/>
          <w:sz w:val="24"/>
          <w:szCs w:val="24"/>
        </w:rPr>
      </w:pPr>
    </w:p>
    <w:p w:rsidR="00CB3B3E" w:rsidRPr="00843AAA" w:rsidRDefault="00CB3B3E" w:rsidP="00843AAA">
      <w:pPr>
        <w:pStyle w:val="ListParagraph"/>
        <w:spacing w:after="0"/>
        <w:ind w:left="851" w:firstLine="567"/>
        <w:jc w:val="both"/>
        <w:rPr>
          <w:rFonts w:asciiTheme="majorBidi" w:hAnsiTheme="majorBidi" w:cstheme="majorBidi"/>
          <w:sz w:val="24"/>
          <w:szCs w:val="24"/>
          <w:lang w:val="id-ID"/>
        </w:rPr>
      </w:pPr>
    </w:p>
    <w:p w:rsidR="00CB3B3E" w:rsidRPr="00843AAA" w:rsidRDefault="00CB3B3E" w:rsidP="00843AAA">
      <w:pPr>
        <w:spacing w:after="0"/>
        <w:jc w:val="both"/>
        <w:rPr>
          <w:rFonts w:asciiTheme="majorBidi" w:hAnsiTheme="majorBidi" w:cstheme="majorBidi"/>
          <w:sz w:val="24"/>
          <w:szCs w:val="24"/>
        </w:rPr>
      </w:pPr>
    </w:p>
    <w:p w:rsidR="00554101" w:rsidRPr="006C7A76" w:rsidRDefault="00134A64" w:rsidP="006C7A76">
      <w:pPr>
        <w:pStyle w:val="ListParagraph"/>
        <w:spacing w:after="0"/>
        <w:ind w:left="851" w:firstLine="567"/>
        <w:jc w:val="both"/>
        <w:rPr>
          <w:rFonts w:asciiTheme="majorBidi" w:hAnsiTheme="majorBidi" w:cstheme="majorBidi"/>
          <w:sz w:val="24"/>
          <w:szCs w:val="24"/>
          <w:lang w:val="id-ID"/>
        </w:rPr>
      </w:pPr>
      <w:proofErr w:type="gramStart"/>
      <w:r w:rsidRPr="006C7A76">
        <w:rPr>
          <w:rFonts w:asciiTheme="majorBidi" w:hAnsiTheme="majorBidi" w:cstheme="majorBidi"/>
          <w:sz w:val="24"/>
          <w:szCs w:val="24"/>
        </w:rPr>
        <w:t xml:space="preserve">Evaluasi dari kegiatan kuliah kerja nyata (KKN) berbasis masjid </w:t>
      </w:r>
      <w:r w:rsidR="004E4760" w:rsidRPr="006C7A76">
        <w:rPr>
          <w:rFonts w:asciiTheme="majorBidi" w:hAnsiTheme="majorBidi" w:cstheme="majorBidi"/>
          <w:sz w:val="24"/>
          <w:szCs w:val="24"/>
        </w:rPr>
        <w:t>ini berjalan dengan baik terutama dalam kegiatan belajar mengaji dan kegiatan beragama berlangsung lancar.</w:t>
      </w:r>
      <w:proofErr w:type="gramEnd"/>
      <w:r w:rsidR="004E4760" w:rsidRPr="006C7A76">
        <w:rPr>
          <w:rFonts w:asciiTheme="majorBidi" w:hAnsiTheme="majorBidi" w:cstheme="majorBidi"/>
          <w:sz w:val="24"/>
          <w:szCs w:val="24"/>
        </w:rPr>
        <w:t xml:space="preserve"> </w:t>
      </w:r>
      <w:proofErr w:type="gramStart"/>
      <w:r w:rsidR="004E4760" w:rsidRPr="006C7A76">
        <w:rPr>
          <w:rFonts w:asciiTheme="majorBidi" w:hAnsiTheme="majorBidi" w:cstheme="majorBidi"/>
          <w:sz w:val="24"/>
          <w:szCs w:val="24"/>
        </w:rPr>
        <w:t>Masyarakat terutama anak- anak, aktif berpastisipasi dalam kegiatan tersebut.</w:t>
      </w:r>
      <w:proofErr w:type="gramEnd"/>
      <w:r w:rsidR="004E4760" w:rsidRPr="006C7A76">
        <w:rPr>
          <w:rFonts w:asciiTheme="majorBidi" w:hAnsiTheme="majorBidi" w:cstheme="majorBidi"/>
          <w:sz w:val="24"/>
          <w:szCs w:val="24"/>
        </w:rPr>
        <w:t xml:space="preserve"> </w:t>
      </w:r>
      <w:proofErr w:type="gramStart"/>
      <w:r w:rsidR="004E4760" w:rsidRPr="006C7A76">
        <w:rPr>
          <w:rFonts w:asciiTheme="majorBidi" w:hAnsiTheme="majorBidi" w:cstheme="majorBidi"/>
          <w:sz w:val="24"/>
          <w:szCs w:val="24"/>
        </w:rPr>
        <w:t>Namun, pastisipasi orang tua masih kurang di sebabkan oleh banyaknya warga</w:t>
      </w:r>
      <w:r w:rsidR="008D608E">
        <w:rPr>
          <w:rFonts w:asciiTheme="majorBidi" w:hAnsiTheme="majorBidi" w:cstheme="majorBidi"/>
          <w:sz w:val="24"/>
          <w:szCs w:val="24"/>
        </w:rPr>
        <w:t xml:space="preserve"> yang sibuk bekerja di ladang (</w:t>
      </w:r>
      <w:r w:rsidR="004E4760" w:rsidRPr="006C7A76">
        <w:rPr>
          <w:rFonts w:asciiTheme="majorBidi" w:hAnsiTheme="majorBidi" w:cstheme="majorBidi"/>
          <w:sz w:val="24"/>
          <w:szCs w:val="24"/>
        </w:rPr>
        <w:t>bertani).</w:t>
      </w:r>
      <w:proofErr w:type="gramEnd"/>
      <w:r w:rsidR="004E4760" w:rsidRPr="006C7A76">
        <w:rPr>
          <w:rFonts w:asciiTheme="majorBidi" w:hAnsiTheme="majorBidi" w:cstheme="majorBidi"/>
          <w:sz w:val="24"/>
          <w:szCs w:val="24"/>
        </w:rPr>
        <w:t xml:space="preserve"> </w:t>
      </w:r>
      <w:proofErr w:type="gramStart"/>
      <w:r w:rsidR="004E4760" w:rsidRPr="006C7A76">
        <w:rPr>
          <w:rFonts w:asciiTheme="majorBidi" w:hAnsiTheme="majorBidi" w:cstheme="majorBidi"/>
          <w:sz w:val="24"/>
          <w:szCs w:val="24"/>
        </w:rPr>
        <w:t>Mengajak mereka pengajian menjadi sedikit sulit karena banyak yang sudah istirahat pada malam hari sedangkan di siang harinya mereka bekerja di lading.</w:t>
      </w:r>
      <w:proofErr w:type="gramEnd"/>
      <w:r w:rsidR="004E4760" w:rsidRPr="006C7A76">
        <w:rPr>
          <w:rFonts w:asciiTheme="majorBidi" w:hAnsiTheme="majorBidi" w:cstheme="majorBidi"/>
          <w:sz w:val="24"/>
          <w:szCs w:val="24"/>
        </w:rPr>
        <w:t xml:space="preserve"> </w:t>
      </w:r>
      <w:proofErr w:type="gramStart"/>
      <w:r w:rsidR="004E4760" w:rsidRPr="006C7A76">
        <w:rPr>
          <w:rFonts w:asciiTheme="majorBidi" w:hAnsiTheme="majorBidi" w:cstheme="majorBidi"/>
          <w:sz w:val="24"/>
          <w:szCs w:val="24"/>
        </w:rPr>
        <w:t>Kegiatan yang di laksanakan sesuai dengan kebutuhan masyarakat salah satunya belajar mengaji, mengingat anak</w:t>
      </w:r>
      <w:r w:rsidR="00690807">
        <w:rPr>
          <w:rFonts w:asciiTheme="majorBidi" w:hAnsiTheme="majorBidi" w:cstheme="majorBidi"/>
          <w:sz w:val="24"/>
          <w:szCs w:val="24"/>
        </w:rPr>
        <w:t>- anak saat ini terlalu fo</w:t>
      </w:r>
      <w:r w:rsidR="00690807">
        <w:rPr>
          <w:rFonts w:asciiTheme="majorBidi" w:hAnsiTheme="majorBidi" w:cstheme="majorBidi"/>
          <w:sz w:val="24"/>
          <w:szCs w:val="24"/>
          <w:lang w:val="id-ID"/>
        </w:rPr>
        <w:t>k</w:t>
      </w:r>
      <w:r w:rsidR="004E4760" w:rsidRPr="006C7A76">
        <w:rPr>
          <w:rFonts w:asciiTheme="majorBidi" w:hAnsiTheme="majorBidi" w:cstheme="majorBidi"/>
          <w:sz w:val="24"/>
          <w:szCs w:val="24"/>
        </w:rPr>
        <w:t>us pada handphone.</w:t>
      </w:r>
      <w:proofErr w:type="gramEnd"/>
      <w:r w:rsidR="004E4760" w:rsidRPr="006C7A76">
        <w:rPr>
          <w:rFonts w:asciiTheme="majorBidi" w:hAnsiTheme="majorBidi" w:cstheme="majorBidi"/>
          <w:sz w:val="24"/>
          <w:szCs w:val="24"/>
        </w:rPr>
        <w:t xml:space="preserve"> Hal ini mengakibatkan banyak dari mereka kurang berinteraksi satu </w:t>
      </w:r>
      <w:proofErr w:type="gramStart"/>
      <w:r w:rsidR="004E4760" w:rsidRPr="006C7A76">
        <w:rPr>
          <w:rFonts w:asciiTheme="majorBidi" w:hAnsiTheme="majorBidi" w:cstheme="majorBidi"/>
          <w:sz w:val="24"/>
          <w:szCs w:val="24"/>
        </w:rPr>
        <w:t>sama</w:t>
      </w:r>
      <w:proofErr w:type="gramEnd"/>
      <w:r w:rsidR="004E4760" w:rsidRPr="006C7A76">
        <w:rPr>
          <w:rFonts w:asciiTheme="majorBidi" w:hAnsiTheme="majorBidi" w:cstheme="majorBidi"/>
          <w:sz w:val="24"/>
          <w:szCs w:val="24"/>
        </w:rPr>
        <w:t xml:space="preserve"> lain. </w:t>
      </w:r>
      <w:proofErr w:type="gramStart"/>
      <w:r w:rsidR="004E4760" w:rsidRPr="006C7A76">
        <w:rPr>
          <w:rFonts w:asciiTheme="majorBidi" w:hAnsiTheme="majorBidi" w:cstheme="majorBidi"/>
          <w:sz w:val="24"/>
          <w:szCs w:val="24"/>
        </w:rPr>
        <w:t>Dengan adanya KKN berbasis masjid, kegiatan bermain handphone di kalangan anak- anak dapat berkurang.</w:t>
      </w:r>
      <w:proofErr w:type="gramEnd"/>
      <w:r w:rsidR="004E4760" w:rsidRPr="006C7A76">
        <w:rPr>
          <w:rFonts w:asciiTheme="majorBidi" w:hAnsiTheme="majorBidi" w:cstheme="majorBidi"/>
          <w:sz w:val="24"/>
          <w:szCs w:val="24"/>
        </w:rPr>
        <w:t xml:space="preserve"> Masyarakat merasa puas karena anak mereka telah mengurangi penggunaan </w:t>
      </w:r>
      <w:proofErr w:type="gramStart"/>
      <w:r w:rsidR="004E4760" w:rsidRPr="006C7A76">
        <w:rPr>
          <w:rFonts w:asciiTheme="majorBidi" w:hAnsiTheme="majorBidi" w:cstheme="majorBidi"/>
          <w:sz w:val="24"/>
          <w:szCs w:val="24"/>
        </w:rPr>
        <w:t>handphone.,</w:t>
      </w:r>
      <w:proofErr w:type="gramEnd"/>
    </w:p>
    <w:p w:rsidR="00423F71" w:rsidRPr="006C7A76" w:rsidRDefault="00423F71" w:rsidP="006C7A76">
      <w:pPr>
        <w:pStyle w:val="ListParagraph"/>
        <w:spacing w:after="0"/>
        <w:ind w:left="851" w:firstLine="567"/>
        <w:jc w:val="both"/>
        <w:rPr>
          <w:rFonts w:asciiTheme="majorBidi" w:hAnsiTheme="majorBidi" w:cstheme="majorBidi"/>
          <w:sz w:val="24"/>
          <w:szCs w:val="24"/>
          <w:lang w:val="id-ID"/>
        </w:rPr>
      </w:pPr>
    </w:p>
    <w:p w:rsidR="004E1A25" w:rsidRPr="0011658C" w:rsidRDefault="00423F71" w:rsidP="006C7A76">
      <w:pPr>
        <w:spacing w:after="0"/>
        <w:jc w:val="both"/>
        <w:rPr>
          <w:rFonts w:asciiTheme="majorBidi" w:hAnsiTheme="majorBidi" w:cstheme="majorBidi"/>
          <w:sz w:val="24"/>
          <w:szCs w:val="24"/>
          <w:lang w:val="id-ID"/>
        </w:rPr>
      </w:pPr>
      <w:r w:rsidRPr="0011658C">
        <w:rPr>
          <w:rFonts w:asciiTheme="majorBidi" w:hAnsiTheme="majorBidi" w:cstheme="majorBidi"/>
          <w:b/>
          <w:sz w:val="24"/>
          <w:szCs w:val="24"/>
          <w:lang w:val="id-ID"/>
        </w:rPr>
        <w:t>PENUTUP</w:t>
      </w:r>
    </w:p>
    <w:p w:rsidR="00011190" w:rsidRDefault="00AF5D7B" w:rsidP="00843AAA">
      <w:pPr>
        <w:spacing w:after="0"/>
        <w:ind w:firstLine="720"/>
        <w:jc w:val="both"/>
        <w:rPr>
          <w:rFonts w:asciiTheme="majorBidi" w:hAnsiTheme="majorBidi" w:cstheme="majorBidi"/>
          <w:sz w:val="24"/>
          <w:szCs w:val="24"/>
        </w:rPr>
      </w:pPr>
      <w:r w:rsidRPr="0011658C">
        <w:rPr>
          <w:rFonts w:asciiTheme="majorBidi" w:hAnsiTheme="majorBidi" w:cstheme="majorBidi"/>
          <w:sz w:val="24"/>
          <w:szCs w:val="24"/>
          <w:lang w:val="id-ID"/>
        </w:rPr>
        <w:t>KKN</w:t>
      </w:r>
      <w:r w:rsidR="00574E2B" w:rsidRPr="0011658C">
        <w:rPr>
          <w:rFonts w:asciiTheme="majorBidi" w:hAnsiTheme="majorBidi" w:cstheme="majorBidi"/>
          <w:sz w:val="24"/>
          <w:szCs w:val="24"/>
          <w:lang w:val="id-ID"/>
        </w:rPr>
        <w:t xml:space="preserve"> yang dilakukan oleh mahasiswa Uinfas tahun 2024 di</w:t>
      </w:r>
      <w:r w:rsidR="00E671F7">
        <w:rPr>
          <w:rFonts w:asciiTheme="majorBidi" w:hAnsiTheme="majorBidi" w:cstheme="majorBidi"/>
          <w:sz w:val="24"/>
          <w:szCs w:val="24"/>
          <w:lang w:val="id-ID"/>
        </w:rPr>
        <w:t xml:space="preserve"> D</w:t>
      </w:r>
      <w:r w:rsidR="00574E2B" w:rsidRPr="0011658C">
        <w:rPr>
          <w:rFonts w:asciiTheme="majorBidi" w:hAnsiTheme="majorBidi" w:cstheme="majorBidi"/>
          <w:sz w:val="24"/>
          <w:szCs w:val="24"/>
          <w:lang w:val="id-ID"/>
        </w:rPr>
        <w:t xml:space="preserve">esa Pelajau berjalan dengan baik,dimana semua program kerja yang direncanakan berhasil dilaksanakan baik program unggulan </w:t>
      </w:r>
      <w:r w:rsidR="004E4760" w:rsidRPr="0011658C">
        <w:rPr>
          <w:rFonts w:asciiTheme="majorBidi" w:hAnsiTheme="majorBidi" w:cstheme="majorBidi"/>
          <w:sz w:val="24"/>
          <w:szCs w:val="24"/>
          <w:lang w:val="id-ID"/>
        </w:rPr>
        <w:t xml:space="preserve">yaitu belajar mengaji </w:t>
      </w:r>
      <w:r w:rsidR="002D51A4" w:rsidRPr="0011658C">
        <w:rPr>
          <w:rFonts w:asciiTheme="majorBidi" w:hAnsiTheme="majorBidi" w:cstheme="majorBidi"/>
          <w:sz w:val="24"/>
          <w:szCs w:val="24"/>
          <w:lang w:val="id-ID"/>
        </w:rPr>
        <w:t>diikuti</w:t>
      </w:r>
      <w:r w:rsidR="004E4760" w:rsidRPr="0011658C">
        <w:rPr>
          <w:rFonts w:asciiTheme="majorBidi" w:hAnsiTheme="majorBidi" w:cstheme="majorBidi"/>
          <w:sz w:val="24"/>
          <w:szCs w:val="24"/>
          <w:lang w:val="id-ID"/>
        </w:rPr>
        <w:t xml:space="preserve"> aspek keagamaan </w:t>
      </w:r>
      <w:r w:rsidR="002D51A4" w:rsidRPr="0011658C">
        <w:rPr>
          <w:rFonts w:asciiTheme="majorBidi" w:hAnsiTheme="majorBidi" w:cstheme="majorBidi"/>
          <w:sz w:val="24"/>
          <w:szCs w:val="24"/>
          <w:lang w:val="id-ID"/>
        </w:rPr>
        <w:t xml:space="preserve">lainya dan  </w:t>
      </w:r>
      <w:r w:rsidR="00574E2B" w:rsidRPr="0011658C">
        <w:rPr>
          <w:rFonts w:asciiTheme="majorBidi" w:hAnsiTheme="majorBidi" w:cstheme="majorBidi"/>
          <w:sz w:val="24"/>
          <w:szCs w:val="24"/>
          <w:lang w:val="id-ID"/>
        </w:rPr>
        <w:t>maupun program penunjang</w:t>
      </w:r>
      <w:r w:rsidR="002D51A4" w:rsidRPr="0011658C">
        <w:rPr>
          <w:rFonts w:asciiTheme="majorBidi" w:hAnsiTheme="majorBidi" w:cstheme="majorBidi"/>
          <w:sz w:val="24"/>
          <w:szCs w:val="24"/>
          <w:lang w:val="id-ID"/>
        </w:rPr>
        <w:t xml:space="preserve"> yaitu kegiatan 1 Muharam yang telah terlaksanan</w:t>
      </w:r>
      <w:r w:rsidR="00574E2B" w:rsidRPr="0011658C">
        <w:rPr>
          <w:rFonts w:asciiTheme="majorBidi" w:hAnsiTheme="majorBidi" w:cstheme="majorBidi"/>
          <w:sz w:val="24"/>
          <w:szCs w:val="24"/>
          <w:lang w:val="id-ID"/>
        </w:rPr>
        <w:t>,</w:t>
      </w:r>
      <w:r w:rsidRPr="0011658C">
        <w:rPr>
          <w:rFonts w:asciiTheme="majorBidi" w:hAnsiTheme="majorBidi" w:cstheme="majorBidi"/>
          <w:sz w:val="24"/>
          <w:szCs w:val="24"/>
          <w:lang w:val="id-ID"/>
        </w:rPr>
        <w:t xml:space="preserve"> </w:t>
      </w:r>
      <w:r w:rsidR="00574E2B" w:rsidRPr="0011658C">
        <w:rPr>
          <w:rFonts w:asciiTheme="majorBidi" w:hAnsiTheme="majorBidi" w:cstheme="majorBidi"/>
          <w:sz w:val="24"/>
          <w:szCs w:val="24"/>
          <w:lang w:val="id-ID"/>
        </w:rPr>
        <w:t>keberhasilan kegiatan ini tidak terlepas dari dukungan masyarakat setempat yang berkontribusi positif terhadap pelaksanaan program</w:t>
      </w:r>
      <w:r w:rsidRPr="0011658C">
        <w:rPr>
          <w:rFonts w:asciiTheme="majorBidi" w:hAnsiTheme="majorBidi" w:cstheme="majorBidi"/>
          <w:sz w:val="24"/>
          <w:szCs w:val="24"/>
          <w:lang w:val="id-ID"/>
        </w:rPr>
        <w:t xml:space="preserve">. </w:t>
      </w:r>
      <w:proofErr w:type="gramStart"/>
      <w:r w:rsidRPr="006C7A76">
        <w:rPr>
          <w:rFonts w:asciiTheme="majorBidi" w:hAnsiTheme="majorBidi" w:cstheme="majorBidi"/>
          <w:sz w:val="24"/>
          <w:szCs w:val="24"/>
        </w:rPr>
        <w:t xml:space="preserve">Kerjasama dan kekompakkan diantara anggota KKN Kel 16 juga berperan penting dalam mencapai keberhasilan program kerja </w:t>
      </w:r>
      <w:r w:rsidR="00A1333B" w:rsidRPr="006C7A76">
        <w:rPr>
          <w:rFonts w:asciiTheme="majorBidi" w:hAnsiTheme="majorBidi" w:cstheme="majorBidi"/>
          <w:sz w:val="24"/>
          <w:szCs w:val="24"/>
        </w:rPr>
        <w:t>yang telah dilaksanakan.</w:t>
      </w:r>
      <w:proofErr w:type="gramEnd"/>
      <w:r w:rsidR="00574E2B" w:rsidRPr="006C7A76">
        <w:rPr>
          <w:rFonts w:asciiTheme="majorBidi" w:hAnsiTheme="majorBidi" w:cstheme="majorBidi"/>
          <w:sz w:val="24"/>
          <w:szCs w:val="24"/>
        </w:rPr>
        <w:t xml:space="preserve"> </w:t>
      </w:r>
      <w:proofErr w:type="gramStart"/>
      <w:r w:rsidR="00574E2B" w:rsidRPr="006C7A76">
        <w:rPr>
          <w:rFonts w:asciiTheme="majorBidi" w:hAnsiTheme="majorBidi" w:cstheme="majorBidi"/>
          <w:sz w:val="24"/>
          <w:szCs w:val="24"/>
        </w:rPr>
        <w:t>meskipun</w:t>
      </w:r>
      <w:proofErr w:type="gramEnd"/>
      <w:r w:rsidR="00574E2B" w:rsidRPr="006C7A76">
        <w:rPr>
          <w:rFonts w:asciiTheme="majorBidi" w:hAnsiTheme="majorBidi" w:cstheme="majorBidi"/>
          <w:sz w:val="24"/>
          <w:szCs w:val="24"/>
        </w:rPr>
        <w:t xml:space="preserve"> kegiatan berjalan lancar terdapat beberapa aspek yang perlu diperbaiki untuk mempersiapkan kegiatan dimasa mendatang agar lebih terencana dan terorganisir. </w:t>
      </w:r>
      <w:r w:rsidR="00A1333B" w:rsidRPr="006C7A76">
        <w:rPr>
          <w:rFonts w:asciiTheme="majorBidi" w:hAnsiTheme="majorBidi" w:cstheme="majorBidi"/>
          <w:sz w:val="24"/>
          <w:szCs w:val="24"/>
        </w:rPr>
        <w:t>Mahasiswa KKN diakui kurang berpengalaman dalam mengelola kegiatan besar</w:t>
      </w:r>
      <w:proofErr w:type="gramStart"/>
      <w:r w:rsidR="00A1333B" w:rsidRPr="006C7A76">
        <w:rPr>
          <w:rFonts w:asciiTheme="majorBidi" w:hAnsiTheme="majorBidi" w:cstheme="majorBidi"/>
          <w:sz w:val="24"/>
          <w:szCs w:val="24"/>
        </w:rPr>
        <w:t>,sehingga</w:t>
      </w:r>
      <w:proofErr w:type="gramEnd"/>
      <w:r w:rsidR="00A1333B" w:rsidRPr="006C7A76">
        <w:rPr>
          <w:rFonts w:asciiTheme="majorBidi" w:hAnsiTheme="majorBidi" w:cstheme="majorBidi"/>
          <w:sz w:val="24"/>
          <w:szCs w:val="24"/>
        </w:rPr>
        <w:t xml:space="preserve"> pengalaman ini dapat dijadikan pelajaran untuk kegiatan yang akan datang,</w:t>
      </w:r>
      <w:r w:rsidR="00280A56" w:rsidRPr="006C7A76">
        <w:rPr>
          <w:rFonts w:asciiTheme="majorBidi" w:hAnsiTheme="majorBidi" w:cstheme="majorBidi"/>
          <w:sz w:val="24"/>
          <w:szCs w:val="24"/>
        </w:rPr>
        <w:t xml:space="preserve"> manajemen waktu yang harus di </w:t>
      </w:r>
      <w:r w:rsidR="00280A56" w:rsidRPr="006C7A76">
        <w:rPr>
          <w:rFonts w:asciiTheme="majorBidi" w:hAnsiTheme="majorBidi" w:cstheme="majorBidi"/>
          <w:sz w:val="24"/>
          <w:szCs w:val="24"/>
        </w:rPr>
        <w:lastRenderedPageBreak/>
        <w:t xml:space="preserve">perbaiki agar perencanaan dan pengaturan aktivitas dengan cermat untuk memastikan bahwa setiap tugas dan tanggung jawab diselesaikan dalam waktu yang telah di tentukan. </w:t>
      </w:r>
      <w:proofErr w:type="gramStart"/>
      <w:r w:rsidR="00A1333B" w:rsidRPr="006C7A76">
        <w:rPr>
          <w:rFonts w:asciiTheme="majorBidi" w:hAnsiTheme="majorBidi" w:cstheme="majorBidi"/>
          <w:sz w:val="24"/>
          <w:szCs w:val="24"/>
        </w:rPr>
        <w:t>secara</w:t>
      </w:r>
      <w:proofErr w:type="gramEnd"/>
      <w:r w:rsidR="00A1333B" w:rsidRPr="006C7A76">
        <w:rPr>
          <w:rFonts w:asciiTheme="majorBidi" w:hAnsiTheme="majorBidi" w:cstheme="majorBidi"/>
          <w:sz w:val="24"/>
          <w:szCs w:val="24"/>
        </w:rPr>
        <w:t xml:space="preserve"> keseluruhan evaluasi positif terhadap pelaksanaan KKN,</w:t>
      </w:r>
      <w:r w:rsidR="00280A56" w:rsidRPr="006C7A76">
        <w:rPr>
          <w:rFonts w:asciiTheme="majorBidi" w:hAnsiTheme="majorBidi" w:cstheme="majorBidi"/>
          <w:sz w:val="24"/>
          <w:szCs w:val="24"/>
        </w:rPr>
        <w:t xml:space="preserve"> </w:t>
      </w:r>
      <w:r w:rsidR="00A1333B" w:rsidRPr="006C7A76">
        <w:rPr>
          <w:rFonts w:asciiTheme="majorBidi" w:hAnsiTheme="majorBidi" w:cstheme="majorBidi"/>
          <w:sz w:val="24"/>
          <w:szCs w:val="24"/>
        </w:rPr>
        <w:t>sembari juga menekankan pentingnya perbaikan dan pengembangan dimasa mendatang.</w:t>
      </w:r>
    </w:p>
    <w:p w:rsidR="00843AAA" w:rsidRPr="00843AAA" w:rsidRDefault="00843AAA" w:rsidP="00843AAA">
      <w:pPr>
        <w:spacing w:after="0"/>
        <w:ind w:firstLine="720"/>
        <w:jc w:val="both"/>
        <w:rPr>
          <w:rFonts w:asciiTheme="majorBidi" w:hAnsiTheme="majorBidi" w:cstheme="majorBidi"/>
          <w:sz w:val="24"/>
          <w:szCs w:val="24"/>
        </w:rPr>
      </w:pPr>
    </w:p>
    <w:p w:rsidR="001572F7" w:rsidRPr="00011190" w:rsidRDefault="00011190" w:rsidP="00841A10">
      <w:pPr>
        <w:spacing w:after="0"/>
        <w:jc w:val="both"/>
        <w:rPr>
          <w:rFonts w:ascii="Times New Roman" w:hAnsi="Times New Roman" w:cs="Times New Roman"/>
          <w:b/>
          <w:sz w:val="26"/>
          <w:szCs w:val="26"/>
          <w:lang w:val="id-ID"/>
        </w:rPr>
      </w:pPr>
      <w:r>
        <w:rPr>
          <w:rFonts w:ascii="Times New Roman" w:eastAsia="Times New Roman" w:hAnsi="Times New Roman" w:cs="Times New Roman"/>
          <w:b/>
          <w:sz w:val="26"/>
          <w:szCs w:val="26"/>
        </w:rPr>
        <w:t>PENGAKUA</w:t>
      </w:r>
      <w:r w:rsidR="001572F7">
        <w:rPr>
          <w:rFonts w:ascii="Times New Roman" w:eastAsia="Times New Roman" w:hAnsi="Times New Roman" w:cs="Times New Roman"/>
          <w:b/>
          <w:sz w:val="26"/>
          <w:szCs w:val="26"/>
        </w:rPr>
        <w:t>N</w:t>
      </w:r>
    </w:p>
    <w:p w:rsidR="00011190" w:rsidRPr="00011190" w:rsidRDefault="001572F7" w:rsidP="00841A10">
      <w:pPr>
        <w:spacing w:after="0"/>
        <w:ind w:firstLine="720"/>
        <w:jc w:val="both"/>
        <w:rPr>
          <w:rFonts w:asciiTheme="majorBidi" w:hAnsiTheme="majorBidi" w:cstheme="majorBidi"/>
          <w:sz w:val="24"/>
          <w:szCs w:val="24"/>
        </w:rPr>
      </w:pPr>
      <w:r w:rsidRPr="001572F7">
        <w:rPr>
          <w:rFonts w:asciiTheme="majorBidi" w:hAnsiTheme="majorBidi" w:cstheme="majorBidi"/>
          <w:sz w:val="24"/>
          <w:szCs w:val="24"/>
        </w:rPr>
        <w:t xml:space="preserve">Kami ingin mengucapkan terima kasih sebesar-besarnya kepada semua pihak yang telah berperan dalam menyukseskan program </w:t>
      </w:r>
      <w:r w:rsidR="00843AAA">
        <w:rPr>
          <w:rFonts w:asciiTheme="majorBidi" w:hAnsiTheme="majorBidi" w:cstheme="majorBidi"/>
          <w:sz w:val="24"/>
          <w:szCs w:val="24"/>
        </w:rPr>
        <w:t>kuliah kerja nyata (KKN</w:t>
      </w:r>
      <w:proofErr w:type="gramStart"/>
      <w:r w:rsidR="00843AAA">
        <w:rPr>
          <w:rFonts w:asciiTheme="majorBidi" w:hAnsiTheme="majorBidi" w:cstheme="majorBidi"/>
          <w:sz w:val="24"/>
          <w:szCs w:val="24"/>
        </w:rPr>
        <w:t xml:space="preserve">) </w:t>
      </w:r>
      <w:r w:rsidRPr="001572F7">
        <w:rPr>
          <w:rFonts w:asciiTheme="majorBidi" w:hAnsiTheme="majorBidi" w:cstheme="majorBidi"/>
          <w:sz w:val="24"/>
          <w:szCs w:val="24"/>
        </w:rPr>
        <w:t xml:space="preserve"> kami</w:t>
      </w:r>
      <w:proofErr w:type="gramEnd"/>
      <w:r w:rsidRPr="001572F7">
        <w:rPr>
          <w:rFonts w:asciiTheme="majorBidi" w:hAnsiTheme="majorBidi" w:cstheme="majorBidi"/>
          <w:sz w:val="24"/>
          <w:szCs w:val="24"/>
        </w:rPr>
        <w:t>.</w:t>
      </w:r>
      <w:r>
        <w:rPr>
          <w:rFonts w:asciiTheme="majorBidi" w:hAnsiTheme="majorBidi" w:cstheme="majorBidi"/>
          <w:sz w:val="24"/>
          <w:szCs w:val="24"/>
        </w:rPr>
        <w:t xml:space="preserve"> </w:t>
      </w:r>
      <w:r w:rsidRPr="001572F7">
        <w:rPr>
          <w:rFonts w:asciiTheme="majorBidi" w:hAnsiTheme="majorBidi" w:cstheme="majorBidi"/>
          <w:sz w:val="24"/>
          <w:szCs w:val="24"/>
        </w:rPr>
        <w:t>Baik masyarakat</w:t>
      </w:r>
      <w:r w:rsidR="00843AAA">
        <w:rPr>
          <w:rFonts w:asciiTheme="majorBidi" w:hAnsiTheme="majorBidi" w:cstheme="majorBidi"/>
          <w:sz w:val="24"/>
          <w:szCs w:val="24"/>
        </w:rPr>
        <w:t xml:space="preserve"> Desa Pelajau, Karang Tinggi, Bengkulu </w:t>
      </w:r>
      <w:proofErr w:type="gramStart"/>
      <w:r w:rsidR="00843AAA">
        <w:rPr>
          <w:rFonts w:asciiTheme="majorBidi" w:hAnsiTheme="majorBidi" w:cstheme="majorBidi"/>
          <w:sz w:val="24"/>
          <w:szCs w:val="24"/>
        </w:rPr>
        <w:t xml:space="preserve">Tengah </w:t>
      </w:r>
      <w:r w:rsidRPr="001572F7">
        <w:rPr>
          <w:rFonts w:asciiTheme="majorBidi" w:hAnsiTheme="majorBidi" w:cstheme="majorBidi"/>
          <w:sz w:val="24"/>
          <w:szCs w:val="24"/>
        </w:rPr>
        <w:t xml:space="preserve"> maupun</w:t>
      </w:r>
      <w:proofErr w:type="gramEnd"/>
      <w:r w:rsidRPr="001572F7">
        <w:rPr>
          <w:rFonts w:asciiTheme="majorBidi" w:hAnsiTheme="majorBidi" w:cstheme="majorBidi"/>
          <w:sz w:val="24"/>
          <w:szCs w:val="24"/>
        </w:rPr>
        <w:t xml:space="preserve"> lembaga yang terlibat secara langsung dan tidak langsung telah memberikan dukungan yang luar biasa kepada kami.</w:t>
      </w:r>
      <w:r>
        <w:rPr>
          <w:rFonts w:asciiTheme="majorBidi" w:hAnsiTheme="majorBidi" w:cstheme="majorBidi"/>
          <w:sz w:val="24"/>
          <w:szCs w:val="24"/>
        </w:rPr>
        <w:t xml:space="preserve"> </w:t>
      </w:r>
      <w:proofErr w:type="gramStart"/>
      <w:r w:rsidRPr="001572F7">
        <w:rPr>
          <w:rFonts w:asciiTheme="majorBidi" w:hAnsiTheme="majorBidi" w:cstheme="majorBidi"/>
          <w:sz w:val="24"/>
          <w:szCs w:val="24"/>
        </w:rPr>
        <w:t xml:space="preserve">Penghargaan ini kami sampaikan kepada </w:t>
      </w:r>
      <w:r w:rsidR="00843AAA">
        <w:rPr>
          <w:rFonts w:asciiTheme="majorBidi" w:hAnsiTheme="majorBidi" w:cstheme="majorBidi"/>
          <w:sz w:val="24"/>
          <w:szCs w:val="24"/>
        </w:rPr>
        <w:t>kepala Desa Pelajau bapak Ujang Supran</w:t>
      </w:r>
      <w:r w:rsidRPr="001572F7">
        <w:rPr>
          <w:rFonts w:asciiTheme="majorBidi" w:hAnsiTheme="majorBidi" w:cstheme="majorBidi"/>
          <w:sz w:val="24"/>
          <w:szCs w:val="24"/>
        </w:rPr>
        <w:t xml:space="preserve"> yang telah memberikan bantuan, dukungan dan partisipasi aktif dalam seluruh tahapan pelaksanaan program.</w:t>
      </w:r>
      <w:proofErr w:type="gramEnd"/>
      <w:r w:rsidR="00843AAA">
        <w:rPr>
          <w:rFonts w:asciiTheme="majorBidi" w:hAnsiTheme="majorBidi" w:cstheme="majorBidi"/>
          <w:sz w:val="24"/>
          <w:szCs w:val="24"/>
        </w:rPr>
        <w:t xml:space="preserve"> </w:t>
      </w:r>
      <w:proofErr w:type="gramStart"/>
      <w:r w:rsidR="00843AAA">
        <w:rPr>
          <w:rFonts w:asciiTheme="majorBidi" w:hAnsiTheme="majorBidi" w:cstheme="majorBidi"/>
          <w:sz w:val="24"/>
          <w:szCs w:val="24"/>
        </w:rPr>
        <w:t>Serta yang tak lupa kami sampaikan terima kasih kepada dosen pembimbing lapangan (DPL) ibu Evira Purnamasari M.Ag karena berkat bantuan beliaulah kegiatan dan tulisan ini dapat terselesaikan dengan baik.</w:t>
      </w:r>
      <w:proofErr w:type="gramEnd"/>
      <w:r w:rsidRPr="001572F7">
        <w:rPr>
          <w:rFonts w:asciiTheme="majorBidi" w:hAnsiTheme="majorBidi" w:cstheme="majorBidi"/>
          <w:sz w:val="24"/>
          <w:szCs w:val="24"/>
        </w:rPr>
        <w:t xml:space="preserve"> </w:t>
      </w:r>
      <w:proofErr w:type="gramStart"/>
      <w:r w:rsidRPr="001572F7">
        <w:rPr>
          <w:rFonts w:asciiTheme="majorBidi" w:hAnsiTheme="majorBidi" w:cstheme="majorBidi"/>
          <w:sz w:val="24"/>
          <w:szCs w:val="24"/>
        </w:rPr>
        <w:t>Kami menghargai kontribusi Anda, besar atau kecil.</w:t>
      </w:r>
      <w:proofErr w:type="gramEnd"/>
      <w:r>
        <w:rPr>
          <w:rFonts w:asciiTheme="majorBidi" w:hAnsiTheme="majorBidi" w:cstheme="majorBidi"/>
          <w:sz w:val="24"/>
          <w:szCs w:val="24"/>
        </w:rPr>
        <w:t xml:space="preserve"> </w:t>
      </w:r>
      <w:r w:rsidRPr="001572F7">
        <w:rPr>
          <w:rFonts w:asciiTheme="majorBidi" w:hAnsiTheme="majorBidi" w:cstheme="majorBidi"/>
          <w:sz w:val="24"/>
          <w:szCs w:val="24"/>
        </w:rPr>
        <w:t>Terima kasih atas dedikasi, komitmen</w:t>
      </w:r>
      <w:proofErr w:type="gramStart"/>
      <w:r w:rsidRPr="001572F7">
        <w:rPr>
          <w:rFonts w:asciiTheme="majorBidi" w:hAnsiTheme="majorBidi" w:cstheme="majorBidi"/>
          <w:sz w:val="24"/>
          <w:szCs w:val="24"/>
        </w:rPr>
        <w:t>,  dan</w:t>
      </w:r>
      <w:proofErr w:type="gramEnd"/>
      <w:r w:rsidRPr="001572F7">
        <w:rPr>
          <w:rFonts w:asciiTheme="majorBidi" w:hAnsiTheme="majorBidi" w:cstheme="majorBidi"/>
          <w:sz w:val="24"/>
          <w:szCs w:val="24"/>
        </w:rPr>
        <w:t xml:space="preserve"> kerja sama Anda dalam mensukseskan program ini  dan memberi manfaat bagi masyarakat.</w:t>
      </w:r>
      <w:r>
        <w:rPr>
          <w:rFonts w:asciiTheme="majorBidi" w:hAnsiTheme="majorBidi" w:cstheme="majorBidi"/>
          <w:sz w:val="24"/>
          <w:szCs w:val="24"/>
        </w:rPr>
        <w:t xml:space="preserve"> </w:t>
      </w:r>
      <w:r w:rsidRPr="001572F7">
        <w:rPr>
          <w:rFonts w:asciiTheme="majorBidi" w:hAnsiTheme="majorBidi" w:cstheme="majorBidi"/>
          <w:sz w:val="24"/>
          <w:szCs w:val="24"/>
        </w:rPr>
        <w:t>Kami ingin terus menjalin kerja sama dalam berbagai i</w:t>
      </w:r>
      <w:r w:rsidR="00843AAA">
        <w:rPr>
          <w:rFonts w:asciiTheme="majorBidi" w:hAnsiTheme="majorBidi" w:cstheme="majorBidi"/>
          <w:sz w:val="24"/>
          <w:szCs w:val="24"/>
        </w:rPr>
        <w:t xml:space="preserve">nisiatif yang berdampak positif. </w:t>
      </w:r>
    </w:p>
    <w:p w:rsidR="00423F71" w:rsidRPr="006C7A76" w:rsidRDefault="00423F71" w:rsidP="006C7A76">
      <w:pPr>
        <w:spacing w:after="0"/>
        <w:ind w:firstLine="720"/>
        <w:jc w:val="both"/>
        <w:rPr>
          <w:rFonts w:asciiTheme="majorBidi" w:hAnsiTheme="majorBidi" w:cstheme="majorBidi"/>
          <w:sz w:val="24"/>
          <w:szCs w:val="24"/>
          <w:lang w:val="id-ID"/>
        </w:rPr>
      </w:pPr>
    </w:p>
    <w:p w:rsidR="004E1A25" w:rsidRPr="00CB3B3E" w:rsidRDefault="00CB3B3E" w:rsidP="006C7A76">
      <w:pPr>
        <w:spacing w:after="0"/>
        <w:jc w:val="both"/>
        <w:rPr>
          <w:rFonts w:asciiTheme="majorBidi" w:hAnsiTheme="majorBidi" w:cstheme="majorBidi"/>
          <w:sz w:val="24"/>
          <w:szCs w:val="24"/>
          <w:lang w:val="id-ID"/>
        </w:rPr>
      </w:pPr>
      <w:r w:rsidRPr="0011658C">
        <w:rPr>
          <w:rFonts w:asciiTheme="majorBidi" w:hAnsiTheme="majorBidi" w:cstheme="majorBidi"/>
          <w:b/>
          <w:sz w:val="24"/>
          <w:szCs w:val="24"/>
          <w:lang w:val="id-ID"/>
        </w:rPr>
        <w:t xml:space="preserve">DAFTAR </w:t>
      </w:r>
      <w:r>
        <w:rPr>
          <w:rFonts w:asciiTheme="majorBidi" w:hAnsiTheme="majorBidi" w:cstheme="majorBidi"/>
          <w:b/>
          <w:sz w:val="24"/>
          <w:szCs w:val="24"/>
          <w:lang w:val="id-ID"/>
        </w:rPr>
        <w:t xml:space="preserve">REFERENSI </w:t>
      </w:r>
    </w:p>
    <w:p w:rsidR="003A0355" w:rsidRPr="00CB3B3E" w:rsidRDefault="00A1333B" w:rsidP="006C7A76">
      <w:pPr>
        <w:widowControl w:val="0"/>
        <w:autoSpaceDE w:val="0"/>
        <w:autoSpaceDN w:val="0"/>
        <w:adjustRightInd w:val="0"/>
        <w:spacing w:after="0"/>
        <w:ind w:left="480" w:hanging="480"/>
        <w:jc w:val="both"/>
        <w:rPr>
          <w:rFonts w:asciiTheme="majorBidi" w:hAnsiTheme="majorBidi" w:cstheme="majorBidi"/>
          <w:noProof/>
          <w:sz w:val="24"/>
          <w:szCs w:val="24"/>
          <w:lang w:val="id-ID"/>
        </w:rPr>
      </w:pPr>
      <w:r w:rsidRPr="006C7A76">
        <w:rPr>
          <w:rFonts w:asciiTheme="majorBidi" w:hAnsiTheme="majorBidi" w:cstheme="majorBidi"/>
          <w:sz w:val="24"/>
          <w:szCs w:val="24"/>
        </w:rPr>
        <w:fldChar w:fldCharType="begin" w:fldLock="1"/>
      </w:r>
      <w:r w:rsidRPr="00CB3B3E">
        <w:rPr>
          <w:rFonts w:asciiTheme="majorBidi" w:hAnsiTheme="majorBidi" w:cstheme="majorBidi"/>
          <w:sz w:val="24"/>
          <w:szCs w:val="24"/>
          <w:lang w:val="id-ID"/>
        </w:rPr>
        <w:instrText xml:space="preserve">ADDIN Mendeley Bibliography CSL_BIBLIOGRAPHY </w:instrText>
      </w:r>
      <w:r w:rsidRPr="006C7A76">
        <w:rPr>
          <w:rFonts w:asciiTheme="majorBidi" w:hAnsiTheme="majorBidi" w:cstheme="majorBidi"/>
          <w:sz w:val="24"/>
          <w:szCs w:val="24"/>
        </w:rPr>
        <w:fldChar w:fldCharType="separate"/>
      </w:r>
      <w:r w:rsidR="003A0355" w:rsidRPr="00CB3B3E">
        <w:rPr>
          <w:rFonts w:asciiTheme="majorBidi" w:hAnsiTheme="majorBidi" w:cstheme="majorBidi"/>
          <w:noProof/>
          <w:sz w:val="24"/>
          <w:szCs w:val="24"/>
          <w:lang w:val="id-ID"/>
        </w:rPr>
        <w:t>Azahra, Shifa Oktaviana, Hana Nurhalimah, Muhammad Syaddad, and Al Ihsan, ‘Menyemarakkan 1 Muharram : Kontribusi Mahasiswa KKN Sebagai Panitia Hari Besar Islam { PHBI } Di Desa Cicangkang Girang’</w:t>
      </w:r>
    </w:p>
    <w:p w:rsidR="003A0355" w:rsidRPr="001572F7" w:rsidRDefault="003A0355" w:rsidP="006C7A76">
      <w:pPr>
        <w:widowControl w:val="0"/>
        <w:autoSpaceDE w:val="0"/>
        <w:autoSpaceDN w:val="0"/>
        <w:adjustRightInd w:val="0"/>
        <w:spacing w:after="0"/>
        <w:ind w:left="480" w:hanging="480"/>
        <w:jc w:val="both"/>
        <w:rPr>
          <w:rFonts w:asciiTheme="majorBidi" w:hAnsiTheme="majorBidi" w:cstheme="majorBidi"/>
          <w:noProof/>
          <w:sz w:val="24"/>
          <w:szCs w:val="24"/>
          <w:lang w:val="id-ID"/>
        </w:rPr>
      </w:pPr>
      <w:r w:rsidRPr="001572F7">
        <w:rPr>
          <w:rFonts w:asciiTheme="majorBidi" w:hAnsiTheme="majorBidi" w:cstheme="majorBidi"/>
          <w:noProof/>
          <w:sz w:val="24"/>
          <w:szCs w:val="24"/>
          <w:lang w:val="id-ID"/>
        </w:rPr>
        <w:t xml:space="preserve">Evi Nurdiana, ‘Kegiatan Wajib Mengaji Al-Qur’an Di Sekolah-Sekolah Negeri Kecamatan Cikampek’, </w:t>
      </w:r>
      <w:r w:rsidRPr="001572F7">
        <w:rPr>
          <w:rFonts w:asciiTheme="majorBidi" w:hAnsiTheme="majorBidi" w:cstheme="majorBidi"/>
          <w:i/>
          <w:iCs/>
          <w:noProof/>
          <w:sz w:val="24"/>
          <w:szCs w:val="24"/>
          <w:lang w:val="id-ID"/>
        </w:rPr>
        <w:t>Repository.Uinjkt.Ac.Id</w:t>
      </w:r>
      <w:r w:rsidRPr="001572F7">
        <w:rPr>
          <w:rFonts w:asciiTheme="majorBidi" w:hAnsiTheme="majorBidi" w:cstheme="majorBidi"/>
          <w:noProof/>
          <w:sz w:val="24"/>
          <w:szCs w:val="24"/>
          <w:lang w:val="id-ID"/>
        </w:rPr>
        <w:t>, 2020 &lt;https://repository.uinjkt.ac.id/dspace/handle/123456789/51447%0Ahttps://repository.uinjkt.ac.id/dspace/bitstream/123456789/51447/1/EVI NURDIANA-1113034000017 FAKULTAS USHULUDDIN.pdf&gt;</w:t>
      </w:r>
    </w:p>
    <w:p w:rsidR="003A0355" w:rsidRPr="001572F7" w:rsidRDefault="003A0355" w:rsidP="006C7A76">
      <w:pPr>
        <w:widowControl w:val="0"/>
        <w:autoSpaceDE w:val="0"/>
        <w:autoSpaceDN w:val="0"/>
        <w:adjustRightInd w:val="0"/>
        <w:spacing w:after="0"/>
        <w:ind w:left="480" w:hanging="480"/>
        <w:jc w:val="both"/>
        <w:rPr>
          <w:rFonts w:asciiTheme="majorBidi" w:hAnsiTheme="majorBidi" w:cstheme="majorBidi"/>
          <w:noProof/>
          <w:sz w:val="24"/>
          <w:szCs w:val="24"/>
          <w:lang w:val="id-ID"/>
        </w:rPr>
      </w:pPr>
      <w:r w:rsidRPr="001572F7">
        <w:rPr>
          <w:rFonts w:asciiTheme="majorBidi" w:hAnsiTheme="majorBidi" w:cstheme="majorBidi"/>
          <w:noProof/>
          <w:sz w:val="24"/>
          <w:szCs w:val="24"/>
          <w:lang w:val="id-ID"/>
        </w:rPr>
        <w:t xml:space="preserve">Fauzi, Husni, Yayan Hendayana, Nurul Rahmah, Berliana Febrianti, Adela Rizkha, Diana Noviyanti, and others, ‘Pengabdian Kepada Masyarakat Melalui Kuliah Kerja Nyata (KKN) Di Desa Srimukti Kabupaten Bekasi’, </w:t>
      </w:r>
      <w:r w:rsidRPr="001572F7">
        <w:rPr>
          <w:rFonts w:asciiTheme="majorBidi" w:hAnsiTheme="majorBidi" w:cstheme="majorBidi"/>
          <w:i/>
          <w:iCs/>
          <w:noProof/>
          <w:sz w:val="24"/>
          <w:szCs w:val="24"/>
          <w:lang w:val="id-ID"/>
        </w:rPr>
        <w:t>SAFARI: Jurnal Pengabdian Masyarakat Indonesia</w:t>
      </w:r>
      <w:r w:rsidRPr="001572F7">
        <w:rPr>
          <w:rFonts w:asciiTheme="majorBidi" w:hAnsiTheme="majorBidi" w:cstheme="majorBidi"/>
          <w:noProof/>
          <w:sz w:val="24"/>
          <w:szCs w:val="24"/>
          <w:lang w:val="id-ID"/>
        </w:rPr>
        <w:t>, 3.3 (2023), pp. 155–66 &lt;http://jurnal-stiepari.ac.id/index.php/safari/article/view/722%0A&gt;</w:t>
      </w:r>
    </w:p>
    <w:p w:rsidR="003A0355" w:rsidRPr="006C7A76" w:rsidRDefault="003A0355" w:rsidP="006C7A76">
      <w:pPr>
        <w:widowControl w:val="0"/>
        <w:autoSpaceDE w:val="0"/>
        <w:autoSpaceDN w:val="0"/>
        <w:adjustRightInd w:val="0"/>
        <w:spacing w:after="0"/>
        <w:ind w:left="480" w:hanging="480"/>
        <w:jc w:val="both"/>
        <w:rPr>
          <w:rFonts w:asciiTheme="majorBidi" w:hAnsiTheme="majorBidi" w:cstheme="majorBidi"/>
          <w:noProof/>
          <w:sz w:val="24"/>
          <w:szCs w:val="24"/>
        </w:rPr>
      </w:pPr>
      <w:r w:rsidRPr="006C7A76">
        <w:rPr>
          <w:rFonts w:asciiTheme="majorBidi" w:hAnsiTheme="majorBidi" w:cstheme="majorBidi"/>
          <w:noProof/>
          <w:sz w:val="24"/>
          <w:szCs w:val="24"/>
        </w:rPr>
        <w:t xml:space="preserve">Lailaturrahmawati, Lailaturrahmawati, Januar Januar, and Yusbar Yusbar, ‘Implementasi Pembiasaan Shalat Berjama’ah Dalam Membentuk Karakter Kedisiplinan Siswa’, </w:t>
      </w:r>
      <w:r w:rsidRPr="006C7A76">
        <w:rPr>
          <w:rFonts w:asciiTheme="majorBidi" w:hAnsiTheme="majorBidi" w:cstheme="majorBidi"/>
          <w:i/>
          <w:iCs/>
          <w:noProof/>
          <w:sz w:val="24"/>
          <w:szCs w:val="24"/>
        </w:rPr>
        <w:t>Educativo: Jurnal Pendidikan</w:t>
      </w:r>
      <w:r w:rsidRPr="006C7A76">
        <w:rPr>
          <w:rFonts w:asciiTheme="majorBidi" w:hAnsiTheme="majorBidi" w:cstheme="majorBidi"/>
          <w:noProof/>
          <w:sz w:val="24"/>
          <w:szCs w:val="24"/>
        </w:rPr>
        <w:t>, 2.1 (2023), pp. 89–96, doi:10.56248/educativo.v2i1.110</w:t>
      </w:r>
    </w:p>
    <w:p w:rsidR="003A0355" w:rsidRPr="006C7A76" w:rsidRDefault="003A0355" w:rsidP="006C7A76">
      <w:pPr>
        <w:widowControl w:val="0"/>
        <w:autoSpaceDE w:val="0"/>
        <w:autoSpaceDN w:val="0"/>
        <w:adjustRightInd w:val="0"/>
        <w:spacing w:after="0"/>
        <w:ind w:left="480" w:hanging="480"/>
        <w:jc w:val="both"/>
        <w:rPr>
          <w:rFonts w:asciiTheme="majorBidi" w:hAnsiTheme="majorBidi" w:cstheme="majorBidi"/>
          <w:noProof/>
          <w:sz w:val="24"/>
          <w:szCs w:val="24"/>
        </w:rPr>
      </w:pPr>
      <w:r w:rsidRPr="006C7A76">
        <w:rPr>
          <w:rFonts w:asciiTheme="majorBidi" w:hAnsiTheme="majorBidi" w:cstheme="majorBidi"/>
          <w:noProof/>
          <w:sz w:val="24"/>
          <w:szCs w:val="24"/>
        </w:rPr>
        <w:t xml:space="preserve">Lidwina, Andrea, ‘Seminar Nasional Halal 2021 | Universitas Pembangunan Panca Budi’, </w:t>
      </w:r>
      <w:r w:rsidRPr="006C7A76">
        <w:rPr>
          <w:rFonts w:asciiTheme="majorBidi" w:hAnsiTheme="majorBidi" w:cstheme="majorBidi"/>
          <w:i/>
          <w:iCs/>
          <w:noProof/>
          <w:sz w:val="24"/>
          <w:szCs w:val="24"/>
        </w:rPr>
        <w:t>Databoks</w:t>
      </w:r>
      <w:r w:rsidRPr="006C7A76">
        <w:rPr>
          <w:rFonts w:asciiTheme="majorBidi" w:hAnsiTheme="majorBidi" w:cstheme="majorBidi"/>
          <w:noProof/>
          <w:sz w:val="24"/>
          <w:szCs w:val="24"/>
        </w:rPr>
        <w:t>, 2021, pp. 175–80 &lt;https://databoks.katadata.co.id/datapublish/2021/02/04/demokrasi-indonesia-peringkat-ke-4-di-asia-tenggara&gt;</w:t>
      </w:r>
    </w:p>
    <w:p w:rsidR="003A0355" w:rsidRPr="006C7A76" w:rsidRDefault="003A0355" w:rsidP="006C7A76">
      <w:pPr>
        <w:widowControl w:val="0"/>
        <w:autoSpaceDE w:val="0"/>
        <w:autoSpaceDN w:val="0"/>
        <w:adjustRightInd w:val="0"/>
        <w:spacing w:after="0"/>
        <w:ind w:left="480" w:hanging="480"/>
        <w:jc w:val="both"/>
        <w:rPr>
          <w:rFonts w:asciiTheme="majorBidi" w:hAnsiTheme="majorBidi" w:cstheme="majorBidi"/>
          <w:noProof/>
          <w:sz w:val="24"/>
          <w:szCs w:val="24"/>
        </w:rPr>
      </w:pPr>
      <w:r w:rsidRPr="006C7A76">
        <w:rPr>
          <w:rFonts w:asciiTheme="majorBidi" w:hAnsiTheme="majorBidi" w:cstheme="majorBidi"/>
          <w:noProof/>
          <w:sz w:val="24"/>
          <w:szCs w:val="24"/>
        </w:rPr>
        <w:t xml:space="preserve">Maghribi, Amirul Maliki, Anisa Anisa, Anis Marsela, Syamila Syamila, and Lusi Kemala Sari, ‘Peran Mahasiswa Dalam Meningkatkan Kemampuan Membaca Al-Quran Melalui Kegiatan KKN Mengajar Mengaji’, </w:t>
      </w:r>
      <w:r w:rsidRPr="006C7A76">
        <w:rPr>
          <w:rFonts w:asciiTheme="majorBidi" w:hAnsiTheme="majorBidi" w:cstheme="majorBidi"/>
          <w:i/>
          <w:iCs/>
          <w:noProof/>
          <w:sz w:val="24"/>
          <w:szCs w:val="24"/>
        </w:rPr>
        <w:t>BERDAYA: Jurnal Pendidikan Dan Pengabdian Kepada Masyarakat</w:t>
      </w:r>
      <w:r w:rsidRPr="006C7A76">
        <w:rPr>
          <w:rFonts w:asciiTheme="majorBidi" w:hAnsiTheme="majorBidi" w:cstheme="majorBidi"/>
          <w:noProof/>
          <w:sz w:val="24"/>
          <w:szCs w:val="24"/>
        </w:rPr>
        <w:t>, 6.1 (2023), pp. 51–62, doi:10.36407/berdaya.v6i1.1160</w:t>
      </w:r>
    </w:p>
    <w:p w:rsidR="003A0355" w:rsidRPr="006C7A76" w:rsidRDefault="003A0355" w:rsidP="006C7A76">
      <w:pPr>
        <w:widowControl w:val="0"/>
        <w:autoSpaceDE w:val="0"/>
        <w:autoSpaceDN w:val="0"/>
        <w:adjustRightInd w:val="0"/>
        <w:spacing w:after="0"/>
        <w:ind w:left="480" w:hanging="480"/>
        <w:jc w:val="both"/>
        <w:rPr>
          <w:rFonts w:asciiTheme="majorBidi" w:hAnsiTheme="majorBidi" w:cstheme="majorBidi"/>
          <w:noProof/>
          <w:sz w:val="24"/>
          <w:szCs w:val="24"/>
        </w:rPr>
      </w:pPr>
      <w:r w:rsidRPr="006C7A76">
        <w:rPr>
          <w:rFonts w:asciiTheme="majorBidi" w:hAnsiTheme="majorBidi" w:cstheme="majorBidi"/>
          <w:noProof/>
          <w:sz w:val="24"/>
          <w:szCs w:val="24"/>
        </w:rPr>
        <w:lastRenderedPageBreak/>
        <w:t xml:space="preserve">Nurjanah, Siti, ‘Perkembangan Nilai Agama Dan Moral (Sttpa Tercapai)’, </w:t>
      </w:r>
      <w:r w:rsidRPr="006C7A76">
        <w:rPr>
          <w:rFonts w:asciiTheme="majorBidi" w:hAnsiTheme="majorBidi" w:cstheme="majorBidi"/>
          <w:i/>
          <w:iCs/>
          <w:noProof/>
          <w:sz w:val="24"/>
          <w:szCs w:val="24"/>
        </w:rPr>
        <w:t>Paramurobi: Jurnal Pendidikan Agama Islam</w:t>
      </w:r>
      <w:r w:rsidRPr="006C7A76">
        <w:rPr>
          <w:rFonts w:asciiTheme="majorBidi" w:hAnsiTheme="majorBidi" w:cstheme="majorBidi"/>
          <w:noProof/>
          <w:sz w:val="24"/>
          <w:szCs w:val="24"/>
        </w:rPr>
        <w:t>, 1.1 (2018), pp. 43–59, doi:10.32699/paramurobi.v1i1.177</w:t>
      </w:r>
    </w:p>
    <w:p w:rsidR="003A0355" w:rsidRPr="006C7A76" w:rsidRDefault="003A0355" w:rsidP="006C7A76">
      <w:pPr>
        <w:widowControl w:val="0"/>
        <w:autoSpaceDE w:val="0"/>
        <w:autoSpaceDN w:val="0"/>
        <w:adjustRightInd w:val="0"/>
        <w:spacing w:after="0"/>
        <w:ind w:left="480" w:hanging="480"/>
        <w:jc w:val="both"/>
        <w:rPr>
          <w:rFonts w:asciiTheme="majorBidi" w:hAnsiTheme="majorBidi" w:cstheme="majorBidi"/>
          <w:noProof/>
          <w:sz w:val="24"/>
          <w:szCs w:val="24"/>
        </w:rPr>
      </w:pPr>
      <w:r w:rsidRPr="006C7A76">
        <w:rPr>
          <w:rFonts w:asciiTheme="majorBidi" w:hAnsiTheme="majorBidi" w:cstheme="majorBidi"/>
          <w:noProof/>
          <w:sz w:val="24"/>
          <w:szCs w:val="24"/>
        </w:rPr>
        <w:t>Permatasari, Fitria Indah, ‘Peran Guru Pendidikan Agama Islam Dalam Meningkatkan Kesadaran Beragama Siswa Di Smp N 2 Desa Utama Karya Kecamatan Kampar Kiri Tengah Kabupaten Kampar’, 2021</w:t>
      </w:r>
    </w:p>
    <w:p w:rsidR="003A0355" w:rsidRPr="006C7A76" w:rsidRDefault="003A0355" w:rsidP="006C7A76">
      <w:pPr>
        <w:widowControl w:val="0"/>
        <w:autoSpaceDE w:val="0"/>
        <w:autoSpaceDN w:val="0"/>
        <w:adjustRightInd w:val="0"/>
        <w:spacing w:after="0"/>
        <w:ind w:left="480" w:hanging="480"/>
        <w:jc w:val="both"/>
        <w:rPr>
          <w:rFonts w:asciiTheme="majorBidi" w:hAnsiTheme="majorBidi" w:cstheme="majorBidi"/>
          <w:noProof/>
          <w:sz w:val="24"/>
          <w:szCs w:val="24"/>
        </w:rPr>
      </w:pPr>
      <w:r w:rsidRPr="006C7A76">
        <w:rPr>
          <w:rFonts w:asciiTheme="majorBidi" w:hAnsiTheme="majorBidi" w:cstheme="majorBidi"/>
          <w:noProof/>
          <w:sz w:val="24"/>
          <w:szCs w:val="24"/>
        </w:rPr>
        <w:t xml:space="preserve">Rahmatika, V, ‘Implementasi Nilai-Nilai Moderasi Beragama Dalam TPQ Melalui Kegiatan Mengaji Al-Qur’an Di TQ Nurul Khikmah’, </w:t>
      </w:r>
      <w:r w:rsidRPr="006C7A76">
        <w:rPr>
          <w:rFonts w:asciiTheme="majorBidi" w:hAnsiTheme="majorBidi" w:cstheme="majorBidi"/>
          <w:i/>
          <w:iCs/>
          <w:noProof/>
          <w:sz w:val="24"/>
          <w:szCs w:val="24"/>
        </w:rPr>
        <w:t>Altifani: Jurnal Pengabdian Masyarakat …</w:t>
      </w:r>
      <w:r w:rsidRPr="006C7A76">
        <w:rPr>
          <w:rFonts w:asciiTheme="majorBidi" w:hAnsiTheme="majorBidi" w:cstheme="majorBidi"/>
          <w:noProof/>
          <w:sz w:val="24"/>
          <w:szCs w:val="24"/>
        </w:rPr>
        <w:t>, 2021, pp. 159–67 &lt;http://ejournal.iainkerinci.ac.id/index.php/altifani/article/view/978&gt;</w:t>
      </w:r>
    </w:p>
    <w:p w:rsidR="00102C2C" w:rsidRDefault="00A1333B" w:rsidP="006C7A76">
      <w:pPr>
        <w:widowControl w:val="0"/>
        <w:autoSpaceDE w:val="0"/>
        <w:autoSpaceDN w:val="0"/>
        <w:adjustRightInd w:val="0"/>
        <w:spacing w:after="0"/>
        <w:ind w:left="480" w:hanging="480"/>
        <w:jc w:val="both"/>
      </w:pPr>
      <w:r w:rsidRPr="006C7A76">
        <w:rPr>
          <w:rFonts w:asciiTheme="majorBidi" w:hAnsiTheme="majorBidi" w:cstheme="majorBidi"/>
          <w:sz w:val="24"/>
          <w:szCs w:val="24"/>
        </w:rPr>
        <w:fldChar w:fldCharType="end"/>
      </w:r>
    </w:p>
    <w:p w:rsidR="007B15CA" w:rsidRDefault="007B15CA">
      <w:pPr>
        <w:widowControl w:val="0"/>
        <w:autoSpaceDE w:val="0"/>
        <w:autoSpaceDN w:val="0"/>
        <w:adjustRightInd w:val="0"/>
        <w:spacing w:line="240" w:lineRule="auto"/>
        <w:ind w:left="480" w:hanging="480"/>
      </w:pPr>
    </w:p>
    <w:sectPr w:rsidR="007B15CA" w:rsidSect="00102C2C">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DE" w:rsidRDefault="004901DE" w:rsidP="004E1A25">
      <w:pPr>
        <w:spacing w:after="0" w:line="240" w:lineRule="auto"/>
      </w:pPr>
      <w:r>
        <w:separator/>
      </w:r>
    </w:p>
  </w:endnote>
  <w:endnote w:type="continuationSeparator" w:id="0">
    <w:p w:rsidR="004901DE" w:rsidRDefault="004901DE" w:rsidP="004E1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DE" w:rsidRDefault="004901DE" w:rsidP="004E1A25">
      <w:pPr>
        <w:spacing w:after="0" w:line="240" w:lineRule="auto"/>
      </w:pPr>
      <w:r>
        <w:separator/>
      </w:r>
    </w:p>
  </w:footnote>
  <w:footnote w:type="continuationSeparator" w:id="0">
    <w:p w:rsidR="004901DE" w:rsidRDefault="004901DE" w:rsidP="004E1A25">
      <w:pPr>
        <w:spacing w:after="0" w:line="240" w:lineRule="auto"/>
      </w:pPr>
      <w:r>
        <w:continuationSeparator/>
      </w:r>
    </w:p>
  </w:footnote>
  <w:footnote w:id="1">
    <w:p w:rsidR="00274B67" w:rsidRDefault="00274B67" w:rsidP="003A0355">
      <w:pPr>
        <w:pStyle w:val="FootnoteText"/>
      </w:pPr>
      <w:r>
        <w:rPr>
          <w:rStyle w:val="FootnoteReference"/>
        </w:rPr>
        <w:footnoteRef/>
      </w:r>
      <w:r>
        <w:t xml:space="preserve"> </w:t>
      </w:r>
      <w:r>
        <w:fldChar w:fldCharType="begin" w:fldLock="1"/>
      </w:r>
      <w:r>
        <w:instrText>ADDIN CSL_CITATION {"citationItems":[{"id":"ITEM-1","itemData":{"abstract":"Pengabdian kepada masyarakat melalui Kuliah Kerja Nyata (KKN) merupakan salah satu bentuk kontribusi mahasiswa dalam mengatasi permasalahan yang ada di masyarakat. Penelitian ini bertujuan untuk mengkaji peran KKN dalam meningkatkan kesadaran lingkungan dan memberikan edukasi kepada anak-anak di Desa Srimukti, Kabupaten Bekasi. Metode yang digunakan dalam penelitian ini adalah observasi. Mahasiswa KKN berpartisipasi dalam kegiatan pembersihan lingkungan, penyuluhan tentang pentingnya menjaga kebersihan, serta memberikan edukasi kepada anak-anak mengenai pentingnya menjaga lingkungan. Hasil penelitian menunjukkan bahwa melalui KKN, kesadaran lingkungan di Desa Srimukti mengalami peningkatan yang signifikan. Masyarakat mulai memahami betapa pentingnya menjaga kebersihan dan merawat lingkungan sekitar mereka. Anak-anak juga menunjukkan peningkatan pengetahuan tentang pentingnya menjaga lingkungan melalui kegiatan edukasi yang dilakukan oleh mahasiswa KKN.","author":[{"dropping-particle":"","family":"Fauzi","given":"Husni","non-dropping-particle":"","parse-names":false,"suffix":""},{"dropping-particle":"","family":"Hendayana","given":"Yayan","non-dropping-particle":"","parse-names":false,"suffix":""},{"dropping-particle":"","family":"Rahmah","given":"Nurul","non-dropping-particle":"","parse-names":false,"suffix":""},{"dropping-particle":"","family":"Febrianti","given":"Berliana","non-dropping-particle":"","parse-names":false,"suffix":""},{"dropping-particle":"","family":"Rizkha","given":"Adela","non-dropping-particle":"","parse-names":false,"suffix":""},{"dropping-particle":"","family":"Noviyanti","given":"Diana","non-dropping-particle":"","parse-names":false,"suffix":""},{"dropping-particle":"","family":"Permatasari","given":"Evi","non-dropping-particle":"","parse-names":false,"suffix":""},{"dropping-particle":"","family":"Sayeti","given":"Arya Bayu","non-dropping-particle":"","parse-names":false,"suffix":""},{"dropping-particle":"","family":"Ramdan","given":"Muhamad","non-dropping-particle":"","parse-names":false,"suffix":""},{"dropping-particle":"","family":"Dannisya","given":"Maiyona","non-dropping-particle":"","parse-names":false,"suffix":""},{"dropping-particle":"","family":"Cahyani","given":"Alfia Dwi","non-dropping-particle":"","parse-names":false,"suffix":""}],"container-title":"SAFARI: Jurnal Pengabdian Masyarakat Indonesia","id":"ITEM-1","issue":"3","issued":{"date-parts":[["2023"]]},"page":"155-166","title":"Pengabdian Kepada Masyarakat Melalui Kuliah Kerja Nyata (KKN) Di Desa Srimukti Kabupaten Bekasi","type":"article-journal","volume":"3"},"uris":["http://www.mendeley.com/documents/?uuid=7faa2e74-08e1-44f5-be4f-426f83fbd00f"]}],"mendeley":{"formattedCitation":"Husni Fauzi and others, ‘Pengabdian Kepada Masyarakat Melalui Kuliah Kerja Nyata (KKN) Di Desa Srimukti Kabupaten Bekasi’, &lt;i&gt;SAFARI: Jurnal Pengabdian Masyarakat Indonesia&lt;/i&gt;, 3.3 (2023), pp. 155–66 &lt;http://jurnal-stiepari.ac.id/index.php/safari/article/view/722%0A&gt;.","plainTextFormattedCitation":"Husni Fauzi and others, ‘Pengabdian Kepada Masyarakat Melalui Kuliah Kerja Nyata (KKN) Di Desa Srimukti Kabupaten Bekasi’, SAFARI: Jurnal Pengabdian Masyarakat Indonesia, 3.3 (2023), pp. 155–66 ."},"properties":{"noteIndex":1},"schema":"https://github.com/citation-style-language/schema/raw/master/csl-citation.json"}</w:instrText>
      </w:r>
      <w:r>
        <w:fldChar w:fldCharType="separate"/>
      </w:r>
      <w:r w:rsidRPr="003A0355">
        <w:rPr>
          <w:noProof/>
        </w:rPr>
        <w:t xml:space="preserve">Husni Fauzi and others, ‘Pengabdian Kepada Masyarakat Melalui Kuliah Kerja Nyata (KKN) Di Desa Srimukti Kabupaten Bekasi’, </w:t>
      </w:r>
      <w:r w:rsidRPr="003A0355">
        <w:rPr>
          <w:i/>
          <w:noProof/>
        </w:rPr>
        <w:t>SAFARI: Jurnal Pengabdian Masyarakat Indonesia</w:t>
      </w:r>
      <w:r w:rsidRPr="003A0355">
        <w:rPr>
          <w:noProof/>
        </w:rPr>
        <w:t>, 3.3 (2023), pp. 155–66 &lt;http://jurnal-stiepari.ac.id/index.php/safari/article/view/722%0A&gt;.</w:t>
      </w:r>
      <w:r>
        <w:fldChar w:fldCharType="end"/>
      </w:r>
    </w:p>
  </w:footnote>
  <w:footnote w:id="2">
    <w:p w:rsidR="00274B67" w:rsidRDefault="00274B67" w:rsidP="00D96AB0">
      <w:pPr>
        <w:pStyle w:val="FootnoteText"/>
      </w:pPr>
      <w:r>
        <w:rPr>
          <w:rStyle w:val="FootnoteReference"/>
        </w:rPr>
        <w:footnoteRef/>
      </w:r>
      <w:r>
        <w:t xml:space="preserve"> </w:t>
      </w:r>
      <w:r>
        <w:fldChar w:fldCharType="begin" w:fldLock="1"/>
      </w:r>
      <w:r>
        <w:instrText>ADDIN CSL_CITATION {"citationItems":[{"id":"ITEM-1","itemData":{"DOI":"10.32699/paramurobi.v1i1.177","ISSN":"2615-5680","abstract":"Penelitian ini bertujuan untuk mengetahui pengembangan nilai agama dan moral anak usia dini dalam mencapai STPPA dan untuk mengetahui apasaja yang dapat mempengaruhi perkembangan nilai agama dan moral anak usia dini dalam mencapai STPPA. Penelitian ini adalah penelitian kualitatif dengan metode deskriptif analitik. Teknik pengumpulan data menggunakan wawancara kemudian subjek dalam penelitian ini adalah siswi Taman Kanak-Kanak ‘Aisyiyah Bustanul Athfal Sapen Yogyakarta  dengan nama Siti Aisyah Khaira. Hasil dari penelitian ini menunjukan bahwa perkembangan nilai agama dan moral subjek sudah tercapai sesuai dengan standar tingkat pencapaian perkembangan anak.","author":[{"dropping-particle":"","family":"Nurjanah","given":"Siti","non-dropping-particle":"","parse-names":false,"suffix":""}],"container-title":"Paramurobi: Jurnal Pendidikan Agama Islam","id":"ITEM-1","issue":"1","issued":{"date-parts":[["2018"]]},"page":"43-59","title":"Perkembangan Nilai Agama Dan Moral (Sttpa Tercapai)","type":"article-journal","volume":"1"},"uris":["http://www.mendeley.com/documents/?uuid=e0751915-dacd-4beb-b8bf-172a6a668190"]}],"mendeley":{"formattedCitation":"Siti Nurjanah, ‘Perkembangan Nilai Agama Dan Moral (Sttpa Tercapai)’, &lt;i&gt;Paramurobi: Jurnal Pendidikan Agama Islam&lt;/i&gt;, 1.1 (2018), pp. 43–59, doi:10.32699/paramurobi.v1i1.177.","plainTextFormattedCitation":"Siti Nurjanah, ‘Perkembangan Nilai Agama Dan Moral (Sttpa Tercapai)’, Paramurobi: Jurnal Pendidikan Agama Islam, 1.1 (2018), pp. 43–59, doi:10.32699/paramurobi.v1i1.177.","previouslyFormattedCitation":"Siti Nurjanah, ‘Perkembangan Nilai Agama Dan Moral (Sttpa Tercapai)’, &lt;i&gt;Paramurobi: Jurnal Pendidikan Agama Islam&lt;/i&gt;, 1.1 (2018), pp. 43–59, doi:10.32699/paramurobi.v1i1.177."},"properties":{"noteIndex":2},"schema":"https://github.com/citation-style-language/schema/raw/master/csl-citation.json"}</w:instrText>
      </w:r>
      <w:r>
        <w:fldChar w:fldCharType="separate"/>
      </w:r>
      <w:r w:rsidRPr="00D96AB0">
        <w:rPr>
          <w:noProof/>
        </w:rPr>
        <w:t xml:space="preserve">Siti Nurjanah, ‘Perkembangan Nilai Agama Dan Moral (Sttpa Tercapai)’, </w:t>
      </w:r>
      <w:r w:rsidRPr="00D96AB0">
        <w:rPr>
          <w:i/>
          <w:noProof/>
        </w:rPr>
        <w:t>Paramurobi: Jurnal Pendidikan Agama Islam</w:t>
      </w:r>
      <w:r w:rsidRPr="00D96AB0">
        <w:rPr>
          <w:noProof/>
        </w:rPr>
        <w:t>, 1.1 (2018), pp. 43–59, doi:10.32699/paramurobi.v1i1.177.</w:t>
      </w:r>
      <w:r>
        <w:fldChar w:fldCharType="end"/>
      </w:r>
    </w:p>
  </w:footnote>
  <w:footnote w:id="3">
    <w:p w:rsidR="00274B67" w:rsidRDefault="00274B67" w:rsidP="003A0355">
      <w:pPr>
        <w:pStyle w:val="FootnoteText"/>
      </w:pPr>
      <w:r>
        <w:rPr>
          <w:rStyle w:val="FootnoteReference"/>
        </w:rPr>
        <w:footnoteRef/>
      </w:r>
      <w:r>
        <w:t xml:space="preserve"> </w:t>
      </w:r>
      <w:r>
        <w:fldChar w:fldCharType="begin" w:fldLock="1"/>
      </w:r>
      <w:r>
        <w:instrText>ADDIN CSL_CITATION {"citationItems":[{"id":"ITEM-1","itemData":{"author":[{"dropping-particle":"","family":"Lidwina","given":"Andrea","non-dropping-particle":"","parse-names":false,"suffix":""}],"container-title":"Databoks","id":"ITEM-1","issued":{"date-parts":[["2021"]]},"page":"175-180","title":"Seminar Nasional Halal 2021 | Universitas Pembangunan Panca Budi","type":"article-journal"},"uris":["http://www.mendeley.com/documents/?uuid=4c1f202e-0e6d-48f9-b967-66a617f3f081"]}],"mendeley":{"formattedCitation":"Andrea Lidwina, ‘Seminar Nasional Halal 2021 | Universitas Pembangunan Panca Budi’, &lt;i&gt;Databoks&lt;/i&gt;, 2021, pp. 175–80 &lt;https://databoks.katadata.co.id/datapublish/2021/02/04/demokrasi-indonesia-peringkat-ke-4-di-asia-tenggara&gt;.","plainTextFormattedCitation":"Andrea Lidwina, ‘Seminar Nasional Halal 2021 | Universitas Pembangunan Panca Budi’, Databoks, 2021, pp. 175–80 .","previouslyFormattedCitation":"Andrea Lidwina, ‘Seminar Nasional Halal 2021 | Universitas Pembangunan Panca Budi’, &lt;i&gt;Databoks&lt;/i&gt;, 2021, pp. 175–80 &lt;https://databoks.katadata.co.id/datapublish/2021/02/04/demokrasi-indonesia-peringkat-ke-4-di-asia-tenggara&gt;."},"properties":{"noteIndex":3},"schema":"https://github.com/citation-style-language/schema/raw/master/csl-citation.json"}</w:instrText>
      </w:r>
      <w:r>
        <w:fldChar w:fldCharType="separate"/>
      </w:r>
      <w:r w:rsidRPr="003A0355">
        <w:rPr>
          <w:noProof/>
        </w:rPr>
        <w:t xml:space="preserve">Andrea Lidwina, ‘Seminar Nasional Halal 2021 | Universitas Pembangunan Panca Budi’, </w:t>
      </w:r>
      <w:r w:rsidRPr="003A0355">
        <w:rPr>
          <w:i/>
          <w:noProof/>
        </w:rPr>
        <w:t>Databoks</w:t>
      </w:r>
      <w:r w:rsidRPr="003A0355">
        <w:rPr>
          <w:noProof/>
        </w:rPr>
        <w:t>, 2021, pp. 175–80 &lt;https://databoks.katadata.co.id/datapublish/2021/02/04/demokrasi-indonesia-peringkat-ke-4-di-asia-tenggara&gt;.</w:t>
      </w:r>
      <w:r>
        <w:fldChar w:fldCharType="end"/>
      </w:r>
    </w:p>
  </w:footnote>
  <w:footnote w:id="4">
    <w:p w:rsidR="00274B67" w:rsidRDefault="00274B67">
      <w:pPr>
        <w:pStyle w:val="FootnoteText"/>
      </w:pPr>
      <w:r>
        <w:rPr>
          <w:rStyle w:val="FootnoteReference"/>
        </w:rPr>
        <w:footnoteRef/>
      </w:r>
      <w:r>
        <w:t xml:space="preserve"> </w:t>
      </w:r>
      <w:r>
        <w:fldChar w:fldCharType="begin" w:fldLock="1"/>
      </w:r>
      <w:r>
        <w:instrText>ADDIN CSL_CITATION {"citationItems":[{"id":"ITEM-1","itemData":{"author":[{"dropping-particle":"","family":"Permatasari","given":"Fitria Indah","non-dropping-particle":"","parse-names":false,"suffix":""}],"id":"ITEM-1","issued":{"date-parts":[["2021"]]},"title":"Peran guru pendidikan agama islam dalam meningkatkan kesadaran beragama siswa di Smp N 2 Desa Utama karya kecamatan kampar kiri tengah kabupaten kampar","type":"article-journal"},"uris":["http://www.mendeley.com/documents/?uuid=b7641677-7a76-48a9-82f6-6bed069db9f9"]}],"mendeley":{"formattedCitation":"Fitria Indah Permatasari, ‘Peran Guru Pendidikan Agama Islam Dalam Meningkatkan Kesadaran Beragama Siswa Di Smp N 2 Desa Utama Karya Kecamatan Kampar Kiri Tengah Kabupaten Kampar’, 2021.","plainTextFormattedCitation":"Fitria Indah Permatasari, ‘Peran Guru Pendidikan Agama Islam Dalam Meningkatkan Kesadaran Beragama Siswa Di Smp N 2 Desa Utama Karya Kecamatan Kampar Kiri Tengah Kabupaten Kampar’, 2021.","previouslyFormattedCitation":"Fitria Indah Permatasari, ‘Peran Guru Pendidikan Agama Islam Dalam Meningkatkan Kesadaran Beragama Siswa Di Smp N 2 Desa Utama Karya Kecamatan Kampar Kiri Tengah Kabupaten Kampar’, 2021."},"properties":{"noteIndex":4},"schema":"https://github.com/citation-style-language/schema/raw/master/csl-citation.json"}</w:instrText>
      </w:r>
      <w:r>
        <w:fldChar w:fldCharType="separate"/>
      </w:r>
      <w:r w:rsidRPr="001D58EB">
        <w:rPr>
          <w:noProof/>
        </w:rPr>
        <w:t>Fitria Indah Permatasari, ‘Peran Guru Pendidikan Agama Islam Dalam Meningkatkan Kesadaran Beragama Siswa Di Smp N 2 Desa Utama Karya Kecamatan Kampar Kiri Tengah Kabupaten Kampar’, 2021.</w:t>
      </w:r>
      <w:r>
        <w:fldChar w:fldCharType="end"/>
      </w:r>
    </w:p>
  </w:footnote>
  <w:footnote w:id="5">
    <w:p w:rsidR="00274B67" w:rsidRDefault="00274B67" w:rsidP="003A0355">
      <w:pPr>
        <w:pStyle w:val="FootnoteText"/>
      </w:pPr>
      <w:r>
        <w:rPr>
          <w:rStyle w:val="FootnoteReference"/>
        </w:rPr>
        <w:footnoteRef/>
      </w:r>
      <w:r>
        <w:t xml:space="preserve"> </w:t>
      </w:r>
      <w:r>
        <w:fldChar w:fldCharType="begin" w:fldLock="1"/>
      </w:r>
      <w:r>
        <w:instrText>ADDIN CSL_CITATION {"citationItems":[{"id":"ITEM-1","itemData":{"abstract":"Mengaji atau aktivitas membaca Al-Qur‟an merupakan kegiatan yang paling sering dilakukan oleh umat Islam terkait interaksi mereka terhadap kitab suci mereka. Membaca merupakan perintah pertama yang Allah sampaikan kepada Nabi Muhammad Saw. Makna mengaji al- Qur‟an itu sendiri tidak hanya melafalkan huruf hijaiyah yang terdapat di dalam Al-Qur‟an, tetapi aktivitas ini juga meniscayakan upaya lebih lanjut dengan mempraktekkan, memahami dan mempelajari ayat-ayatnya. Dalam tahapan yang paling dasar, mengaji adalah belajar membaca al- Qur‟an dalam ejaan Arabnya. Dewasa ini kegiatan tersebut mulai memudar, terutama di kalangan remaja karena penetrasi kemajuan teknologi yang cukup masif. Termasuk di dalamnya aktivitas sosial yang seringkali menjauhkan remaja dari interaksi intensif dengan al-Qur‟an. Alasan-alasan itulah yang membuat beberapa sekolah kembali menggiatkan pelaksanakan wajib mengaji Al-Qur‟an di kalangan murid- muridnya. Skripsi ini membahas tentang kegiatan wajib mengaji Al- Qur‟an di sekolah-sekolah Negeri yang ada di Kecamatan Cikampek, yang diwakili oleh tiga sekolah: SMA Negeri 1 Cikampek, SMK Negeri I Cikampek, dan SMP Negeri 1 Cikampek. Penelitian ini merupakan riset lapangan yang menggunakan pendekatan kualitatif dengan analisis deskriptif. Penelitian ini bertujuan untuk mendeskripsikan bagaimana pelaksanaan kegiatan wajib mengaji yang ada di sekolah-sekolah negeri kecamatan Cikampek. Hasil dari penelitian ini menyimpulkan bahwa ketiga sekolah negeri yang melaksanakan kegiatan wajib mengaji Al- Qur‟an di Kecamatan Cikampek ini menggagas kegiatan wajib mengaji sebagai upaya menghidupkan tradisi yang sebelumnya pernah berlangsung. Peran kepala sekolah dan guru-guru agama Islam sangat besar dalam pelaksanaan kegiatan ini. Mereka bertanggung-jawab terhadap pelaksanaan kegiatan mengaji siswa-siswi di ruang kelas selama 15 menit sebelum kegiatan belajar mengajar dimulai, mengaji secara bersama-sama baik dengan adanya guru yang membimbing maupun tidak.","author":[{"dropping-particle":"","family":"Evi Nurdiana","given":"","non-dropping-particle":"","parse-names":false,"suffix":""}],"container-title":"Repository.Uinjkt.Ac.Id","id":"ITEM-1","issued":{"date-parts":[["2020"]]},"title":"Kegiatan Wajib Mengaji Al-Qur'an Di Sekolah-Sekolah Negeri Kecamatan Cikampek","type":"article-journal"},"uris":["http://www.mendeley.com/documents/?uuid=5b87f193-c3ee-40d2-ad9a-d0addd13b6b6"]}],"mendeley":{"formattedCitation":"Evi Nurdiana, ‘Kegiatan Wajib Mengaji Al-Qur’an Di Sekolah-Sekolah Negeri Kecamatan Cikampek’, &lt;i&gt;Repository.Uinjkt.Ac.Id&lt;/i&gt;, 2020 &lt;https://repository.uinjkt.ac.id/dspace/handle/123456789/51447%0Ahttps://repository.uinjkt.ac.id/dspace/bitstream/123456789/51447/1/EVI NURDIANA-1113034000017 FAKULTAS USHULUDDIN.pdf&gt;.","plainTextFormattedCitation":"Evi Nurdiana, ‘Kegiatan Wajib Mengaji Al-Qur’an Di Sekolah-Sekolah Negeri Kecamatan Cikampek’, Repository.Uinjkt.Ac.Id, 2020 .","previouslyFormattedCitation":"Evi Nurdiana, ‘Kegiatan Wajib Mengaji Al-Qur’an Di Sekolah-Sekolah Negeri Kecamatan Cikampek’, &lt;i&gt;Repository.Uinjkt.Ac.Id&lt;/i&gt;, 2020 &lt;https://repository.uinjkt.ac.id/dspace/handle/123456789/51447%0Ahttps://repository.uinjkt.ac.id/dspace/bitstream/123456789/51447/1/EVI NURDIANA-1113034000017 FAKULTAS USHULUDDIN.pdf&gt;."},"properties":{"noteIndex":5},"schema":"https://github.com/citation-style-language/schema/raw/master/csl-citation.json"}</w:instrText>
      </w:r>
      <w:r>
        <w:fldChar w:fldCharType="separate"/>
      </w:r>
      <w:r w:rsidRPr="003A0355">
        <w:rPr>
          <w:noProof/>
        </w:rPr>
        <w:t xml:space="preserve">Evi Nurdiana, ‘Kegiatan Wajib Mengaji Al-Qur’an Di Sekolah-Sekolah Negeri Kecamatan Cikampek’, </w:t>
      </w:r>
      <w:r w:rsidRPr="003A0355">
        <w:rPr>
          <w:i/>
          <w:noProof/>
        </w:rPr>
        <w:t>Repository.Uinjkt.Ac.Id</w:t>
      </w:r>
      <w:r w:rsidRPr="003A0355">
        <w:rPr>
          <w:noProof/>
        </w:rPr>
        <w:t>, 2020 &lt;https://repository.uinjkt.ac.id/dspace/handle/123456789/51447%0Ahttps://repository.uinjkt.ac.id/dspace/bitstream/123456789/51447/1/EVI NURDIANA-1113034000017 FAKULTAS USHULUDDIN.pdf&gt;.</w:t>
      </w:r>
      <w:r>
        <w:fldChar w:fldCharType="end"/>
      </w:r>
    </w:p>
  </w:footnote>
  <w:footnote w:id="6">
    <w:p w:rsidR="00274B67" w:rsidRDefault="00274B67" w:rsidP="003A0355">
      <w:pPr>
        <w:pStyle w:val="FootnoteText"/>
      </w:pPr>
      <w:r>
        <w:rPr>
          <w:rStyle w:val="FootnoteReference"/>
        </w:rPr>
        <w:footnoteRef/>
      </w:r>
      <w:r>
        <w:t xml:space="preserve"> </w:t>
      </w:r>
      <w:r>
        <w:fldChar w:fldCharType="begin" w:fldLock="1"/>
      </w:r>
      <w:r>
        <w:instrText>ADDIN CSL_CITATION {"citationItems":[{"id":"ITEM-1","itemData":{"abstract":"Implementasi moderasi beragama harus dimulai sejak usia dini, dikarenakan usia ini sangatlah tepat untuk pendidikan dasar menjadi suatu keharusan dalam membiasakan nilai-nilai koderasi beragama. Saat ini nilai-nilai moderasi beragama dapat diaplikasikan pada …","author":[{"dropping-particle":"","family":"Rahmatika","given":"V","non-dropping-particle":"","parse-names":false,"suffix":""}],"container-title":"Altifani: Jurnal Pengabdian Masyarakat …","id":"ITEM-1","issued":{"date-parts":[["2021"]]},"page":"159-167","title":"implementasi Nilai-nilai moderasi beragama dalam TPQ melalui kegiatan mengaji Al-Qur'an di TQ Nurul Khikmah","type":"article-journal"},"uris":["http://www.mendeley.com/documents/?uuid=8a231302-91d6-4940-8528-26fcb126f235"]}],"mendeley":{"formattedCitation":"V Rahmatika, ‘Implementasi Nilai-Nilai Moderasi Beragama Dalam TPQ Melalui Kegiatan Mengaji Al-Qur’an Di TQ Nurul Khikmah’, &lt;i&gt;Altifani: Jurnal Pengabdian Masyarakat …&lt;/i&gt;, 2021, pp. 159–67 &lt;http://ejournal.iainkerinci.ac.id/index.php/altifani/article/view/978&gt;.","plainTextFormattedCitation":"V Rahmatika, ‘Implementasi Nilai-Nilai Moderasi Beragama Dalam TPQ Melalui Kegiatan Mengaji Al-Qur’an Di TQ Nurul Khikmah’, Altifani: Jurnal Pengabdian Masyarakat …, 2021, pp. 159–67 .","previouslyFormattedCitation":"V Rahmatika, ‘Implementasi Nilai-Nilai Moderasi Beragama Dalam TPQ Melalui Kegiatan Mengaji Al-Qur’an Di TQ Nurul Khikmah’, &lt;i&gt;Altifani: Jurnal Pengabdian Masyarakat …&lt;/i&gt;, 2021, pp. 159–67 &lt;http://ejournal.iainkerinci.ac.id/index.php/altifani/article/view/978&gt;."},"properties":{"noteIndex":6},"schema":"https://github.com/citation-style-language/schema/raw/master/csl-citation.json"}</w:instrText>
      </w:r>
      <w:r>
        <w:fldChar w:fldCharType="separate"/>
      </w:r>
      <w:r w:rsidRPr="003A0355">
        <w:rPr>
          <w:noProof/>
        </w:rPr>
        <w:t xml:space="preserve">V Rahmatika, ‘Implementasi Nilai-Nilai Moderasi Beragama Dalam TPQ Melalui Kegiatan Mengaji Al-Qur’an Di TQ Nurul Khikmah’, </w:t>
      </w:r>
      <w:r w:rsidRPr="003A0355">
        <w:rPr>
          <w:i/>
          <w:noProof/>
        </w:rPr>
        <w:t>Altifani: Jurnal Pengabdian Masyarakat …</w:t>
      </w:r>
      <w:r w:rsidRPr="003A0355">
        <w:rPr>
          <w:noProof/>
        </w:rPr>
        <w:t>, 2021, pp. 159–67 &lt;http://ejournal.iainkerinci.ac.id/index.php/altifani/article/view/978&gt;.</w:t>
      </w:r>
      <w:r>
        <w:fldChar w:fldCharType="end"/>
      </w:r>
    </w:p>
  </w:footnote>
  <w:footnote w:id="7">
    <w:p w:rsidR="00274B67" w:rsidRDefault="00274B67" w:rsidP="00FA7E0D">
      <w:pPr>
        <w:pStyle w:val="FootnoteText"/>
      </w:pPr>
      <w:r>
        <w:rPr>
          <w:rStyle w:val="FootnoteReference"/>
        </w:rPr>
        <w:footnoteRef/>
      </w:r>
      <w:r>
        <w:t xml:space="preserve"> </w:t>
      </w:r>
      <w:r>
        <w:fldChar w:fldCharType="begin" w:fldLock="1"/>
      </w:r>
      <w:r>
        <w:instrText>ADDIN CSL_CITATION {"citationItems":[{"id":"ITEM-1","itemData":{"DOI":"10.36407/berdaya.v6i1.1160","abstract":"Al-Qur'an Educational Park (TPQ) is an institution or community in society that organizes non-formal education in the field of Islamic religion, intending to teach Al-Qur'an reading skills to individuals starting from kindergarten age childhood to upper secondary education level. The work program KKN in Sei Gohong Village tries to increase interest in reading Al-Qur'an for students at TPQ Fathul Jannah using various methods that can be easily accepted and applied in reading the Al-Qur'an. The method for implementing this activity with a survey location and coordinating with TPQ administrator to ask about the teaching system and teaching schedule that has been set at TPQ. The amount of students at TPQ Fathul Jannah is around 47 students with 30 students Iqra level and 17 students Al-Qur'an level, and the teachers is only 1 person. Before they start reading Iqro or Al-Qur'an, they are instructed to write short surah and they try to write Arabic. The students were provided with a report card to find out the child's reading fluency. Learning to read Quran is one of the work programs KKN students in Sei Gohong Village to create children who have good morals and become the golden generation who understand religion.","author":[{"dropping-particle":"","family":"Maghribi","given":"Amirul Maliki","non-dropping-particle":"","parse-names":false,"suffix":""},{"dropping-particle":"","family":"Anisa","given":"Anisa","non-dropping-particle":"","parse-names":false,"suffix":""},{"dropping-particle":"","family":"Marsela","given":"Anis","non-dropping-particle":"","parse-names":false,"suffix":""},{"dropping-particle":"","family":"Syamila","given":"Syamila","non-dropping-particle":"","parse-names":false,"suffix":""},{"dropping-particle":"","family":"Sari","given":"Lusi Kemala","non-dropping-particle":"","parse-names":false,"suffix":""}],"container-title":"BERDAYA: Jurnal Pendidikan dan Pengabdian Kepada Masyarakat","id":"ITEM-1","issue":"1","issued":{"date-parts":[["2023"]]},"page":"51-62","title":"Peran Mahasiswa Dalam Meningkatkan Kemampuan Membaca Al-Quran Melalui Kegiatan KKN Mengajar Mengaji","type":"article-journal","volume":"6"},"uris":["http://www.mendeley.com/documents/?uuid=dec0335c-c50f-49a4-9a55-cd6d344e8f92"]}],"mendeley":{"formattedCitation":"Amirul Maliki Maghribi and others, ‘Peran Mahasiswa Dalam Meningkatkan Kemampuan Membaca Al-Quran Melalui Kegiatan KKN Mengajar Mengaji’, &lt;i&gt;BERDAYA: Jurnal Pendidikan Dan Pengabdian Kepada Masyarakat&lt;/i&gt;, 6.1 (2023), pp. 51–62, doi:10.36407/berdaya.v6i1.1160.","plainTextFormattedCitation":"Amirul Maliki Maghribi and others, ‘Peran Mahasiswa Dalam Meningkatkan Kemampuan Membaca Al-Quran Melalui Kegiatan KKN Mengajar Mengaji’, BERDAYA: Jurnal Pendidikan Dan Pengabdian Kepada Masyarakat, 6.1 (2023), pp. 51–62, doi:10.36407/berdaya.v6i1.1160.","previouslyFormattedCitation":"Amirul Maliki Maghribi and others, ‘Peran Mahasiswa Dalam Meningkatkan Kemampuan Membaca Al-Quran Melalui Kegiatan KKN Mengajar Mengaji’, &lt;i&gt;BERDAYA: Jurnal Pendidikan Dan Pengabdian Kepada Masyarakat&lt;/i&gt;, 6.1 (2023), pp. 51–62, doi:10.36407/berdaya.v6i1.1160."},"properties":{"noteIndex":7},"schema":"https://github.com/citation-style-language/schema/raw/master/csl-citation.json"}</w:instrText>
      </w:r>
      <w:r>
        <w:fldChar w:fldCharType="separate"/>
      </w:r>
      <w:r w:rsidRPr="00FA7E0D">
        <w:rPr>
          <w:noProof/>
        </w:rPr>
        <w:t xml:space="preserve">Amirul Maliki Maghribi and others, ‘Peran Mahasiswa Dalam Meningkatkan Kemampuan Membaca Al-Quran Melalui Kegiatan KKN Mengajar Mengaji’, </w:t>
      </w:r>
      <w:r w:rsidRPr="00FA7E0D">
        <w:rPr>
          <w:i/>
          <w:noProof/>
        </w:rPr>
        <w:t>BERDAYA: Jurnal Pendidikan Dan Pengabdian Kepada Masyarakat</w:t>
      </w:r>
      <w:r w:rsidRPr="00FA7E0D">
        <w:rPr>
          <w:noProof/>
        </w:rPr>
        <w:t>, 6.1 (2023), pp. 51–62, doi:10.36407/berdaya.v6i1.1160.</w:t>
      </w:r>
      <w:r>
        <w:fldChar w:fldCharType="end"/>
      </w:r>
    </w:p>
  </w:footnote>
  <w:footnote w:id="8">
    <w:p w:rsidR="00274B67" w:rsidRDefault="00274B67" w:rsidP="00AE4C00">
      <w:pPr>
        <w:pStyle w:val="FootnoteText"/>
      </w:pPr>
      <w:r>
        <w:rPr>
          <w:rStyle w:val="FootnoteReference"/>
        </w:rPr>
        <w:footnoteRef/>
      </w:r>
      <w:r>
        <w:t xml:space="preserve"> </w:t>
      </w:r>
      <w:r>
        <w:fldChar w:fldCharType="begin" w:fldLock="1"/>
      </w:r>
      <w:r>
        <w:instrText>ADDIN CSL_CITATION {"citationItems":[{"id":"ITEM-1","itemData":{"DOI":"10.56248/educativo.v2i1.110","ISSN":"2829-8004","abstract":"Penelitian ini bertujuan untuk mengetahui tentang kedisiplinan siswa terhadap Shalat berjama’ah. Shalat akan menghindarkan diri dari perbuatan keji dan mungkar serta dapat melatih diri untuk melakukan kedisiplinan. Kehidupan yang teratur terutama dalam belajar. Perilaku disiplin tidak akan tumbuh dengan sendirinya, tetapi perlu kesadaran diri, kebiasaan dan juga adanya hukuman. Masalah dalam penelitian ini adalah bagaimana karakter kedisiplinan siswa di SMPN 03 Sungai Pua dan bagaimana kebiasaan shalat berjam’ah di SMPN 03 Sungai Pua membentuk karakter kedisiplinan siswa. Penelitian ini bertujuan untuk mengetahui tingkat kedisiplinan siswa pada SMPN 03 Sungai Pua dan mengetahui kebiasaan shalat berjama’ah di SMPN 03 Sungai Pua dalam membentuk karakter kedisiplinan siswa. Jenis penelitian ini adalah penelitian kualitatif di lakukan di SMPN 03 Sungai Pua. Metode pengumpulan data diperoleh dari observasi, wawancara dan dokumentasi. Data kemudian dianalisis dengan menggunakan Teknik analisis deskriptif. Hasil yang diperoleh dari penelitian ini bahwa siswa di SMP 3 Sungai Pua cukup baik dan siswa sudah terbiasa untuk tampil shalat berjama’ah sehingga pelaksanaan shalat cukup disiplin dan masih ada juga yang tidak disiplin.","author":[{"dropping-particle":"","family":"Lailaturrahmawati","given":"Lailaturrahmawati","non-dropping-particle":"","parse-names":false,"suffix":""},{"dropping-particle":"","family":"Januar","given":"Januar","non-dropping-particle":"","parse-names":false,"suffix":""},{"dropping-particle":"","family":"Yusbar","given":"Yusbar","non-dropping-particle":"","parse-names":false,"suffix":""}],"container-title":"Educativo: Jurnal Pendidikan","id":"ITEM-1","issue":"1","issued":{"date-parts":[["2023"]]},"page":"89-96","title":"Implementasi Pembiasaan Shalat Berjama’ah Dalam Membentuk Karakter Kedisiplinan Siswa","type":"article-journal","volume":"2"},"uris":["http://www.mendeley.com/documents/?uuid=f5eb76c2-e2be-4592-be5c-c8396e923234"]}],"mendeley":{"formattedCitation":"Lailaturrahmawati Lailaturrahmawati, Januar Januar, and Yusbar Yusbar, ‘Implementasi Pembiasaan Shalat Berjama’ah Dalam Membentuk Karakter Kedisiplinan Siswa’, &lt;i&gt;Educativo: Jurnal Pendidikan&lt;/i&gt;, 2.1 (2023), pp. 89–96, doi:10.56248/educativo.v2i1.110.","plainTextFormattedCitation":"Lailaturrahmawati Lailaturrahmawati, Januar Januar, and Yusbar Yusbar, ‘Implementasi Pembiasaan Shalat Berjama’ah Dalam Membentuk Karakter Kedisiplinan Siswa’, Educativo: Jurnal Pendidikan, 2.1 (2023), pp. 89–96, doi:10.56248/educativo.v2i1.110.","previouslyFormattedCitation":"Lailaturrahmawati Lailaturrahmawati, Januar Januar, and Yusbar Yusbar, ‘Implementasi Pembiasaan Shalat Berjama’ah Dalam Membentuk Karakter Kedisiplinan Siswa’, &lt;i&gt;Educativo: Jurnal Pendidikan&lt;/i&gt;, 2.1 (2023), pp. 89–96, doi:10.56248/educativo.v2i1.110."},"properties":{"noteIndex":8},"schema":"https://github.com/citation-style-language/schema/raw/master/csl-citation.json"}</w:instrText>
      </w:r>
      <w:r>
        <w:fldChar w:fldCharType="separate"/>
      </w:r>
      <w:r w:rsidRPr="00AE4C00">
        <w:rPr>
          <w:noProof/>
        </w:rPr>
        <w:t xml:space="preserve">Lailaturrahmawati Lailaturrahmawati, Januar Januar, and Yusbar Yusbar, ‘Implementasi Pembiasaan Shalat Berjama’ah Dalam Membentuk Karakter Kedisiplinan Siswa’, </w:t>
      </w:r>
      <w:r w:rsidRPr="00AE4C00">
        <w:rPr>
          <w:i/>
          <w:noProof/>
        </w:rPr>
        <w:t>Educativo: Jurnal Pendidikan</w:t>
      </w:r>
      <w:r w:rsidRPr="00AE4C00">
        <w:rPr>
          <w:noProof/>
        </w:rPr>
        <w:t>, 2.1 (2023), pp. 89–96, doi:10.56248/educativo.v2i1.110.</w:t>
      </w:r>
      <w:r>
        <w:fldChar w:fldCharType="end"/>
      </w:r>
    </w:p>
  </w:footnote>
  <w:footnote w:id="9">
    <w:p w:rsidR="00274B67" w:rsidRDefault="00274B67">
      <w:pPr>
        <w:pStyle w:val="FootnoteText"/>
      </w:pPr>
      <w:r>
        <w:rPr>
          <w:rStyle w:val="FootnoteReference"/>
        </w:rPr>
        <w:footnoteRef/>
      </w:r>
      <w:r>
        <w:t xml:space="preserve"> </w:t>
      </w:r>
      <w:r>
        <w:fldChar w:fldCharType="begin" w:fldLock="1"/>
      </w:r>
      <w:r>
        <w:instrText>ADDIN CSL_CITATION {"citationItems":[{"id":"ITEM-1","itemData":{"author":[{"dropping-particle":"","family":"Azahra","given":"Shifa Oktaviana","non-dropping-particle":"","parse-names":false,"suffix":""},{"dropping-particle":"","family":"Nurhalimah","given":"Hana","non-dropping-particle":"","parse-names":false,"suffix":""},{"dropping-particle":"","family":"Syaddad","given":"Muhammad","non-dropping-particle":"","parse-names":false,"suffix":""},{"dropping-particle":"","family":"Ihsan","given":"Al","non-dropping-particle":"","parse-names":false,"suffix":""}],"id":"ITEM-1","issued":{"date-parts":[["0"]]},"title":"Menyemarakkan 1 Muharram : Kontribusi Mahasiswa KKN Sebagai Panitia Hari Besar Islam { PHBI } di Desa Cicangkang Girang","type":"article-journal"},"uris":["http://www.mendeley.com/documents/?uuid=1a9dd7ff-a95d-4cf8-a66e-e29a34b43834"]}],"mendeley":{"formattedCitation":"Shifa Oktaviana Azahra and others, ‘Menyemarakkan 1 Muharram : Kontribusi Mahasiswa KKN Sebagai Panitia Hari Besar Islam { PHBI } Di Desa Cicangkang Girang’.","plainTextFormattedCitation":"Shifa Oktaviana Azahra and others, ‘Menyemarakkan 1 Muharram : Kontribusi Mahasiswa KKN Sebagai Panitia Hari Besar Islam { PHBI } Di Desa Cicangkang Girang’.","previouslyFormattedCitation":"Shifa Oktaviana Azahra and others, ‘Menyemarakkan 1 Muharram : Kontribusi Mahasiswa KKN Sebagai Panitia Hari Besar Islam { PHBI } Di Desa Cicangkang Girang’."},"properties":{"noteIndex":9},"schema":"https://github.com/citation-style-language/schema/raw/master/csl-citation.json"}</w:instrText>
      </w:r>
      <w:r>
        <w:fldChar w:fldCharType="separate"/>
      </w:r>
      <w:r w:rsidRPr="007B15CA">
        <w:rPr>
          <w:noProof/>
        </w:rPr>
        <w:t>Shifa Oktaviana Azahra and others, ‘Menyemarakkan 1 Muharram : Kontribusi Mahasiswa KKN Sebagai Panitia Hari Besar Islam { PHBI } Di Desa Cicangkang Girang’.</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470E2"/>
    <w:multiLevelType w:val="hybridMultilevel"/>
    <w:tmpl w:val="13F62678"/>
    <w:lvl w:ilvl="0" w:tplc="566255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2BBF0008"/>
    <w:multiLevelType w:val="hybridMultilevel"/>
    <w:tmpl w:val="EA36D080"/>
    <w:lvl w:ilvl="0" w:tplc="5632350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7C4DE0"/>
    <w:multiLevelType w:val="hybridMultilevel"/>
    <w:tmpl w:val="36C46A68"/>
    <w:lvl w:ilvl="0" w:tplc="4B042D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39938C8"/>
    <w:multiLevelType w:val="hybridMultilevel"/>
    <w:tmpl w:val="ADB0B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0D225C"/>
    <w:multiLevelType w:val="hybridMultilevel"/>
    <w:tmpl w:val="D3982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6D7D96"/>
    <w:multiLevelType w:val="hybridMultilevel"/>
    <w:tmpl w:val="978EA96E"/>
    <w:lvl w:ilvl="0" w:tplc="6832B5E2">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A25"/>
    <w:rsid w:val="00011190"/>
    <w:rsid w:val="0007072D"/>
    <w:rsid w:val="0007708C"/>
    <w:rsid w:val="000A6230"/>
    <w:rsid w:val="000E3A39"/>
    <w:rsid w:val="000F685F"/>
    <w:rsid w:val="00102C2C"/>
    <w:rsid w:val="0011658C"/>
    <w:rsid w:val="00134A64"/>
    <w:rsid w:val="001572F7"/>
    <w:rsid w:val="001D58EB"/>
    <w:rsid w:val="001D779A"/>
    <w:rsid w:val="00264089"/>
    <w:rsid w:val="00267759"/>
    <w:rsid w:val="00274B67"/>
    <w:rsid w:val="00280A56"/>
    <w:rsid w:val="002D51A4"/>
    <w:rsid w:val="00340254"/>
    <w:rsid w:val="0036444F"/>
    <w:rsid w:val="003A0355"/>
    <w:rsid w:val="003A5CF3"/>
    <w:rsid w:val="00401244"/>
    <w:rsid w:val="00423F71"/>
    <w:rsid w:val="0046641C"/>
    <w:rsid w:val="004901DE"/>
    <w:rsid w:val="004A2647"/>
    <w:rsid w:val="004B3D2B"/>
    <w:rsid w:val="004D677D"/>
    <w:rsid w:val="004E1A25"/>
    <w:rsid w:val="004E4760"/>
    <w:rsid w:val="005373E6"/>
    <w:rsid w:val="00554101"/>
    <w:rsid w:val="00574E2B"/>
    <w:rsid w:val="005845FD"/>
    <w:rsid w:val="005B0999"/>
    <w:rsid w:val="005B7981"/>
    <w:rsid w:val="00607864"/>
    <w:rsid w:val="00633453"/>
    <w:rsid w:val="00690807"/>
    <w:rsid w:val="006C7A76"/>
    <w:rsid w:val="00776689"/>
    <w:rsid w:val="007B15CA"/>
    <w:rsid w:val="007C14B2"/>
    <w:rsid w:val="00815B4D"/>
    <w:rsid w:val="00832D8F"/>
    <w:rsid w:val="00834D84"/>
    <w:rsid w:val="00841A10"/>
    <w:rsid w:val="00843AAA"/>
    <w:rsid w:val="0089585D"/>
    <w:rsid w:val="008B3BC3"/>
    <w:rsid w:val="008D608E"/>
    <w:rsid w:val="008D64E6"/>
    <w:rsid w:val="00932A9D"/>
    <w:rsid w:val="009C5E2B"/>
    <w:rsid w:val="009E5D7D"/>
    <w:rsid w:val="009F218D"/>
    <w:rsid w:val="00A1333B"/>
    <w:rsid w:val="00A83CDE"/>
    <w:rsid w:val="00AE4C00"/>
    <w:rsid w:val="00AF0961"/>
    <w:rsid w:val="00AF5D7B"/>
    <w:rsid w:val="00B832D0"/>
    <w:rsid w:val="00BD6465"/>
    <w:rsid w:val="00C35EB9"/>
    <w:rsid w:val="00C42823"/>
    <w:rsid w:val="00C80C5A"/>
    <w:rsid w:val="00CA1E86"/>
    <w:rsid w:val="00CB3B3E"/>
    <w:rsid w:val="00D96AB0"/>
    <w:rsid w:val="00DB01A9"/>
    <w:rsid w:val="00DB668A"/>
    <w:rsid w:val="00DC71E6"/>
    <w:rsid w:val="00E671F7"/>
    <w:rsid w:val="00F4597E"/>
    <w:rsid w:val="00F97C1C"/>
    <w:rsid w:val="00FA7E0D"/>
    <w:rsid w:val="00FB7664"/>
    <w:rsid w:val="00FE49D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A25"/>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A25"/>
    <w:rPr>
      <w:color w:val="0563C1" w:themeColor="hyperlink"/>
      <w:u w:val="single"/>
    </w:rPr>
  </w:style>
  <w:style w:type="paragraph" w:styleId="FootnoteText">
    <w:name w:val="footnote text"/>
    <w:basedOn w:val="Normal"/>
    <w:link w:val="FootnoteTextChar"/>
    <w:uiPriority w:val="99"/>
    <w:semiHidden/>
    <w:unhideWhenUsed/>
    <w:rsid w:val="004E1A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A25"/>
    <w:rPr>
      <w:sz w:val="20"/>
      <w:szCs w:val="20"/>
      <w:lang w:val="en-US"/>
    </w:rPr>
  </w:style>
  <w:style w:type="character" w:styleId="FootnoteReference">
    <w:name w:val="footnote reference"/>
    <w:basedOn w:val="DefaultParagraphFont"/>
    <w:uiPriority w:val="99"/>
    <w:semiHidden/>
    <w:unhideWhenUsed/>
    <w:rsid w:val="004E1A25"/>
    <w:rPr>
      <w:vertAlign w:val="superscript"/>
    </w:rPr>
  </w:style>
  <w:style w:type="paragraph" w:styleId="ListParagraph">
    <w:name w:val="List Paragraph"/>
    <w:basedOn w:val="Normal"/>
    <w:uiPriority w:val="34"/>
    <w:qFormat/>
    <w:rsid w:val="004E1A25"/>
    <w:pPr>
      <w:ind w:left="720"/>
      <w:contextualSpacing/>
    </w:pPr>
  </w:style>
  <w:style w:type="character" w:styleId="CommentReference">
    <w:name w:val="annotation reference"/>
    <w:basedOn w:val="DefaultParagraphFont"/>
    <w:uiPriority w:val="99"/>
    <w:semiHidden/>
    <w:unhideWhenUsed/>
    <w:rsid w:val="0089585D"/>
    <w:rPr>
      <w:sz w:val="16"/>
      <w:szCs w:val="16"/>
    </w:rPr>
  </w:style>
  <w:style w:type="paragraph" w:styleId="CommentText">
    <w:name w:val="annotation text"/>
    <w:basedOn w:val="Normal"/>
    <w:link w:val="CommentTextChar"/>
    <w:uiPriority w:val="99"/>
    <w:semiHidden/>
    <w:unhideWhenUsed/>
    <w:rsid w:val="0089585D"/>
    <w:pPr>
      <w:spacing w:line="240" w:lineRule="auto"/>
    </w:pPr>
    <w:rPr>
      <w:sz w:val="20"/>
      <w:szCs w:val="20"/>
    </w:rPr>
  </w:style>
  <w:style w:type="character" w:customStyle="1" w:styleId="CommentTextChar">
    <w:name w:val="Comment Text Char"/>
    <w:basedOn w:val="DefaultParagraphFont"/>
    <w:link w:val="CommentText"/>
    <w:uiPriority w:val="99"/>
    <w:semiHidden/>
    <w:rsid w:val="0089585D"/>
    <w:rPr>
      <w:sz w:val="20"/>
      <w:szCs w:val="20"/>
      <w:lang w:val="en-US"/>
    </w:rPr>
  </w:style>
  <w:style w:type="paragraph" w:styleId="CommentSubject">
    <w:name w:val="annotation subject"/>
    <w:basedOn w:val="CommentText"/>
    <w:next w:val="CommentText"/>
    <w:link w:val="CommentSubjectChar"/>
    <w:uiPriority w:val="99"/>
    <w:semiHidden/>
    <w:unhideWhenUsed/>
    <w:rsid w:val="0089585D"/>
    <w:rPr>
      <w:b/>
      <w:bCs/>
    </w:rPr>
  </w:style>
  <w:style w:type="character" w:customStyle="1" w:styleId="CommentSubjectChar">
    <w:name w:val="Comment Subject Char"/>
    <w:basedOn w:val="CommentTextChar"/>
    <w:link w:val="CommentSubject"/>
    <w:uiPriority w:val="99"/>
    <w:semiHidden/>
    <w:rsid w:val="0089585D"/>
    <w:rPr>
      <w:b/>
      <w:bCs/>
      <w:sz w:val="20"/>
      <w:szCs w:val="20"/>
      <w:lang w:val="en-US"/>
    </w:rPr>
  </w:style>
  <w:style w:type="paragraph" w:styleId="BalloonText">
    <w:name w:val="Balloon Text"/>
    <w:basedOn w:val="Normal"/>
    <w:link w:val="BalloonTextChar"/>
    <w:uiPriority w:val="99"/>
    <w:semiHidden/>
    <w:unhideWhenUsed/>
    <w:rsid w:val="00895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85D"/>
    <w:rPr>
      <w:rFonts w:ascii="Tahoma" w:hAnsi="Tahoma" w:cs="Tahoma"/>
      <w:sz w:val="16"/>
      <w:szCs w:val="16"/>
      <w:lang w:val="en-US"/>
    </w:rPr>
  </w:style>
  <w:style w:type="paragraph" w:styleId="Header">
    <w:name w:val="header"/>
    <w:basedOn w:val="Normal"/>
    <w:link w:val="HeaderChar"/>
    <w:uiPriority w:val="99"/>
    <w:unhideWhenUsed/>
    <w:rsid w:val="00267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759"/>
    <w:rPr>
      <w:lang w:val="en-US"/>
    </w:rPr>
  </w:style>
  <w:style w:type="paragraph" w:styleId="Footer">
    <w:name w:val="footer"/>
    <w:basedOn w:val="Normal"/>
    <w:link w:val="FooterChar"/>
    <w:uiPriority w:val="99"/>
    <w:unhideWhenUsed/>
    <w:rsid w:val="00267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759"/>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A25"/>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A25"/>
    <w:rPr>
      <w:color w:val="0563C1" w:themeColor="hyperlink"/>
      <w:u w:val="single"/>
    </w:rPr>
  </w:style>
  <w:style w:type="paragraph" w:styleId="FootnoteText">
    <w:name w:val="footnote text"/>
    <w:basedOn w:val="Normal"/>
    <w:link w:val="FootnoteTextChar"/>
    <w:uiPriority w:val="99"/>
    <w:semiHidden/>
    <w:unhideWhenUsed/>
    <w:rsid w:val="004E1A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A25"/>
    <w:rPr>
      <w:sz w:val="20"/>
      <w:szCs w:val="20"/>
      <w:lang w:val="en-US"/>
    </w:rPr>
  </w:style>
  <w:style w:type="character" w:styleId="FootnoteReference">
    <w:name w:val="footnote reference"/>
    <w:basedOn w:val="DefaultParagraphFont"/>
    <w:uiPriority w:val="99"/>
    <w:semiHidden/>
    <w:unhideWhenUsed/>
    <w:rsid w:val="004E1A25"/>
    <w:rPr>
      <w:vertAlign w:val="superscript"/>
    </w:rPr>
  </w:style>
  <w:style w:type="paragraph" w:styleId="ListParagraph">
    <w:name w:val="List Paragraph"/>
    <w:basedOn w:val="Normal"/>
    <w:uiPriority w:val="34"/>
    <w:qFormat/>
    <w:rsid w:val="004E1A25"/>
    <w:pPr>
      <w:ind w:left="720"/>
      <w:contextualSpacing/>
    </w:pPr>
  </w:style>
  <w:style w:type="character" w:styleId="CommentReference">
    <w:name w:val="annotation reference"/>
    <w:basedOn w:val="DefaultParagraphFont"/>
    <w:uiPriority w:val="99"/>
    <w:semiHidden/>
    <w:unhideWhenUsed/>
    <w:rsid w:val="0089585D"/>
    <w:rPr>
      <w:sz w:val="16"/>
      <w:szCs w:val="16"/>
    </w:rPr>
  </w:style>
  <w:style w:type="paragraph" w:styleId="CommentText">
    <w:name w:val="annotation text"/>
    <w:basedOn w:val="Normal"/>
    <w:link w:val="CommentTextChar"/>
    <w:uiPriority w:val="99"/>
    <w:semiHidden/>
    <w:unhideWhenUsed/>
    <w:rsid w:val="0089585D"/>
    <w:pPr>
      <w:spacing w:line="240" w:lineRule="auto"/>
    </w:pPr>
    <w:rPr>
      <w:sz w:val="20"/>
      <w:szCs w:val="20"/>
    </w:rPr>
  </w:style>
  <w:style w:type="character" w:customStyle="1" w:styleId="CommentTextChar">
    <w:name w:val="Comment Text Char"/>
    <w:basedOn w:val="DefaultParagraphFont"/>
    <w:link w:val="CommentText"/>
    <w:uiPriority w:val="99"/>
    <w:semiHidden/>
    <w:rsid w:val="0089585D"/>
    <w:rPr>
      <w:sz w:val="20"/>
      <w:szCs w:val="20"/>
      <w:lang w:val="en-US"/>
    </w:rPr>
  </w:style>
  <w:style w:type="paragraph" w:styleId="CommentSubject">
    <w:name w:val="annotation subject"/>
    <w:basedOn w:val="CommentText"/>
    <w:next w:val="CommentText"/>
    <w:link w:val="CommentSubjectChar"/>
    <w:uiPriority w:val="99"/>
    <w:semiHidden/>
    <w:unhideWhenUsed/>
    <w:rsid w:val="0089585D"/>
    <w:rPr>
      <w:b/>
      <w:bCs/>
    </w:rPr>
  </w:style>
  <w:style w:type="character" w:customStyle="1" w:styleId="CommentSubjectChar">
    <w:name w:val="Comment Subject Char"/>
    <w:basedOn w:val="CommentTextChar"/>
    <w:link w:val="CommentSubject"/>
    <w:uiPriority w:val="99"/>
    <w:semiHidden/>
    <w:rsid w:val="0089585D"/>
    <w:rPr>
      <w:b/>
      <w:bCs/>
      <w:sz w:val="20"/>
      <w:szCs w:val="20"/>
      <w:lang w:val="en-US"/>
    </w:rPr>
  </w:style>
  <w:style w:type="paragraph" w:styleId="BalloonText">
    <w:name w:val="Balloon Text"/>
    <w:basedOn w:val="Normal"/>
    <w:link w:val="BalloonTextChar"/>
    <w:uiPriority w:val="99"/>
    <w:semiHidden/>
    <w:unhideWhenUsed/>
    <w:rsid w:val="00895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85D"/>
    <w:rPr>
      <w:rFonts w:ascii="Tahoma" w:hAnsi="Tahoma" w:cs="Tahoma"/>
      <w:sz w:val="16"/>
      <w:szCs w:val="16"/>
      <w:lang w:val="en-US"/>
    </w:rPr>
  </w:style>
  <w:style w:type="paragraph" w:styleId="Header">
    <w:name w:val="header"/>
    <w:basedOn w:val="Normal"/>
    <w:link w:val="HeaderChar"/>
    <w:uiPriority w:val="99"/>
    <w:unhideWhenUsed/>
    <w:rsid w:val="00267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759"/>
    <w:rPr>
      <w:lang w:val="en-US"/>
    </w:rPr>
  </w:style>
  <w:style w:type="paragraph" w:styleId="Footer">
    <w:name w:val="footer"/>
    <w:basedOn w:val="Normal"/>
    <w:link w:val="FooterChar"/>
    <w:uiPriority w:val="99"/>
    <w:unhideWhenUsed/>
    <w:rsid w:val="00267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75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tiagusti2017@gmail.com,%20%206ayulestari894508@gmail.com,%207cicinataliaaaa@gmail.com,%208riyanikhoerunisya02@gmail.com,%209ewiegusmaresta@gmail.com,%2010tarazavani@gmail.com,%2011nadiaajeng032@gmail.com"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Sucinanda2511@gmail.com,%203Syan31523@gmail.com,%204Pransiskadelloyut01@gmail.com"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mailto:elvira.purnamasari@mail.uinfasbengkulu.ac.id" TargetMode="External"/><Relationship Id="rId14" Type="http://schemas.openxmlformats.org/officeDocument/2006/relationships/image" Target="media/image2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80E19-ADAC-4F88-BB9A-EE8BC9F2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9</Pages>
  <Words>3317</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Tosiba</cp:lastModifiedBy>
  <cp:revision>23</cp:revision>
  <dcterms:created xsi:type="dcterms:W3CDTF">2024-08-28T15:50:00Z</dcterms:created>
  <dcterms:modified xsi:type="dcterms:W3CDTF">2024-08-31T04:18:00Z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http://www.zotero.org/styles/modern-humanities-research-association</vt:lpwstr>
  </property>
  <property fmtid="{D5CDD505-2E9C-101B-9397-08002B2CF9AE}" pid="4" name="Mendeley Unique User Id_1">
    <vt:lpwstr>d3ceec12-c821-39d0-a761-9649c4fecc3a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