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FA7" w:rsidRPr="00CA6198" w:rsidRDefault="00D45FA7"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b/>
          <w:bCs/>
          <w:sz w:val="24"/>
          <w:szCs w:val="24"/>
          <w:lang w:val="id-ID"/>
        </w:rPr>
        <w:t xml:space="preserve">EFEKTIVITAS MODEL PEMBELAJARAN </w:t>
      </w:r>
      <w:r w:rsidRPr="00CA6198">
        <w:rPr>
          <w:rFonts w:asciiTheme="majorBidi" w:hAnsiTheme="majorBidi" w:cstheme="majorBidi"/>
          <w:b/>
          <w:bCs/>
          <w:i/>
          <w:iCs/>
          <w:sz w:val="24"/>
          <w:szCs w:val="24"/>
          <w:lang w:val="id-ID"/>
        </w:rPr>
        <w:t>LEARNING START WITH A QUESTION (LSQ)</w:t>
      </w:r>
      <w:r w:rsidRPr="00CA6198">
        <w:rPr>
          <w:rFonts w:asciiTheme="majorBidi" w:hAnsiTheme="majorBidi" w:cstheme="majorBidi"/>
          <w:b/>
          <w:bCs/>
          <w:sz w:val="24"/>
          <w:szCs w:val="24"/>
          <w:lang w:val="id-ID"/>
        </w:rPr>
        <w:t xml:space="preserve"> DALAM MENINGKATKAN KEMAMPUAN</w:t>
      </w:r>
    </w:p>
    <w:p w:rsidR="00D45FA7" w:rsidRPr="00CA6198" w:rsidRDefault="00D45FA7"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b/>
          <w:bCs/>
          <w:sz w:val="24"/>
          <w:szCs w:val="24"/>
          <w:lang w:val="id-ID"/>
        </w:rPr>
        <w:t>KOMUNIKASI MATEMATIS SISWA SMP N 15 KOTA BENGKULU</w:t>
      </w:r>
    </w:p>
    <w:p w:rsidR="00D45FA7" w:rsidRPr="00CA6198" w:rsidRDefault="00D45FA7" w:rsidP="002A45BB">
      <w:pPr>
        <w:spacing w:line="360" w:lineRule="auto"/>
        <w:jc w:val="center"/>
        <w:rPr>
          <w:rFonts w:asciiTheme="majorBidi" w:hAnsiTheme="majorBidi" w:cstheme="majorBidi"/>
          <w:b/>
          <w:bCs/>
          <w:sz w:val="24"/>
          <w:szCs w:val="24"/>
          <w:lang w:val="id-ID"/>
        </w:rPr>
      </w:pPr>
    </w:p>
    <w:p w:rsidR="00D45FA7" w:rsidRPr="00CA6198" w:rsidRDefault="00D45FA7"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b/>
          <w:sz w:val="24"/>
          <w:szCs w:val="24"/>
          <w:lang w:val="id-ID"/>
        </w:rPr>
        <w:t>SKRIPSI</w:t>
      </w:r>
    </w:p>
    <w:p w:rsidR="00D45FA7" w:rsidRPr="00CA6198" w:rsidRDefault="00D45FA7" w:rsidP="002A45BB">
      <w:pPr>
        <w:spacing w:line="360" w:lineRule="auto"/>
        <w:ind w:right="162"/>
        <w:jc w:val="center"/>
        <w:rPr>
          <w:rFonts w:asciiTheme="majorBidi" w:hAnsiTheme="majorBidi" w:cstheme="majorBidi"/>
          <w:b/>
          <w:sz w:val="24"/>
          <w:szCs w:val="24"/>
          <w:lang w:val="id-ID"/>
        </w:rPr>
      </w:pPr>
    </w:p>
    <w:p w:rsidR="00D45FA7" w:rsidRPr="00CA6198" w:rsidRDefault="00D45FA7" w:rsidP="00163130">
      <w:pPr>
        <w:pStyle w:val="BodyText"/>
        <w:spacing w:line="276" w:lineRule="auto"/>
        <w:jc w:val="center"/>
        <w:rPr>
          <w:rFonts w:asciiTheme="majorBidi" w:hAnsiTheme="majorBidi" w:cstheme="majorBidi"/>
          <w:lang w:val="id-ID"/>
        </w:rPr>
      </w:pPr>
      <w:r w:rsidRPr="00CA6198">
        <w:rPr>
          <w:rFonts w:asciiTheme="majorBidi" w:hAnsiTheme="majorBidi" w:cstheme="majorBidi"/>
          <w:lang w:val="id-ID"/>
        </w:rPr>
        <w:t>Diajukan Kepada Fakultas Tarbiyah dan Tadris Universitas Islam Negeri Fatmawati Sukarno Bengkulu Untuk memenuhi Sebagai Persyaratan Guna</w:t>
      </w:r>
    </w:p>
    <w:p w:rsidR="00D45FA7" w:rsidRPr="00CA6198" w:rsidRDefault="00D45FA7" w:rsidP="00163130">
      <w:pPr>
        <w:pStyle w:val="BodyText"/>
        <w:spacing w:line="276" w:lineRule="auto"/>
        <w:jc w:val="center"/>
        <w:rPr>
          <w:rFonts w:asciiTheme="majorBidi" w:hAnsiTheme="majorBidi" w:cstheme="majorBidi"/>
          <w:lang w:val="id-ID"/>
        </w:rPr>
      </w:pPr>
      <w:r w:rsidRPr="00CA6198">
        <w:rPr>
          <w:rFonts w:asciiTheme="majorBidi" w:hAnsiTheme="majorBidi" w:cstheme="majorBidi"/>
          <w:lang w:val="id-ID"/>
        </w:rPr>
        <w:t>Memperoleh Gelar Sarjana Pendidikan (S.Pd) Dalam pendidikan Matematika</w:t>
      </w:r>
      <w:r w:rsidRPr="00CA6198">
        <w:rPr>
          <w:rFonts w:asciiTheme="majorBidi" w:hAnsiTheme="majorBidi" w:cstheme="majorBidi"/>
          <w:noProof/>
          <w:lang w:val="id-ID"/>
        </w:rPr>
        <w:t xml:space="preserve"> </w:t>
      </w:r>
    </w:p>
    <w:p w:rsidR="00D45FA7" w:rsidRPr="00CA6198" w:rsidRDefault="00D45FA7" w:rsidP="002A45BB">
      <w:pPr>
        <w:spacing w:line="360" w:lineRule="auto"/>
        <w:ind w:left="107" w:right="162"/>
        <w:jc w:val="center"/>
        <w:rPr>
          <w:rFonts w:asciiTheme="majorBidi" w:hAnsiTheme="majorBidi" w:cstheme="majorBidi"/>
          <w:b/>
          <w:sz w:val="24"/>
          <w:szCs w:val="24"/>
          <w:lang w:val="id-ID"/>
        </w:rPr>
      </w:pPr>
    </w:p>
    <w:p w:rsidR="00D45FA7" w:rsidRPr="00CA6198" w:rsidRDefault="00163130"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noProof/>
          <w:lang w:val="id-ID" w:eastAsia="id-ID"/>
        </w:rPr>
        <w:drawing>
          <wp:anchor distT="0" distB="0" distL="0" distR="0" simplePos="0" relativeHeight="251659264" behindDoc="0" locked="0" layoutInCell="1" allowOverlap="1" wp14:anchorId="48F9CE25" wp14:editId="32662A33">
            <wp:simplePos x="0" y="0"/>
            <wp:positionH relativeFrom="page">
              <wp:posOffset>3213735</wp:posOffset>
            </wp:positionH>
            <wp:positionV relativeFrom="paragraph">
              <wp:posOffset>372110</wp:posOffset>
            </wp:positionV>
            <wp:extent cx="1663065" cy="14478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63065" cy="1447800"/>
                    </a:xfrm>
                    <a:prstGeom prst="rect">
                      <a:avLst/>
                    </a:prstGeom>
                  </pic:spPr>
                </pic:pic>
              </a:graphicData>
            </a:graphic>
          </wp:anchor>
        </w:drawing>
      </w:r>
      <w:r w:rsidR="00D45FA7" w:rsidRPr="00CA6198">
        <w:rPr>
          <w:rFonts w:asciiTheme="majorBidi" w:hAnsiTheme="majorBidi" w:cstheme="majorBidi"/>
          <w:b/>
          <w:bCs/>
          <w:sz w:val="24"/>
          <w:szCs w:val="24"/>
          <w:lang w:val="id-ID"/>
        </w:rPr>
        <w:t>Disusun oleh:</w:t>
      </w:r>
    </w:p>
    <w:p w:rsidR="00D45FA7" w:rsidRPr="00CA6198" w:rsidRDefault="00D45FA7" w:rsidP="002A45BB">
      <w:pPr>
        <w:spacing w:line="360" w:lineRule="auto"/>
        <w:jc w:val="center"/>
        <w:rPr>
          <w:rFonts w:asciiTheme="majorBidi" w:hAnsiTheme="majorBidi" w:cstheme="majorBidi"/>
          <w:sz w:val="24"/>
          <w:szCs w:val="24"/>
          <w:lang w:val="id-ID"/>
        </w:rPr>
      </w:pPr>
    </w:p>
    <w:p w:rsidR="00D45FA7" w:rsidRPr="00163130" w:rsidRDefault="00D45FA7" w:rsidP="00163130">
      <w:pPr>
        <w:jc w:val="center"/>
        <w:rPr>
          <w:b/>
          <w:sz w:val="24"/>
          <w:u w:val="single"/>
        </w:rPr>
      </w:pPr>
      <w:r w:rsidRPr="00163130">
        <w:rPr>
          <w:b/>
          <w:sz w:val="24"/>
          <w:u w:val="single"/>
        </w:rPr>
        <w:t>FEBIA HARDIANTI</w:t>
      </w:r>
    </w:p>
    <w:p w:rsidR="00D45FA7" w:rsidRPr="00CA6198" w:rsidRDefault="00D45FA7" w:rsidP="00163130">
      <w:pPr>
        <w:jc w:val="center"/>
        <w:rPr>
          <w:rFonts w:asciiTheme="majorBidi" w:hAnsiTheme="majorBidi" w:cstheme="majorBidi"/>
          <w:b/>
          <w:sz w:val="24"/>
          <w:szCs w:val="24"/>
          <w:lang w:val="id-ID"/>
        </w:rPr>
      </w:pPr>
      <w:r w:rsidRPr="00CA6198">
        <w:rPr>
          <w:rFonts w:asciiTheme="majorBidi" w:hAnsiTheme="majorBidi" w:cstheme="majorBidi"/>
          <w:b/>
          <w:sz w:val="24"/>
          <w:szCs w:val="24"/>
          <w:lang w:val="id-ID"/>
        </w:rPr>
        <w:t>2011280012</w:t>
      </w:r>
    </w:p>
    <w:p w:rsidR="00D45FA7" w:rsidRPr="00CA6198" w:rsidRDefault="00D45FA7" w:rsidP="002A45BB">
      <w:pPr>
        <w:spacing w:line="360" w:lineRule="auto"/>
        <w:jc w:val="center"/>
        <w:rPr>
          <w:rFonts w:asciiTheme="majorBidi" w:hAnsiTheme="majorBidi" w:cstheme="majorBidi"/>
          <w:b/>
          <w:sz w:val="24"/>
          <w:szCs w:val="24"/>
          <w:lang w:val="id-ID"/>
        </w:rPr>
      </w:pPr>
    </w:p>
    <w:p w:rsidR="00D45FA7" w:rsidRPr="00CA6198" w:rsidRDefault="00D45FA7" w:rsidP="002A45BB">
      <w:pPr>
        <w:spacing w:line="360" w:lineRule="auto"/>
        <w:jc w:val="center"/>
        <w:rPr>
          <w:rFonts w:asciiTheme="majorBidi" w:hAnsiTheme="majorBidi" w:cstheme="majorBidi"/>
          <w:b/>
          <w:sz w:val="24"/>
          <w:szCs w:val="24"/>
          <w:lang w:val="id-ID"/>
        </w:rPr>
      </w:pPr>
      <w:r w:rsidRPr="00CA6198">
        <w:rPr>
          <w:rFonts w:asciiTheme="majorBidi" w:hAnsiTheme="majorBidi" w:cstheme="majorBidi"/>
          <w:b/>
          <w:sz w:val="24"/>
          <w:szCs w:val="24"/>
          <w:lang w:val="id-ID"/>
        </w:rPr>
        <w:t>PROGRAM STUDI TADRIS MATEMATIKA</w:t>
      </w:r>
    </w:p>
    <w:p w:rsidR="00D45FA7" w:rsidRPr="00CA6198" w:rsidRDefault="00D45FA7" w:rsidP="002A45BB">
      <w:pPr>
        <w:spacing w:line="360" w:lineRule="auto"/>
        <w:jc w:val="center"/>
        <w:rPr>
          <w:rFonts w:asciiTheme="majorBidi" w:hAnsiTheme="majorBidi" w:cstheme="majorBidi"/>
          <w:b/>
          <w:sz w:val="24"/>
          <w:szCs w:val="24"/>
          <w:lang w:val="id-ID"/>
        </w:rPr>
      </w:pPr>
      <w:r w:rsidRPr="00CA6198">
        <w:rPr>
          <w:rFonts w:asciiTheme="majorBidi" w:hAnsiTheme="majorBidi" w:cstheme="majorBidi"/>
          <w:b/>
          <w:sz w:val="24"/>
          <w:szCs w:val="24"/>
          <w:lang w:val="id-ID"/>
        </w:rPr>
        <w:t>FAKULTAS TARBIYAH DAN TADRIS</w:t>
      </w:r>
    </w:p>
    <w:p w:rsidR="00D45FA7" w:rsidRPr="00CA6198" w:rsidRDefault="00D45FA7" w:rsidP="002A45BB">
      <w:pPr>
        <w:spacing w:line="360" w:lineRule="auto"/>
        <w:jc w:val="center"/>
        <w:rPr>
          <w:rFonts w:asciiTheme="majorBidi" w:hAnsiTheme="majorBidi" w:cstheme="majorBidi"/>
          <w:b/>
          <w:sz w:val="24"/>
          <w:szCs w:val="24"/>
          <w:lang w:val="id-ID"/>
        </w:rPr>
      </w:pPr>
      <w:r w:rsidRPr="00CA6198">
        <w:rPr>
          <w:rFonts w:asciiTheme="majorBidi" w:hAnsiTheme="majorBidi" w:cstheme="majorBidi"/>
          <w:b/>
          <w:sz w:val="24"/>
          <w:szCs w:val="24"/>
          <w:lang w:val="id-ID"/>
        </w:rPr>
        <w:t>UNIVERSITAS ISLAM NEGERI FATMAWATI SUKARNO BENGKULU</w:t>
      </w:r>
    </w:p>
    <w:p w:rsidR="00D45FA7" w:rsidRPr="00CA6198" w:rsidRDefault="00D45FA7" w:rsidP="002A45BB">
      <w:pPr>
        <w:spacing w:line="360" w:lineRule="auto"/>
        <w:jc w:val="center"/>
        <w:rPr>
          <w:rFonts w:asciiTheme="majorBidi" w:hAnsiTheme="majorBidi" w:cstheme="majorBidi"/>
          <w:b/>
          <w:sz w:val="24"/>
          <w:szCs w:val="24"/>
          <w:lang w:val="id-ID"/>
        </w:rPr>
      </w:pPr>
      <w:r w:rsidRPr="00CA6198">
        <w:rPr>
          <w:rFonts w:asciiTheme="majorBidi" w:hAnsiTheme="majorBidi" w:cstheme="majorBidi"/>
          <w:b/>
          <w:sz w:val="24"/>
          <w:szCs w:val="24"/>
          <w:lang w:val="id-ID"/>
        </w:rPr>
        <w:t>TAHUN AJARAN 2024/2025</w:t>
      </w:r>
    </w:p>
    <w:p w:rsidR="00CA6198" w:rsidRDefault="00CA6198" w:rsidP="00F27A8B">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br w:type="page"/>
      </w:r>
    </w:p>
    <w:p w:rsidR="00D45FA7" w:rsidRPr="00CA6198" w:rsidRDefault="00D45FA7" w:rsidP="007929CD">
      <w:pPr>
        <w:pStyle w:val="Heading1"/>
      </w:pPr>
      <w:bookmarkStart w:id="0" w:name="_Toc176199288"/>
      <w:bookmarkStart w:id="1" w:name="_Toc176199759"/>
      <w:bookmarkStart w:id="2" w:name="_Toc176203361"/>
      <w:bookmarkStart w:id="3" w:name="_Toc176204475"/>
      <w:r w:rsidRPr="00CA6198">
        <w:lastRenderedPageBreak/>
        <w:t>BAB I</w:t>
      </w:r>
      <w:bookmarkEnd w:id="0"/>
      <w:bookmarkEnd w:id="1"/>
      <w:bookmarkEnd w:id="2"/>
      <w:bookmarkEnd w:id="3"/>
    </w:p>
    <w:p w:rsidR="00D45FA7" w:rsidRPr="00CA6198" w:rsidRDefault="00D45FA7" w:rsidP="007929CD">
      <w:pPr>
        <w:pStyle w:val="Heading1"/>
      </w:pPr>
      <w:bookmarkStart w:id="4" w:name="_Toc154609392"/>
      <w:bookmarkStart w:id="5" w:name="_Toc176199289"/>
      <w:bookmarkStart w:id="6" w:name="_Toc176199760"/>
      <w:bookmarkStart w:id="7" w:name="_Toc176203362"/>
      <w:bookmarkStart w:id="8" w:name="_Toc176204476"/>
      <w:r w:rsidRPr="00CA6198">
        <w:t>PENDAHULUAN</w:t>
      </w:r>
      <w:bookmarkEnd w:id="4"/>
      <w:bookmarkEnd w:id="5"/>
      <w:bookmarkEnd w:id="6"/>
      <w:bookmarkEnd w:id="7"/>
      <w:bookmarkEnd w:id="8"/>
    </w:p>
    <w:p w:rsidR="00D45FA7" w:rsidRPr="00CA6198" w:rsidRDefault="00D45FA7" w:rsidP="007929CD">
      <w:pPr>
        <w:pStyle w:val="Heading2"/>
        <w:numPr>
          <w:ilvl w:val="0"/>
          <w:numId w:val="3"/>
        </w:numPr>
      </w:pPr>
      <w:bookmarkStart w:id="9" w:name="_bookmark2"/>
      <w:bookmarkStart w:id="10" w:name="_Toc154609393"/>
      <w:bookmarkStart w:id="11" w:name="_Toc176199290"/>
      <w:bookmarkStart w:id="12" w:name="_Toc176199761"/>
      <w:bookmarkStart w:id="13" w:name="_Toc176203363"/>
      <w:bookmarkStart w:id="14" w:name="_Toc176204477"/>
      <w:bookmarkEnd w:id="9"/>
      <w:r w:rsidRPr="00CA6198">
        <w:t>Latar Belakang</w:t>
      </w:r>
      <w:bookmarkEnd w:id="10"/>
      <w:bookmarkEnd w:id="11"/>
      <w:bookmarkEnd w:id="12"/>
      <w:bookmarkEnd w:id="13"/>
      <w:bookmarkEnd w:id="14"/>
    </w:p>
    <w:p w:rsidR="00D45FA7" w:rsidRPr="00CA6198" w:rsidRDefault="00D45FA7" w:rsidP="002A45BB">
      <w:pPr>
        <w:pStyle w:val="BodyText"/>
        <w:spacing w:line="360" w:lineRule="auto"/>
        <w:ind w:left="360" w:firstLine="360"/>
        <w:jc w:val="both"/>
        <w:rPr>
          <w:rFonts w:asciiTheme="majorBidi" w:hAnsiTheme="majorBidi" w:cstheme="majorBidi"/>
          <w:lang w:val="id-ID"/>
        </w:rPr>
      </w:pPr>
      <w:r w:rsidRPr="00CA6198">
        <w:rPr>
          <w:rFonts w:asciiTheme="majorBidi" w:hAnsiTheme="majorBidi" w:cstheme="majorBidi"/>
          <w:lang w:val="id-ID"/>
        </w:rPr>
        <w:t>Sekarang ini, pendidikan menjadi sektor yang sangat diperhatikan oleh pemerintah. Tidak dapat dipungkiri bahwa sektor pendidikan adalah sektor terpenting penyokong kemajuan suatu bangsa, hal itu lah yang dipandang setiap negara</w:t>
      </w:r>
      <w:r w:rsidRPr="00CA6198">
        <w:rPr>
          <w:rFonts w:asciiTheme="majorBidi" w:hAnsiTheme="majorBidi" w:cstheme="majorBidi"/>
          <w:spacing w:val="-11"/>
          <w:lang w:val="id-ID"/>
        </w:rPr>
        <w:t xml:space="preserve"> </w:t>
      </w:r>
      <w:r w:rsidRPr="00CA6198">
        <w:rPr>
          <w:rFonts w:asciiTheme="majorBidi" w:hAnsiTheme="majorBidi" w:cstheme="majorBidi"/>
          <w:lang w:val="id-ID"/>
        </w:rPr>
        <w:t>untuk</w:t>
      </w:r>
      <w:r w:rsidRPr="00CA6198">
        <w:rPr>
          <w:rFonts w:asciiTheme="majorBidi" w:hAnsiTheme="majorBidi" w:cstheme="majorBidi"/>
          <w:spacing w:val="-10"/>
          <w:lang w:val="id-ID"/>
        </w:rPr>
        <w:t xml:space="preserve"> </w:t>
      </w:r>
      <w:r w:rsidRPr="00CA6198">
        <w:rPr>
          <w:rFonts w:asciiTheme="majorBidi" w:hAnsiTheme="majorBidi" w:cstheme="majorBidi"/>
          <w:lang w:val="id-ID"/>
        </w:rPr>
        <w:t>selalu</w:t>
      </w:r>
      <w:r w:rsidRPr="00CA6198">
        <w:rPr>
          <w:rFonts w:asciiTheme="majorBidi" w:hAnsiTheme="majorBidi" w:cstheme="majorBidi"/>
          <w:spacing w:val="-11"/>
          <w:lang w:val="id-ID"/>
        </w:rPr>
        <w:t xml:space="preserve"> </w:t>
      </w:r>
      <w:r w:rsidRPr="00CA6198">
        <w:rPr>
          <w:rFonts w:asciiTheme="majorBidi" w:hAnsiTheme="majorBidi" w:cstheme="majorBidi"/>
          <w:lang w:val="id-ID"/>
        </w:rPr>
        <w:t>meningkatkan</w:t>
      </w:r>
      <w:r w:rsidRPr="00CA6198">
        <w:rPr>
          <w:rFonts w:asciiTheme="majorBidi" w:hAnsiTheme="majorBidi" w:cstheme="majorBidi"/>
          <w:spacing w:val="-12"/>
          <w:lang w:val="id-ID"/>
        </w:rPr>
        <w:t xml:space="preserve"> </w:t>
      </w:r>
      <w:r w:rsidRPr="00CA6198">
        <w:rPr>
          <w:rFonts w:asciiTheme="majorBidi" w:hAnsiTheme="majorBidi" w:cstheme="majorBidi"/>
          <w:lang w:val="id-ID"/>
        </w:rPr>
        <w:t>mutu</w:t>
      </w:r>
      <w:r w:rsidRPr="00CA6198">
        <w:rPr>
          <w:rFonts w:asciiTheme="majorBidi" w:hAnsiTheme="majorBidi" w:cstheme="majorBidi"/>
          <w:spacing w:val="-10"/>
          <w:lang w:val="id-ID"/>
        </w:rPr>
        <w:t xml:space="preserve"> </w:t>
      </w:r>
      <w:r w:rsidRPr="00CA6198">
        <w:rPr>
          <w:rFonts w:asciiTheme="majorBidi" w:hAnsiTheme="majorBidi" w:cstheme="majorBidi"/>
          <w:lang w:val="id-ID"/>
        </w:rPr>
        <w:t>pendidikan</w:t>
      </w:r>
      <w:r w:rsidRPr="00CA6198">
        <w:rPr>
          <w:rFonts w:asciiTheme="majorBidi" w:hAnsiTheme="majorBidi" w:cstheme="majorBidi"/>
          <w:spacing w:val="-10"/>
          <w:lang w:val="id-ID"/>
        </w:rPr>
        <w:t xml:space="preserve"> </w:t>
      </w:r>
      <w:r w:rsidRPr="00CA6198">
        <w:rPr>
          <w:rFonts w:asciiTheme="majorBidi" w:hAnsiTheme="majorBidi" w:cstheme="majorBidi"/>
          <w:lang w:val="id-ID"/>
        </w:rPr>
        <w:t>di</w:t>
      </w:r>
      <w:r w:rsidRPr="00CA6198">
        <w:rPr>
          <w:rFonts w:asciiTheme="majorBidi" w:hAnsiTheme="majorBidi" w:cstheme="majorBidi"/>
          <w:spacing w:val="-12"/>
          <w:lang w:val="id-ID"/>
        </w:rPr>
        <w:t xml:space="preserve"> </w:t>
      </w:r>
      <w:r w:rsidRPr="00CA6198">
        <w:rPr>
          <w:rFonts w:asciiTheme="majorBidi" w:hAnsiTheme="majorBidi" w:cstheme="majorBidi"/>
          <w:lang w:val="id-ID"/>
        </w:rPr>
        <w:t>wilayahnya</w:t>
      </w:r>
      <w:r w:rsidRPr="00CA6198">
        <w:rPr>
          <w:rFonts w:asciiTheme="majorBidi" w:hAnsiTheme="majorBidi" w:cstheme="majorBidi"/>
          <w:spacing w:val="-11"/>
          <w:lang w:val="id-ID"/>
        </w:rPr>
        <w:t xml:space="preserve"> </w:t>
      </w:r>
      <w:r w:rsidRPr="00CA6198">
        <w:rPr>
          <w:rFonts w:asciiTheme="majorBidi" w:hAnsiTheme="majorBidi" w:cstheme="majorBidi"/>
          <w:lang w:val="id-ID"/>
        </w:rPr>
        <w:t>masing-masing, termasuk</w:t>
      </w:r>
      <w:r w:rsidRPr="00CA6198">
        <w:rPr>
          <w:rFonts w:asciiTheme="majorBidi" w:hAnsiTheme="majorBidi" w:cstheme="majorBidi"/>
          <w:spacing w:val="-12"/>
          <w:lang w:val="id-ID"/>
        </w:rPr>
        <w:t xml:space="preserve"> </w:t>
      </w:r>
      <w:r w:rsidRPr="00CA6198">
        <w:rPr>
          <w:rFonts w:asciiTheme="majorBidi" w:hAnsiTheme="majorBidi" w:cstheme="majorBidi"/>
          <w:lang w:val="id-ID"/>
        </w:rPr>
        <w:t>indonesia.</w:t>
      </w:r>
    </w:p>
    <w:p w:rsidR="00F27A8B" w:rsidRPr="00F27A8B" w:rsidRDefault="00F27A8B" w:rsidP="00F27A8B">
      <w:pPr>
        <w:pStyle w:val="BodyText"/>
        <w:spacing w:line="360" w:lineRule="auto"/>
        <w:ind w:left="360" w:firstLine="360"/>
        <w:jc w:val="both"/>
        <w:rPr>
          <w:rFonts w:asciiTheme="majorBidi" w:hAnsiTheme="majorBidi" w:cstheme="majorBidi"/>
          <w:lang w:val="id-ID"/>
        </w:rPr>
      </w:pPr>
      <w:r w:rsidRPr="00F27A8B">
        <w:rPr>
          <w:rFonts w:asciiTheme="majorBidi" w:hAnsiTheme="majorBidi" w:cstheme="majorBidi"/>
          <w:lang w:val="id-ID"/>
        </w:rPr>
        <w:t>Setiap warga negara harus memiliki keterampilan penting yang disebut pendidikan. Dalam Undang-Undang Nomor 20 Tahun 2003 tentang Pendidikan Nasional, tujuan pendidikan nasional adalah mencerdaskan kehidupan bangsa dengan mengembangkan keterampilan dan membentuk watak serta peradaban bangsa yang bermartabat. Atas dasar itu, tentu saja pendidikan memegang peranan penting dalam kehidupan berbangsa dan bernegara. Kemampuan suatu bangsa untuk unggul dan cerdas tidak dapat dipungkiri lagi didukung oleh perkembangan tersebu</w:t>
      </w:r>
      <w:r w:rsidR="00B149DA">
        <w:rPr>
          <w:rFonts w:asciiTheme="majorBidi" w:hAnsiTheme="majorBidi" w:cstheme="majorBidi"/>
          <w:lang w:val="id-ID"/>
        </w:rPr>
        <w:t>t</w:t>
      </w:r>
      <w:r w:rsidRPr="00F27A8B">
        <w:rPr>
          <w:rFonts w:asciiTheme="majorBidi" w:hAnsiTheme="majorBidi" w:cstheme="majorBidi"/>
          <w:lang w:val="id-ID"/>
        </w:rPr>
        <w:t>.</w:t>
      </w:r>
    </w:p>
    <w:p w:rsidR="00F27A8B" w:rsidRPr="00F27A8B" w:rsidRDefault="00F27A8B" w:rsidP="00F27A8B">
      <w:pPr>
        <w:pStyle w:val="BodyText"/>
        <w:spacing w:line="360" w:lineRule="auto"/>
        <w:ind w:left="360" w:firstLine="360"/>
        <w:jc w:val="both"/>
        <w:rPr>
          <w:rFonts w:asciiTheme="majorBidi" w:hAnsiTheme="majorBidi" w:cstheme="majorBidi"/>
          <w:lang w:val="id-ID"/>
        </w:rPr>
      </w:pPr>
      <w:r w:rsidRPr="00F27A8B">
        <w:rPr>
          <w:rFonts w:asciiTheme="majorBidi" w:hAnsiTheme="majorBidi" w:cstheme="majorBidi"/>
          <w:lang w:val="id-ID"/>
        </w:rPr>
        <w:t>Pembelajaran matematika memiliki pengaruh yang cukup besar terhadap perkembangan ilmu pengetahuan dan teknologi. Melalui matematika, siswa dapat mengembangkan kemampuan intelektualnya dan melatih daya pikirnya. Namun, pentingnya ilmu pengetahuan tidak diimbangi. Hasil tes PISA (Programme for International Student Assessment) menjadi salah satu sumber informasi mengenai standar pendidikan di Indonesia, termasuk matematika.</w:t>
      </w:r>
    </w:p>
    <w:p w:rsidR="00F27A8B" w:rsidRPr="00F27A8B" w:rsidRDefault="00F27A8B" w:rsidP="00F27A8B">
      <w:pPr>
        <w:pStyle w:val="BodyText"/>
        <w:spacing w:line="360" w:lineRule="auto"/>
        <w:ind w:left="360" w:firstLine="360"/>
        <w:jc w:val="both"/>
        <w:rPr>
          <w:rFonts w:asciiTheme="majorBidi" w:hAnsiTheme="majorBidi" w:cstheme="majorBidi"/>
          <w:lang w:val="id-ID"/>
        </w:rPr>
      </w:pPr>
      <w:r w:rsidRPr="00F27A8B">
        <w:rPr>
          <w:rFonts w:asciiTheme="majorBidi" w:hAnsiTheme="majorBidi" w:cstheme="majorBidi"/>
          <w:lang w:val="id-ID"/>
        </w:rPr>
        <w:t xml:space="preserve">Menurut data PISA, skor PISA matematika siswa Indonesia putaran 2021, 2022, dan 2023 tidak stabil dan posisi ke-68 dari 79 negara dengan Association for Economic Co-working and Development (OECD) yaitu 487. Sementara itu, dalam hasil Patterns in International Math and Science Studies (TIMSS) 2015, Indonesia memperoleh skor 397 pada mata pelajaran matematika dengan skor rata-rata global 500, sehingga masih tergolong rendah. Di bidang pendidikan, Indonesia telah melaksanakan Rencana Pendidikan 2013 sebagai penyempurnaan </w:t>
      </w:r>
      <w:r w:rsidRPr="00F27A8B">
        <w:rPr>
          <w:rFonts w:asciiTheme="majorBidi" w:hAnsiTheme="majorBidi" w:cstheme="majorBidi"/>
          <w:lang w:val="id-ID"/>
        </w:rPr>
        <w:lastRenderedPageBreak/>
        <w:t>dari Rencana Pendidikan 2006. Proses pembelajaran lebih difokuskan pada siswa dalam kurikulum ini. Menurut Kurikulum 2013, siswa harus belajar agar mampu menjawab soal matematika secara berkelompok dan mandiri berdasarkan argumennya. Namun, secara umum hal ini belum berjalan dengan baik. Bahkan, National Council of Teachers of Mathematics (NCTM) menegaskan bahwa salah satu standar proses pembelajaran matematika di sekolah adalah peningkatan komunikasi matematis siswa melalui pertukaran jawaban dan argumen. Kemampuan relasional numerik merupakan salah satu kemampuan yang harus dikuasai oleh siswa. Korespondensi merupakan salah satu hal yang berperan dalam pengembangan lebih lanjut pendidikan sains. Dengan komunikasi yang baik, baik secara lisan maupun tertulis, siswa dapat memperoleh pemahaman matematika yang mendalam dan dapat menyelesaikan soal dengan baik. Penting untuk diketahui bahwa siswa mampu mengorganisasikan dan mengonsolidasikan pemikiran matematisnya melalui. Kurangnya fokus pada pengembangan keterampilan komunikasi siswa menyebabkan relatif rendahnya</w:t>
      </w:r>
      <w:r w:rsidR="00B149DA">
        <w:rPr>
          <w:rFonts w:asciiTheme="majorBidi" w:hAnsiTheme="majorBidi" w:cstheme="majorBidi"/>
          <w:lang w:val="id-ID"/>
        </w:rPr>
        <w:t xml:space="preserve"> keterampilan komunikasi siswa </w:t>
      </w:r>
      <w:r w:rsidRPr="00F27A8B">
        <w:rPr>
          <w:rFonts w:asciiTheme="majorBidi" w:hAnsiTheme="majorBidi" w:cstheme="majorBidi"/>
          <w:lang w:val="id-ID"/>
        </w:rPr>
        <w:t>padahal keterampilan komunikasi matematis sangat penting bagi siswa.</w:t>
      </w:r>
    </w:p>
    <w:p w:rsidR="00F27A8B" w:rsidRPr="00F27A8B" w:rsidRDefault="00F27A8B" w:rsidP="00F27A8B">
      <w:pPr>
        <w:pStyle w:val="BodyText"/>
        <w:spacing w:line="360" w:lineRule="auto"/>
        <w:ind w:left="360" w:firstLine="360"/>
        <w:jc w:val="both"/>
        <w:rPr>
          <w:rFonts w:asciiTheme="majorBidi" w:hAnsiTheme="majorBidi" w:cstheme="majorBidi"/>
          <w:lang w:val="id-ID"/>
        </w:rPr>
      </w:pPr>
      <w:r w:rsidRPr="00F27A8B">
        <w:rPr>
          <w:rFonts w:asciiTheme="majorBidi" w:hAnsiTheme="majorBidi" w:cstheme="majorBidi"/>
          <w:lang w:val="id-ID"/>
        </w:rPr>
        <w:t>Berdasarkan wawancara dengan siswa dan guru matematika di SMP N 15 Kota Bengkulu kelas VIII dan observasi awal dengan siswa yang dilakukan melalui tes yang diberikan pada tanggal 22 Februari 2024. Saat pembelajaran berlangsung, hanya beberapa siswa yang mampu menyelesaikan dan mengungkapkan ide matematika dalam bentuk bahasa matematika baik. Namun, siswa lainnya masih mengalami kesulitan untuk merefleksikan objek. Hal ini terlihat ketika guru memberikan soal, tetapi masih kesulitan menyelesaikan soal yang diberikan sehingga siswa kesulitan dalam menyelesaikan soal tersebut. Hasil observasi awal menyatakan bahwa keterampilan komunikasi matematis siswa kelas VIII masih tergolong rendah.</w:t>
      </w:r>
      <w:r w:rsidRPr="00F27A8B">
        <w:t xml:space="preserve"> </w:t>
      </w:r>
      <w:r w:rsidRPr="00F27A8B">
        <w:rPr>
          <w:rFonts w:asciiTheme="majorBidi" w:hAnsiTheme="majorBidi" w:cstheme="majorBidi"/>
          <w:lang w:val="id-ID"/>
        </w:rPr>
        <w:t xml:space="preserve">Setelah dilakukan tes awal kepada siswa kelas VIII SMP N 15 Kota Bengkulu dengan instrumen soal yang sesuai dengan indikator dengan bahasanya sendiri, menghubungkan konsep matematika dengan </w:t>
      </w:r>
      <w:r w:rsidRPr="00F27A8B">
        <w:rPr>
          <w:rFonts w:asciiTheme="majorBidi" w:hAnsiTheme="majorBidi" w:cstheme="majorBidi"/>
          <w:lang w:val="id-ID"/>
        </w:rPr>
        <w:lastRenderedPageBreak/>
        <w:t>benda nyata, gambar, dan diagram, begitu pula sebaliknya. Akan tetapi berbeda dengan Artikulasi Numerik yang sedikit lebih tinggi dibandingkan indikator lainnya karena siswa sudah dapat mengkomunikasikan konsep numerik dengan cara mengungkapkan kejadian-kejadian yang terjadi secara berkala dalam bahasa numerik atau gambar. Hasil pertemuan dengan guru memiliki kemampuan relasional numerik karena siswa dianggap kurang percaya diri dalam memperoleh penjelasan terhadap beberapa masalah yang mendesak dan terlalu lugas menyampaikan apa yang disampaikan guru. Mengingat dampak dari pengujian yang mendasar ini, maka penting untuk lebih mengembangkan kemampuan relasi numerik siswa, baik antar membantu siswa dalam memahami setiap soal numerik yang diberikan oleh guru.</w:t>
      </w:r>
    </w:p>
    <w:p w:rsidR="00D45FA7" w:rsidRPr="00F27A8B" w:rsidRDefault="00F27A8B" w:rsidP="00F27A8B">
      <w:pPr>
        <w:pStyle w:val="BodyText"/>
        <w:spacing w:line="360" w:lineRule="auto"/>
        <w:ind w:left="360" w:firstLine="360"/>
        <w:jc w:val="both"/>
        <w:rPr>
          <w:rFonts w:asciiTheme="majorBidi" w:hAnsiTheme="majorBidi" w:cstheme="majorBidi"/>
          <w:lang w:val="id-ID"/>
        </w:rPr>
      </w:pPr>
      <w:r w:rsidRPr="00F27A8B">
        <w:rPr>
          <w:rFonts w:asciiTheme="majorBidi" w:hAnsiTheme="majorBidi" w:cstheme="majorBidi"/>
          <w:lang w:val="id-ID"/>
        </w:rPr>
        <w:t>Pencapaian tujuan pembelajaran yang diharapkan akan dipengaruhi oleh penggunaan model pembelajaran yang tepat oleh guru. Salah satu prosedur pembelajaran yang diyakini dapat digunakan untuk menumbuhkan kemampuan relasi numerik siswa adalah model Learning Starts With an Inquiry (LSQ). Siswa didorong dengan model LSQ, diharapkan mampu membuat rencana pembelajaran sebagai pendukung agar siswa merasa penasaran dan tertarik dengan apa yang akan dipelajarinya sejak awal. Untuk menghindari kebosanan pada siswa, penerapan pembelajaran LSQ dapat digunakan sebagai pengganti pembelajaran matematika di kelas tradisional. Den</w:t>
      </w:r>
      <w:r w:rsidR="00B149DA">
        <w:rPr>
          <w:rFonts w:asciiTheme="majorBidi" w:hAnsiTheme="majorBidi" w:cstheme="majorBidi"/>
          <w:lang w:val="id-ID"/>
        </w:rPr>
        <w:t>gan penggunaan pembelajaran LSQ</w:t>
      </w:r>
      <w:r w:rsidR="00890BF5">
        <w:rPr>
          <w:rFonts w:asciiTheme="majorBidi" w:hAnsiTheme="majorBidi" w:cstheme="majorBidi"/>
          <w:lang w:val="id-ID"/>
        </w:rPr>
        <w:t>.</w:t>
      </w:r>
    </w:p>
    <w:p w:rsidR="00D45FA7" w:rsidRPr="00CA6198" w:rsidRDefault="00D45FA7" w:rsidP="007929CD">
      <w:pPr>
        <w:pStyle w:val="Heading2"/>
        <w:numPr>
          <w:ilvl w:val="0"/>
          <w:numId w:val="3"/>
        </w:numPr>
      </w:pPr>
      <w:bookmarkStart w:id="15" w:name="_Toc154609394"/>
      <w:bookmarkStart w:id="16" w:name="_Toc176199291"/>
      <w:bookmarkStart w:id="17" w:name="_Toc176199762"/>
      <w:bookmarkStart w:id="18" w:name="_Toc176203364"/>
      <w:bookmarkStart w:id="19" w:name="_Toc176204478"/>
      <w:r w:rsidRPr="00CA6198">
        <w:t>Identifikasi Masalah</w:t>
      </w:r>
      <w:bookmarkEnd w:id="15"/>
      <w:bookmarkEnd w:id="16"/>
      <w:bookmarkEnd w:id="17"/>
      <w:bookmarkEnd w:id="18"/>
      <w:bookmarkEnd w:id="19"/>
    </w:p>
    <w:p w:rsidR="00D45FA7" w:rsidRPr="00CA6198" w:rsidRDefault="00D45FA7" w:rsidP="002A45BB">
      <w:pPr>
        <w:pStyle w:val="ListParagraph"/>
        <w:numPr>
          <w:ilvl w:val="0"/>
          <w:numId w:val="4"/>
        </w:numPr>
        <w:spacing w:after="0" w:line="360" w:lineRule="auto"/>
        <w:ind w:hanging="218"/>
        <w:jc w:val="both"/>
        <w:rPr>
          <w:rFonts w:asciiTheme="majorBidi" w:hAnsiTheme="majorBidi" w:cstheme="majorBidi"/>
          <w:sz w:val="24"/>
          <w:szCs w:val="24"/>
          <w:lang w:val="id-ID"/>
        </w:rPr>
      </w:pPr>
      <w:r w:rsidRPr="00CA6198">
        <w:rPr>
          <w:rFonts w:asciiTheme="majorBidi" w:hAnsiTheme="majorBidi" w:cstheme="majorBidi"/>
          <w:sz w:val="24"/>
          <w:szCs w:val="24"/>
          <w:lang w:val="id-ID"/>
        </w:rPr>
        <w:t>Identifikasi masalah di SMP N 15</w:t>
      </w:r>
      <w:r w:rsidR="00F27A8B">
        <w:rPr>
          <w:rFonts w:asciiTheme="majorBidi" w:hAnsiTheme="majorBidi" w:cstheme="majorBidi"/>
          <w:sz w:val="24"/>
          <w:szCs w:val="24"/>
          <w:lang w:val="id-ID"/>
        </w:rPr>
        <w:t xml:space="preserve"> Kota Bengkulu</w:t>
      </w:r>
      <w:r w:rsidRPr="00CA6198">
        <w:rPr>
          <w:rFonts w:asciiTheme="majorBidi" w:hAnsiTheme="majorBidi" w:cstheme="majorBidi"/>
          <w:sz w:val="24"/>
          <w:szCs w:val="24"/>
          <w:lang w:val="id-ID"/>
        </w:rPr>
        <w:t xml:space="preserve"> mampu.</w:t>
      </w:r>
    </w:p>
    <w:p w:rsidR="00D45FA7" w:rsidRDefault="00D45FA7" w:rsidP="002A45BB">
      <w:pPr>
        <w:pStyle w:val="ListParagraph"/>
        <w:numPr>
          <w:ilvl w:val="0"/>
          <w:numId w:val="4"/>
        </w:numPr>
        <w:spacing w:after="0" w:line="360" w:lineRule="auto"/>
        <w:ind w:hanging="218"/>
        <w:jc w:val="both"/>
        <w:rPr>
          <w:rFonts w:asciiTheme="majorBidi" w:hAnsiTheme="majorBidi" w:cstheme="majorBidi"/>
          <w:sz w:val="24"/>
          <w:szCs w:val="24"/>
          <w:lang w:val="id-ID"/>
        </w:rPr>
      </w:pPr>
      <w:r w:rsidRPr="00CA6198">
        <w:rPr>
          <w:rFonts w:asciiTheme="majorBidi" w:hAnsiTheme="majorBidi" w:cstheme="majorBidi"/>
          <w:sz w:val="24"/>
          <w:szCs w:val="24"/>
          <w:lang w:val="id-ID"/>
        </w:rPr>
        <w:t>Rendahnya kemampuan komunikasi matemastis siswa dianggap kurang percaya diri dalam hal bertanya serta terlalu gampang mengerti tentang apa yang guru sampaikan.</w:t>
      </w:r>
    </w:p>
    <w:p w:rsidR="00890BF5" w:rsidRDefault="00890BF5" w:rsidP="00890BF5">
      <w:pPr>
        <w:spacing w:line="360" w:lineRule="auto"/>
        <w:jc w:val="both"/>
        <w:rPr>
          <w:rFonts w:asciiTheme="majorBidi" w:hAnsiTheme="majorBidi" w:cstheme="majorBidi"/>
          <w:sz w:val="24"/>
          <w:szCs w:val="24"/>
          <w:lang w:val="id-ID"/>
        </w:rPr>
      </w:pPr>
    </w:p>
    <w:p w:rsidR="00890BF5" w:rsidRPr="00890BF5" w:rsidRDefault="00890BF5" w:rsidP="00890BF5">
      <w:pPr>
        <w:spacing w:line="360" w:lineRule="auto"/>
        <w:jc w:val="both"/>
        <w:rPr>
          <w:rFonts w:asciiTheme="majorBidi" w:hAnsiTheme="majorBidi" w:cstheme="majorBidi"/>
          <w:sz w:val="24"/>
          <w:szCs w:val="24"/>
          <w:lang w:val="id-ID"/>
        </w:rPr>
      </w:pPr>
    </w:p>
    <w:p w:rsidR="00D45FA7" w:rsidRPr="00CA6198" w:rsidRDefault="00D45FA7" w:rsidP="007929CD">
      <w:pPr>
        <w:pStyle w:val="Heading2"/>
        <w:numPr>
          <w:ilvl w:val="0"/>
          <w:numId w:val="3"/>
        </w:numPr>
      </w:pPr>
      <w:bookmarkStart w:id="20" w:name="_Toc154609395"/>
      <w:bookmarkStart w:id="21" w:name="_Toc176199292"/>
      <w:bookmarkStart w:id="22" w:name="_Toc176199763"/>
      <w:bookmarkStart w:id="23" w:name="_Toc176203365"/>
      <w:bookmarkStart w:id="24" w:name="_Toc176204479"/>
      <w:r w:rsidRPr="00CA6198">
        <w:t>Batasan Masalah</w:t>
      </w:r>
      <w:bookmarkEnd w:id="20"/>
      <w:bookmarkEnd w:id="21"/>
      <w:bookmarkEnd w:id="22"/>
      <w:bookmarkEnd w:id="23"/>
      <w:bookmarkEnd w:id="24"/>
      <w:r w:rsidRPr="00CA6198">
        <w:t xml:space="preserve"> </w:t>
      </w:r>
    </w:p>
    <w:p w:rsidR="00D45FA7" w:rsidRPr="00CA6198" w:rsidRDefault="00F27A8B" w:rsidP="002A45BB">
      <w:pPr>
        <w:pStyle w:val="ListParagraph"/>
        <w:numPr>
          <w:ilvl w:val="0"/>
          <w:numId w:val="5"/>
        </w:numPr>
        <w:spacing w:after="0" w:line="360" w:lineRule="auto"/>
        <w:ind w:hanging="218"/>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Penyelidikan tersebut </w:t>
      </w:r>
      <w:r w:rsidR="00D45FA7" w:rsidRPr="00CA6198">
        <w:rPr>
          <w:rFonts w:asciiTheme="majorBidi" w:hAnsiTheme="majorBidi" w:cstheme="majorBidi"/>
          <w:sz w:val="24"/>
          <w:szCs w:val="24"/>
          <w:lang w:val="id-ID"/>
        </w:rPr>
        <w:t>berlokasi  di Jl. Cempaka X, Kebun Beler, Kec. Ratu Agung, Kota Bengkulu Prov. Bengkulu.</w:t>
      </w:r>
    </w:p>
    <w:p w:rsidR="00D45FA7" w:rsidRPr="00CA6198" w:rsidRDefault="00D45FA7" w:rsidP="002A45BB">
      <w:pPr>
        <w:pStyle w:val="ListParagraph"/>
        <w:numPr>
          <w:ilvl w:val="0"/>
          <w:numId w:val="5"/>
        </w:numPr>
        <w:spacing w:after="0" w:line="360" w:lineRule="auto"/>
        <w:ind w:hanging="218"/>
        <w:jc w:val="both"/>
        <w:rPr>
          <w:rFonts w:asciiTheme="majorBidi" w:hAnsiTheme="majorBidi" w:cstheme="majorBidi"/>
          <w:sz w:val="24"/>
          <w:szCs w:val="24"/>
          <w:lang w:val="id-ID"/>
        </w:rPr>
      </w:pPr>
      <w:r w:rsidRPr="00CA6198">
        <w:rPr>
          <w:rFonts w:asciiTheme="majorBidi" w:hAnsiTheme="majorBidi" w:cstheme="majorBidi"/>
          <w:sz w:val="24"/>
          <w:szCs w:val="24"/>
          <w:lang w:val="id-ID"/>
        </w:rPr>
        <w:t xml:space="preserve">Objek penelitian adalah kelas VIII SMP N 15 Kota Bengkulu </w:t>
      </w:r>
    </w:p>
    <w:p w:rsidR="00EE608C" w:rsidRPr="00B149DA" w:rsidRDefault="00D45FA7" w:rsidP="00EE608C">
      <w:pPr>
        <w:pStyle w:val="ListParagraph"/>
        <w:numPr>
          <w:ilvl w:val="0"/>
          <w:numId w:val="5"/>
        </w:numPr>
        <w:spacing w:after="0" w:line="360" w:lineRule="auto"/>
        <w:ind w:hanging="218"/>
        <w:jc w:val="both"/>
        <w:rPr>
          <w:rFonts w:asciiTheme="majorBidi" w:hAnsiTheme="majorBidi" w:cstheme="majorBidi"/>
          <w:sz w:val="24"/>
          <w:szCs w:val="24"/>
          <w:lang w:val="id-ID"/>
        </w:rPr>
      </w:pPr>
      <w:r w:rsidRPr="00CA6198">
        <w:rPr>
          <w:rFonts w:asciiTheme="majorBidi" w:hAnsiTheme="majorBidi" w:cstheme="majorBidi"/>
          <w:sz w:val="24"/>
          <w:szCs w:val="24"/>
          <w:lang w:val="id-ID"/>
        </w:rPr>
        <w:t>Materi yang digunakan adalah Sistem Persamaan Linier Dua Variabel (SPLDV).</w:t>
      </w:r>
    </w:p>
    <w:p w:rsidR="00D45FA7" w:rsidRPr="00CA6198" w:rsidRDefault="00D45FA7" w:rsidP="007929CD">
      <w:pPr>
        <w:pStyle w:val="Heading2"/>
        <w:numPr>
          <w:ilvl w:val="0"/>
          <w:numId w:val="3"/>
        </w:numPr>
      </w:pPr>
      <w:bookmarkStart w:id="25" w:name="_Toc154609396"/>
      <w:bookmarkStart w:id="26" w:name="_Toc176199293"/>
      <w:bookmarkStart w:id="27" w:name="_Toc176199764"/>
      <w:bookmarkStart w:id="28" w:name="_Toc176203366"/>
      <w:bookmarkStart w:id="29" w:name="_Toc176204480"/>
      <w:r w:rsidRPr="00CA6198">
        <w:t>Rumusan Masalah</w:t>
      </w:r>
      <w:bookmarkEnd w:id="25"/>
      <w:bookmarkEnd w:id="26"/>
      <w:bookmarkEnd w:id="27"/>
      <w:bookmarkEnd w:id="28"/>
      <w:bookmarkEnd w:id="29"/>
    </w:p>
    <w:p w:rsidR="00D45FA7" w:rsidRPr="00CA6198" w:rsidRDefault="00F27A8B" w:rsidP="00F27A8B">
      <w:pPr>
        <w:spacing w:line="360" w:lineRule="auto"/>
        <w:ind w:left="360" w:firstLine="360"/>
        <w:jc w:val="both"/>
        <w:rPr>
          <w:rFonts w:asciiTheme="majorBidi" w:hAnsiTheme="majorBidi" w:cstheme="majorBidi"/>
          <w:sz w:val="24"/>
          <w:szCs w:val="24"/>
          <w:lang w:val="id-ID"/>
        </w:rPr>
      </w:pPr>
      <w:r w:rsidRPr="00F27A8B">
        <w:rPr>
          <w:rFonts w:asciiTheme="majorBidi" w:hAnsiTheme="majorBidi" w:cstheme="majorBidi"/>
          <w:sz w:val="24"/>
          <w:szCs w:val="24"/>
          <w:lang w:val="id-ID"/>
        </w:rPr>
        <w:t>Mengingat rincian diambil dari landasan masalah di atas adalah ''Apakah peningkatan kemampuan relasi numerik siswa An Inquiry (LSQ) dengan menggunakan mo</w:t>
      </w:r>
      <w:r>
        <w:rPr>
          <w:rFonts w:asciiTheme="majorBidi" w:hAnsiTheme="majorBidi" w:cstheme="majorBidi"/>
          <w:sz w:val="24"/>
          <w:szCs w:val="24"/>
          <w:lang w:val="id-ID"/>
        </w:rPr>
        <w:t>del pembelajaran konvensional</w:t>
      </w:r>
      <w:r w:rsidR="00D45FA7" w:rsidRPr="00CA6198">
        <w:rPr>
          <w:rFonts w:asciiTheme="majorBidi" w:hAnsiTheme="majorBidi" w:cstheme="majorBidi"/>
          <w:sz w:val="24"/>
          <w:szCs w:val="24"/>
          <w:lang w:val="id-ID"/>
        </w:rPr>
        <w:t>?``</w:t>
      </w:r>
    </w:p>
    <w:p w:rsidR="00D45FA7" w:rsidRPr="00CA6198" w:rsidRDefault="00D45FA7" w:rsidP="007929CD">
      <w:pPr>
        <w:pStyle w:val="Heading2"/>
        <w:numPr>
          <w:ilvl w:val="0"/>
          <w:numId w:val="3"/>
        </w:numPr>
      </w:pPr>
      <w:bookmarkStart w:id="30" w:name="_Toc154609397"/>
      <w:bookmarkStart w:id="31" w:name="_Toc176199294"/>
      <w:bookmarkStart w:id="32" w:name="_Toc176199765"/>
      <w:bookmarkStart w:id="33" w:name="_Toc176203367"/>
      <w:bookmarkStart w:id="34" w:name="_Toc176204481"/>
      <w:r w:rsidRPr="00CA6198">
        <w:t>Tujuan Penlitian</w:t>
      </w:r>
      <w:bookmarkEnd w:id="30"/>
      <w:bookmarkEnd w:id="31"/>
      <w:bookmarkEnd w:id="32"/>
      <w:bookmarkEnd w:id="33"/>
      <w:bookmarkEnd w:id="34"/>
      <w:r w:rsidRPr="00CA6198">
        <w:t xml:space="preserve"> </w:t>
      </w:r>
    </w:p>
    <w:p w:rsidR="00D45FA7" w:rsidRPr="00CA6198" w:rsidRDefault="00F27A8B" w:rsidP="002A45BB">
      <w:pPr>
        <w:spacing w:line="360" w:lineRule="auto"/>
        <w:ind w:left="360" w:firstLine="360"/>
        <w:jc w:val="both"/>
        <w:rPr>
          <w:rFonts w:asciiTheme="majorBidi" w:hAnsiTheme="majorBidi" w:cstheme="majorBidi"/>
          <w:b/>
          <w:bCs/>
          <w:sz w:val="24"/>
          <w:szCs w:val="24"/>
          <w:lang w:val="id-ID"/>
        </w:rPr>
      </w:pPr>
      <w:r w:rsidRPr="00F27A8B">
        <w:rPr>
          <w:rFonts w:asciiTheme="majorBidi" w:hAnsiTheme="majorBidi" w:cstheme="majorBidi"/>
          <w:sz w:val="24"/>
          <w:szCs w:val="24"/>
          <w:lang w:val="id-ID"/>
        </w:rPr>
        <w:t xml:space="preserve">Berdasarkan uraian masalah di atas, tujuan penelitian yang dapat diambil adalah untuk mengetahui peningkatan kemampuan relasi numerik siswa dengan menggunakan </w:t>
      </w:r>
      <w:r>
        <w:rPr>
          <w:rFonts w:asciiTheme="majorBidi" w:hAnsiTheme="majorBidi" w:cstheme="majorBidi"/>
          <w:sz w:val="24"/>
          <w:szCs w:val="24"/>
          <w:lang w:val="id-ID"/>
        </w:rPr>
        <w:t>tradisional</w:t>
      </w:r>
      <w:r w:rsidR="00D45FA7" w:rsidRPr="00CA6198">
        <w:rPr>
          <w:rFonts w:asciiTheme="majorBidi" w:hAnsiTheme="majorBidi" w:cstheme="majorBidi"/>
          <w:sz w:val="24"/>
          <w:szCs w:val="24"/>
          <w:lang w:val="id-ID"/>
        </w:rPr>
        <w:t>?</w:t>
      </w:r>
    </w:p>
    <w:p w:rsidR="00D45FA7" w:rsidRPr="00CA6198" w:rsidRDefault="00D45FA7" w:rsidP="007929CD">
      <w:pPr>
        <w:pStyle w:val="Heading2"/>
        <w:numPr>
          <w:ilvl w:val="0"/>
          <w:numId w:val="3"/>
        </w:numPr>
      </w:pPr>
      <w:bookmarkStart w:id="35" w:name="_Toc154609398"/>
      <w:bookmarkStart w:id="36" w:name="_Toc176199295"/>
      <w:bookmarkStart w:id="37" w:name="_Toc176199766"/>
      <w:bookmarkStart w:id="38" w:name="_Toc176203368"/>
      <w:bookmarkStart w:id="39" w:name="_Toc176204482"/>
      <w:r w:rsidRPr="00CA6198">
        <w:t>Manfaat Penelitian</w:t>
      </w:r>
      <w:bookmarkEnd w:id="35"/>
      <w:bookmarkEnd w:id="36"/>
      <w:bookmarkEnd w:id="37"/>
      <w:bookmarkEnd w:id="38"/>
      <w:bookmarkEnd w:id="39"/>
    </w:p>
    <w:p w:rsidR="00F27A8B" w:rsidRPr="00B149DA" w:rsidRDefault="00F27A8B" w:rsidP="00B149DA">
      <w:pPr>
        <w:pStyle w:val="ListParagraph"/>
        <w:spacing w:line="360" w:lineRule="auto"/>
        <w:ind w:left="426" w:firstLine="294"/>
        <w:jc w:val="both"/>
        <w:rPr>
          <w:rFonts w:asciiTheme="majorBidi" w:hAnsiTheme="majorBidi" w:cstheme="majorBidi"/>
          <w:color w:val="000000" w:themeColor="text1"/>
          <w:sz w:val="24"/>
          <w:szCs w:val="24"/>
          <w:lang w:val="id-ID"/>
        </w:rPr>
      </w:pPr>
      <w:r w:rsidRPr="00F27A8B">
        <w:rPr>
          <w:rFonts w:asciiTheme="majorBidi" w:hAnsiTheme="majorBidi" w:cstheme="majorBidi"/>
          <w:color w:val="000000" w:themeColor="text1"/>
          <w:sz w:val="24"/>
          <w:szCs w:val="24"/>
          <w:lang w:val="id-ID"/>
        </w:rPr>
        <w:t>a. Secara teoritis, penelitian ini diharapkan dapat memberikan kontribusi untuk meningkatkan kualitas pendidikan dan pengembangan komunikasi pembelajaran matematika. Diharapkan penelitian bagi pembaca sumber untuk penelitian di masa mendatang. b. Secara praktis 1. Guru diharapkan mampu memahami dan mengarahkan keterampilan komunikasi matematika s</w:t>
      </w:r>
      <w:r w:rsidR="00890BF5">
        <w:rPr>
          <w:rFonts w:asciiTheme="majorBidi" w:hAnsiTheme="majorBidi" w:cstheme="majorBidi"/>
          <w:color w:val="000000" w:themeColor="text1"/>
          <w:sz w:val="24"/>
          <w:szCs w:val="24"/>
          <w:lang w:val="id-ID"/>
        </w:rPr>
        <w:t>iswa selama proses pembelajaran</w:t>
      </w:r>
      <w:r w:rsidRPr="00F27A8B">
        <w:rPr>
          <w:rFonts w:asciiTheme="majorBidi" w:hAnsiTheme="majorBidi" w:cstheme="majorBidi"/>
          <w:color w:val="000000" w:themeColor="text1"/>
          <w:sz w:val="24"/>
          <w:szCs w:val="24"/>
          <w:lang w:val="id-ID"/>
        </w:rPr>
        <w:t>.</w:t>
      </w:r>
    </w:p>
    <w:p w:rsidR="00F27A8B" w:rsidRPr="00F27A8B" w:rsidRDefault="00F27A8B" w:rsidP="00F27A8B">
      <w:pPr>
        <w:pStyle w:val="ListParagraph"/>
        <w:spacing w:line="360" w:lineRule="auto"/>
        <w:ind w:left="426" w:firstLine="294"/>
        <w:jc w:val="both"/>
        <w:rPr>
          <w:rFonts w:asciiTheme="majorBidi" w:hAnsiTheme="majorBidi" w:cstheme="majorBidi"/>
          <w:color w:val="000000" w:themeColor="text1"/>
          <w:sz w:val="24"/>
          <w:szCs w:val="24"/>
          <w:lang w:val="id-ID"/>
        </w:rPr>
      </w:pPr>
      <w:r w:rsidRPr="00F27A8B">
        <w:rPr>
          <w:rFonts w:asciiTheme="majorBidi" w:hAnsiTheme="majorBidi" w:cstheme="majorBidi"/>
          <w:color w:val="000000" w:themeColor="text1"/>
          <w:sz w:val="24"/>
          <w:szCs w:val="24"/>
          <w:lang w:val="id-ID"/>
        </w:rPr>
        <w:t>2. Bagi siswa sebagai bagian dari proses pembelajaran untuk membantu mereka mengomunikasikan konsep m</w:t>
      </w:r>
      <w:r>
        <w:rPr>
          <w:rFonts w:asciiTheme="majorBidi" w:hAnsiTheme="majorBidi" w:cstheme="majorBidi"/>
          <w:color w:val="000000" w:themeColor="text1"/>
          <w:sz w:val="24"/>
          <w:szCs w:val="24"/>
          <w:lang w:val="id-ID"/>
        </w:rPr>
        <w:t>atematika dengan lebih efektif.</w:t>
      </w:r>
    </w:p>
    <w:p w:rsidR="00F27A8B" w:rsidRPr="00F27A8B" w:rsidRDefault="00F27A8B" w:rsidP="00F27A8B">
      <w:pPr>
        <w:pStyle w:val="ListParagraph"/>
        <w:spacing w:line="360" w:lineRule="auto"/>
        <w:ind w:left="426" w:firstLine="294"/>
        <w:jc w:val="both"/>
        <w:rPr>
          <w:rFonts w:asciiTheme="majorBidi" w:hAnsiTheme="majorBidi" w:cstheme="majorBidi"/>
          <w:color w:val="000000" w:themeColor="text1"/>
          <w:sz w:val="24"/>
          <w:szCs w:val="24"/>
          <w:lang w:val="id-ID"/>
        </w:rPr>
      </w:pPr>
      <w:r w:rsidRPr="00F27A8B">
        <w:rPr>
          <w:rFonts w:asciiTheme="majorBidi" w:hAnsiTheme="majorBidi" w:cstheme="majorBidi"/>
          <w:color w:val="000000" w:themeColor="text1"/>
          <w:sz w:val="24"/>
          <w:szCs w:val="24"/>
          <w:lang w:val="id-ID"/>
        </w:rPr>
        <w:t>3. Bagi Spesialis</w:t>
      </w:r>
    </w:p>
    <w:p w:rsidR="00F27A8B" w:rsidRPr="00F27A8B" w:rsidRDefault="00F27A8B" w:rsidP="00F27A8B">
      <w:pPr>
        <w:pStyle w:val="ListParagraph"/>
        <w:spacing w:line="360" w:lineRule="auto"/>
        <w:ind w:left="426" w:firstLine="294"/>
        <w:jc w:val="both"/>
        <w:rPr>
          <w:rFonts w:asciiTheme="majorBidi" w:hAnsiTheme="majorBidi" w:cstheme="majorBidi"/>
          <w:color w:val="000000" w:themeColor="text1"/>
          <w:sz w:val="24"/>
          <w:szCs w:val="24"/>
          <w:lang w:val="id-ID"/>
        </w:rPr>
      </w:pPr>
      <w:r w:rsidRPr="00F27A8B">
        <w:rPr>
          <w:rFonts w:asciiTheme="majorBidi" w:hAnsiTheme="majorBidi" w:cstheme="majorBidi"/>
          <w:color w:val="000000" w:themeColor="text1"/>
          <w:sz w:val="24"/>
          <w:szCs w:val="24"/>
          <w:lang w:val="id-ID"/>
        </w:rPr>
        <w:t>Dengan pemeriksaan berkelanjutan, penelitian ini cenderung menjadi sarana untuk menerapkan informasi yang diperoleh penulis selama penyelidikannya dan meningkatkan pemahaman penulis tentang pentingnya kemampuan relasional numerik bagi siswa sekolah menengah.</w:t>
      </w:r>
    </w:p>
    <w:p w:rsidR="00D45FA7" w:rsidRPr="00CA6198" w:rsidRDefault="00F27A8B" w:rsidP="00F27A8B">
      <w:pPr>
        <w:pStyle w:val="ListParagraph"/>
        <w:spacing w:after="0" w:line="360" w:lineRule="auto"/>
        <w:ind w:left="426" w:firstLine="294"/>
        <w:jc w:val="both"/>
        <w:rPr>
          <w:rFonts w:asciiTheme="majorBidi" w:hAnsiTheme="majorBidi" w:cstheme="majorBidi"/>
          <w:color w:val="000000" w:themeColor="text1"/>
          <w:sz w:val="24"/>
          <w:szCs w:val="24"/>
          <w:lang w:val="id-ID"/>
        </w:rPr>
      </w:pPr>
      <w:r w:rsidRPr="00F27A8B">
        <w:rPr>
          <w:rFonts w:asciiTheme="majorBidi" w:hAnsiTheme="majorBidi" w:cstheme="majorBidi"/>
          <w:color w:val="000000" w:themeColor="text1"/>
          <w:sz w:val="24"/>
          <w:szCs w:val="24"/>
          <w:lang w:val="id-ID"/>
        </w:rPr>
        <w:lastRenderedPageBreak/>
        <w:t>4. Bagi pendidikan, penelitian dapat menjadi landasan atau titik acuan untuk penyelidikan selanjutnya tentang peran komunikasi matematika dalam pembelajaran matematika dan juga dapat menjadi bahan penelitian.</w:t>
      </w:r>
      <w:r w:rsidR="00D45FA7" w:rsidRPr="00CA6198">
        <w:rPr>
          <w:rFonts w:asciiTheme="majorBidi" w:hAnsiTheme="majorBidi" w:cstheme="majorBidi"/>
          <w:color w:val="000000" w:themeColor="text1"/>
          <w:sz w:val="24"/>
          <w:szCs w:val="24"/>
          <w:lang w:val="id-ID"/>
        </w:rPr>
        <w:t>.</w:t>
      </w:r>
    </w:p>
    <w:p w:rsidR="00D45FA7" w:rsidRPr="00CA6198" w:rsidRDefault="00D45FA7" w:rsidP="007929CD">
      <w:pPr>
        <w:pStyle w:val="Heading2"/>
        <w:numPr>
          <w:ilvl w:val="0"/>
          <w:numId w:val="3"/>
        </w:numPr>
      </w:pPr>
      <w:bookmarkStart w:id="40" w:name="_Toc176199296"/>
      <w:bookmarkStart w:id="41" w:name="_Toc176199767"/>
      <w:bookmarkStart w:id="42" w:name="_Toc176203369"/>
      <w:bookmarkStart w:id="43" w:name="_Toc176204483"/>
      <w:r w:rsidRPr="00CA6198">
        <w:t>Batasan Masalah</w:t>
      </w:r>
      <w:bookmarkEnd w:id="40"/>
      <w:bookmarkEnd w:id="41"/>
      <w:bookmarkEnd w:id="42"/>
      <w:bookmarkEnd w:id="43"/>
      <w:r w:rsidRPr="00CA6198">
        <w:t xml:space="preserve"> </w:t>
      </w:r>
    </w:p>
    <w:p w:rsidR="00890BF5" w:rsidRDefault="0080536E" w:rsidP="00890BF5">
      <w:pPr>
        <w:pStyle w:val="ListParagraph"/>
        <w:numPr>
          <w:ilvl w:val="0"/>
          <w:numId w:val="53"/>
        </w:numPr>
        <w:spacing w:line="360" w:lineRule="auto"/>
        <w:ind w:left="709"/>
        <w:jc w:val="both"/>
        <w:rPr>
          <w:rFonts w:asciiTheme="majorBidi" w:hAnsiTheme="majorBidi" w:cstheme="majorBidi"/>
          <w:sz w:val="24"/>
          <w:szCs w:val="24"/>
          <w:lang w:val="id-ID"/>
        </w:rPr>
      </w:pPr>
      <w:r w:rsidRPr="0080536E">
        <w:rPr>
          <w:rFonts w:asciiTheme="majorBidi" w:hAnsiTheme="majorBidi" w:cstheme="majorBidi"/>
          <w:sz w:val="24"/>
          <w:szCs w:val="24"/>
          <w:lang w:val="id-ID"/>
        </w:rPr>
        <w:t>Lokasi penelitian di Jl. Cempaka X, Kebun Beler, Kecamatan Ratu Agung, Kota Bengkulu, Kabupaten Bengkulu.</w:t>
      </w:r>
    </w:p>
    <w:p w:rsidR="0080536E" w:rsidRPr="00890BF5" w:rsidRDefault="0080536E" w:rsidP="00890BF5">
      <w:pPr>
        <w:pStyle w:val="ListParagraph"/>
        <w:numPr>
          <w:ilvl w:val="0"/>
          <w:numId w:val="53"/>
        </w:numPr>
        <w:spacing w:line="360" w:lineRule="auto"/>
        <w:ind w:left="709"/>
        <w:jc w:val="both"/>
        <w:rPr>
          <w:rFonts w:asciiTheme="majorBidi" w:hAnsiTheme="majorBidi" w:cstheme="majorBidi"/>
          <w:sz w:val="24"/>
          <w:szCs w:val="24"/>
          <w:lang w:val="id-ID"/>
        </w:rPr>
      </w:pPr>
      <w:r w:rsidRPr="00890BF5">
        <w:rPr>
          <w:rFonts w:asciiTheme="majorBidi" w:hAnsiTheme="majorBidi" w:cstheme="majorBidi"/>
          <w:sz w:val="24"/>
          <w:szCs w:val="24"/>
          <w:lang w:val="id-ID"/>
        </w:rPr>
        <w:t>Sasaran penelitian adalah siswa kelas VIII SMP N 15 Kota Bengkulu.</w:t>
      </w:r>
    </w:p>
    <w:p w:rsidR="00D45FA7" w:rsidRPr="00CA6198" w:rsidRDefault="00D45FA7" w:rsidP="007929CD">
      <w:pPr>
        <w:pStyle w:val="Heading2"/>
        <w:numPr>
          <w:ilvl w:val="0"/>
          <w:numId w:val="3"/>
        </w:numPr>
      </w:pPr>
      <w:bookmarkStart w:id="44" w:name="_Toc176199297"/>
      <w:bookmarkStart w:id="45" w:name="_Toc176199768"/>
      <w:bookmarkStart w:id="46" w:name="_Toc176203370"/>
      <w:bookmarkStart w:id="47" w:name="_Toc176204484"/>
      <w:r w:rsidRPr="00CA6198">
        <w:t>Rumusan Masalah</w:t>
      </w:r>
      <w:bookmarkEnd w:id="44"/>
      <w:bookmarkEnd w:id="45"/>
      <w:bookmarkEnd w:id="46"/>
      <w:bookmarkEnd w:id="47"/>
    </w:p>
    <w:p w:rsidR="00D45FA7" w:rsidRPr="00CA6198"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Mengingat dapat diambil dari landasan masalah di atas adalah ''Apakah peningkatan kemampuan relasi numerik siswa An Inquiry (LSQ) dengan mode</w:t>
      </w:r>
      <w:r>
        <w:rPr>
          <w:rFonts w:asciiTheme="majorBidi" w:hAnsiTheme="majorBidi" w:cstheme="majorBidi"/>
          <w:sz w:val="24"/>
          <w:szCs w:val="24"/>
          <w:lang w:val="id-ID"/>
        </w:rPr>
        <w:t>l pembelajaran konvensional?'`</w:t>
      </w:r>
    </w:p>
    <w:p w:rsidR="00D45FA7" w:rsidRPr="00CA6198" w:rsidRDefault="00D45FA7" w:rsidP="007929CD">
      <w:pPr>
        <w:pStyle w:val="Heading2"/>
        <w:numPr>
          <w:ilvl w:val="0"/>
          <w:numId w:val="3"/>
        </w:numPr>
      </w:pPr>
      <w:bookmarkStart w:id="48" w:name="_Toc176199298"/>
      <w:bookmarkStart w:id="49" w:name="_Toc176199769"/>
      <w:bookmarkStart w:id="50" w:name="_Toc176203371"/>
      <w:bookmarkStart w:id="51" w:name="_Toc176204485"/>
      <w:r w:rsidRPr="00CA6198">
        <w:t>Tujuan Penlitian</w:t>
      </w:r>
      <w:bookmarkEnd w:id="48"/>
      <w:bookmarkEnd w:id="49"/>
      <w:bookmarkEnd w:id="50"/>
      <w:bookmarkEnd w:id="51"/>
      <w:r w:rsidRPr="00CA6198">
        <w:t xml:space="preserve"> </w:t>
      </w:r>
    </w:p>
    <w:p w:rsidR="0080536E" w:rsidRPr="0080536E" w:rsidRDefault="0080536E" w:rsidP="0080536E">
      <w:pPr>
        <w:spacing w:line="360" w:lineRule="auto"/>
        <w:ind w:left="426" w:firstLine="294"/>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Diharapkan penelitian bagi pembaca dan sumber penelitian di masa mendatang. b. Secara praktis 1. Kemampuan komunikasi matematika siswa dapat dinilai dengan menggunakan hasil penelitian ini, dan guru diharapkan mampu memahami dan membimbing kemampuan komunikasi matematika siswa terse</w:t>
      </w:r>
      <w:r>
        <w:rPr>
          <w:rFonts w:asciiTheme="majorBidi" w:hAnsiTheme="majorBidi" w:cstheme="majorBidi"/>
          <w:color w:val="000000" w:themeColor="text1"/>
          <w:sz w:val="24"/>
          <w:szCs w:val="24"/>
          <w:lang w:val="id-ID"/>
        </w:rPr>
        <w:t>but selama proses pembelajaran.</w:t>
      </w:r>
    </w:p>
    <w:p w:rsidR="0080536E" w:rsidRPr="0080536E" w:rsidRDefault="0080536E" w:rsidP="0080536E">
      <w:pPr>
        <w:spacing w:line="360" w:lineRule="auto"/>
        <w:ind w:left="426" w:firstLine="294"/>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Bagi peneliti, penelitian yang sedang berlangsung dapat menjadi sarana untuk mempraktikkan apa yang dipelajari penulis di perguruan tinggi dan memperluas pemahaman mereka tentang pentingnya kemampuan komunikasi matematika bagi siswa sekolah menengah pertama. 4. Untuk Pembelajaran</w:t>
      </w:r>
    </w:p>
    <w:p w:rsidR="00D45FA7" w:rsidRPr="00CA6198" w:rsidRDefault="0080536E" w:rsidP="0080536E">
      <w:pPr>
        <w:spacing w:line="360" w:lineRule="auto"/>
        <w:ind w:left="426" w:firstLine="294"/>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Ujian dapat menjadi dasar atau acuan untuk eksplorasi lebih lanjut terkait dengan korespondensi numerik dalam pembelajaran matematika dan dapat digunakan sebagai bahan tinjauan ulang.</w:t>
      </w:r>
    </w:p>
    <w:p w:rsidR="00D45FA7" w:rsidRPr="00CA6198" w:rsidRDefault="00D45FA7" w:rsidP="002A45BB">
      <w:pPr>
        <w:pStyle w:val="ListParagraph"/>
        <w:spacing w:after="0" w:line="360" w:lineRule="auto"/>
        <w:ind w:left="644"/>
        <w:jc w:val="both"/>
        <w:rPr>
          <w:rFonts w:asciiTheme="majorBidi" w:hAnsiTheme="majorBidi" w:cstheme="majorBidi"/>
          <w:sz w:val="24"/>
          <w:szCs w:val="24"/>
          <w:lang w:val="id-ID"/>
        </w:rPr>
      </w:pPr>
    </w:p>
    <w:p w:rsidR="00E94C91" w:rsidRPr="00CA6198" w:rsidRDefault="00E94C91" w:rsidP="002A45BB">
      <w:pPr>
        <w:spacing w:line="360" w:lineRule="auto"/>
        <w:jc w:val="both"/>
        <w:rPr>
          <w:rFonts w:asciiTheme="majorBidi" w:hAnsiTheme="majorBidi" w:cstheme="majorBidi"/>
          <w:sz w:val="24"/>
          <w:szCs w:val="24"/>
          <w:lang w:val="id-ID"/>
        </w:rPr>
        <w:sectPr w:rsidR="00E94C91" w:rsidRPr="00CA6198" w:rsidSect="00E94C91">
          <w:headerReference w:type="default" r:id="rId9"/>
          <w:footerReference w:type="default" r:id="rId10"/>
          <w:footerReference w:type="first" r:id="rId11"/>
          <w:pgSz w:w="12240" w:h="15840"/>
          <w:pgMar w:top="2268" w:right="1701" w:bottom="1701" w:left="2268" w:header="709" w:footer="709" w:gutter="0"/>
          <w:pgNumType w:start="1"/>
          <w:cols w:space="708"/>
          <w:titlePg/>
          <w:docGrid w:linePitch="360"/>
        </w:sectPr>
      </w:pPr>
    </w:p>
    <w:p w:rsidR="004A1AB2" w:rsidRPr="00CA6198" w:rsidRDefault="004A1AB2" w:rsidP="007929CD">
      <w:pPr>
        <w:pStyle w:val="Heading1"/>
      </w:pPr>
      <w:bookmarkStart w:id="52" w:name="_Toc154609399"/>
      <w:bookmarkStart w:id="53" w:name="_Toc176199300"/>
      <w:bookmarkStart w:id="54" w:name="_Toc176199771"/>
      <w:bookmarkStart w:id="55" w:name="_Toc176203373"/>
      <w:bookmarkStart w:id="56" w:name="_Toc176204487"/>
      <w:r w:rsidRPr="00CA6198">
        <w:lastRenderedPageBreak/>
        <w:t>BAB II</w:t>
      </w:r>
      <w:bookmarkEnd w:id="52"/>
      <w:bookmarkEnd w:id="53"/>
      <w:bookmarkEnd w:id="54"/>
      <w:bookmarkEnd w:id="55"/>
      <w:bookmarkEnd w:id="56"/>
    </w:p>
    <w:p w:rsidR="004A1AB2" w:rsidRPr="00CA6198" w:rsidRDefault="004A1AB2" w:rsidP="007929CD">
      <w:pPr>
        <w:pStyle w:val="Heading1"/>
      </w:pPr>
      <w:bookmarkStart w:id="57" w:name="_Toc154609400"/>
      <w:bookmarkStart w:id="58" w:name="_Toc176199301"/>
      <w:bookmarkStart w:id="59" w:name="_Toc176199772"/>
      <w:bookmarkStart w:id="60" w:name="_Toc176203374"/>
      <w:bookmarkStart w:id="61" w:name="_Toc176204488"/>
      <w:r w:rsidRPr="00CA6198">
        <w:t>LANDASAN TEORI</w:t>
      </w:r>
      <w:bookmarkEnd w:id="57"/>
      <w:bookmarkEnd w:id="58"/>
      <w:bookmarkEnd w:id="59"/>
      <w:bookmarkEnd w:id="60"/>
      <w:bookmarkEnd w:id="61"/>
    </w:p>
    <w:p w:rsidR="004A1AB2" w:rsidRPr="00CA6198" w:rsidRDefault="00B149DA" w:rsidP="007929CD">
      <w:pPr>
        <w:pStyle w:val="Heading2"/>
        <w:numPr>
          <w:ilvl w:val="0"/>
          <w:numId w:val="12"/>
        </w:numPr>
      </w:pPr>
      <w:bookmarkStart w:id="62" w:name="_Toc154609401"/>
      <w:bookmarkStart w:id="63" w:name="_Toc176199302"/>
      <w:bookmarkStart w:id="64" w:name="_Toc176199773"/>
      <w:bookmarkStart w:id="65" w:name="_Toc176203375"/>
      <w:bookmarkStart w:id="66" w:name="_Toc176204489"/>
      <w:r>
        <w:t>Pengk</w:t>
      </w:r>
      <w:r w:rsidR="004A1AB2" w:rsidRPr="00CA6198">
        <w:t>ajian Teori</w:t>
      </w:r>
      <w:bookmarkEnd w:id="62"/>
      <w:bookmarkEnd w:id="63"/>
      <w:bookmarkEnd w:id="64"/>
      <w:bookmarkEnd w:id="65"/>
      <w:bookmarkEnd w:id="66"/>
      <w:r w:rsidR="004A1AB2" w:rsidRPr="00CA6198">
        <w:t xml:space="preserve"> </w:t>
      </w:r>
    </w:p>
    <w:p w:rsidR="00890BF5" w:rsidRDefault="00B149DA" w:rsidP="0080536E">
      <w:pPr>
        <w:pStyle w:val="ListParagraph"/>
        <w:spacing w:line="360"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K</w:t>
      </w:r>
      <w:r w:rsidR="0080536E" w:rsidRPr="0080536E">
        <w:rPr>
          <w:rFonts w:asciiTheme="majorBidi" w:hAnsiTheme="majorBidi" w:cstheme="majorBidi"/>
          <w:sz w:val="24"/>
          <w:szCs w:val="24"/>
          <w:lang w:val="id-ID"/>
        </w:rPr>
        <w:t xml:space="preserve">erangka konseptual untuk melaksanakan suatu kegiatan sebagai pedoman atau referensi. Model pembelajaran juga merupakan suatu aturan bagi setiap instruktur, sehingga sangat penting untuk menentukan model pembelajaran guna mencapai tujuan yang ingin dicapai secara ideal. Diharapkan bahwa hasil yang dicapai akan sesuai dengan rencana apabila secara umum. </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Terdapat beberapa tujuan penting yang melatarbelakangi pentingnya menciptakan model-model pembelajaran, yaitu: a) model-model pembelajaran yang efektif sangat berguna dalam pengalaman belajar sehingga tujuan-tujuan pembelajaran lebih mudah tercapai, b) model-model pembelajaran dapat memberikan data yang berharga bagi siswa dalam metode belajarnya, c) keberagaman model-model pembelajaran dapat memberikan semangat siswa untuk belajar, menghindari kejenuhan, serta akan memberikan masukan bagi minat dan motivasi siswa dalam mengikuti pengalaman belajar, d) pengembangan keberagaman model-model pembelajaran sangat mendesak karena adanya perbedaan kualitas, karakter, kecenderungan belajar siswa, e) kemampuan pendidik/guru dalam memanfaatkan model-model pembelajaran juga berbeda-beda, dan tidak hanya terpaku pada model-model tertentu saja, dan f) tuntutan bagi guru/dosen yang profesional agar memiliki motivasi dan rasa bersemangat dalam mengerjakan tugas atau tanggung jawabnya. Erman Suherman dkk (2003:7) mengemukakan: Model pembelajaran diharapkan sebagai salah satu contoh komunikasi antar peserta didik dan pendidik di kelas mengenai prosedur, merupakan suatu rancangan atau contoh yang dapat digunakan untuk menyusun suatu program pendidikan (RPP), menyusun bahan ajar, dan mengarahkan lainnya.</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lastRenderedPageBreak/>
        <w:t>2. Matematika dan Pembelajaran Pembelajaran merupakan suatu istilah yang sering digunakan dalam dunia pendidikan khususnya. Pembelajaran menurut teori behavioris merupakan suatu perubahan tingkah laku karena adanya interaksi antara perkembangan dan reaksi. Telah ditetapkan bahwa perubahan yang diharapkan akan lebih baik dari sebelumnya. Pembelajaran juga dapat diartikan sebagai suatu tindakan sadar yang dilakukan oleh manusia melalui latihan atau pengalaman yang menghasilkan perubahan tingkah laku yang meliputi sudut pandang mental, emosional, dan psikomotorik.</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Karena bahan ajar dapat berupa alam, benda, hewan, tumbuhan, manusia, dan lain sebagainya, maka pembelajaran dapat dilakukan dimana saja dan kapan saja. Belajar merupakan suatu kegiatan dan perilaku yang kompleks yang hanya dapat dilakukan oleh individu. Berdasarkan pandang tentang pengertian belajar individu terhadap lingkungannya secara umum yang dapat menimbulkan perubahan tingkah laku baik secara mental, emosional, maupun psikomotorik.</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Proses pengaturan dan penataan lingkungan melakukan proses belajar disebut dengan belajar. Berdasarkan pasal 1 angka 20 Persekolahan Umum, bel</w:t>
      </w:r>
      <w:r w:rsidR="00EB0732">
        <w:rPr>
          <w:rFonts w:asciiTheme="majorBidi" w:hAnsiTheme="majorBidi" w:cstheme="majorBidi"/>
          <w:sz w:val="24"/>
          <w:szCs w:val="24"/>
          <w:lang w:val="id-ID"/>
        </w:rPr>
        <w:t>ajar</w:t>
      </w:r>
      <w:r w:rsidRPr="0080536E">
        <w:rPr>
          <w:rFonts w:asciiTheme="majorBidi" w:hAnsiTheme="majorBidi" w:cstheme="majorBidi"/>
          <w:sz w:val="24"/>
          <w:szCs w:val="24"/>
          <w:lang w:val="id-ID"/>
        </w:rPr>
        <w:t>. Maka dapat disimpulkan bahwa belajar merupakan proses interaksi antara peserta didik dengan pendidik dalam suatu lingkungan belajar.</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Sejak sekolah dasar hingga perguruan tinggi, matematika merupakan mata pelajaran. Matematika merupakan salah satu cabang ilmu yang mempelajari tentang cara berfikir secara rasional dan masuk akal dalam mengemukakan gagasan. Perhitungan, rumus, dan angka merupakan b</w:t>
      </w:r>
      <w:r w:rsidR="00B149DA">
        <w:rPr>
          <w:rFonts w:asciiTheme="majorBidi" w:hAnsiTheme="majorBidi" w:cstheme="majorBidi"/>
          <w:sz w:val="24"/>
          <w:szCs w:val="24"/>
          <w:lang w:val="id-ID"/>
        </w:rPr>
        <w:t xml:space="preserve">agian integral dari matematika </w:t>
      </w:r>
      <w:r w:rsidRPr="0080536E">
        <w:rPr>
          <w:rFonts w:asciiTheme="majorBidi" w:hAnsiTheme="majorBidi" w:cstheme="majorBidi"/>
          <w:sz w:val="24"/>
          <w:szCs w:val="24"/>
          <w:lang w:val="id-ID"/>
        </w:rPr>
        <w:t xml:space="preserve">bahwa matematika adalah ilmu yang dapat dipelajari dengan memikirkan konsep-konsep tertentu yang berkaitan dengan angka. Matematika merupakan salah satu ilmu yang dimanfaatkan dalam pengalaman pendidikan di sekolah. Menurut National Council of Teachers of Mathematics (NCTM), tujuan pengajaran matematika adalah untuk membantu siswa </w:t>
      </w:r>
      <w:r w:rsidRPr="0080536E">
        <w:rPr>
          <w:rFonts w:asciiTheme="majorBidi" w:hAnsiTheme="majorBidi" w:cstheme="majorBidi"/>
          <w:sz w:val="24"/>
          <w:szCs w:val="24"/>
          <w:lang w:val="id-ID"/>
        </w:rPr>
        <w:lastRenderedPageBreak/>
        <w:t>memperoleh pemahaman dasar tentang subjek tersebut sehingga mereka dapat menerapkannya pada tantangan di masa mendatang.</w:t>
      </w:r>
      <w:r w:rsidRPr="0080536E">
        <w:t xml:space="preserve"> </w:t>
      </w:r>
      <w:r w:rsidRPr="0080536E">
        <w:rPr>
          <w:rFonts w:asciiTheme="majorBidi" w:hAnsiTheme="majorBidi" w:cstheme="majorBidi"/>
          <w:sz w:val="24"/>
          <w:szCs w:val="24"/>
          <w:lang w:val="id-ID"/>
        </w:rPr>
        <w:t>Sasaran pembelajaran matematika menurut Permendiknas Nomor 22 Tahun 2006 adalah:</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1. Mengetahui konsep matematika, keterkaitannya, dan menggunakannya untuk memecahkan masalah secara luwes, cermat, efisien, dan tepat.</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2. Memanfaatkan pemikiran tentang contoh dan sifat, melakukan kontrol numerik dalam membuat spekulasi, menyusun bukti, atau memahami pemikiran dan penjelasan numerik.</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3. Menangani masalah yang mencakup kemampuan memahami masalah, menyusun model numerik, menangani model, dan menguraikan solusi yang diperoleh.</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4. Mendiskusikan ide dengan gambar, tabel, bagan, atau media lain untuk menjelaskan kondisi atau masalah.</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5. Memiliki watak menghargai kemudahan sains dalam kehidupan sehari-hari, khususnya memiliki minat, perhatian, dan minat untuk berkonsentrasi pada matematika, serta sikap tekun dan yakin dalam menangani masalah.</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Model Pembelajaran secara akt</w:t>
      </w:r>
      <w:r w:rsidR="00B149DA">
        <w:rPr>
          <w:rFonts w:asciiTheme="majorBidi" w:hAnsiTheme="majorBidi" w:cstheme="majorBidi"/>
          <w:sz w:val="24"/>
          <w:szCs w:val="24"/>
          <w:lang w:val="id-ID"/>
        </w:rPr>
        <w:t>if dengan mengajukan pertanyaan</w:t>
      </w:r>
      <w:r w:rsidRPr="0080536E">
        <w:rPr>
          <w:rFonts w:asciiTheme="majorBidi" w:hAnsiTheme="majorBidi" w:cstheme="majorBidi"/>
          <w:sz w:val="24"/>
          <w:szCs w:val="24"/>
          <w:lang w:val="id-ID"/>
        </w:rPr>
        <w:t>. Menurut Silberman, teknik berfungsi dengan mencar</w:t>
      </w:r>
      <w:r w:rsidR="00B149DA">
        <w:rPr>
          <w:rFonts w:asciiTheme="majorBidi" w:hAnsiTheme="majorBidi" w:cstheme="majorBidi"/>
          <w:sz w:val="24"/>
          <w:szCs w:val="24"/>
          <w:lang w:val="id-ID"/>
        </w:rPr>
        <w:t>i penjelasan tentang suatu hal</w:t>
      </w:r>
      <w:r w:rsidRPr="0080536E">
        <w:rPr>
          <w:rFonts w:asciiTheme="majorBidi" w:hAnsiTheme="majorBidi" w:cstheme="majorBidi"/>
          <w:sz w:val="24"/>
          <w:szCs w:val="24"/>
          <w:lang w:val="id-ID"/>
        </w:rPr>
        <w:t xml:space="preserve"> mengajukan pertanyaan tanpa terlebih dahulu meminta penjelasan. Pertanyaan yang diajukan oleh siswa sendiri memberikan kontribusi terhadap pembelajaran yang bermakna karena sambil menjelaskan masalah yang mendesak, siswa sedang membangun pemahamannya sendiri.</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Suryo Budi Susanto berpendapat, “Model Learning Starts With An Inquiry (LSQ) merupakan suatu strategi dimana siswa diarahkan untuk maju secara bebas dengan cara mengajukan pertanyaan berdasarkan bacaan yang diberikan oleh guru. Guru membantu siswa yang mengalami kesulitan dalam menemukan jawaban atas pertanyaan tersebut, kemudian</w:t>
      </w:r>
      <w:r w:rsidR="00B149DA">
        <w:rPr>
          <w:rFonts w:asciiTheme="majorBidi" w:hAnsiTheme="majorBidi" w:cstheme="majorBidi"/>
          <w:sz w:val="24"/>
          <w:szCs w:val="24"/>
          <w:lang w:val="id-ID"/>
        </w:rPr>
        <w:t xml:space="preserve"> siswa berusaha menjawab</w:t>
      </w:r>
      <w:r w:rsidRPr="0080536E">
        <w:rPr>
          <w:rFonts w:asciiTheme="majorBidi" w:hAnsiTheme="majorBidi" w:cstheme="majorBidi"/>
          <w:sz w:val="24"/>
          <w:szCs w:val="24"/>
          <w:lang w:val="id-ID"/>
        </w:rPr>
        <w:t xml:space="preserve"> dimana cara yang paling umum untuk memperoleh suatu pengetahuan baru yang bermanfaat akan lebih efektif apabila siswa aktif </w:t>
      </w:r>
      <w:r w:rsidRPr="0080536E">
        <w:rPr>
          <w:rFonts w:asciiTheme="majorBidi" w:hAnsiTheme="majorBidi" w:cstheme="majorBidi"/>
          <w:sz w:val="24"/>
          <w:szCs w:val="24"/>
          <w:lang w:val="id-ID"/>
        </w:rPr>
        <w:lastRenderedPageBreak/>
        <w:t>dalam mengajukan pertanyaan sebelum mereka memperoleh penjelasan tentang materi yang akan diperoleh dari guru sebagai pengajar.” Mengajukan pertanyaan kepada siswa tentang materi yang dibahas dalam pelajaran sebelum guru memberikan penjelasan merupakan salah satu cara untuk mendorong pembelajaran aktif. Siswa dapat menemukan bahwa pendekatan ini mendorong mer</w:t>
      </w:r>
      <w:r w:rsidR="00F70CC2">
        <w:rPr>
          <w:rFonts w:asciiTheme="majorBidi" w:hAnsiTheme="majorBidi" w:cstheme="majorBidi"/>
          <w:sz w:val="24"/>
          <w:szCs w:val="24"/>
          <w:lang w:val="id-ID"/>
        </w:rPr>
        <w:t xml:space="preserve">eka untuk mengajukan pertanyaan </w:t>
      </w:r>
      <w:r w:rsidRPr="0080536E">
        <w:rPr>
          <w:rFonts w:asciiTheme="majorBidi" w:hAnsiTheme="majorBidi" w:cstheme="majorBidi"/>
          <w:sz w:val="24"/>
          <w:szCs w:val="24"/>
          <w:lang w:val="id-ID"/>
        </w:rPr>
        <w:t>kunci pembelajaran.</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Dari uraian di berfungsi untuk menjelaskan beberapa masalah yang mendesak, sehingga mahasiswa yang memungkinkan peningkatan keterlibatan mahasiswa dan penemuan peluang belajar baru. Dalam melaksanakan model LSQ, ada beberapa tahapan yang harus dipikirkan.</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5. Kumpulkan pertanyaan yang telah ditulis siswa.</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6. Jawablah pertanyaan untuk menyampaikan materi pelajaran.</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Model LSQ dalam penerapannya dalam pembelajaran memiliki beberapa kelebihan. Berikut ini adalah beberapa kelebihan model LSQ:</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1. merangsang siswa dengan konsep dan ide untuk pemecahan masalah.</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2. mendorong siswa untuk berdiskusi tentang ide.</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3. Saat memulai pelajaran matematika, siswa lebih siap karena mereka belajar terlebih dahulu untuk memahami materi dan meningkatkan pemahaman mereka setelah menerima penjelasan dari guru.</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4. Siswa akan aktif dalam membaca, selain itu metode ini juga dapat membantu siswa untuk mencoba mengajukan pertanyaan dari bagian materi yang belum dipahami siswa, sehingga siswa mengingat materi lebih lama.</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Selain memiliki kelebihan, penggunaan model LSQ juga memiliki beberapa kekurangan. Model LSQ memiliki kekurangan sebagai berikut.</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2. Dalam mencari informasi dalam kelompok, beberapa orang bekerja. Dalam strategi pembelajaran aktif, Melvin L.</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1. Instruktur salinan pelajaran dibahas dalam pelajaran sebelum pelajaran dimulai.</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2. Instruktur menginstruksikan.</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lastRenderedPageBreak/>
        <w:t>3. Siswa yang tidak memahami materi diminta untuk menandainya. Gabungkan mitra belajar dengan mitra lain jika waktu memungkinkan, lalu minta mereka untuk membahas pertanyaan yang belum terjawab.</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4. Berdua atau dalam direnungkan.</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Secara individu, siswa memperoleh kepercayaan diri dalam kemampuan mereka untuk memecahkan masalah matematika, yang akan mengurangi atau bahkan menghilangkan kecemasan banyak siswa tentang matematika.</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untuk memastikan bahwa siswa bekerja lebih aktif dan mempelajari model pembelajaran Learning Start With A Question (LSQ). Ada beberapa hal yang harus dipenuhi, khususnya: Pertama dan terutama, siswa yang menjadi bagian dari suatu kelompok perlu merasa bahwa mereka bekerja sama sebagai satu tim untuk mencapai tujuan bersama. Kedua: Siswa yang menjadi bagian dari suatu kelompok perlu memahami bahwa tantangan yang mereka hadapi merupakan tantangan kelompok secara keseluruhan dan bahwa keberhasilan atau kegagalan kelompok akan ditanggung bersama oleh semua anggota. Ketiga: Siswa dalam kelompok perlu saling berbicara tentang masalah yang mereka hadapi untuk memperoleh hasil terbaik. Terakhir, anggota kelompok harus menyadari bahwa upaya individu mereka secara langsung memengaruhi keberhasilan kelompok.</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Sebagai instruktur, merupakan tanggung jawab mereka untuk menyediakan kesempatan bagi siswa lain untuk menjawab pertanyaan. Siswa akan merasa lebih terhubung sebagai hasilnya.</w:t>
      </w:r>
    </w:p>
    <w:p w:rsidR="0080536E" w:rsidRPr="0080536E" w:rsidRDefault="0080536E" w:rsidP="0080536E">
      <w:pPr>
        <w:pStyle w:val="ListParagraph"/>
        <w:spacing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Kemampuan relasional numerik merupakan kemampuan siswa dalam melibatkan ilmu untuk komunikasi (bahasa numerik), dan kemampuan siswa dalam mengkomunikasikan matematika yang telah dipelajarinya sebagai isi pesan yang ingin disampaikan. Siswa yang memiliki peluang, kenyamanan, dan dukungan yang berharga untuk akan memperoleh belajar berbicara memperoleh pengetahuan.</w:t>
      </w:r>
    </w:p>
    <w:p w:rsidR="004A1AB2" w:rsidRPr="00CA6198" w:rsidRDefault="0080536E" w:rsidP="0080536E">
      <w:pPr>
        <w:pStyle w:val="ListParagraph"/>
        <w:spacing w:after="0" w:line="360" w:lineRule="auto"/>
        <w:ind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lastRenderedPageBreak/>
        <w:t xml:space="preserve">Romberg dan Chair mengemukakan komunikasi matematika dalam Hadiyanto, yaitu: memadukan konsep matematika dengan gambar, diagram, dan objek nyata; memanfaatkan objek, gambar, grafik, dan aljabar dunia nyata untuk menjelaskan konsep, situasi, dan hubungan matematika dalam bentuk tulisan atau lisan; mengungkapkan kejadian-kejadian rutin dalam bahasa atau gambar numerik; menulis tentang, mendengarkan, dan mendiskusikan matematika yang dipelajari dan menjawab pertanyaan tentangnya. Korespondensi merupakan mana siswa diminta untuk memikirkan materi dan menulis tentang pikiran </w:t>
      </w:r>
      <w:r>
        <w:rPr>
          <w:rFonts w:asciiTheme="majorBidi" w:hAnsiTheme="majorBidi" w:cstheme="majorBidi"/>
          <w:sz w:val="24"/>
          <w:szCs w:val="24"/>
          <w:lang w:val="id-ID"/>
        </w:rPr>
        <w:t>apa yang mereka pikirkan</w:t>
      </w:r>
      <w:r w:rsidR="004A1AB2" w:rsidRPr="00CA6198">
        <w:rPr>
          <w:rFonts w:asciiTheme="majorBidi" w:hAnsiTheme="majorBidi" w:cstheme="majorBidi"/>
          <w:sz w:val="24"/>
          <w:szCs w:val="24"/>
          <w:lang w:val="id-ID"/>
        </w:rPr>
        <w: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Yuniarti mengemukakan bahwa komunikasi dalam pembelajaran IPA perlu dikembangkan di kalangan siswa, karena matematika bukan hanya alat untuk berpikir, alat untuk menemukan pola, memecahkan masalah atau membuat keputusan tetapi matematika juga merupakan kegiatan sosial dalam pembelajaran matematika, matematika untuk tujuan kerjasama antar siswa dan juga komunikasi antar menjelaskan IPA, menjelaskan gagasan dan belajar membuat argumen serta menyajikan gagasan dipelajari. Dapat disimpulkan bahwa keterampilan komunikasi matematis siswa adalah kemampuannya untuk menyampaikan pesan yang ingin disampaikan secara lisan atau tertulis dengan cara mengungkapkan dan menjelaskan gagasan, situasi, dan hubungan matematis. Secara umum terdapat dua jenis keterampilan komunikasi matematika:</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1. Keterampilan Komunikasi Matematika Lisan Siswa harus memiliki keterampilan komuni</w:t>
      </w:r>
      <w:r w:rsidR="00F70CC2">
        <w:rPr>
          <w:rFonts w:asciiTheme="majorBidi" w:hAnsiTheme="majorBidi" w:cstheme="majorBidi"/>
          <w:sz w:val="24"/>
          <w:szCs w:val="24"/>
          <w:lang w:val="id-ID"/>
        </w:rPr>
        <w:t>kasi matematika lisan yang kuat</w:t>
      </w:r>
      <w:r w:rsidRPr="0080536E">
        <w:rPr>
          <w:rFonts w:asciiTheme="majorBidi" w:hAnsiTheme="majorBidi" w:cstheme="majorBidi"/>
          <w:sz w:val="24"/>
          <w:szCs w:val="24"/>
          <w:lang w:val="id-ID"/>
        </w:rPr>
        <w: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2. Keterampilan Relasional Numerik Tertulis</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Keterampilan relasional numerik tertulis tidak kalah pentingnya dengan keterampilan relasional numerik lisan. Keduanya saling terkait.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Dalam menentukan keterampilan relasional siswa untuk situasi ini, ada beberapa hal yang harus diperhatikan. Berikut ini adalah indikator kemampuan siswa NCTM dalam berkomunikasi secara matematis:</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lastRenderedPageBreak/>
        <w:t>Jika terdapat komponen pendukung untuk komunikasi, komunikasi akan berjalan dengan baik. Ahmad menegaskan bahwa faktor-faktor yang memungkinkan terjadinya komunikasi dalam setiap i</w:t>
      </w:r>
      <w:r w:rsidR="00EB0732">
        <w:rPr>
          <w:rFonts w:asciiTheme="majorBidi" w:hAnsiTheme="majorBidi" w:cstheme="majorBidi"/>
          <w:sz w:val="24"/>
          <w:szCs w:val="24"/>
          <w:lang w:val="id-ID"/>
        </w:rPr>
        <w:t>nteraksi adalah sebagai berikut.</w:t>
      </w:r>
    </w:p>
    <w:p w:rsidR="0080536E" w:rsidRPr="0080536E" w:rsidRDefault="00EB0732" w:rsidP="0080536E">
      <w:pPr>
        <w:pStyle w:val="ListParagraph"/>
        <w:spacing w:line="360" w:lineRule="auto"/>
        <w:ind w:left="709" w:firstLine="284"/>
        <w:jc w:val="both"/>
        <w:rPr>
          <w:rFonts w:asciiTheme="majorBidi" w:hAnsiTheme="majorBidi" w:cstheme="majorBidi"/>
          <w:sz w:val="24"/>
          <w:szCs w:val="24"/>
          <w:lang w:val="id-ID"/>
        </w:rPr>
      </w:pPr>
      <w:r>
        <w:rPr>
          <w:rFonts w:asciiTheme="majorBidi" w:hAnsiTheme="majorBidi" w:cstheme="majorBidi"/>
          <w:sz w:val="24"/>
          <w:szCs w:val="24"/>
          <w:lang w:val="id-ID"/>
        </w:rPr>
        <w:t>S</w:t>
      </w:r>
      <w:r w:rsidR="0080536E" w:rsidRPr="0080536E">
        <w:rPr>
          <w:rFonts w:asciiTheme="majorBidi" w:hAnsiTheme="majorBidi" w:cstheme="majorBidi"/>
          <w:sz w:val="24"/>
          <w:szCs w:val="24"/>
          <w:lang w:val="id-ID"/>
        </w:rPr>
        <w:t>iklus korespondensi. Individu yang berperan dalam korespondensi adalah pengirim, penyandi, komunikator, dan pe</w:t>
      </w:r>
      <w:r>
        <w:rPr>
          <w:rFonts w:asciiTheme="majorBidi" w:hAnsiTheme="majorBidi" w:cstheme="majorBidi"/>
          <w:sz w:val="24"/>
          <w:szCs w:val="24"/>
          <w:lang w:val="id-ID"/>
        </w:rPr>
        <w:t xml:space="preserve">mbicara </w:t>
      </w:r>
      <w:r w:rsidR="0080536E" w:rsidRPr="0080536E">
        <w:rPr>
          <w:rFonts w:asciiTheme="majorBidi" w:hAnsiTheme="majorBidi" w:cstheme="majorBidi"/>
          <w:sz w:val="24"/>
          <w:szCs w:val="24"/>
          <w:lang w:val="id-ID"/>
        </w:rPr>
        <w:t>menyampaikan pesan kepada orang lain adalah sumber ini.</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Pikiran, nilai, dan sikap pengirim disampaikan melalui kumpulan simbol verbal dan nonverbal yang membentuk pesan. Makna, simbol yang digunakan untuk menyampaikan makna, dan bentuk atau organisasi pesan membentuk pesan.</w:t>
      </w:r>
    </w:p>
    <w:p w:rsidR="0080536E" w:rsidRPr="00EB0732" w:rsidRDefault="0080536E" w:rsidP="00EB0732">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3. Saluran Media yang digunakan komunikan untu</w:t>
      </w:r>
      <w:r w:rsidR="00EB0732">
        <w:rPr>
          <w:rFonts w:asciiTheme="majorBidi" w:hAnsiTheme="majorBidi" w:cstheme="majorBidi"/>
          <w:sz w:val="24"/>
          <w:szCs w:val="24"/>
          <w:lang w:val="id-ID"/>
        </w:rPr>
        <w:t>k menerima pesan adalah saluran</w:t>
      </w:r>
      <w:r w:rsidRPr="0080536E">
        <w:rPr>
          <w:rFonts w:asciiTheme="majorBidi" w:hAnsiTheme="majorBidi" w:cstheme="majorBidi"/>
          <w:sz w:val="24"/>
          <w:szCs w:val="24"/>
          <w:lang w:val="id-ID"/>
        </w:rPr>
        <w:t>.</w:t>
      </w:r>
      <w:r w:rsidR="00EB0732">
        <w:rPr>
          <w:rFonts w:asciiTheme="majorBidi" w:hAnsiTheme="majorBidi" w:cstheme="majorBidi"/>
          <w:sz w:val="24"/>
          <w:szCs w:val="24"/>
          <w:lang w:val="id-ID"/>
        </w:rPr>
        <w:t xml:space="preserve"> </w:t>
      </w:r>
      <w:r w:rsidRPr="00EB0732">
        <w:rPr>
          <w:rFonts w:asciiTheme="majorBidi" w:hAnsiTheme="majorBidi" w:cstheme="majorBidi"/>
          <w:sz w:val="24"/>
          <w:szCs w:val="24"/>
          <w:lang w:val="id-ID"/>
        </w:rPr>
        <w:t>Audiens umpan balik penyandi sering disebut sebagai target atau tujuan pesan ini.</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5. Hambatan adalah hal-hal yang membuat orang yang mengirim pesan sulit untuk menyampaikannya kepada orang yang tepat. Pendengar, saluran, dan pesan semuanya dapat bertindak sebagai penghalang. Hambatan dapat berupa kurangnya perhatian, perbedaan yang dekat, dan perbedaan latar belakang.</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6. Kritik Masukan merupakan tanggapan dan reaksi audiens melalui komunikasi yang dilakukan pengirim. Komentar, surat, atau jajak pendapat secara langsung atau tertulis merupakan contoh umpan balik.</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7. Keadaan atau aturan dari kedua pemain Keadaan mungkin merupakan komponen utama dalam proses komunikasi wacana. Kondisi atau konteks h</w:t>
      </w:r>
      <w:r w:rsidR="00EB0732">
        <w:rPr>
          <w:rFonts w:asciiTheme="majorBidi" w:hAnsiTheme="majorBidi" w:cstheme="majorBidi"/>
          <w:sz w:val="24"/>
          <w:szCs w:val="24"/>
          <w:lang w:val="id-ID"/>
        </w:rPr>
        <w:t>arus digunakan untuk komunikasi</w:t>
      </w:r>
      <w:r w:rsidRPr="0080536E">
        <w:rPr>
          <w:rFonts w:asciiTheme="majorBidi" w:hAnsiTheme="majorBidi" w:cstheme="majorBidi"/>
          <w:sz w:val="24"/>
          <w:szCs w:val="24"/>
          <w:lang w:val="id-ID"/>
        </w:rPr>
        <w: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Menurut Baroody dalam Hodiyanto ada dua alasan penting mengapa komunikasi merupakan salah satu konsentrasi dalam pembelajaran sains. Pertama, sains pada dasarnya merupakan bahasa untuk matematika itu sendiri.</w:t>
      </w:r>
      <w:r w:rsidRPr="0080536E">
        <w:t xml:space="preserve"> </w:t>
      </w:r>
      <w:r w:rsidRPr="0080536E">
        <w:rPr>
          <w:rFonts w:asciiTheme="majorBidi" w:hAnsiTheme="majorBidi" w:cstheme="majorBidi"/>
          <w:sz w:val="24"/>
          <w:szCs w:val="24"/>
          <w:lang w:val="id-ID"/>
        </w:rPr>
        <w:t xml:space="preserve">Sains bukan sekadar alat penalaran yang membantu kita melacak pola, </w:t>
      </w:r>
      <w:r w:rsidRPr="0080536E">
        <w:rPr>
          <w:rFonts w:asciiTheme="majorBidi" w:hAnsiTheme="majorBidi" w:cstheme="majorBidi"/>
          <w:sz w:val="24"/>
          <w:szCs w:val="24"/>
          <w:lang w:val="id-ID"/>
        </w:rPr>
        <w:lastRenderedPageBreak/>
        <w:t>menangani masalah, dan mencapai kesimpulan, tetapi juga alat untuk menyampaikan perenungan kita tentang berbagai pemikiran secara jelas, definitif, dan singkat. Sejujurnya, sains dipandang sebagai bahasa yang inklusif dengan gambar dan pola khusus. Meskipun bahasa ibu mereka berbeda, siapa pun dapat menggunakannya untuk mengomunikasikan informasi matematika. Kedua, pendidikan matematika merupakan upaya sosial yang melibatkan setidaknya dua pihak—siswa dan guru.</w:t>
      </w:r>
    </w:p>
    <w:p w:rsidR="0080536E" w:rsidRPr="00F70CC2" w:rsidRDefault="0080536E" w:rsidP="00F70CC2">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Kemampuan untuk mengomunikasikan pikiran dan gagasan seseorang kepada orang lain melalui bahasa sangat penting bagi proses belajar dan mengajar. Pada dasarnya, pertukaran pengalaman dan pikiran ini merupakan proses mendidik dan belajar. Tentu saja, berbicara dengan teman sebaya sangat penting untuk peningkatan kemampuan relasional sehingga mereka dapat mengetahui cara mengambil pola pikir yang sama sebagai matematikawan dan secara efektif mengatas</w:t>
      </w:r>
      <w:r w:rsidR="00F70CC2">
        <w:rPr>
          <w:rFonts w:asciiTheme="majorBidi" w:hAnsiTheme="majorBidi" w:cstheme="majorBidi"/>
          <w:sz w:val="24"/>
          <w:szCs w:val="24"/>
          <w:lang w:val="id-ID"/>
        </w:rPr>
        <w:t xml:space="preserve">i masalah yang sama sekali baru </w:t>
      </w:r>
      <w:r w:rsidRPr="00F70CC2">
        <w:rPr>
          <w:rFonts w:asciiTheme="majorBidi" w:hAnsiTheme="majorBidi" w:cstheme="majorBidi"/>
          <w:sz w:val="24"/>
          <w:szCs w:val="24"/>
          <w:lang w:val="id-ID"/>
        </w:rPr>
        <w:t>merupakan subjek bahan ajar yang digunakan dalam penelitian ini. Terdapat dua keterampilan dasar dalam materi ini, yaitu:</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Permasalahan kontekstual yang berkaitan dengan sistem persamaan linear dua variabel dapat diselesaikan dengan menjelaskan sistem persamaan linear dua variabel dan penyelesaiannya.</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Hubungan yang dikenal sebagai dianalogikan bentuk aljabar terdiri dari dua variabel yang keduanya merupakan pangkat satu. Disebut persamaan linear karena jika dinyatakan dalam bentuk grafik akan menghasilkan grafik garis lurus (linear). Komponen-komponen sistem persamaan linear dua variabel adalah sebagai berikut: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Variabel adalah pengganti, contoh, atau variabel untuk suatu nilai atau angka, yang biasanya dilambangkan dengan huruf atau simbol. Contoh: Andi memiliki tiga ekor sapi dan lima ekor kambing. Jika a diasumsikan sebagai sapi dan b sebagai kambing, maka: 5a + 3b, dengan variabel a dan b sebagai berikut.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lastRenderedPageBreak/>
        <w:t>Koefisien adalah angka yang menyatakan kuantitas faktor yang sebanding. Karena penulisan suku yang memiliki variabel adalah koefisien di depan variabel, maka koefisien dapat juga disebut sebagai angka di depan varia</w:t>
      </w:r>
      <w:r w:rsidR="00EB0732">
        <w:rPr>
          <w:rFonts w:asciiTheme="majorBidi" w:hAnsiTheme="majorBidi" w:cstheme="majorBidi"/>
          <w:sz w:val="24"/>
          <w:szCs w:val="24"/>
          <w:lang w:val="id-ID"/>
        </w:rPr>
        <w:t>bel</w:t>
      </w:r>
      <w:r w:rsidRPr="0080536E">
        <w:rPr>
          <w:rFonts w:asciiTheme="majorBidi" w:hAnsiTheme="majorBidi" w:cstheme="majorBidi"/>
          <w:sz w:val="24"/>
          <w:szCs w:val="24"/>
          <w:lang w:val="id-ID"/>
        </w:rPr>
        <w:t>.</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Suku merupakan bagian dari bentuk aljabar. Suku dapat berupa konstanta dengan setiap suku dipisahkan oleh tanda operasi penjumlahan atau dapat berupa variabel dan koefisien. Contoh: 5x-y + 7, suku-sukunya adalah: 5x, -y, dan 7.</w:t>
      </w:r>
    </w:p>
    <w:p w:rsidR="0080536E" w:rsidRPr="0080536E" w:rsidRDefault="0080536E" w:rsidP="0080536E">
      <w:pPr>
        <w:pStyle w:val="ListParagraph"/>
        <w:spacing w:line="360" w:lineRule="auto"/>
        <w:ind w:left="709" w:firstLine="284"/>
        <w:jc w:val="both"/>
        <w:rPr>
          <w:rFonts w:asciiTheme="majorBidi" w:hAnsiTheme="majorBidi" w:cstheme="majorBidi"/>
          <w:sz w:val="24"/>
          <w:szCs w:val="24"/>
          <w:lang w:val="id-ID"/>
        </w:rPr>
      </w:pPr>
      <w:r w:rsidRPr="0080536E">
        <w:rPr>
          <w:rFonts w:asciiTheme="majorBidi" w:hAnsiTheme="majorBidi" w:cstheme="majorBidi"/>
          <w:sz w:val="24"/>
          <w:szCs w:val="24"/>
          <w:lang w:val="id-ID"/>
        </w:rPr>
        <w:t>Dalam teknik akhir ini untuk menentukan himpunan susunan dari susunan kondisi langsung dalam dua faktor, strateginya kita harus terlebih dahulu menghilangkan variabel y sebelum kita dapat menentu</w:t>
      </w:r>
      <w:r w:rsidR="00890BF5">
        <w:rPr>
          <w:rFonts w:asciiTheme="majorBidi" w:hAnsiTheme="majorBidi" w:cstheme="majorBidi"/>
          <w:sz w:val="24"/>
          <w:szCs w:val="24"/>
          <w:lang w:val="id-ID"/>
        </w:rPr>
        <w:t>kan variabel x, atau sebaliknya</w:t>
      </w:r>
      <w:r w:rsidRPr="0080536E">
        <w:rPr>
          <w:rFonts w:asciiTheme="majorBidi" w:hAnsiTheme="majorBidi" w:cstheme="majorBidi"/>
          <w:sz w:val="24"/>
          <w:szCs w:val="24"/>
          <w:lang w:val="id-ID"/>
        </w:rPr>
        <w:t>.</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Strategi penggantian adalah teknik untuk menyelesaikan susunan kondisi langsung yang mencakup dua faktor. Satu variabel pertama-tama dimasukkan ke dalam variabel lain dalam persamaan menggunakan teknik substitusi (penggantian). Contoh:</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Dengan menggunakan teknik substitusi, tentukan himpunan penyelesaian dari kondisi berikut 2x + 3y = 6 dan x - y = 3</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Kemudian, pada titik tersebut, untuk mendapatkan nilai x, substitusikan nilai y ke dalam situasi x = y + 3, sehingga:</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Karena x=y+3, x=0+3, dan x=3, himpunan penyelesaiannya adalah "(3,0)." Strategi Konsolidasi</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Strategi konsolidasi adalah metode untuk menangani susunan kondisi langsung dua faktor dengan teknik strategi akhir dan penggantian.</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Dengan teknik konsolidasi di atas, tentukan himpunan susunan dari susunan kondisi 2x - 5y = 2 dan x + 5y = 6! Solusi:</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Langkah awal adalah dengan strategi akhir, maka, pada titik tersebut, diperoleh:</w:t>
      </w:r>
    </w:p>
    <w:p w:rsidR="0080536E" w:rsidRPr="0080536E" w:rsidRDefault="0080536E" w:rsidP="0080536E">
      <w:pPr>
        <w:pStyle w:val="ListParagraph"/>
        <w:spacing w:line="360" w:lineRule="auto"/>
        <w:ind w:left="709" w:firstLine="567"/>
        <w:jc w:val="both"/>
        <w:rPr>
          <w:rFonts w:asciiTheme="majorBidi" w:hAnsiTheme="majorBidi" w:cstheme="majorBidi"/>
          <w:color w:val="000000" w:themeColor="text1"/>
          <w:sz w:val="24"/>
          <w:szCs w:val="24"/>
          <w:lang w:val="id-ID"/>
        </w:rPr>
      </w:pPr>
      <w:r w:rsidRPr="0080536E">
        <w:rPr>
          <w:rFonts w:asciiTheme="majorBidi" w:hAnsiTheme="majorBidi" w:cstheme="majorBidi"/>
          <w:color w:val="000000" w:themeColor="text1"/>
          <w:sz w:val="24"/>
          <w:szCs w:val="24"/>
          <w:lang w:val="id-ID"/>
        </w:rPr>
        <w:t>A. Penelitian yang Relevan Dalam proses penulisan tesis ini, peneliti mengacu pad</w:t>
      </w:r>
      <w:r w:rsidR="00F70CC2">
        <w:rPr>
          <w:rFonts w:asciiTheme="majorBidi" w:hAnsiTheme="majorBidi" w:cstheme="majorBidi"/>
          <w:color w:val="000000" w:themeColor="text1"/>
          <w:sz w:val="24"/>
          <w:szCs w:val="24"/>
          <w:lang w:val="id-ID"/>
        </w:rPr>
        <w:t>a beberapa penelitian terdahulu</w:t>
      </w:r>
      <w:r w:rsidRPr="0080536E">
        <w:rPr>
          <w:rFonts w:asciiTheme="majorBidi" w:hAnsiTheme="majorBidi" w:cstheme="majorBidi"/>
          <w:color w:val="000000" w:themeColor="text1"/>
          <w:sz w:val="24"/>
          <w:szCs w:val="24"/>
          <w:lang w:val="id-ID"/>
        </w:rPr>
        <w:t>.</w:t>
      </w:r>
    </w:p>
    <w:p w:rsidR="006645DA" w:rsidRPr="00CA6198" w:rsidRDefault="006645DA" w:rsidP="007929CD">
      <w:pPr>
        <w:pStyle w:val="Heading2"/>
        <w:numPr>
          <w:ilvl w:val="0"/>
          <w:numId w:val="12"/>
        </w:numPr>
      </w:pPr>
      <w:bookmarkStart w:id="67" w:name="_Toc154609403"/>
      <w:bookmarkStart w:id="68" w:name="_Toc176199309"/>
      <w:bookmarkStart w:id="69" w:name="_Toc176199780"/>
      <w:bookmarkStart w:id="70" w:name="_Toc176203382"/>
      <w:bookmarkStart w:id="71" w:name="_Toc176204496"/>
      <w:r w:rsidRPr="00CA6198">
        <w:lastRenderedPageBreak/>
        <w:t>K</w:t>
      </w:r>
      <w:bookmarkEnd w:id="67"/>
      <w:bookmarkEnd w:id="68"/>
      <w:bookmarkEnd w:id="69"/>
      <w:bookmarkEnd w:id="70"/>
      <w:bookmarkEnd w:id="71"/>
      <w:r w:rsidR="0080536E">
        <w:t>onsep Berpikir</w:t>
      </w:r>
    </w:p>
    <w:p w:rsidR="0080536E" w:rsidRPr="0080536E"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Komunikasi sangat penting dalam pembelajaran matematika. Guru dapat memperoleh pemahaman yang lebih baik tentang kapasitas siswa dalam menafsirkan dan mengungkapkan pemahaman mereka tentang proses dan bant</w:t>
      </w:r>
      <w:r w:rsidR="00F70CC2">
        <w:rPr>
          <w:rFonts w:asciiTheme="majorBidi" w:hAnsiTheme="majorBidi" w:cstheme="majorBidi"/>
          <w:sz w:val="24"/>
          <w:szCs w:val="24"/>
          <w:lang w:val="id-ID"/>
        </w:rPr>
        <w:t>uan komunikasi dalam matematika</w:t>
      </w:r>
      <w:r w:rsidRPr="0080536E">
        <w:rPr>
          <w:rFonts w:asciiTheme="majorBidi" w:hAnsiTheme="majorBidi" w:cstheme="majorBidi"/>
          <w:sz w:val="24"/>
          <w:szCs w:val="24"/>
          <w:lang w:val="id-ID"/>
        </w:rPr>
        <w:t>.</w:t>
      </w:r>
    </w:p>
    <w:p w:rsidR="0080536E" w:rsidRPr="0080536E"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Siswa akan menggunakan berbagai solusi untuk memecahkan masalah. Gaya kognitif memiliki dampak yang signifikan terhadap jenis solusi. Keterampilan komunikasi matematika juga akan dipengaruhi oleh perbedaan metode pemecahan masalah siswa ketika mereka memiliki gaya kognitif yang berbeda.</w:t>
      </w:r>
    </w:p>
    <w:p w:rsidR="0080536E" w:rsidRPr="0080536E"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Model mengaj</w:t>
      </w:r>
      <w:r w:rsidR="00890BF5">
        <w:rPr>
          <w:rFonts w:asciiTheme="majorBidi" w:hAnsiTheme="majorBidi" w:cstheme="majorBidi"/>
          <w:sz w:val="24"/>
          <w:szCs w:val="24"/>
          <w:lang w:val="id-ID"/>
        </w:rPr>
        <w:t>ukan pertanyaan dahulu</w:t>
      </w:r>
      <w:r w:rsidRPr="0080536E">
        <w:rPr>
          <w:rFonts w:asciiTheme="majorBidi" w:hAnsiTheme="majorBidi" w:cstheme="majorBidi"/>
          <w:sz w:val="24"/>
          <w:szCs w:val="24"/>
          <w:lang w:val="id-ID"/>
        </w:rPr>
        <w:t xml:space="preserve"> kemudian guru menanggapinya. Rasa ingin tahu siswa dapat tercermin dalam pertanyaan mereka. Mengajukan dan menanggapi pertanyaan m</w:t>
      </w:r>
      <w:r w:rsidR="00F70CC2">
        <w:rPr>
          <w:rFonts w:asciiTheme="majorBidi" w:hAnsiTheme="majorBidi" w:cstheme="majorBidi"/>
          <w:sz w:val="24"/>
          <w:szCs w:val="24"/>
          <w:lang w:val="id-ID"/>
        </w:rPr>
        <w:t>erupakan inti dari pembelajaran</w:t>
      </w:r>
      <w:r w:rsidRPr="0080536E">
        <w:rPr>
          <w:rFonts w:asciiTheme="majorBidi" w:hAnsiTheme="majorBidi" w:cstheme="majorBidi"/>
          <w:sz w:val="24"/>
          <w:szCs w:val="24"/>
          <w:lang w:val="id-ID"/>
        </w:rPr>
        <w:t>.</w:t>
      </w:r>
    </w:p>
    <w:p w:rsidR="0080536E" w:rsidRPr="0080536E"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Penerapan untuk menilai komunikasi matematis siswa karena alasan-alasan yang disebutkan di atas. Hal ini dimaksudkan untuk menggambarkan tingkat kemampuan relasional numerik siswa di tingkat Sekolah Menengah Pertama. Validasi instrumen penelitian, observasi kelas, pembelajaran kelas dengan model L</w:t>
      </w:r>
      <w:r w:rsidR="00F70CC2">
        <w:rPr>
          <w:rFonts w:asciiTheme="majorBidi" w:hAnsiTheme="majorBidi" w:cstheme="majorBidi"/>
          <w:sz w:val="24"/>
          <w:szCs w:val="24"/>
          <w:lang w:val="id-ID"/>
        </w:rPr>
        <w:t xml:space="preserve">earning With A Questions (LSQ) </w:t>
      </w:r>
      <w:r w:rsidRPr="0080536E">
        <w:rPr>
          <w:rFonts w:asciiTheme="majorBidi" w:hAnsiTheme="majorBidi" w:cstheme="majorBidi"/>
          <w:sz w:val="24"/>
          <w:szCs w:val="24"/>
          <w:lang w:val="id-ID"/>
        </w:rPr>
        <w:t>merupakan prosedur yang digunakan dalam penelitian.</w:t>
      </w:r>
    </w:p>
    <w:p w:rsidR="0080536E" w:rsidRPr="0080536E"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Sebelum ujian dilaksanakan, peneliti terlebih dahulu menyetujui instrumen eksplorasi, menyetujui tata tertib pertemuan, dan menyetujui tes kemampuan relasional numerik. Peneliti memulai penelitian dengan tahap awal setelah memvalidasi semua instrumen.</w:t>
      </w:r>
    </w:p>
    <w:p w:rsidR="006645DA" w:rsidRPr="00CA6198" w:rsidRDefault="0080536E" w:rsidP="0080536E">
      <w:pPr>
        <w:spacing w:line="360" w:lineRule="auto"/>
        <w:ind w:left="360" w:firstLine="360"/>
        <w:jc w:val="both"/>
        <w:rPr>
          <w:rFonts w:asciiTheme="majorBidi" w:hAnsiTheme="majorBidi" w:cstheme="majorBidi"/>
          <w:sz w:val="24"/>
          <w:szCs w:val="24"/>
          <w:lang w:val="id-ID"/>
        </w:rPr>
      </w:pPr>
      <w:r w:rsidRPr="0080536E">
        <w:rPr>
          <w:rFonts w:asciiTheme="majorBidi" w:hAnsiTheme="majorBidi" w:cstheme="majorBidi"/>
          <w:sz w:val="24"/>
          <w:szCs w:val="24"/>
          <w:lang w:val="id-ID"/>
        </w:rPr>
        <w:t>Model Learning With A Questions (LSQ) digunakan untuk melakukan observasi dan mengajar di kelas selama tahap awal penelitian. Subjek penelitian akan mengikuti tes keterampilan komunikasi matematis setelah pembelajaran. Dengan menggunakan adalah tes keterampilan komunikasi matematis. Diagram berikut menggambarkan kerangka teori yang digunakan dalam penelitian ini agar lebih mudah dipahami.</w:t>
      </w:r>
    </w:p>
    <w:p w:rsidR="00CB7E10" w:rsidRPr="00CA6198" w:rsidRDefault="00CB7E10" w:rsidP="002A45BB">
      <w:pPr>
        <w:spacing w:line="360" w:lineRule="auto"/>
        <w:jc w:val="center"/>
        <w:rPr>
          <w:rFonts w:asciiTheme="majorBidi" w:hAnsiTheme="majorBidi" w:cstheme="majorBidi"/>
          <w:b/>
          <w:bCs/>
          <w:sz w:val="24"/>
          <w:szCs w:val="24"/>
          <w:lang w:val="id-ID"/>
        </w:rPr>
      </w:pPr>
    </w:p>
    <w:p w:rsidR="00CB7E10" w:rsidRPr="00CA6198" w:rsidRDefault="00CB7E10" w:rsidP="002A45BB">
      <w:pPr>
        <w:spacing w:line="360" w:lineRule="auto"/>
        <w:jc w:val="center"/>
        <w:rPr>
          <w:rFonts w:asciiTheme="majorBidi" w:hAnsiTheme="majorBidi" w:cstheme="majorBidi"/>
          <w:b/>
          <w:bCs/>
          <w:sz w:val="24"/>
          <w:szCs w:val="24"/>
          <w:lang w:val="id-ID"/>
        </w:rPr>
      </w:pPr>
    </w:p>
    <w:p w:rsidR="004A1AB2" w:rsidRPr="00CA6198" w:rsidRDefault="006645DA" w:rsidP="002A45BB">
      <w:pPr>
        <w:spacing w:line="360" w:lineRule="auto"/>
        <w:jc w:val="both"/>
        <w:rPr>
          <w:rFonts w:asciiTheme="majorBidi" w:hAnsiTheme="majorBidi" w:cstheme="majorBidi"/>
          <w:b/>
          <w:bCs/>
          <w:sz w:val="24"/>
          <w:szCs w:val="24"/>
          <w:lang w:val="id-ID"/>
        </w:rPr>
      </w:pPr>
      <w:r w:rsidRPr="00CA6198">
        <w:rPr>
          <w:rFonts w:asciiTheme="majorBidi" w:hAnsiTheme="majorBidi" w:cstheme="majorBidi"/>
          <w:noProof/>
          <w:sz w:val="24"/>
          <w:szCs w:val="24"/>
          <w:lang w:val="id-ID" w:eastAsia="id-ID"/>
        </w:rPr>
        <w:drawing>
          <wp:inline distT="0" distB="0" distL="0" distR="0" wp14:anchorId="659CAFA3" wp14:editId="470AF3FB">
            <wp:extent cx="5076825" cy="5010150"/>
            <wp:effectExtent l="0" t="0" r="9525" b="0"/>
            <wp:docPr id="69697504" name="Picture 6969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6 at 12.14.22 PM.jpeg"/>
                    <pic:cNvPicPr/>
                  </pic:nvPicPr>
                  <pic:blipFill rotWithShape="1">
                    <a:blip r:embed="rId12">
                      <a:extLst>
                        <a:ext uri="{28A0092B-C50C-407E-A947-70E740481C1C}">
                          <a14:useLocalDpi xmlns:a14="http://schemas.microsoft.com/office/drawing/2010/main" val="0"/>
                        </a:ext>
                      </a:extLst>
                    </a:blip>
                    <a:srcRect t="4266"/>
                    <a:stretch/>
                  </pic:blipFill>
                  <pic:spPr bwMode="auto">
                    <a:xfrm>
                      <a:off x="0" y="0"/>
                      <a:ext cx="5076825" cy="5010150"/>
                    </a:xfrm>
                    <a:prstGeom prst="rect">
                      <a:avLst/>
                    </a:prstGeom>
                    <a:ln>
                      <a:noFill/>
                    </a:ln>
                    <a:extLst>
                      <a:ext uri="{53640926-AAD7-44D8-BBD7-CCE9431645EC}">
                        <a14:shadowObscured xmlns:a14="http://schemas.microsoft.com/office/drawing/2010/main"/>
                      </a:ext>
                    </a:extLst>
                  </pic:spPr>
                </pic:pic>
              </a:graphicData>
            </a:graphic>
          </wp:inline>
        </w:drawing>
      </w:r>
    </w:p>
    <w:p w:rsidR="00890BF5" w:rsidRDefault="00890BF5" w:rsidP="00890BF5">
      <w:pPr>
        <w:pStyle w:val="Heading2"/>
        <w:numPr>
          <w:ilvl w:val="0"/>
          <w:numId w:val="0"/>
        </w:numPr>
        <w:ind w:left="720"/>
      </w:pPr>
    </w:p>
    <w:p w:rsidR="006645DA" w:rsidRPr="00CA6198" w:rsidRDefault="003F7D47" w:rsidP="007929CD">
      <w:pPr>
        <w:pStyle w:val="Heading2"/>
        <w:numPr>
          <w:ilvl w:val="0"/>
          <w:numId w:val="23"/>
        </w:numPr>
      </w:pPr>
      <w:r>
        <w:t>Dugaan Penyelidikan</w:t>
      </w:r>
    </w:p>
    <w:p w:rsidR="003F7D47" w:rsidRPr="003F7D47" w:rsidRDefault="003F7D47" w:rsidP="003F7D47">
      <w:pPr>
        <w:spacing w:line="360" w:lineRule="auto"/>
        <w:ind w:left="360" w:firstLine="360"/>
        <w:jc w:val="both"/>
        <w:rPr>
          <w:rFonts w:asciiTheme="majorBidi" w:eastAsiaTheme="minorEastAsia" w:hAnsiTheme="majorBidi" w:cstheme="majorBidi"/>
          <w:sz w:val="24"/>
          <w:szCs w:val="24"/>
          <w:lang w:val="id-ID"/>
        </w:rPr>
      </w:pPr>
      <w:r w:rsidRPr="003F7D47">
        <w:rPr>
          <w:rFonts w:asciiTheme="majorBidi" w:eastAsiaTheme="minorEastAsia" w:hAnsiTheme="majorBidi" w:cstheme="majorBidi"/>
          <w:sz w:val="24"/>
          <w:szCs w:val="24"/>
          <w:lang w:val="id-ID"/>
        </w:rPr>
        <w:t>Berikut ini adalah hipotesis yang diajukan dalam penelitian ini, yang didasarkan pada kerangka konseptual sebelumnya:</w:t>
      </w:r>
    </w:p>
    <w:p w:rsidR="006645DA" w:rsidRDefault="003F7D47" w:rsidP="003F7D47">
      <w:pPr>
        <w:spacing w:line="360" w:lineRule="auto"/>
        <w:ind w:left="360" w:firstLine="360"/>
        <w:jc w:val="both"/>
        <w:rPr>
          <w:rFonts w:asciiTheme="majorBidi" w:eastAsiaTheme="minorEastAsia" w:hAnsiTheme="majorBidi" w:cstheme="majorBidi"/>
          <w:sz w:val="24"/>
          <w:szCs w:val="24"/>
          <w:lang w:val="id-ID"/>
        </w:rPr>
      </w:pPr>
      <w:r w:rsidRPr="003F7D47">
        <w:rPr>
          <w:rFonts w:asciiTheme="majorBidi" w:eastAsiaTheme="minorEastAsia" w:hAnsiTheme="majorBidi" w:cstheme="majorBidi"/>
          <w:sz w:val="24"/>
          <w:szCs w:val="24"/>
          <w:lang w:val="id-ID"/>
        </w:rPr>
        <w:t>Ha: Peningkatan kemampuan relasional numerik Learning Start With An Inquiry (LSQ) dibandingkan dengan siswa yang belajar dengan menggunakan model pembelajaran konvensional.</w:t>
      </w:r>
    </w:p>
    <w:p w:rsidR="006645DA" w:rsidRPr="00CA6198" w:rsidRDefault="006645DA" w:rsidP="002A45BB">
      <w:pPr>
        <w:spacing w:line="360" w:lineRule="auto"/>
        <w:jc w:val="both"/>
        <w:rPr>
          <w:rFonts w:asciiTheme="majorBidi" w:hAnsiTheme="majorBidi" w:cstheme="majorBidi"/>
          <w:sz w:val="24"/>
          <w:szCs w:val="24"/>
          <w:lang w:val="id-ID"/>
        </w:rPr>
      </w:pPr>
    </w:p>
    <w:p w:rsidR="006645DA" w:rsidRPr="00CA6198" w:rsidRDefault="006645DA" w:rsidP="007929CD">
      <w:pPr>
        <w:pStyle w:val="Heading1"/>
      </w:pPr>
      <w:bookmarkStart w:id="72" w:name="_Toc154609404"/>
      <w:bookmarkStart w:id="73" w:name="_Toc176199311"/>
      <w:bookmarkStart w:id="74" w:name="_Toc176199782"/>
      <w:bookmarkStart w:id="75" w:name="_Toc176203384"/>
      <w:bookmarkStart w:id="76" w:name="_Toc176204498"/>
      <w:r w:rsidRPr="00CA6198">
        <w:rPr>
          <w:noProof/>
          <w:lang w:eastAsia="id-ID"/>
        </w:rPr>
        <w:lastRenderedPageBreak/>
        <mc:AlternateContent>
          <mc:Choice Requires="wps">
            <w:drawing>
              <wp:anchor distT="0" distB="0" distL="114300" distR="114300" simplePos="0" relativeHeight="251661312" behindDoc="0" locked="0" layoutInCell="1" allowOverlap="1" wp14:anchorId="0A3EB004" wp14:editId="21F3360A">
                <wp:simplePos x="0" y="0"/>
                <wp:positionH relativeFrom="column">
                  <wp:posOffset>4721225</wp:posOffset>
                </wp:positionH>
                <wp:positionV relativeFrom="paragraph">
                  <wp:posOffset>-1037590</wp:posOffset>
                </wp:positionV>
                <wp:extent cx="675640" cy="337820"/>
                <wp:effectExtent l="0" t="0" r="0" b="5080"/>
                <wp:wrapNone/>
                <wp:docPr id="2" name="Rectangle 2"/>
                <wp:cNvGraphicFramePr/>
                <a:graphic xmlns:a="http://schemas.openxmlformats.org/drawingml/2006/main">
                  <a:graphicData uri="http://schemas.microsoft.com/office/word/2010/wordprocessingShape">
                    <wps:wsp>
                      <wps:cNvSpPr/>
                      <wps:spPr>
                        <a:xfrm>
                          <a:off x="0" y="0"/>
                          <a:ext cx="675640" cy="3378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9C978" id="Rectangle 2" o:spid="_x0000_s1026" style="position:absolute;margin-left:371.75pt;margin-top:-81.7pt;width:53.2pt;height:2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" fillcolor="white [3212]" stroked="f" strokeweight="2pt"/>
            </w:pict>
          </mc:Fallback>
        </mc:AlternateContent>
      </w:r>
      <w:r w:rsidRPr="00CA6198">
        <w:t>BAB III</w:t>
      </w:r>
      <w:bookmarkEnd w:id="72"/>
      <w:bookmarkEnd w:id="73"/>
      <w:bookmarkEnd w:id="74"/>
      <w:bookmarkEnd w:id="75"/>
      <w:bookmarkEnd w:id="76"/>
    </w:p>
    <w:p w:rsidR="006645DA" w:rsidRPr="00CA6198" w:rsidRDefault="006645DA" w:rsidP="007929CD">
      <w:pPr>
        <w:pStyle w:val="Heading1"/>
      </w:pPr>
      <w:r w:rsidRPr="00CA6198">
        <w:tab/>
      </w:r>
      <w:bookmarkStart w:id="77" w:name="_Toc154609405"/>
      <w:bookmarkStart w:id="78" w:name="_Toc176199312"/>
      <w:bookmarkStart w:id="79" w:name="_Toc176199783"/>
      <w:bookmarkStart w:id="80" w:name="_Toc176203385"/>
      <w:bookmarkStart w:id="81" w:name="_Toc176204499"/>
      <w:r w:rsidR="0065501E">
        <w:t>METODE</w:t>
      </w:r>
      <w:r w:rsidRPr="00CA6198">
        <w:t xml:space="preserve"> PENELITIAN</w:t>
      </w:r>
      <w:bookmarkEnd w:id="77"/>
      <w:bookmarkEnd w:id="78"/>
      <w:bookmarkEnd w:id="79"/>
      <w:bookmarkEnd w:id="80"/>
      <w:bookmarkEnd w:id="81"/>
      <w:r w:rsidRPr="00CA6198">
        <w:tab/>
      </w:r>
    </w:p>
    <w:p w:rsidR="006645DA" w:rsidRPr="00CA6198" w:rsidRDefault="00D13B35" w:rsidP="007929CD">
      <w:pPr>
        <w:pStyle w:val="Heading2"/>
        <w:numPr>
          <w:ilvl w:val="0"/>
          <w:numId w:val="24"/>
        </w:numPr>
      </w:pPr>
      <w:bookmarkStart w:id="82" w:name="_Toc154609406"/>
      <w:bookmarkStart w:id="83" w:name="_Toc176199313"/>
      <w:bookmarkStart w:id="84" w:name="_Toc176199784"/>
      <w:bookmarkStart w:id="85" w:name="_Toc176203386"/>
      <w:bookmarkStart w:id="86" w:name="_Toc176204500"/>
      <w:r>
        <w:t xml:space="preserve">Macam-macam serta </w:t>
      </w:r>
      <w:r w:rsidR="006645DA" w:rsidRPr="00CA6198">
        <w:t xml:space="preserve">Pendekatan </w:t>
      </w:r>
      <w:bookmarkEnd w:id="82"/>
      <w:bookmarkEnd w:id="83"/>
      <w:bookmarkEnd w:id="84"/>
      <w:bookmarkEnd w:id="85"/>
      <w:bookmarkEnd w:id="86"/>
      <w:r>
        <w:t>Penyelidikan</w:t>
      </w:r>
    </w:p>
    <w:p w:rsidR="00D13B35" w:rsidRPr="00D13B35" w:rsidRDefault="00D13B35" w:rsidP="00D13B35">
      <w:pPr>
        <w:pStyle w:val="ListParagraph"/>
        <w:spacing w:line="360" w:lineRule="auto"/>
        <w:ind w:firstLine="360"/>
        <w:jc w:val="both"/>
        <w:rPr>
          <w:rFonts w:asciiTheme="majorBidi" w:hAnsiTheme="majorBidi" w:cstheme="majorBidi"/>
          <w:iCs/>
          <w:sz w:val="24"/>
          <w:szCs w:val="24"/>
          <w:lang w:val="id-ID"/>
        </w:rPr>
      </w:pPr>
      <w:r w:rsidRPr="00D13B35">
        <w:rPr>
          <w:rFonts w:asciiTheme="majorBidi" w:hAnsiTheme="majorBidi" w:cstheme="majorBidi"/>
          <w:iCs/>
          <w:sz w:val="24"/>
          <w:szCs w:val="24"/>
          <w:lang w:val="id-ID"/>
        </w:rPr>
        <w:t>Pendekatan penelitian kuantitatif akan menjadi metode pilihan untuk penelitian ini. Sebagian besar waktu, penelitian kuantitatif sama dengan angka. Dalam bukunya, Sugiyono mengatakan bahwa penelitian kuantitatif adalah metode penelitian yang didasarkan pada positivisme yang digunakan untuk mempelajari populasi atau sampel tertentu, mengumpulkan data dengan instrumen, menganalisisnya, atau menggunakan metode kuantitatif/statistik untuk menguji hipotesis yang telah ditetapkan. Jenis eksplorasi kuantitatif yang akan digunakan dalam penelitian ini adalah pemeriksaan eksploratif. Metode penelitian kuantitatif mencakup penelitian eksperimental sebagai salah satu jenis penelitian. Pemeriksaan eksploratif dilengkapi dengan uji coba untuk memutuskan dampak faktor bebas (perlakuan) terhadap faktor bawahan (menimbulkan) keadaan terkendali. Hal ini membantu untuk mengendalikan suatu kondisi sehingga variabel dependen tidak terpengaruh oleh variabel lain selain variabel perlakuan. sehingga kelompok kontrol digunakan untuk mengendalikan situasi dalam penelitian eksperimental</w:t>
      </w:r>
      <w:r w:rsidR="00F70CC2">
        <w:rPr>
          <w:rFonts w:asciiTheme="majorBidi" w:hAnsiTheme="majorBidi" w:cstheme="majorBidi"/>
          <w:iCs/>
          <w:sz w:val="24"/>
          <w:szCs w:val="24"/>
          <w:lang w:val="id-ID"/>
        </w:rPr>
        <w:t>.</w:t>
      </w:r>
    </w:p>
    <w:p w:rsidR="006645DA" w:rsidRPr="00D13B35" w:rsidRDefault="00D13B35" w:rsidP="00D13B35">
      <w:pPr>
        <w:pStyle w:val="ListParagraph"/>
        <w:spacing w:after="0" w:line="360" w:lineRule="auto"/>
        <w:ind w:firstLine="360"/>
        <w:jc w:val="both"/>
        <w:rPr>
          <w:rFonts w:asciiTheme="majorBidi" w:hAnsiTheme="majorBidi" w:cstheme="majorBidi"/>
          <w:b/>
          <w:bCs/>
          <w:sz w:val="24"/>
          <w:szCs w:val="24"/>
          <w:lang w:val="id-ID"/>
        </w:rPr>
      </w:pPr>
      <w:r w:rsidRPr="00D13B35">
        <w:rPr>
          <w:rFonts w:asciiTheme="majorBidi" w:hAnsiTheme="majorBidi" w:cstheme="majorBidi"/>
          <w:iCs/>
          <w:sz w:val="24"/>
          <w:szCs w:val="24"/>
          <w:lang w:val="id-ID"/>
        </w:rPr>
        <w:t>Genuine Exploratory Plan, sebagaimana menurut Sugiyono konfigurasi uji coba asli merupakan pengujian asli, mengingat dalam rencana ini, para ilmuwan memiliki kendali atas semua faktor eksternal yan</w:t>
      </w:r>
      <w:r w:rsidR="00F70CC2">
        <w:rPr>
          <w:rFonts w:asciiTheme="majorBidi" w:hAnsiTheme="majorBidi" w:cstheme="majorBidi"/>
          <w:iCs/>
          <w:sz w:val="24"/>
          <w:szCs w:val="24"/>
          <w:lang w:val="id-ID"/>
        </w:rPr>
        <w:t>g memengaruhi jalannya analisis</w:t>
      </w:r>
      <w:r w:rsidR="006645DA" w:rsidRPr="00D13B35">
        <w:rPr>
          <w:rFonts w:asciiTheme="majorBidi" w:hAnsiTheme="majorBidi" w:cstheme="majorBidi"/>
          <w:iCs/>
          <w:sz w:val="24"/>
          <w:szCs w:val="24"/>
          <w:lang w:val="id-ID"/>
        </w:rPr>
        <w:t>.</w:t>
      </w:r>
    </w:p>
    <w:p w:rsidR="006645DA" w:rsidRPr="00CA6198" w:rsidRDefault="006645DA" w:rsidP="007929CD">
      <w:pPr>
        <w:pStyle w:val="Heading2"/>
        <w:numPr>
          <w:ilvl w:val="0"/>
          <w:numId w:val="24"/>
        </w:numPr>
      </w:pPr>
      <w:bookmarkStart w:id="87" w:name="_Toc154609407"/>
      <w:bookmarkStart w:id="88" w:name="_Toc176199314"/>
      <w:bookmarkStart w:id="89" w:name="_Toc176199785"/>
      <w:bookmarkStart w:id="90" w:name="_Toc176203387"/>
      <w:bookmarkStart w:id="91" w:name="_Toc176204501"/>
      <w:r w:rsidRPr="00CA6198">
        <w:t>Rancangan Penelitian</w:t>
      </w:r>
      <w:bookmarkEnd w:id="87"/>
      <w:bookmarkEnd w:id="88"/>
      <w:bookmarkEnd w:id="89"/>
      <w:bookmarkEnd w:id="90"/>
      <w:bookmarkEnd w:id="91"/>
      <w:r w:rsidRPr="00CA6198">
        <w:t xml:space="preserve"> </w:t>
      </w:r>
    </w:p>
    <w:p w:rsidR="006645DA" w:rsidRPr="00CA6198" w:rsidRDefault="006645DA" w:rsidP="002A45BB">
      <w:pPr>
        <w:spacing w:line="360" w:lineRule="auto"/>
        <w:ind w:left="360" w:firstLine="360"/>
        <w:jc w:val="both"/>
        <w:rPr>
          <w:rFonts w:asciiTheme="majorBidi" w:hAnsiTheme="majorBidi" w:cstheme="majorBidi"/>
          <w:sz w:val="24"/>
          <w:szCs w:val="24"/>
          <w:lang w:val="id-ID"/>
        </w:rPr>
      </w:pPr>
      <w:r w:rsidRPr="00CA6198">
        <w:rPr>
          <w:rFonts w:asciiTheme="majorBidi" w:hAnsiTheme="majorBidi" w:cstheme="majorBidi"/>
          <w:sz w:val="24"/>
          <w:szCs w:val="24"/>
          <w:lang w:val="id-ID"/>
        </w:rPr>
        <w:t xml:space="preserve">Rancangan penelitian yang digunakan adalah </w:t>
      </w:r>
      <w:r w:rsidRPr="00CA6198">
        <w:rPr>
          <w:rFonts w:asciiTheme="majorBidi" w:hAnsiTheme="majorBidi" w:cstheme="majorBidi"/>
          <w:i/>
          <w:iCs/>
          <w:sz w:val="24"/>
          <w:szCs w:val="24"/>
          <w:lang w:val="id-ID"/>
        </w:rPr>
        <w:t>pretest-posttest</w:t>
      </w:r>
      <w:r w:rsidRPr="00CA6198">
        <w:rPr>
          <w:rFonts w:asciiTheme="majorBidi" w:hAnsiTheme="majorBidi" w:cstheme="majorBidi"/>
          <w:sz w:val="24"/>
          <w:szCs w:val="24"/>
          <w:lang w:val="id-ID"/>
        </w:rPr>
        <w:t>. Secara skematis rancangan penelitian dalam penelitian ditunjukan pada gambar berikut ini.</w:t>
      </w:r>
    </w:p>
    <w:p w:rsidR="006645DA" w:rsidRPr="00CA6198" w:rsidRDefault="006645DA" w:rsidP="002A45BB">
      <w:pPr>
        <w:spacing w:line="360" w:lineRule="auto"/>
        <w:ind w:left="360" w:firstLine="360"/>
        <w:jc w:val="both"/>
        <w:rPr>
          <w:rFonts w:asciiTheme="majorBidi" w:hAnsiTheme="majorBidi" w:cstheme="majorBidi"/>
          <w:sz w:val="24"/>
          <w:szCs w:val="24"/>
          <w:lang w:val="id-ID"/>
        </w:rPr>
      </w:pPr>
    </w:p>
    <w:p w:rsidR="006645DA" w:rsidRPr="00CA6198" w:rsidRDefault="006645DA"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b/>
          <w:bCs/>
          <w:sz w:val="24"/>
          <w:szCs w:val="24"/>
          <w:lang w:val="id-ID"/>
        </w:rPr>
        <w:t>Tabel 3.1</w:t>
      </w:r>
    </w:p>
    <w:p w:rsidR="006645DA" w:rsidRPr="00CA6198" w:rsidRDefault="006645DA"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b/>
          <w:bCs/>
          <w:sz w:val="24"/>
          <w:szCs w:val="24"/>
          <w:lang w:val="id-ID"/>
        </w:rPr>
        <w:t>Rancangan Penelitian</w:t>
      </w:r>
    </w:p>
    <w:p w:rsidR="006645DA" w:rsidRPr="00CA6198" w:rsidRDefault="006645DA" w:rsidP="002A45BB">
      <w:pPr>
        <w:spacing w:line="360" w:lineRule="auto"/>
        <w:jc w:val="both"/>
        <w:rPr>
          <w:rFonts w:asciiTheme="majorBidi" w:hAnsiTheme="majorBidi" w:cstheme="majorBidi"/>
          <w:sz w:val="24"/>
          <w:szCs w:val="24"/>
          <w:lang w:val="id-ID"/>
        </w:rPr>
      </w:pPr>
    </w:p>
    <w:p w:rsidR="006645DA" w:rsidRPr="00CA6198" w:rsidRDefault="006645DA" w:rsidP="002A45BB">
      <w:pPr>
        <w:pStyle w:val="ListParagraph"/>
        <w:spacing w:after="0" w:line="360" w:lineRule="auto"/>
        <w:jc w:val="both"/>
        <w:rPr>
          <w:rFonts w:asciiTheme="majorBidi" w:hAnsiTheme="majorBidi" w:cstheme="majorBidi"/>
          <w:sz w:val="24"/>
          <w:szCs w:val="24"/>
          <w:lang w:val="id-ID"/>
        </w:rPr>
      </w:pPr>
      <w:r w:rsidRPr="00CA6198">
        <w:rPr>
          <w:rFonts w:asciiTheme="majorBidi" w:hAnsiTheme="majorBidi" w:cstheme="majorBidi"/>
          <w:noProof/>
          <w:sz w:val="24"/>
          <w:szCs w:val="24"/>
          <w:lang w:val="id-ID" w:eastAsia="id-ID"/>
        </w:rPr>
        <w:lastRenderedPageBreak/>
        <mc:AlternateContent>
          <mc:Choice Requires="wps">
            <w:drawing>
              <wp:anchor distT="0" distB="0" distL="114300" distR="114300" simplePos="0" relativeHeight="251672576" behindDoc="0" locked="0" layoutInCell="1" allowOverlap="1" wp14:anchorId="0A6CD409" wp14:editId="0C0F0BCE">
                <wp:simplePos x="0" y="0"/>
                <wp:positionH relativeFrom="column">
                  <wp:posOffset>4351020</wp:posOffset>
                </wp:positionH>
                <wp:positionV relativeFrom="paragraph">
                  <wp:posOffset>156210</wp:posOffset>
                </wp:positionV>
                <wp:extent cx="638175" cy="3048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38175"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CD409" id="Rectangle 26" o:spid="_x0000_s1026" style="position:absolute;left:0;text-align:left;margin-left:342.6pt;margin-top:12.3pt;width:50.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" fillcolor="white [3201]" strokecolor="black [3200]" strokeweight=".25pt">
                <v:textbox>
                  <w:txbxContent>
                    <w:p w:rsidR="00F27A8B" w:rsidRDefault="00F27A8B" w:rsidP="006645DA">
                      <w:pPr>
                        <w:jc w:val="center"/>
                      </w:pPr>
                      <w:r>
                        <w:t>Posttest</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71552" behindDoc="0" locked="0" layoutInCell="1" allowOverlap="1" wp14:anchorId="38448998" wp14:editId="385F690E">
                <wp:simplePos x="0" y="0"/>
                <wp:positionH relativeFrom="column">
                  <wp:posOffset>2468880</wp:posOffset>
                </wp:positionH>
                <wp:positionV relativeFrom="paragraph">
                  <wp:posOffset>213360</wp:posOffset>
                </wp:positionV>
                <wp:extent cx="333375" cy="257175"/>
                <wp:effectExtent l="0" t="19050" r="47625" b="47625"/>
                <wp:wrapNone/>
                <wp:docPr id="25" name="Right Arrow 25"/>
                <wp:cNvGraphicFramePr/>
                <a:graphic xmlns:a="http://schemas.openxmlformats.org/drawingml/2006/main">
                  <a:graphicData uri="http://schemas.microsoft.com/office/word/2010/wordprocessingShape">
                    <wps:wsp>
                      <wps:cNvSpPr/>
                      <wps:spPr>
                        <a:xfrm>
                          <a:off x="0" y="0"/>
                          <a:ext cx="33337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7AC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194.4pt;margin-top:16.8pt;width:26.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" adj="13269" fillcolor="white [3201]" strokecolor="black [3200]" strokeweight="2p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70528" behindDoc="0" locked="0" layoutInCell="1" allowOverlap="1" wp14:anchorId="3F4E19F3" wp14:editId="32464D47">
                <wp:simplePos x="0" y="0"/>
                <wp:positionH relativeFrom="column">
                  <wp:posOffset>3859530</wp:posOffset>
                </wp:positionH>
                <wp:positionV relativeFrom="paragraph">
                  <wp:posOffset>194310</wp:posOffset>
                </wp:positionV>
                <wp:extent cx="333375" cy="257175"/>
                <wp:effectExtent l="0" t="19050" r="47625" b="47625"/>
                <wp:wrapNone/>
                <wp:docPr id="24" name="Right Arrow 24"/>
                <wp:cNvGraphicFramePr/>
                <a:graphic xmlns:a="http://schemas.openxmlformats.org/drawingml/2006/main">
                  <a:graphicData uri="http://schemas.microsoft.com/office/word/2010/wordprocessingShape">
                    <wps:wsp>
                      <wps:cNvSpPr/>
                      <wps:spPr>
                        <a:xfrm>
                          <a:off x="0" y="0"/>
                          <a:ext cx="33337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6A8D" id="Right Arrow 24" o:spid="_x0000_s1026" type="#_x0000_t13" style="position:absolute;margin-left:303.9pt;margin-top:15.3pt;width:26.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" adj="13269" fillcolor="white [3201]" strokecolor="black [3200]" strokeweight="2p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8480" behindDoc="0" locked="0" layoutInCell="1" allowOverlap="1" wp14:anchorId="4E0F7A01" wp14:editId="42C850B4">
                <wp:simplePos x="0" y="0"/>
                <wp:positionH relativeFrom="column">
                  <wp:posOffset>2922270</wp:posOffset>
                </wp:positionH>
                <wp:positionV relativeFrom="paragraph">
                  <wp:posOffset>60960</wp:posOffset>
                </wp:positionV>
                <wp:extent cx="828675" cy="514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8286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Model LSQ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0F7A01" id="Rectangle 22" o:spid="_x0000_s1027" style="position:absolute;left:0;text-align:left;margin-left:230.1pt;margin-top:4.8pt;width:65.25pt;height:4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" fillcolor="white [3201]" strokecolor="black [3200]" strokeweight="2pt">
                <v:textbox>
                  <w:txbxContent>
                    <w:p w:rsidR="00F27A8B" w:rsidRDefault="00F27A8B" w:rsidP="006645DA">
                      <w:pPr>
                        <w:jc w:val="center"/>
                      </w:pPr>
                      <w:r>
                        <w:t xml:space="preserve">Model LSQ </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4384" behindDoc="0" locked="0" layoutInCell="1" allowOverlap="1" wp14:anchorId="19CCE927" wp14:editId="651935E3">
                <wp:simplePos x="0" y="0"/>
                <wp:positionH relativeFrom="column">
                  <wp:posOffset>1464945</wp:posOffset>
                </wp:positionH>
                <wp:positionV relativeFrom="paragraph">
                  <wp:posOffset>165735</wp:posOffset>
                </wp:positionV>
                <wp:extent cx="847725" cy="304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847725"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Pretest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CE927" id="Rectangle 7" o:spid="_x0000_s1028" style="position:absolute;left:0;text-align:left;margin-left:115.35pt;margin-top:13.05pt;width:66.75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" fillcolor="white [3201]" strokecolor="black [3200]" strokeweight=".25pt">
                <v:textbox>
                  <w:txbxContent>
                    <w:p w:rsidR="00F27A8B" w:rsidRDefault="00F27A8B" w:rsidP="006645DA">
                      <w:pPr>
                        <w:jc w:val="center"/>
                      </w:pPr>
                      <w:r>
                        <w:t xml:space="preserve">Pretest </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2336" behindDoc="0" locked="0" layoutInCell="1" allowOverlap="1" wp14:anchorId="13353290" wp14:editId="7AE183C5">
                <wp:simplePos x="0" y="0"/>
                <wp:positionH relativeFrom="column">
                  <wp:posOffset>455295</wp:posOffset>
                </wp:positionH>
                <wp:positionV relativeFrom="paragraph">
                  <wp:posOffset>60960</wp:posOffset>
                </wp:positionV>
                <wp:extent cx="828675" cy="514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8286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Kelompok eksprimen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53290" id="Rectangle 5" o:spid="_x0000_s1029" style="position:absolute;left:0;text-align:left;margin-left:35.85pt;margin-top:4.8pt;width:65.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" fillcolor="white [3201]" strokecolor="black [3200]" strokeweight="2pt">
                <v:textbox>
                  <w:txbxContent>
                    <w:p w:rsidR="00F27A8B" w:rsidRDefault="00F27A8B" w:rsidP="006645DA">
                      <w:pPr>
                        <w:jc w:val="center"/>
                      </w:pPr>
                      <w:r>
                        <w:t xml:space="preserve">Kelompok eksprimen </w:t>
                      </w:r>
                    </w:p>
                  </w:txbxContent>
                </v:textbox>
              </v:rect>
            </w:pict>
          </mc:Fallback>
        </mc:AlternateContent>
      </w:r>
    </w:p>
    <w:p w:rsidR="006645DA" w:rsidRPr="00CA6198" w:rsidRDefault="006645DA" w:rsidP="002A45BB">
      <w:pPr>
        <w:spacing w:line="360" w:lineRule="auto"/>
        <w:jc w:val="both"/>
        <w:rPr>
          <w:rFonts w:asciiTheme="majorBidi" w:hAnsiTheme="majorBidi" w:cstheme="majorBidi"/>
          <w:sz w:val="24"/>
          <w:szCs w:val="24"/>
          <w:lang w:val="id-ID"/>
        </w:rPr>
      </w:pPr>
    </w:p>
    <w:p w:rsidR="006645DA" w:rsidRPr="00CA6198" w:rsidRDefault="006645DA"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73600" behindDoc="0" locked="0" layoutInCell="1" allowOverlap="1" wp14:anchorId="38890504" wp14:editId="7B924C3B">
                <wp:simplePos x="0" y="0"/>
                <wp:positionH relativeFrom="column">
                  <wp:posOffset>4351020</wp:posOffset>
                </wp:positionH>
                <wp:positionV relativeFrom="paragraph">
                  <wp:posOffset>217805</wp:posOffset>
                </wp:positionV>
                <wp:extent cx="638175" cy="304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38175"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Posttest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90504" id="Rectangle 27" o:spid="_x0000_s1030" style="position:absolute;left:0;text-align:left;margin-left:342.6pt;margin-top:17.15pt;width:50.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" fillcolor="white [3201]" strokecolor="black [3200]" strokeweight=".25pt">
                <v:textbox>
                  <w:txbxContent>
                    <w:p w:rsidR="00F27A8B" w:rsidRDefault="00F27A8B" w:rsidP="006645DA">
                      <w:pPr>
                        <w:jc w:val="center"/>
                      </w:pPr>
                      <w:r>
                        <w:t>Posttest</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9504" behindDoc="0" locked="0" layoutInCell="1" allowOverlap="1" wp14:anchorId="36837536" wp14:editId="6C34632B">
                <wp:simplePos x="0" y="0"/>
                <wp:positionH relativeFrom="column">
                  <wp:posOffset>2922270</wp:posOffset>
                </wp:positionH>
                <wp:positionV relativeFrom="paragraph">
                  <wp:posOffset>141604</wp:posOffset>
                </wp:positionV>
                <wp:extent cx="828675" cy="5810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828675" cy="581025"/>
                        </a:xfrm>
                        <a:prstGeom prst="rect">
                          <a:avLst/>
                        </a:prstGeom>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Non Model LSQ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7536" id="Rectangle 23" o:spid="_x0000_s1031" style="position:absolute;left:0;text-align:left;margin-left:230.1pt;margin-top:11.15pt;width:65.2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" fillcolor="white [3201]" strokecolor="black [3200]" strokeweight="2pt">
                <v:textbox>
                  <w:txbxContent>
                    <w:p w:rsidR="00F27A8B" w:rsidRDefault="00F27A8B" w:rsidP="006645DA">
                      <w:pPr>
                        <w:jc w:val="center"/>
                      </w:pPr>
                      <w:r>
                        <w:t xml:space="preserve">Non Model LSQ </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7456" behindDoc="0" locked="0" layoutInCell="1" allowOverlap="1" wp14:anchorId="30CD5E8F" wp14:editId="51B16A0B">
                <wp:simplePos x="0" y="0"/>
                <wp:positionH relativeFrom="column">
                  <wp:posOffset>2463165</wp:posOffset>
                </wp:positionH>
                <wp:positionV relativeFrom="paragraph">
                  <wp:posOffset>217805</wp:posOffset>
                </wp:positionV>
                <wp:extent cx="333375" cy="257175"/>
                <wp:effectExtent l="0" t="19050" r="47625" b="47625"/>
                <wp:wrapNone/>
                <wp:docPr id="20" name="Right Arrow 20"/>
                <wp:cNvGraphicFramePr/>
                <a:graphic xmlns:a="http://schemas.openxmlformats.org/drawingml/2006/main">
                  <a:graphicData uri="http://schemas.microsoft.com/office/word/2010/wordprocessingShape">
                    <wps:wsp>
                      <wps:cNvSpPr/>
                      <wps:spPr>
                        <a:xfrm>
                          <a:off x="0" y="0"/>
                          <a:ext cx="33337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70865" id="Right Arrow 20" o:spid="_x0000_s1026" type="#_x0000_t13" style="position:absolute;margin-left:193.95pt;margin-top:17.15pt;width:2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" adj="13269" fillcolor="white [3201]" strokecolor="black [3200]" strokeweight="2p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5408" behindDoc="0" locked="0" layoutInCell="1" allowOverlap="1" wp14:anchorId="1E3DF686" wp14:editId="4A2733F1">
                <wp:simplePos x="0" y="0"/>
                <wp:positionH relativeFrom="column">
                  <wp:posOffset>1474470</wp:posOffset>
                </wp:positionH>
                <wp:positionV relativeFrom="paragraph">
                  <wp:posOffset>217805</wp:posOffset>
                </wp:positionV>
                <wp:extent cx="847725" cy="30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847725"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Pretest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3DF686" id="Rectangle 9" o:spid="_x0000_s1032" style="position:absolute;left:0;text-align:left;margin-left:116.1pt;margin-top:17.15pt;width:66.7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" fillcolor="white [3201]" strokecolor="black [3200]" strokeweight=".25pt">
                <v:textbox>
                  <w:txbxContent>
                    <w:p w:rsidR="00F27A8B" w:rsidRDefault="00F27A8B" w:rsidP="006645DA">
                      <w:pPr>
                        <w:jc w:val="center"/>
                      </w:pPr>
                      <w:r>
                        <w:t xml:space="preserve">Pretest </w:t>
                      </w:r>
                    </w:p>
                  </w:txbxContent>
                </v:textbox>
              </v:rect>
            </w:pict>
          </mc:Fallback>
        </mc:AlternateContent>
      </w: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3360" behindDoc="0" locked="0" layoutInCell="1" allowOverlap="1" wp14:anchorId="5D008668" wp14:editId="78312629">
                <wp:simplePos x="0" y="0"/>
                <wp:positionH relativeFrom="column">
                  <wp:posOffset>455295</wp:posOffset>
                </wp:positionH>
                <wp:positionV relativeFrom="paragraph">
                  <wp:posOffset>141605</wp:posOffset>
                </wp:positionV>
                <wp:extent cx="828675" cy="514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286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F27A8B" w:rsidRDefault="00F27A8B" w:rsidP="006645DA">
                            <w:pPr>
                              <w:jc w:val="center"/>
                            </w:pPr>
                            <w:r>
                              <w:t xml:space="preserve">Kelompok kontrol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08668" id="Rectangle 6" o:spid="_x0000_s1033" style="position:absolute;left:0;text-align:left;margin-left:35.85pt;margin-top:11.15pt;width:65.25pt;height:4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" fillcolor="white [3201]" strokecolor="black [3200]" strokeweight="2pt">
                <v:textbox>
                  <w:txbxContent>
                    <w:p w:rsidR="00F27A8B" w:rsidRDefault="00F27A8B" w:rsidP="006645DA">
                      <w:pPr>
                        <w:jc w:val="center"/>
                      </w:pPr>
                      <w:r>
                        <w:t xml:space="preserve">Kelompok kontrol </w:t>
                      </w:r>
                    </w:p>
                  </w:txbxContent>
                </v:textbox>
              </v:rect>
            </w:pict>
          </mc:Fallback>
        </mc:AlternateContent>
      </w:r>
    </w:p>
    <w:p w:rsidR="006645DA" w:rsidRPr="00CA6198" w:rsidRDefault="006645DA"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noProof/>
          <w:sz w:val="24"/>
          <w:szCs w:val="24"/>
          <w:lang w:val="id-ID" w:eastAsia="id-ID"/>
        </w:rPr>
        <mc:AlternateContent>
          <mc:Choice Requires="wps">
            <w:drawing>
              <wp:anchor distT="0" distB="0" distL="114300" distR="114300" simplePos="0" relativeHeight="251666432" behindDoc="0" locked="0" layoutInCell="1" allowOverlap="1" wp14:anchorId="1091DFB2" wp14:editId="473F5940">
                <wp:simplePos x="0" y="0"/>
                <wp:positionH relativeFrom="column">
                  <wp:posOffset>3859530</wp:posOffset>
                </wp:positionH>
                <wp:positionV relativeFrom="paragraph">
                  <wp:posOffset>17780</wp:posOffset>
                </wp:positionV>
                <wp:extent cx="333375" cy="257175"/>
                <wp:effectExtent l="0" t="19050" r="47625" b="47625"/>
                <wp:wrapNone/>
                <wp:docPr id="10" name="Right Arrow 10"/>
                <wp:cNvGraphicFramePr/>
                <a:graphic xmlns:a="http://schemas.openxmlformats.org/drawingml/2006/main">
                  <a:graphicData uri="http://schemas.microsoft.com/office/word/2010/wordprocessingShape">
                    <wps:wsp>
                      <wps:cNvSpPr/>
                      <wps:spPr>
                        <a:xfrm>
                          <a:off x="0" y="0"/>
                          <a:ext cx="333375" cy="2571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28C2" id="Right Arrow 10" o:spid="_x0000_s1026" type="#_x0000_t13" style="position:absolute;margin-left:303.9pt;margin-top:1.4pt;width:2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" adj="13269" fillcolor="white [3201]" strokecolor="black [3200]" strokeweight="2pt"/>
            </w:pict>
          </mc:Fallback>
        </mc:AlternateContent>
      </w:r>
    </w:p>
    <w:p w:rsidR="006645DA" w:rsidRPr="00CA6198" w:rsidRDefault="006645DA" w:rsidP="002A45BB">
      <w:pPr>
        <w:spacing w:line="360" w:lineRule="auto"/>
        <w:jc w:val="both"/>
        <w:rPr>
          <w:rFonts w:asciiTheme="majorBidi" w:hAnsiTheme="majorBidi" w:cstheme="majorBidi"/>
          <w:sz w:val="24"/>
          <w:szCs w:val="24"/>
          <w:lang w:val="id-ID"/>
        </w:rPr>
      </w:pPr>
    </w:p>
    <w:p w:rsidR="006645DA" w:rsidRPr="00CA6198" w:rsidRDefault="006645DA" w:rsidP="002A45BB">
      <w:pPr>
        <w:spacing w:line="360" w:lineRule="auto"/>
        <w:jc w:val="both"/>
        <w:rPr>
          <w:rFonts w:asciiTheme="majorBidi" w:hAnsiTheme="majorBidi" w:cstheme="majorBidi"/>
          <w:sz w:val="24"/>
          <w:szCs w:val="24"/>
          <w:lang w:val="id-ID"/>
        </w:rPr>
      </w:pPr>
    </w:p>
    <w:p w:rsidR="006645DA" w:rsidRPr="00CA6198" w:rsidRDefault="006645DA" w:rsidP="002A45BB">
      <w:pPr>
        <w:pStyle w:val="ListParagraph"/>
        <w:numPr>
          <w:ilvl w:val="0"/>
          <w:numId w:val="27"/>
        </w:numPr>
        <w:spacing w:after="0"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 xml:space="preserve">Menentukan populasi penelitian, yaitu siswa kelas VIII SMP N 15 Kota Bengkulu </w:t>
      </w:r>
    </w:p>
    <w:p w:rsidR="006645DA" w:rsidRPr="00CA6198" w:rsidRDefault="006645DA" w:rsidP="002A45BB">
      <w:pPr>
        <w:pStyle w:val="ListParagraph"/>
        <w:numPr>
          <w:ilvl w:val="0"/>
          <w:numId w:val="27"/>
        </w:numPr>
        <w:spacing w:after="0"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Melalui undian diambil 2 kelas secara acak dari seluruh kelas VIII SMP N 15 Kota Bengkulu secara acak untuk di jadikan Sampel penelitian.</w:t>
      </w:r>
    </w:p>
    <w:p w:rsidR="006645DA" w:rsidRPr="00CA6198" w:rsidRDefault="006645DA" w:rsidP="002A45BB">
      <w:pPr>
        <w:pStyle w:val="ListParagraph"/>
        <w:numPr>
          <w:ilvl w:val="0"/>
          <w:numId w:val="27"/>
        </w:numPr>
        <w:spacing w:after="0"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Menentukann kelas kontrol dan kelas eksprimen dari 2 kelas yang telah di pilih secara acak.</w:t>
      </w:r>
    </w:p>
    <w:p w:rsidR="006645DA" w:rsidRPr="00CA6198" w:rsidRDefault="006645DA" w:rsidP="002A45BB">
      <w:pPr>
        <w:pStyle w:val="ListParagraph"/>
        <w:numPr>
          <w:ilvl w:val="0"/>
          <w:numId w:val="27"/>
        </w:numPr>
        <w:spacing w:after="0"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Memberikan posttest diberi perlakuan.</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Populasi merupakan suatu wilayah spekulasi yang terdiri dari item/subjek yang mempunyai karakteristik dan kualitas tertentu yang tidak sepenuhnya ditetapkan oleh ilmuwan untuk dipusatkan dan kemudian ditarik kesimpulannya. Jadi, selain orang, populasi juga meliputi benda dan objek alamiah lainnya. Populasi juga meliputi semua karakteristik dan diteliti. mempunyai kualitas tertentu dalam suatu tinjauan.</w:t>
      </w:r>
    </w:p>
    <w:p w:rsidR="00F70CC2" w:rsidRDefault="00D13B35" w:rsidP="00F70CC2">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Populas merupakan setiap informasi yang menjadikan spesialis dalam derajat dan waktu tertentu. Dengan demikian, peneliti sampai pada kesimpulan bahwa populasi yang menjadi subjek penelitian adalah 159 siswa dari lima kelas di kelas VIII SMP N 15 Kota Bengkulu.</w:t>
      </w:r>
    </w:p>
    <w:p w:rsidR="00D13B35" w:rsidRPr="00D13B35" w:rsidRDefault="00D13B35" w:rsidP="00F70CC2">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Contoh yang diambil dalam kajian ini adalah dua kelas, yaitu kelas VIII.B dan VIII.C. Kelas VIII.B sedangkan kelas kontrol berjumlah 26 orang dengan tujuan agar jumlah subjek uji coba seluruhnya berjumlah 53 orang.</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D. Variabel Penelitian atau Konsentrasi 1 Variabel penelitian adalah hal-hal yang menjadi mi</w:t>
      </w:r>
      <w:r w:rsidR="00F70CC2">
        <w:rPr>
          <w:rFonts w:asciiTheme="majorBidi" w:hAnsiTheme="majorBidi" w:cstheme="majorBidi"/>
          <w:sz w:val="24"/>
          <w:szCs w:val="24"/>
          <w:lang w:val="id-ID"/>
        </w:rPr>
        <w:t>lik subjek dan melekat padanya.</w:t>
      </w:r>
    </w:p>
    <w:p w:rsidR="00D13B35" w:rsidRPr="00D13B35" w:rsidRDefault="00D13B35" w:rsidP="00F70CC2">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 xml:space="preserve">Faktor menimbulkan perubahan </w:t>
      </w:r>
      <w:r w:rsidR="00890BF5">
        <w:rPr>
          <w:rFonts w:asciiTheme="majorBidi" w:hAnsiTheme="majorBidi" w:cstheme="majorBidi"/>
          <w:sz w:val="24"/>
          <w:szCs w:val="24"/>
          <w:lang w:val="id-ID"/>
        </w:rPr>
        <w:t xml:space="preserve">atau naiknya variabel dependen </w:t>
      </w:r>
      <w:r w:rsidRPr="00D13B35">
        <w:rPr>
          <w:rFonts w:asciiTheme="majorBidi" w:hAnsiTheme="majorBidi" w:cstheme="majorBidi"/>
          <w:sz w:val="24"/>
          <w:szCs w:val="24"/>
          <w:lang w:val="id-ID"/>
        </w:rPr>
        <w:t xml:space="preserve">model </w:t>
      </w:r>
      <w:r w:rsidRPr="00D13B35">
        <w:rPr>
          <w:rFonts w:asciiTheme="majorBidi" w:hAnsiTheme="majorBidi" w:cstheme="majorBidi"/>
          <w:sz w:val="24"/>
          <w:szCs w:val="24"/>
          <w:lang w:val="id-ID"/>
        </w:rPr>
        <w:lastRenderedPageBreak/>
        <w:t>Learning Start With an Inquiry dan korespondensi numerik pada materi kerangka kondisi langsung dua variabel.</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Salah satu cara pengumpulan data kualitatif adalah melalui studi dokumentasi, yaitu dokumen tentang suatu subjek dilihat dan dianalisis oleh subjek atau orang lain. Dalam penelitian ini, nama-nama siswa kelas VIII SMP N 15 Kota Bengkulu dikumpulkan dengan menggunakan metode dokumentasi. Selama penelitian, dikumpulkan pula dalam bentuk hasil kerja siswa, foto, dan video.</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2. Strategi Tes</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Tes merupakan suatu alat atau teknik yang digunakan untuk mengetahui atau mengukur sesuatu dalam suatu lingkungan, dengan cara dan aturan yang telah ditetapkan sebelumnya.</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a. Bahan: Pokok bahasan utama penelitian, yaitu sistem persamaan linear dua variabel, dibahas dalam buku teks untuk mahasiswa matematika.</w:t>
      </w:r>
    </w:p>
    <w:p w:rsidR="00D13B35" w:rsidRPr="00D13B35" w:rsidRDefault="00D13B35" w:rsidP="00D13B35">
      <w:pPr>
        <w:spacing w:line="360" w:lineRule="auto"/>
        <w:ind w:left="426" w:firstLine="425"/>
        <w:jc w:val="both"/>
        <w:rPr>
          <w:rFonts w:asciiTheme="majorBidi" w:hAnsiTheme="majorBidi" w:cstheme="majorBidi"/>
          <w:sz w:val="24"/>
          <w:szCs w:val="24"/>
          <w:lang w:val="id-ID"/>
        </w:rPr>
      </w:pPr>
      <w:r w:rsidRPr="00D13B35">
        <w:rPr>
          <w:rFonts w:asciiTheme="majorBidi" w:hAnsiTheme="majorBidi" w:cstheme="majorBidi"/>
          <w:sz w:val="24"/>
          <w:szCs w:val="24"/>
          <w:lang w:val="id-ID"/>
        </w:rPr>
        <w:t>c. Teknik Kesiapan Ujian</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Jenis pengembangan menjadi satu-satunya fokus materi pada penyusunan kondisi langsung dua faktor dalam penelitian ini.</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Membuat jaringan penyelidikan, seperti yang diungkapkan pada bagian referensi.</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Menentukan berapa banyak waktu yang diberikan. Waktu yang diberikan adalah enam puluh menit. Menentukan jumlah pertanyaan yang diberikan adalah 5 hal (setelah diujikan).</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Prosedur Pemeriksaan Informasi</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 xml:space="preserve">Pemeriksaan informasi merupakan salah satu proses eksplorasi yang dilakukan setelah semua informasi yang diharapkan untuk mengatasi masalah yang difokuskan telah diperoleh secara menyeluruh. Metode analisis data yang digunakan dalam penelitian ini sangat penting karena akan menunjukkan bahwa setiap data yang ada berguna, terutama untuk </w:t>
      </w:r>
      <w:r w:rsidRPr="00133CA9">
        <w:rPr>
          <w:rFonts w:asciiTheme="majorBidi" w:hAnsiTheme="majorBidi" w:cstheme="majorBidi"/>
          <w:sz w:val="24"/>
          <w:szCs w:val="24"/>
          <w:lang w:val="id-ID"/>
        </w:rPr>
        <w:lastRenderedPageBreak/>
        <w:t>memecahkan masalah dapat membantu siswa kelas VII di SMP N 15 Kota Bengkulu meningkatkan keterampilan komunikasi matematisnya.</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Analisis Data Uji Prasyarat Uji Asumsi Klasik setelah menerima perlakuan. Nilai uji Shapiro Wilk siswa digunakan sebagai nilai, dan SPPSS 26.0 untuk Windows digunakan untuk melakukan uji Shapiro Wilk dengan ketentuan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Dengan mempertimbangkan hipotesis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H0 = Informasi disebarkan secara teratur.</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Ha menunjukkan bahwa data tidak mengikuti distribusi normal.</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Jika Asymp. Sig. bernilai (2-followed) &lt;0,05 maka informasi tidak tersampaikan secara normal.</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Untuk melanjutkan dengan uji t sampel independen dan analisis Anova, uji ini harus dilakukan terlebih dahulu. Varians identik populasi adalah asumsi dasar dari analisis varians (Anova). Dengan membandingkan dua varians, uji kesetaraan. Apabila terdapat sedikitnya dua kelompok data yang memiliki fluktuasi yang sama, maka uji homogenitas tidak perlu dilakukan lagi karena data tersebut dianggap homogen. Uji homogenitas dapat dilakukan apabila kelompok data tersebut berada dalam sebaran normal. Uji homogenitas digunakan untuk membuktikan bahwa perbedaan yang diamati pada uji statistik parametrik seperti uji t, Anova, dan Anakova sebenarnya disebabkan oleh perbedaan antar kelompok dan bukan di dalam kelompok.</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Dengan asumsi-asumsi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H0: Varians pada data tidak homogen atau sama.</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Ha: Varians data sama atau sama.</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Peneliti menggunakan SPSS 26.0 sebagai alat untuk menguji homogenitas. Uji homogenitas memiliki ketentuan sebagai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Jika nilai Seal kurang dari 0,05, maka dapat disimpulkan bahwa varians data tidak seragam.</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lastRenderedPageBreak/>
        <w:t>Menggunakan Uji Persamaan Uji-t ini digunakan untuk mengetahui seberapa besar kontribusi masing-masing variabel bebas terhadap penjelasan variasi variabel terikat. Untuk menguji pengaruh faktor bebas, dilakukan uji-t dengan langkah-langkah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Dengan mempertimbangkan hipotesis berikut:</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H0: μ_1=μ_2</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Ha: μ_1≠μ_2</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Apabila nilai signifikan atau Sig (2-tailed) &gt; 0,05 H0 diterima dan Ha ditolak, berarti tidak ada perbedaan hasil rata-rata kemampuan relasi numerik siswa antara kelas eksperimen dan kelas kontrol.</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Hasil rata-rata siswa mengenai keterampilan komunikasi matematis mereka berbeda antara kelas eksperimen dan kontrol jika nilai signifikan, atau Sig (2-tailed), kurang dari atau sama dengan 0,05.</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Uji N-Gain Analisis gain ternormalisasi merupakan metode dinormalkan, yang juga dikenal sebagai skor N-gain, adalah untuk menentukan apakah suatu perawatan atau metode tertentu efektif dalam penelitian. Selisih antara nilai pra- dan pasca-tes digunakan untuk menghitung skor N-gain. Kita dapat menentukan apakah suatu pendekatan tertentu efektif atau ti</w:t>
      </w:r>
      <w:r w:rsidR="0011117B">
        <w:rPr>
          <w:rFonts w:asciiTheme="majorBidi" w:hAnsiTheme="majorBidi" w:cstheme="majorBidi"/>
          <w:sz w:val="24"/>
          <w:szCs w:val="24"/>
          <w:lang w:val="id-ID"/>
        </w:rPr>
        <w:t xml:space="preserve">dak dengan menghitung skor gain </w:t>
      </w:r>
      <w:r w:rsidRPr="00133CA9">
        <w:rPr>
          <w:rFonts w:asciiTheme="majorBidi" w:hAnsiTheme="majorBidi" w:cstheme="majorBidi"/>
          <w:sz w:val="24"/>
          <w:szCs w:val="24"/>
          <w:lang w:val="id-ID"/>
        </w:rPr>
        <w:t>selisih antara nilai pada pra- dan pasca-tes. untuk menggunakan SPPSS 26 untuk menentukan skor gain sehingga perhitun</w:t>
      </w:r>
      <w:r w:rsidR="0011117B">
        <w:rPr>
          <w:rFonts w:asciiTheme="majorBidi" w:hAnsiTheme="majorBidi" w:cstheme="majorBidi"/>
          <w:sz w:val="24"/>
          <w:szCs w:val="24"/>
          <w:lang w:val="id-ID"/>
        </w:rPr>
        <w:t xml:space="preserve">gan manual bebas dari kesalahan </w:t>
      </w:r>
      <w:r w:rsidRPr="00133CA9">
        <w:rPr>
          <w:rFonts w:asciiTheme="majorBidi" w:hAnsiTheme="majorBidi" w:cstheme="majorBidi"/>
          <w:sz w:val="24"/>
          <w:szCs w:val="24"/>
          <w:lang w:val="id-ID"/>
        </w:rPr>
        <w:t>dapat digunakan untuk mengklasifikasikan skor N-gain. Pembagian kelas perolehan nilai N-gain pada tabel terlampir:</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Setelah mendapatkan skor peningkatan terstandarisasi, tahap selanjutnya adalah melakukan uji faktual. Sebagai prasyarat untuk menggunakan statistik parametrik, dilakukan uji normalitas data dan uji homogenitas varians terlebih dahulu. Atau dapat menggunakan kategori persentase N-Gain seperti ini:</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lastRenderedPageBreak/>
        <w:t>Nilai Normalized Gain yang diperoleh dapat disajikan dan dikategorikan menurut kategori Hake's Effectiveness Interpretation. Tabel 3.3</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Uji keseragaman informasi penjumlahan dilakukan untuk memutuskan apakah peningkatan standar kemampuan numerik siswa dalam kelompok eksperimen dan kelompok kontrol didistribusikan secara teratur atau tidak. Perincian spekulasi tersebut adalah</w:t>
      </w:r>
    </w:p>
    <w:p w:rsidR="00133CA9" w:rsidRPr="00133CA9" w:rsidRDefault="00133CA9" w:rsidP="00133CA9">
      <w:pPr>
        <w:pStyle w:val="ListParagraph"/>
        <w:spacing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H_0 : Distribusi normal data gain ternormalisasi adalah Ha : Informasi gain terstandar tidak tersampaikan secara teratur</w:t>
      </w:r>
    </w:p>
    <w:p w:rsidR="00640B1B" w:rsidRPr="00133CA9" w:rsidRDefault="00133CA9" w:rsidP="00133CA9">
      <w:pPr>
        <w:pStyle w:val="ListParagraph"/>
        <w:spacing w:after="0" w:line="360" w:lineRule="auto"/>
        <w:ind w:left="1134" w:firstLine="306"/>
        <w:jc w:val="both"/>
        <w:rPr>
          <w:rFonts w:asciiTheme="majorBidi" w:hAnsiTheme="majorBidi" w:cstheme="majorBidi"/>
          <w:sz w:val="24"/>
          <w:szCs w:val="24"/>
          <w:lang w:val="id-ID"/>
        </w:rPr>
      </w:pPr>
      <w:r w:rsidRPr="00133CA9">
        <w:rPr>
          <w:rFonts w:asciiTheme="majorBidi" w:hAnsiTheme="majorBidi" w:cstheme="majorBidi"/>
          <w:sz w:val="24"/>
          <w:szCs w:val="24"/>
          <w:lang w:val="id-ID"/>
        </w:rPr>
        <w:t xml:space="preserve">H_0 : Siswa yang belajar tanpa Jika data homogen dan terdistribusi normal, uji t digunakan. Tingkat keyakinan ditetapkan pada 0,05, dan kriteria pengujiannya adalah menolak H_0 jika P kurang dari 0,05 dan menerima H_0 jika P lebih besar dari 0,05. Jika data tidak beredar secara berkala, uji faktual yang digunakan adalah pengujian non-parametrik, khususnya uji u atau uji Mann-Whitney dengan aturan pengujian menolak H_0 jika P </w:t>
      </w:r>
      <w:r w:rsidRPr="00133CA9">
        <w:rPr>
          <w:rFonts w:asciiTheme="majorBidi" w:hAnsiTheme="majorBidi" w:cstheme="majorBidi"/>
          <w:sz w:val="24"/>
          <w:szCs w:val="24"/>
          <w:lang w:val="id-ID"/>
        </w:rPr>
        <w:t xml:space="preserve"> 0,05. Namun, jika data didistribusikan secara berkala tetapi perubahannya tidak homogen, uji t' digunakan, dengan model pengujian menolak H_0 jika P </w:t>
      </w:r>
      <w:r w:rsidRPr="00133CA9">
        <w:rPr>
          <w:rFonts w:asciiTheme="majorBidi" w:hAnsiTheme="majorBidi" w:cstheme="majorBidi"/>
          <w:sz w:val="24"/>
          <w:szCs w:val="24"/>
          <w:lang w:val="id-ID"/>
        </w:rPr>
        <w:t> 0,05 dan menerima Ho jika P &gt; 0,05</w:t>
      </w:r>
      <w:r w:rsidR="00640B1B" w:rsidRPr="00133CA9">
        <w:rPr>
          <w:rFonts w:asciiTheme="majorBidi" w:hAnsiTheme="majorBidi" w:cstheme="majorBidi"/>
          <w:sz w:val="24"/>
          <w:szCs w:val="24"/>
          <w:lang w:val="id-ID"/>
        </w:rPr>
        <w:t xml:space="preserve">. </w:t>
      </w:r>
    </w:p>
    <w:p w:rsidR="00E94C91" w:rsidRPr="00CA6198" w:rsidRDefault="00E94C91" w:rsidP="002A45BB">
      <w:pPr>
        <w:spacing w:line="360" w:lineRule="auto"/>
        <w:jc w:val="both"/>
        <w:rPr>
          <w:rFonts w:asciiTheme="majorBidi" w:hAnsiTheme="majorBidi" w:cstheme="majorBidi"/>
          <w:sz w:val="24"/>
          <w:szCs w:val="24"/>
          <w:lang w:val="id-ID"/>
        </w:rPr>
        <w:sectPr w:rsidR="00E94C91" w:rsidRPr="00CA6198" w:rsidSect="00E94C91">
          <w:footerReference w:type="default" r:id="rId13"/>
          <w:pgSz w:w="12240" w:h="15840"/>
          <w:pgMar w:top="2268" w:right="1701" w:bottom="1701" w:left="2268" w:header="709" w:footer="709" w:gutter="0"/>
          <w:pgNumType w:start="9"/>
          <w:cols w:space="708"/>
          <w:titlePg/>
          <w:docGrid w:linePitch="360"/>
        </w:sectPr>
      </w:pPr>
    </w:p>
    <w:p w:rsidR="00640B1B" w:rsidRPr="007929CD" w:rsidRDefault="00640B1B" w:rsidP="007929CD">
      <w:pPr>
        <w:pStyle w:val="Heading1"/>
      </w:pPr>
      <w:bookmarkStart w:id="92" w:name="_Toc176203393"/>
      <w:bookmarkStart w:id="93" w:name="_Toc176204507"/>
      <w:r w:rsidRPr="007929CD">
        <w:lastRenderedPageBreak/>
        <w:t>BAB IV</w:t>
      </w:r>
      <w:bookmarkEnd w:id="92"/>
      <w:bookmarkEnd w:id="93"/>
    </w:p>
    <w:p w:rsidR="00640B1B" w:rsidRPr="00CA6198" w:rsidRDefault="00640B1B" w:rsidP="007929CD">
      <w:pPr>
        <w:pStyle w:val="Heading1"/>
      </w:pPr>
      <w:bookmarkStart w:id="94" w:name="_Toc176203394"/>
      <w:bookmarkStart w:id="95" w:name="_Toc176204508"/>
      <w:r w:rsidRPr="007929CD">
        <w:t>HASIL PENELITIAN</w:t>
      </w:r>
      <w:bookmarkEnd w:id="94"/>
      <w:bookmarkEnd w:id="95"/>
    </w:p>
    <w:p w:rsidR="00640B1B" w:rsidRPr="007929CD" w:rsidRDefault="00640B1B" w:rsidP="007929CD">
      <w:pPr>
        <w:pStyle w:val="Heading2"/>
      </w:pPr>
      <w:bookmarkStart w:id="96" w:name="_Toc176203395"/>
      <w:bookmarkStart w:id="97" w:name="_Toc176204509"/>
      <w:r w:rsidRPr="007929CD">
        <w:t>Deskripsi Data</w:t>
      </w:r>
      <w:bookmarkEnd w:id="96"/>
      <w:bookmarkEnd w:id="97"/>
      <w:r w:rsidRPr="007929CD">
        <w:t xml:space="preserve"> </w:t>
      </w:r>
    </w:p>
    <w:p w:rsidR="00133CA9" w:rsidRPr="00133CA9" w:rsidRDefault="00133CA9" w:rsidP="00B70965">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sz w:val="24"/>
          <w:szCs w:val="24"/>
          <w:lang w:val="id-ID"/>
        </w:rPr>
        <w:t>Penelitian ini dilakukan oleh peneliti di SMP N 15 Kota Bengkulu yang beralamat di Jln. Cempka. X, Kebun Beler, Kec. Ratu Agung, Kota Bengkulu. Waktu penelitian ini adalah sejak dikeluarkannya surat izin eksplorasi sampai dengan selesai. Populasi dan sampel penelitian adalah kelas VIII.B dan VIII.C yang berjumlah 53 orang. Lokasi penelitian beralamat di Jln. Cempka. X, Kebun Beler, Kec. Ratu Agung, Kota Bengkulu, Kabupaten Bengkulu. Data dari Tes Awal dan Tes Akhir Tujuan dari tes awal yang diberikan kepada siswa di kelas kontrol dan kelas eksperimen adalah untuk mengetahui kemampuan awal siswa. Sebelum proses pembelajaran dimulai, tes awal dilakukan. Kelas eksperimen, VII B, dan kelas kontrol, VII C, mengikuti tes awal ini. Lima pertanyaan esai yang merupakan pertanyaan tes awal. Kemampuan awal siswa akan diketahui setelah tes awal diberikan di kedua kelas.</w:t>
      </w:r>
    </w:p>
    <w:p w:rsidR="00133CA9" w:rsidRPr="00133CA9" w:rsidRDefault="00133CA9" w:rsidP="00B70965">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sz w:val="24"/>
          <w:szCs w:val="24"/>
          <w:lang w:val="id-ID"/>
        </w:rPr>
        <w:t>Siswa tampak terlibat dan antusias selama proses pembelajaran kelas eksperimen ketika peneliti menggunakan model pembelajaran Learning Start With A Question (LSQ) untuk melaksanakan pembelajaran.</w:t>
      </w:r>
    </w:p>
    <w:p w:rsidR="00133CA9" w:rsidRPr="00133CA9" w:rsidRDefault="00133CA9" w:rsidP="00B70965">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sz w:val="24"/>
          <w:szCs w:val="24"/>
          <w:lang w:val="id-ID"/>
        </w:rPr>
        <w:t>Siswa di kelas kontrol mendengarkan peneliti menjelaskan materi di papan tulis selama proses pembelajaran. Dalam pengalaman kelas kontrol ini, pendidik lebih dominan dalam memberikan materi pembelajaran dengan tujuan agar siswa kurang aktif dalam pengalaman belajar.</w:t>
      </w:r>
    </w:p>
    <w:p w:rsidR="00133CA9" w:rsidRPr="00133CA9" w:rsidRDefault="00133CA9" w:rsidP="00133CA9">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sz w:val="24"/>
          <w:szCs w:val="24"/>
          <w:lang w:val="id-ID"/>
        </w:rPr>
        <w:t>Tujuan dari tes akhir adalah untuk menguji dan menentukan apakah siswa telah memahami penelitian yang disajikan kepada mereka. Soal-soal berupa pertanyaan eksposisi dengan jumlah 5 pertanyaan. Hasil pra-tes dan pasca-tes Kelas Eksperimen dan Kelas Kontrol tercantum dalam tabel di bawah ini:</w:t>
      </w:r>
    </w:p>
    <w:p w:rsidR="00640B1B" w:rsidRPr="00CA6198" w:rsidRDefault="00133CA9" w:rsidP="00133CA9">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sz w:val="24"/>
          <w:szCs w:val="24"/>
          <w:lang w:val="id-ID"/>
        </w:rPr>
        <w:t xml:space="preserve">Tabel 4.1: Hasil Pra-tes dan Pasca-tes untuk Kelas Eksperimen dan Kelas Kontrol Kelas Pra-tes Pasca-tes Min Maks X S Eksperimen 30 80 53,46 15,32 </w:t>
      </w:r>
      <w:r w:rsidRPr="00133CA9">
        <w:rPr>
          <w:rFonts w:asciiTheme="majorBidi" w:hAnsiTheme="majorBidi" w:cstheme="majorBidi"/>
          <w:sz w:val="24"/>
          <w:szCs w:val="24"/>
          <w:lang w:val="id-ID"/>
        </w:rPr>
        <w:lastRenderedPageBreak/>
        <w:t>60 100 85 8,94 Kontrol 20 70 41,67 14,61 50 90,00 63,89 10,22 Menurut tabel 4.1, nilai pra-tes minimum kelas eksperimen adalah 30. Nilai pra-tes dapat mencapai 80. Berbeda dengan kelompok kontrol, skor pra-tes terendah yang mungkin adalah 20, dan skor tertinggi yang mungkin adalah 70. Nilai tipikal informasi pra-tes dari kelas uji coba adalah 53,46, dan nilai tipikal informasi pra-tes dari kelas kontrol adalah 41,67. Deviasi standar pretes kelompok eksperimen adalah 15,32, sedangkan kelompok kontrol adalah 14,61, yang menunjukkan bahwa rasio terendah dan tertinggi tidak berbeda secara signifikan satu sama lain. Nilai-nilai item lebih sebanding dengan mean atau lebih akurat ketika deviasi standar lebih kecil. Skor posttest minimum dan maksimum kelas eksperimen masing-masing adalah 60 dan 100. Kelas kontrol memiliki nilai minimum 50 dan nilai maksimum 90 untuk nilainya. Nilai posttest normal kelas uji coba adalah 85 sedangkan nilai posttest normal kelas kontrol adalah 63,89. Deviasi standar posttest kelas uji coba adalah 8,94, sedangkan kelas kontrol adalah 10,22, dan itu menyiratkan bahwa itu menunjukkan sedikit penyampaian faktor informasi atau tidak ada perbedaan besar antara proporsi terendah dan tertinggi. Nilai-nilai item lebih sebanding dengan mean atau lebih akurat ket</w:t>
      </w:r>
      <w:r>
        <w:rPr>
          <w:rFonts w:asciiTheme="majorBidi" w:hAnsiTheme="majorBidi" w:cstheme="majorBidi"/>
          <w:sz w:val="24"/>
          <w:szCs w:val="24"/>
          <w:lang w:val="id-ID"/>
        </w:rPr>
        <w:t>ika deviasi standar lebih kecil</w:t>
      </w:r>
      <w:r w:rsidR="00AE6C2A" w:rsidRPr="00CA6198">
        <w:rPr>
          <w:rFonts w:asciiTheme="majorBidi" w:hAnsiTheme="majorBidi" w:cstheme="majorBidi"/>
          <w:sz w:val="24"/>
          <w:szCs w:val="24"/>
          <w:lang w:val="id-ID"/>
        </w:rPr>
        <w:t>.</w:t>
      </w:r>
    </w:p>
    <w:p w:rsidR="00640B1B" w:rsidRPr="00CA6198" w:rsidRDefault="00640B1B" w:rsidP="007929CD">
      <w:pPr>
        <w:pStyle w:val="Heading2"/>
      </w:pPr>
      <w:bookmarkStart w:id="98" w:name="_Toc176203399"/>
      <w:bookmarkStart w:id="99" w:name="_Toc176204513"/>
      <w:r w:rsidRPr="00CA6198">
        <w:t>Analisis Data</w:t>
      </w:r>
      <w:bookmarkEnd w:id="98"/>
      <w:bookmarkEnd w:id="99"/>
      <w:r w:rsidRPr="00CA6198">
        <w:t xml:space="preserve"> </w:t>
      </w:r>
    </w:p>
    <w:p w:rsidR="00640B1B" w:rsidRPr="007929CD" w:rsidRDefault="00640B1B" w:rsidP="007929CD">
      <w:pPr>
        <w:pStyle w:val="Heading3"/>
        <w:numPr>
          <w:ilvl w:val="0"/>
          <w:numId w:val="50"/>
        </w:numPr>
      </w:pPr>
      <w:bookmarkStart w:id="100" w:name="_Toc176203400"/>
      <w:bookmarkStart w:id="101" w:name="_Toc176204514"/>
      <w:r w:rsidRPr="007929CD">
        <w:t>Uji Kualitas Dasar</w:t>
      </w:r>
      <w:bookmarkEnd w:id="100"/>
      <w:bookmarkEnd w:id="101"/>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Peneliti terlebih dahulu melakukan agar diperoleh d digunakan untuk memastikan keabsahan instrumen tes. Penilaian terhadap kewajaran tes, yaitu cukup puas dengan materi yang akan dites (matriks tes), cukup puas dengan kesesuaian indikator kemampuan korespondensi numerik, dan cukup tidaknya berbahasa.</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 xml:space="preserve">Validator periksa untuk melakukan uji validitas isi pada penelitian ini, dan ada dua orang validator yang melakukannya. Validator pertama adalah Bapak Veggi Yokri, guru besar matematika, M.Pd. Kemudian peneliti melakukan validasi terhadap validator kedua, yaitu Ibu Velysa </w:t>
      </w:r>
      <w:r w:rsidRPr="00133CA9">
        <w:rPr>
          <w:rFonts w:asciiTheme="majorBidi" w:hAnsiTheme="majorBidi" w:cstheme="majorBidi"/>
          <w:sz w:val="24"/>
          <w:szCs w:val="24"/>
          <w:lang w:val="id-ID"/>
        </w:rPr>
        <w:lastRenderedPageBreak/>
        <w:t>M.Pd, Gr., guru matematika SMP N 15 Kota Bengkulu. Tahap selanjutnya adalah penelitian pada Kelas Eksperimen dan Kelas Kontrol, diawali dengan pretest, dilanjutkan dengan latihan validitas isi dengan validator ahli.</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 Praduga Fundamental</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 Keteraturan</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 Keteraturan digunakan untuk memutuskan apakah informasi tersampaikan secara teratur atau tidak. Uji keteraturan dilakukan untuk menguji apakah informasi yang dianalisis bersifat umum. Istilah "distribusi data" mengacu pada distribusi variabilitas data antara nilai tertinggi dan terendahnya. Tinjauan ini untuk memutuskan apakah informasi yang dikumpulkan terdistribusi secara teratur atau tidak, spesialis melakukan pengujian menggunakan SPSS 26.0 untuk bekerja dengan perhitungan keteraturan informasi. Uji Komologrove Smirnov dilakukan oleh peneliti dengan ketentuan berikut menggunakan SPSS 26.0.</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Jika nilai Asymp. Jika Sig. 2-tailed) kurang dari 0,05, data tidak mengikuti distribusi normal.</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Jika nilai Asymp. Jika Sig. 2-tailed) kurang dari 0,05, data terdistribusi normal.</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Gambar 4.1: Uji Normalitas Pra-Uji untuk Kelas VIII.B. Hasil output “Uji Normalitas” menunjukkan bahwa nilai Signifikansi (Sig.) kelas eksploratif sebesar 0,122. Dengan menggunakan nilai Sig. Jika 0,122 lebih besar dari 0,05, maka uji normalitas di atas dapat digunakan untuk mengambil keputusan atas dasar bahwa nilai tersebut normal untuk pembelajaran konvensional pada kelas kontrol.</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 xml:space="preserve">Dari hasil tabel di atas, nilai sig yang diperoleh adalah 0,297. Hasil tersebut menunjukkan bahwa Sig bernilai positif. Oleh karena itu, jika </w:t>
      </w:r>
      <w:r w:rsidRPr="00133CA9">
        <w:rPr>
          <w:rFonts w:asciiTheme="majorBidi" w:hAnsiTheme="majorBidi" w:cstheme="majorBidi"/>
          <w:sz w:val="24"/>
          <w:szCs w:val="24"/>
          <w:lang w:val="id-ID"/>
        </w:rPr>
        <w:lastRenderedPageBreak/>
        <w:t>0,297 lebih besar dari 0,05, maka dapat disimpulkan bahwa data dalam penelitian ini memiliki varians yang sama atau berdistribusi seragam.</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 Persamaan Rata-rata Menggunakan Uji-T Uji statistik-t digunakan untuk mengetahui seberapa besar pengaruh masing-masing variabel dependen terhadap variasi variabel independen.</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Uji-t harus memenuhi persyaratan berikut:</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H0: μ_1= μ_2</w:t>
      </w:r>
    </w:p>
    <w:p w:rsidR="00133CA9" w:rsidRPr="00133CA9" w:rsidRDefault="00133CA9" w:rsidP="00133CA9">
      <w:pPr>
        <w:pStyle w:val="ListParagraph"/>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Ha: μ_1≠ μ_2</w:t>
      </w:r>
    </w:p>
    <w:p w:rsidR="00640B1B" w:rsidRPr="00CA6198" w:rsidRDefault="00133CA9" w:rsidP="00133CA9">
      <w:pPr>
        <w:pStyle w:val="ListParagraph"/>
        <w:spacing w:line="360" w:lineRule="auto"/>
        <w:ind w:left="993" w:firstLine="567"/>
        <w:jc w:val="both"/>
        <w:rPr>
          <w:rFonts w:asciiTheme="majorBidi" w:hAnsiTheme="majorBidi" w:cstheme="majorBidi"/>
          <w:b/>
          <w:bCs/>
          <w:sz w:val="24"/>
          <w:szCs w:val="24"/>
          <w:lang w:val="id-ID"/>
        </w:rPr>
      </w:pPr>
      <w:r w:rsidRPr="00133CA9">
        <w:rPr>
          <w:rFonts w:asciiTheme="majorBidi" w:hAnsiTheme="majorBidi" w:cstheme="majorBidi"/>
          <w:sz w:val="24"/>
          <w:szCs w:val="24"/>
          <w:lang w:val="id-ID"/>
        </w:rPr>
        <w:t>Apabila nilai kritis atau Sig (2-tailed) &gt; 0,05 maka H0 diterima dan Ha ditolak, yang berarti tidak terdapat perbedaan hasil rata-rata kemampuan relasi numerik siswa antara kelas eksperimen dan kelas kontrol. Apabila nilai signifikansi atau Sig (2-diikuti) &lt; 0,05 maka H0 ditolak dan Ha diterima, yang sebenarnya berarti terdapat perbedaan hasil rata-rata kemampuan relasi numerik siswa antara kel</w:t>
      </w:r>
      <w:r>
        <w:rPr>
          <w:rFonts w:asciiTheme="majorBidi" w:hAnsiTheme="majorBidi" w:cstheme="majorBidi"/>
          <w:sz w:val="24"/>
          <w:szCs w:val="24"/>
          <w:lang w:val="id-ID"/>
        </w:rPr>
        <w:t>as eksperimen dan kelas kontrol</w:t>
      </w:r>
      <w:r w:rsidR="00640B1B" w:rsidRPr="00CA6198">
        <w:rPr>
          <w:rFonts w:asciiTheme="majorBidi" w:hAnsiTheme="majorBidi" w:cstheme="majorBidi"/>
          <w:sz w:val="24"/>
          <w:szCs w:val="24"/>
          <w:lang w:val="id-ID"/>
        </w:rPr>
        <w:t>.</w:t>
      </w:r>
    </w:p>
    <w:p w:rsidR="00640B1B" w:rsidRPr="00CA6198" w:rsidRDefault="00640B1B" w:rsidP="002A45BB">
      <w:pPr>
        <w:spacing w:before="240" w:line="360" w:lineRule="auto"/>
        <w:jc w:val="center"/>
        <w:rPr>
          <w:rFonts w:asciiTheme="majorBidi" w:hAnsiTheme="majorBidi" w:cstheme="majorBidi"/>
          <w:sz w:val="24"/>
          <w:szCs w:val="24"/>
          <w:lang w:val="id-ID"/>
        </w:rPr>
      </w:pPr>
      <w:r w:rsidRPr="00CA6198">
        <w:rPr>
          <w:rFonts w:asciiTheme="majorBidi" w:hAnsiTheme="majorBidi" w:cstheme="majorBidi"/>
          <w:noProof/>
          <w:sz w:val="24"/>
          <w:szCs w:val="24"/>
          <w:lang w:val="id-ID" w:eastAsia="id-ID"/>
        </w:rPr>
        <w:drawing>
          <wp:inline distT="0" distB="0" distL="0" distR="0" wp14:anchorId="51ECAB66" wp14:editId="7F7850F3">
            <wp:extent cx="4143375" cy="18383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1 at 12.11.25 PM.jpeg"/>
                    <pic:cNvPicPr/>
                  </pic:nvPicPr>
                  <pic:blipFill>
                    <a:blip r:embed="rId14">
                      <a:extLst>
                        <a:ext uri="{28A0092B-C50C-407E-A947-70E740481C1C}">
                          <a14:useLocalDpi xmlns:a14="http://schemas.microsoft.com/office/drawing/2010/main" val="0"/>
                        </a:ext>
                      </a:extLst>
                    </a:blip>
                    <a:stretch>
                      <a:fillRect/>
                    </a:stretch>
                  </pic:blipFill>
                  <pic:spPr>
                    <a:xfrm>
                      <a:off x="0" y="0"/>
                      <a:ext cx="4144942" cy="1839020"/>
                    </a:xfrm>
                    <a:prstGeom prst="rect">
                      <a:avLst/>
                    </a:prstGeom>
                  </pic:spPr>
                </pic:pic>
              </a:graphicData>
            </a:graphic>
          </wp:inline>
        </w:drawing>
      </w:r>
    </w:p>
    <w:p w:rsidR="00133CA9" w:rsidRPr="00133CA9" w:rsidRDefault="00133CA9" w:rsidP="00133CA9">
      <w:pPr>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Dari hasil keluaran sebelumnya dapat diketahui bahwa nilai Sig. Levene's Trial of Fluctuations adalah 0,297 &gt; 0,05, yang berarti bahwa selisih data antara kelas eksperimen dan kelas kontrol bersifat homogen atau setara.</w:t>
      </w:r>
    </w:p>
    <w:p w:rsidR="00133CA9" w:rsidRPr="00133CA9" w:rsidRDefault="00133CA9" w:rsidP="00133CA9">
      <w:pPr>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Nilai Sig. () dihitung menggunakan tabel keluaran "Independent Samples Test" pada bagian "Equal Variances Assumed". Karena nilai 2-</w:t>
      </w:r>
      <w:r w:rsidRPr="00133CA9">
        <w:rPr>
          <w:rFonts w:asciiTheme="majorBidi" w:hAnsiTheme="majorBidi" w:cstheme="majorBidi"/>
          <w:sz w:val="24"/>
          <w:szCs w:val="24"/>
          <w:lang w:val="id-ID"/>
        </w:rPr>
        <w:lastRenderedPageBreak/>
        <w:t xml:space="preserve">tailed) adalah 0,002 0,05, maka uji t sampel independen dapat digunakan untuk menentukan apakah </w:t>
      </w:r>
      <w:r w:rsidR="00EA1831">
        <w:rPr>
          <w:rFonts w:asciiTheme="majorBidi" w:hAnsiTheme="majorBidi" w:cstheme="majorBidi"/>
          <w:sz w:val="24"/>
          <w:szCs w:val="24"/>
          <w:lang w:val="id-ID"/>
        </w:rPr>
        <w:t>apakah</w:t>
      </w:r>
      <w:r w:rsidRPr="00133CA9">
        <w:rPr>
          <w:rFonts w:asciiTheme="majorBidi" w:hAnsiTheme="majorBidi" w:cstheme="majorBidi"/>
          <w:sz w:val="24"/>
          <w:szCs w:val="24"/>
          <w:lang w:val="id-ID"/>
        </w:rPr>
        <w:t xml:space="preserve">. keterampilan komunikasi </w:t>
      </w:r>
      <w:r>
        <w:rPr>
          <w:rFonts w:asciiTheme="majorBidi" w:hAnsiTheme="majorBidi" w:cstheme="majorBidi"/>
          <w:sz w:val="24"/>
          <w:szCs w:val="24"/>
          <w:lang w:val="id-ID"/>
        </w:rPr>
        <w:t>dan nyata.</w:t>
      </w:r>
    </w:p>
    <w:p w:rsidR="00133CA9" w:rsidRPr="00133CA9" w:rsidRDefault="00133CA9" w:rsidP="00133CA9">
      <w:pPr>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Pada tabel hasil di atas juga dapat dilihat bahwa nilai "Mean Distinction" adalah -11,795. 53,46 - 41,67 = -11,795, atau -19,089 hingga -4,492 (95% Confidence Interval of the Difference Lower Upper).</w:t>
      </w:r>
    </w:p>
    <w:p w:rsidR="00CB7E10" w:rsidRPr="00133CA9" w:rsidRDefault="00133CA9" w:rsidP="00133CA9">
      <w:pPr>
        <w:spacing w:line="360" w:lineRule="auto"/>
        <w:ind w:left="993" w:firstLine="567"/>
        <w:jc w:val="both"/>
        <w:rPr>
          <w:rFonts w:asciiTheme="majorBidi" w:hAnsiTheme="majorBidi" w:cstheme="majorBidi"/>
          <w:sz w:val="24"/>
          <w:szCs w:val="24"/>
          <w:lang w:val="id-ID"/>
        </w:rPr>
      </w:pPr>
      <w:r w:rsidRPr="00133CA9">
        <w:rPr>
          <w:rFonts w:asciiTheme="majorBidi" w:hAnsiTheme="majorBidi" w:cstheme="majorBidi"/>
          <w:sz w:val="24"/>
          <w:szCs w:val="24"/>
          <w:lang w:val="id-ID"/>
        </w:rPr>
        <w:t>Uji N-Gain Analisis gain ternormalisasi adalah metode skor gain ternormalisasi, juga dikenal sebagai skor N-gain, adalah untuk menentukan apakah suatu perlakuan atau metode tertentu efektif dalam penelitian. Tujuan dari skor gain ternormalisasi, yang juga dikenal sebagai skor N-gain, adalah untuk menentukan apakah suatu perlakuan atau metode tertentu efektif dalam penelitian. Selisih antara nilai pra- dan pasca-tes digunakan untuk menghitung skor N-gain. Kita dapat menentukan apakah suatu pendekatan tertentu lebih efektif atau tidak dengan menghitung skor gain—selisih antara nilai pada pra- dan pasca-tes. Berikutnya adalah hasil perhitungan N-Gain dengan menggunakan SPSS</w:t>
      </w:r>
      <w:r>
        <w:rPr>
          <w:rFonts w:asciiTheme="majorBidi" w:hAnsiTheme="majorBidi" w:cstheme="majorBidi"/>
          <w:sz w:val="24"/>
          <w:szCs w:val="24"/>
          <w:lang w:val="id-ID"/>
        </w:rPr>
        <w:t>.</w:t>
      </w:r>
    </w:p>
    <w:p w:rsidR="00640B1B" w:rsidRPr="00CA6198" w:rsidRDefault="00640B1B" w:rsidP="002A45BB">
      <w:pPr>
        <w:spacing w:line="360" w:lineRule="auto"/>
        <w:ind w:firstLine="720"/>
        <w:jc w:val="center"/>
        <w:rPr>
          <w:rFonts w:asciiTheme="majorBidi" w:hAnsiTheme="majorBidi" w:cstheme="majorBidi"/>
          <w:b/>
          <w:bCs/>
          <w:sz w:val="24"/>
          <w:szCs w:val="24"/>
          <w:lang w:val="id-ID"/>
        </w:rPr>
      </w:pPr>
      <w:r w:rsidRPr="00CA6198">
        <w:rPr>
          <w:rFonts w:asciiTheme="majorBidi" w:hAnsiTheme="majorBidi" w:cstheme="majorBidi"/>
          <w:b/>
          <w:bCs/>
          <w:sz w:val="24"/>
          <w:szCs w:val="24"/>
          <w:lang w:val="id-ID"/>
        </w:rPr>
        <w:t>Gambar 4.5</w:t>
      </w:r>
    </w:p>
    <w:p w:rsidR="00640B1B" w:rsidRPr="00CA6198" w:rsidRDefault="00640B1B" w:rsidP="002A45BB">
      <w:pPr>
        <w:spacing w:line="360" w:lineRule="auto"/>
        <w:ind w:firstLine="720"/>
        <w:jc w:val="center"/>
        <w:rPr>
          <w:rFonts w:asciiTheme="majorBidi" w:hAnsiTheme="majorBidi" w:cstheme="majorBidi"/>
          <w:b/>
          <w:bCs/>
          <w:i/>
          <w:iCs/>
          <w:sz w:val="24"/>
          <w:szCs w:val="24"/>
          <w:lang w:val="id-ID"/>
        </w:rPr>
      </w:pPr>
      <w:r w:rsidRPr="00CA6198">
        <w:rPr>
          <w:rFonts w:asciiTheme="majorBidi" w:hAnsiTheme="majorBidi" w:cstheme="majorBidi"/>
          <w:b/>
          <w:bCs/>
          <w:i/>
          <w:iCs/>
          <w:sz w:val="24"/>
          <w:szCs w:val="24"/>
          <w:lang w:val="id-ID"/>
        </w:rPr>
        <w:t>N-Gain</w:t>
      </w:r>
    </w:p>
    <w:p w:rsidR="00640B1B" w:rsidRPr="00CA6198" w:rsidRDefault="00640B1B" w:rsidP="002A45BB">
      <w:pPr>
        <w:spacing w:line="360" w:lineRule="auto"/>
        <w:ind w:left="993"/>
        <w:jc w:val="both"/>
        <w:rPr>
          <w:rFonts w:asciiTheme="majorBidi" w:hAnsiTheme="majorBidi" w:cstheme="majorBidi"/>
          <w:sz w:val="24"/>
          <w:szCs w:val="24"/>
          <w:lang w:val="id-ID"/>
        </w:rPr>
      </w:pPr>
      <w:r w:rsidRPr="00CA6198">
        <w:rPr>
          <w:rFonts w:asciiTheme="majorBidi" w:hAnsiTheme="majorBidi" w:cstheme="majorBidi"/>
          <w:noProof/>
          <w:sz w:val="24"/>
          <w:szCs w:val="24"/>
          <w:lang w:val="id-ID" w:eastAsia="id-ID"/>
        </w:rPr>
        <w:lastRenderedPageBreak/>
        <w:drawing>
          <wp:inline distT="0" distB="0" distL="0" distR="0" wp14:anchorId="45C685DE" wp14:editId="6C0A7EC5">
            <wp:extent cx="4124325" cy="34671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18 at 11.36.18 PM.jpeg"/>
                    <pic:cNvPicPr/>
                  </pic:nvPicPr>
                  <pic:blipFill>
                    <a:blip r:embed="rId15">
                      <a:extLst>
                        <a:ext uri="{28A0092B-C50C-407E-A947-70E740481C1C}">
                          <a14:useLocalDpi xmlns:a14="http://schemas.microsoft.com/office/drawing/2010/main" val="0"/>
                        </a:ext>
                      </a:extLst>
                    </a:blip>
                    <a:stretch>
                      <a:fillRect/>
                    </a:stretch>
                  </pic:blipFill>
                  <pic:spPr>
                    <a:xfrm>
                      <a:off x="0" y="0"/>
                      <a:ext cx="4124325" cy="3467100"/>
                    </a:xfrm>
                    <a:prstGeom prst="rect">
                      <a:avLst/>
                    </a:prstGeom>
                  </pic:spPr>
                </pic:pic>
              </a:graphicData>
            </a:graphic>
          </wp:inline>
        </w:drawing>
      </w:r>
      <w:r w:rsidRPr="00CA6198">
        <w:rPr>
          <w:rFonts w:asciiTheme="majorBidi" w:hAnsiTheme="majorBidi" w:cstheme="majorBidi"/>
          <w:sz w:val="24"/>
          <w:szCs w:val="24"/>
          <w:lang w:val="id-ID"/>
        </w:rPr>
        <w:t xml:space="preserve">      </w:t>
      </w:r>
    </w:p>
    <w:p w:rsidR="00640B1B" w:rsidRPr="00CA6198" w:rsidRDefault="00CB7E10" w:rsidP="002A45BB">
      <w:pPr>
        <w:spacing w:line="360" w:lineRule="auto"/>
        <w:jc w:val="center"/>
        <w:rPr>
          <w:rFonts w:asciiTheme="majorBidi" w:hAnsiTheme="majorBidi" w:cstheme="majorBidi"/>
          <w:b/>
          <w:bCs/>
          <w:sz w:val="24"/>
          <w:szCs w:val="24"/>
          <w:lang w:val="id-ID"/>
        </w:rPr>
      </w:pPr>
      <w:r w:rsidRPr="00CA6198">
        <w:rPr>
          <w:rFonts w:asciiTheme="majorBidi" w:hAnsiTheme="majorBidi" w:cstheme="majorBidi"/>
          <w:sz w:val="24"/>
          <w:szCs w:val="24"/>
          <w:lang w:val="id-ID"/>
        </w:rPr>
        <w:t xml:space="preserve">   </w:t>
      </w:r>
    </w:p>
    <w:tbl>
      <w:tblPr>
        <w:tblStyle w:val="TableGrid"/>
        <w:tblW w:w="6804" w:type="dxa"/>
        <w:tblInd w:w="675" w:type="dxa"/>
        <w:tblLook w:val="04A0" w:firstRow="1" w:lastRow="0" w:firstColumn="1" w:lastColumn="0" w:noHBand="0" w:noVBand="1"/>
      </w:tblPr>
      <w:tblGrid>
        <w:gridCol w:w="1500"/>
        <w:gridCol w:w="1335"/>
        <w:gridCol w:w="1418"/>
        <w:gridCol w:w="1276"/>
        <w:gridCol w:w="1275"/>
      </w:tblGrid>
      <w:tr w:rsidR="00640B1B" w:rsidRPr="00CA6198" w:rsidTr="00640B1B">
        <w:tc>
          <w:tcPr>
            <w:tcW w:w="1500" w:type="dxa"/>
            <w:vMerge w:val="restart"/>
            <w:shd w:val="clear" w:color="auto" w:fill="FF0000"/>
          </w:tcPr>
          <w:p w:rsidR="00640B1B" w:rsidRPr="00CA6198" w:rsidRDefault="00640B1B" w:rsidP="002A45BB">
            <w:pPr>
              <w:spacing w:line="360" w:lineRule="auto"/>
              <w:jc w:val="both"/>
              <w:rPr>
                <w:rFonts w:asciiTheme="majorBidi" w:hAnsiTheme="majorBidi" w:cstheme="majorBidi"/>
                <w:sz w:val="24"/>
                <w:szCs w:val="24"/>
                <w:lang w:val="id-ID"/>
              </w:rPr>
            </w:pPr>
          </w:p>
          <w:p w:rsidR="00640B1B" w:rsidRPr="00CA6198" w:rsidRDefault="00640B1B"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Kelas</w:t>
            </w:r>
          </w:p>
        </w:tc>
        <w:tc>
          <w:tcPr>
            <w:tcW w:w="5304" w:type="dxa"/>
            <w:gridSpan w:val="4"/>
            <w:shd w:val="clear" w:color="auto" w:fill="FF0000"/>
          </w:tcPr>
          <w:p w:rsidR="00640B1B" w:rsidRPr="00CA6198" w:rsidRDefault="00640B1B" w:rsidP="002A45BB">
            <w:pPr>
              <w:spacing w:line="360" w:lineRule="auto"/>
              <w:jc w:val="both"/>
              <w:rPr>
                <w:rFonts w:asciiTheme="majorBidi" w:hAnsiTheme="majorBidi" w:cstheme="majorBidi"/>
                <w:i/>
                <w:iCs/>
                <w:sz w:val="24"/>
                <w:szCs w:val="24"/>
                <w:lang w:val="id-ID"/>
              </w:rPr>
            </w:pPr>
            <w:r w:rsidRPr="00CA6198">
              <w:rPr>
                <w:rFonts w:asciiTheme="majorBidi" w:hAnsiTheme="majorBidi" w:cstheme="majorBidi"/>
                <w:i/>
                <w:iCs/>
                <w:sz w:val="24"/>
                <w:szCs w:val="24"/>
                <w:lang w:val="id-ID"/>
              </w:rPr>
              <w:t>N-Gain Score</w:t>
            </w:r>
          </w:p>
        </w:tc>
      </w:tr>
      <w:tr w:rsidR="00640B1B" w:rsidRPr="00CA6198" w:rsidTr="00640B1B">
        <w:tc>
          <w:tcPr>
            <w:tcW w:w="1500" w:type="dxa"/>
            <w:vMerge/>
            <w:shd w:val="clear" w:color="auto" w:fill="FF0000"/>
          </w:tcPr>
          <w:p w:rsidR="00640B1B" w:rsidRPr="00CA6198" w:rsidRDefault="00640B1B" w:rsidP="002A45BB">
            <w:pPr>
              <w:spacing w:line="360" w:lineRule="auto"/>
              <w:jc w:val="both"/>
              <w:rPr>
                <w:rFonts w:asciiTheme="majorBidi" w:hAnsiTheme="majorBidi" w:cstheme="majorBidi"/>
                <w:sz w:val="24"/>
                <w:szCs w:val="24"/>
                <w:lang w:val="id-ID"/>
              </w:rPr>
            </w:pPr>
          </w:p>
        </w:tc>
        <w:tc>
          <w:tcPr>
            <w:tcW w:w="1335" w:type="dxa"/>
            <w:shd w:val="clear" w:color="auto" w:fill="FF0000"/>
          </w:tcPr>
          <w:p w:rsidR="00640B1B" w:rsidRPr="00CA6198" w:rsidRDefault="00640B1B"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Min</w:t>
            </w:r>
          </w:p>
        </w:tc>
        <w:tc>
          <w:tcPr>
            <w:tcW w:w="1418" w:type="dxa"/>
            <w:shd w:val="clear" w:color="auto" w:fill="FF0000"/>
          </w:tcPr>
          <w:p w:rsidR="00640B1B" w:rsidRPr="00CA6198" w:rsidRDefault="00640B1B"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Max</w:t>
            </w:r>
          </w:p>
        </w:tc>
        <w:tc>
          <w:tcPr>
            <w:tcW w:w="1276" w:type="dxa"/>
            <w:shd w:val="clear" w:color="auto" w:fill="FF0000"/>
          </w:tcPr>
          <w:p w:rsidR="00640B1B" w:rsidRPr="00CA6198" w:rsidRDefault="00F258BB" w:rsidP="002A45BB">
            <w:pPr>
              <w:spacing w:line="360" w:lineRule="auto"/>
              <w:jc w:val="both"/>
              <w:rPr>
                <w:rFonts w:asciiTheme="majorBidi" w:hAnsiTheme="majorBidi" w:cstheme="majorBidi"/>
                <w:sz w:val="24"/>
                <w:szCs w:val="24"/>
                <w:lang w:val="id-ID"/>
              </w:rPr>
            </w:pPr>
            <m:oMathPara>
              <m:oMath>
                <m:acc>
                  <m:accPr>
                    <m:chr m:val="̅"/>
                    <m:ctrlPr>
                      <w:rPr>
                        <w:rFonts w:ascii="Cambria Math" w:hAnsi="Cambria Math" w:cstheme="majorBidi"/>
                        <w:i/>
                        <w:sz w:val="24"/>
                        <w:szCs w:val="24"/>
                        <w:lang w:val="id-ID"/>
                      </w:rPr>
                    </m:ctrlPr>
                  </m:accPr>
                  <m:e>
                    <m:r>
                      <w:rPr>
                        <w:rFonts w:ascii="Cambria Math" w:hAnsi="Cambria Math" w:cstheme="majorBidi"/>
                        <w:sz w:val="24"/>
                        <w:szCs w:val="24"/>
                        <w:lang w:val="id-ID"/>
                      </w:rPr>
                      <m:t>X</m:t>
                    </m:r>
                  </m:e>
                </m:acc>
              </m:oMath>
            </m:oMathPara>
          </w:p>
        </w:tc>
        <w:tc>
          <w:tcPr>
            <w:tcW w:w="1275" w:type="dxa"/>
            <w:shd w:val="clear" w:color="auto" w:fill="FF0000"/>
          </w:tcPr>
          <w:p w:rsidR="00640B1B" w:rsidRPr="00CA6198" w:rsidRDefault="00640B1B"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S</w:t>
            </w:r>
          </w:p>
        </w:tc>
      </w:tr>
      <w:tr w:rsidR="00640B1B" w:rsidRPr="00CA6198" w:rsidTr="00640B1B">
        <w:trPr>
          <w:trHeight w:val="379"/>
        </w:trPr>
        <w:tc>
          <w:tcPr>
            <w:tcW w:w="1500" w:type="dxa"/>
          </w:tcPr>
          <w:p w:rsidR="00640B1B" w:rsidRPr="00CA6198" w:rsidRDefault="00640B1B" w:rsidP="002A45BB">
            <w:pPr>
              <w:spacing w:line="360" w:lineRule="auto"/>
              <w:rPr>
                <w:rFonts w:asciiTheme="majorBidi" w:hAnsiTheme="majorBidi" w:cstheme="majorBidi"/>
                <w:sz w:val="24"/>
                <w:szCs w:val="24"/>
                <w:lang w:val="id-ID"/>
              </w:rPr>
            </w:pPr>
            <w:r w:rsidRPr="00CA6198">
              <w:rPr>
                <w:rFonts w:asciiTheme="majorBidi" w:hAnsiTheme="majorBidi" w:cstheme="majorBidi"/>
                <w:sz w:val="24"/>
                <w:szCs w:val="24"/>
                <w:lang w:val="id-ID"/>
              </w:rPr>
              <w:t>Eksperimen</w:t>
            </w:r>
          </w:p>
        </w:tc>
        <w:tc>
          <w:tcPr>
            <w:tcW w:w="1335" w:type="dxa"/>
          </w:tcPr>
          <w:p w:rsidR="00640B1B" w:rsidRPr="00CA6198" w:rsidRDefault="00640B1B" w:rsidP="002A45BB">
            <w:pPr>
              <w:spacing w:line="360" w:lineRule="auto"/>
              <w:jc w:val="center"/>
              <w:rPr>
                <w:rFonts w:asciiTheme="majorBidi" w:hAnsiTheme="majorBidi" w:cstheme="majorBidi"/>
                <w:color w:val="010205"/>
                <w:sz w:val="24"/>
                <w:szCs w:val="24"/>
                <w:lang w:val="id-ID"/>
              </w:rPr>
            </w:pPr>
            <w:r w:rsidRPr="00CA6198">
              <w:rPr>
                <w:rFonts w:asciiTheme="majorBidi" w:hAnsiTheme="majorBidi" w:cstheme="majorBidi"/>
                <w:color w:val="010205"/>
                <w:sz w:val="24"/>
                <w:szCs w:val="24"/>
                <w:lang w:val="id-ID"/>
              </w:rPr>
              <w:t>20</w:t>
            </w:r>
          </w:p>
        </w:tc>
        <w:tc>
          <w:tcPr>
            <w:tcW w:w="1418" w:type="dxa"/>
          </w:tcPr>
          <w:p w:rsidR="00640B1B" w:rsidRPr="00CA6198" w:rsidRDefault="00640B1B" w:rsidP="002A45BB">
            <w:pPr>
              <w:spacing w:line="360" w:lineRule="auto"/>
              <w:jc w:val="center"/>
              <w:rPr>
                <w:rFonts w:asciiTheme="majorBidi" w:hAnsiTheme="majorBidi" w:cstheme="majorBidi"/>
                <w:color w:val="010205"/>
                <w:sz w:val="24"/>
                <w:szCs w:val="24"/>
                <w:lang w:val="id-ID"/>
              </w:rPr>
            </w:pPr>
            <w:r w:rsidRPr="00CA6198">
              <w:rPr>
                <w:rFonts w:asciiTheme="majorBidi" w:hAnsiTheme="majorBidi" w:cstheme="majorBidi"/>
                <w:color w:val="010205"/>
                <w:sz w:val="24"/>
                <w:szCs w:val="24"/>
                <w:lang w:val="id-ID"/>
              </w:rPr>
              <w:t>100</w:t>
            </w:r>
          </w:p>
        </w:tc>
        <w:tc>
          <w:tcPr>
            <w:tcW w:w="1276" w:type="dxa"/>
          </w:tcPr>
          <w:p w:rsidR="00640B1B" w:rsidRPr="00CA6198" w:rsidRDefault="00640B1B" w:rsidP="002A45BB">
            <w:pPr>
              <w:spacing w:line="360" w:lineRule="auto"/>
              <w:jc w:val="center"/>
              <w:rPr>
                <w:rFonts w:asciiTheme="majorBidi" w:hAnsiTheme="majorBidi" w:cstheme="majorBidi"/>
                <w:color w:val="010205"/>
                <w:sz w:val="24"/>
                <w:szCs w:val="24"/>
                <w:lang w:val="id-ID"/>
              </w:rPr>
            </w:pPr>
            <w:r w:rsidRPr="00CA6198">
              <w:rPr>
                <w:rFonts w:asciiTheme="majorBidi" w:hAnsiTheme="majorBidi" w:cstheme="majorBidi"/>
                <w:color w:val="010205"/>
                <w:sz w:val="24"/>
                <w:szCs w:val="24"/>
                <w:lang w:val="id-ID"/>
              </w:rPr>
              <w:t>67</w:t>
            </w:r>
          </w:p>
        </w:tc>
        <w:tc>
          <w:tcPr>
            <w:tcW w:w="1275" w:type="dxa"/>
          </w:tcPr>
          <w:p w:rsidR="00640B1B" w:rsidRPr="00CA6198" w:rsidRDefault="00640B1B" w:rsidP="002A45BB">
            <w:pPr>
              <w:spacing w:line="360" w:lineRule="auto"/>
              <w:jc w:val="center"/>
              <w:rPr>
                <w:rFonts w:asciiTheme="majorBidi" w:hAnsiTheme="majorBidi" w:cstheme="majorBidi"/>
                <w:color w:val="000000"/>
                <w:sz w:val="24"/>
                <w:szCs w:val="24"/>
                <w:lang w:val="id-ID"/>
              </w:rPr>
            </w:pPr>
            <w:r w:rsidRPr="00CA6198">
              <w:rPr>
                <w:rFonts w:asciiTheme="majorBidi" w:hAnsiTheme="majorBidi" w:cstheme="majorBidi"/>
                <w:color w:val="000000"/>
                <w:sz w:val="24"/>
                <w:szCs w:val="24"/>
                <w:lang w:val="id-ID"/>
              </w:rPr>
              <w:t>19,96</w:t>
            </w:r>
          </w:p>
        </w:tc>
      </w:tr>
      <w:tr w:rsidR="00640B1B" w:rsidRPr="00CA6198" w:rsidTr="002A45BB">
        <w:trPr>
          <w:trHeight w:val="591"/>
        </w:trPr>
        <w:tc>
          <w:tcPr>
            <w:tcW w:w="1500" w:type="dxa"/>
          </w:tcPr>
          <w:p w:rsidR="00AE6C2A" w:rsidRPr="00CA6198" w:rsidRDefault="00AE6C2A" w:rsidP="002A45BB">
            <w:pPr>
              <w:spacing w:line="360" w:lineRule="auto"/>
              <w:rPr>
                <w:rFonts w:asciiTheme="majorBidi" w:hAnsiTheme="majorBidi" w:cstheme="majorBidi"/>
                <w:sz w:val="24"/>
                <w:szCs w:val="24"/>
                <w:lang w:val="id-ID"/>
              </w:rPr>
            </w:pPr>
            <w:r w:rsidRPr="00CA6198">
              <w:rPr>
                <w:rFonts w:asciiTheme="majorBidi" w:hAnsiTheme="majorBidi" w:cstheme="majorBidi"/>
                <w:sz w:val="24"/>
                <w:szCs w:val="24"/>
                <w:lang w:val="id-ID"/>
              </w:rPr>
              <w:t>Kontrol</w:t>
            </w:r>
          </w:p>
        </w:tc>
        <w:tc>
          <w:tcPr>
            <w:tcW w:w="1335" w:type="dxa"/>
          </w:tcPr>
          <w:p w:rsidR="00640B1B" w:rsidRPr="00CA6198" w:rsidRDefault="00640B1B" w:rsidP="002A45BB">
            <w:pPr>
              <w:spacing w:line="360" w:lineRule="auto"/>
              <w:jc w:val="center"/>
              <w:rPr>
                <w:rFonts w:asciiTheme="majorBidi" w:hAnsiTheme="majorBidi" w:cstheme="majorBidi"/>
                <w:color w:val="000000"/>
                <w:sz w:val="24"/>
                <w:szCs w:val="24"/>
                <w:lang w:val="id-ID"/>
              </w:rPr>
            </w:pPr>
            <w:r w:rsidRPr="00CA6198">
              <w:rPr>
                <w:rFonts w:asciiTheme="majorBidi" w:hAnsiTheme="majorBidi" w:cstheme="majorBidi"/>
                <w:color w:val="000000"/>
                <w:sz w:val="24"/>
                <w:szCs w:val="24"/>
                <w:lang w:val="id-ID"/>
              </w:rPr>
              <w:t>16,67</w:t>
            </w:r>
          </w:p>
        </w:tc>
        <w:tc>
          <w:tcPr>
            <w:tcW w:w="1418" w:type="dxa"/>
          </w:tcPr>
          <w:p w:rsidR="00640B1B" w:rsidRPr="00CA6198" w:rsidRDefault="002A45BB" w:rsidP="002A45BB">
            <w:pPr>
              <w:spacing w:line="360" w:lineRule="auto"/>
              <w:jc w:val="center"/>
              <w:rPr>
                <w:rFonts w:asciiTheme="majorBidi" w:hAnsiTheme="majorBidi" w:cstheme="majorBidi"/>
                <w:color w:val="010205"/>
                <w:sz w:val="24"/>
                <w:szCs w:val="24"/>
                <w:lang w:val="id-ID"/>
              </w:rPr>
            </w:pPr>
            <w:r w:rsidRPr="00CA6198">
              <w:rPr>
                <w:rFonts w:asciiTheme="majorBidi" w:hAnsiTheme="majorBidi" w:cstheme="majorBidi"/>
                <w:color w:val="010205"/>
                <w:sz w:val="24"/>
                <w:szCs w:val="24"/>
                <w:lang w:val="id-ID"/>
              </w:rPr>
              <w:t>66,67</w:t>
            </w:r>
          </w:p>
        </w:tc>
        <w:tc>
          <w:tcPr>
            <w:tcW w:w="1276" w:type="dxa"/>
          </w:tcPr>
          <w:p w:rsidR="00640B1B" w:rsidRPr="00CA6198" w:rsidRDefault="002A45BB" w:rsidP="002A45BB">
            <w:pPr>
              <w:spacing w:line="360" w:lineRule="auto"/>
              <w:jc w:val="center"/>
              <w:rPr>
                <w:rFonts w:asciiTheme="majorBidi" w:hAnsiTheme="majorBidi" w:cstheme="majorBidi"/>
                <w:color w:val="010205"/>
                <w:sz w:val="24"/>
                <w:szCs w:val="24"/>
                <w:lang w:val="id-ID"/>
              </w:rPr>
            </w:pPr>
            <w:r w:rsidRPr="00CA6198">
              <w:rPr>
                <w:rFonts w:asciiTheme="majorBidi" w:hAnsiTheme="majorBidi" w:cstheme="majorBidi"/>
                <w:color w:val="010205"/>
                <w:sz w:val="24"/>
                <w:szCs w:val="24"/>
                <w:lang w:val="id-ID"/>
              </w:rPr>
              <w:t>37</w:t>
            </w:r>
          </w:p>
        </w:tc>
        <w:tc>
          <w:tcPr>
            <w:tcW w:w="1275" w:type="dxa"/>
          </w:tcPr>
          <w:p w:rsidR="00640B1B" w:rsidRPr="00CA6198" w:rsidRDefault="002A45BB" w:rsidP="002A45BB">
            <w:pPr>
              <w:spacing w:line="360" w:lineRule="auto"/>
              <w:jc w:val="center"/>
              <w:rPr>
                <w:rFonts w:asciiTheme="majorBidi" w:hAnsiTheme="majorBidi" w:cstheme="majorBidi"/>
                <w:color w:val="000000"/>
                <w:sz w:val="24"/>
                <w:szCs w:val="24"/>
                <w:lang w:val="id-ID"/>
              </w:rPr>
            </w:pPr>
            <w:r w:rsidRPr="00CA6198">
              <w:rPr>
                <w:rFonts w:asciiTheme="majorBidi" w:hAnsiTheme="majorBidi" w:cstheme="majorBidi"/>
                <w:color w:val="000000"/>
                <w:sz w:val="24"/>
                <w:szCs w:val="24"/>
                <w:lang w:val="id-ID"/>
              </w:rPr>
              <w:t>14,15</w:t>
            </w:r>
          </w:p>
        </w:tc>
      </w:tr>
    </w:tbl>
    <w:p w:rsidR="002A45BB" w:rsidRPr="00CA6198" w:rsidRDefault="00640B1B" w:rsidP="002A45BB">
      <w:pPr>
        <w:spacing w:line="360" w:lineRule="auto"/>
        <w:ind w:left="720" w:firstLine="273"/>
        <w:jc w:val="both"/>
        <w:rPr>
          <w:rFonts w:asciiTheme="majorBidi" w:hAnsiTheme="majorBidi" w:cstheme="majorBidi"/>
          <w:b/>
          <w:bCs/>
          <w:sz w:val="24"/>
          <w:szCs w:val="24"/>
          <w:lang w:val="id-ID"/>
        </w:rPr>
      </w:pPr>
      <w:r w:rsidRPr="00CA6198">
        <w:rPr>
          <w:rFonts w:asciiTheme="majorBidi" w:hAnsiTheme="majorBidi" w:cstheme="majorBidi"/>
          <w:b/>
          <w:bCs/>
          <w:sz w:val="24"/>
          <w:szCs w:val="24"/>
          <w:lang w:val="id-ID"/>
        </w:rPr>
        <w:t xml:space="preserve"> </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Hasil uji N-Gain Score di atas menunjukkan bahwa skor N-Gain sebesar 37,3184 atau kategori tidak efektif sebesar 37,3%. Nilai N-Gain minimum dan maksimum masing-masing sebesar 16,6% dan 66,6%. Sedangkan N-Gain kelas eksperimen (Model Learning Start With A Question) sebesar 67,3168 atau 67,3%, angka ini termasuk kategori cukup efektif. Nilai N-Gain minimum sebesar 16,7% dan tertinggi sebesar 100 persen.</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 xml:space="preserve">Dengan demikian, dapat diduga bahwa penggunaan An Inquiry (kelas Eksploratori) matematika kelas VIII SMP N 15 Kota Bengkulu. Meskipun </w:t>
      </w:r>
      <w:r w:rsidRPr="00133CA9">
        <w:rPr>
          <w:rFonts w:asciiTheme="majorBidi" w:hAnsiTheme="majorBidi" w:cstheme="majorBidi"/>
          <w:color w:val="000000" w:themeColor="text1"/>
          <w:sz w:val="24"/>
          <w:szCs w:val="24"/>
          <w:lang w:val="id-ID"/>
        </w:rPr>
        <w:lastRenderedPageBreak/>
        <w:t>komunikasi matematis siswa kelas VIII SMP N 15 Kota Bengkulu kurang meningkat ketika menggunakan metode konvensional seperti metode diskusi (kelas kontrol),</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Tabel berikut menampilkan hasil uji normalitas N-gain yang mengukur kemampuan komunikasi matematis siswa kelas eksperimen dan kontrol:</w:t>
      </w:r>
    </w:p>
    <w:p w:rsidR="00133CA9" w:rsidRPr="00133CA9" w:rsidRDefault="00133CA9" w:rsidP="00A619E7">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Berdasarkan konsekuensi uji ordinariness NGain yang saya ajukan, diperoleh Selain itu, pada kelas eksperimen lebih besar dari 0,05 menunjukkan bahwa data kemampuan komunikasi matematis d</w:t>
      </w:r>
      <w:r w:rsidR="00A619E7">
        <w:rPr>
          <w:rFonts w:asciiTheme="majorBidi" w:hAnsiTheme="majorBidi" w:cstheme="majorBidi"/>
          <w:color w:val="000000" w:themeColor="text1"/>
          <w:sz w:val="24"/>
          <w:szCs w:val="24"/>
          <w:lang w:val="id-ID"/>
        </w:rPr>
        <w:t xml:space="preserve">an asumsi normalitas terpenuhi </w:t>
      </w:r>
      <w:r w:rsidRPr="00133CA9">
        <w:rPr>
          <w:rFonts w:asciiTheme="majorBidi" w:hAnsiTheme="majorBidi" w:cstheme="majorBidi"/>
          <w:color w:val="000000" w:themeColor="text1"/>
          <w:sz w:val="24"/>
          <w:szCs w:val="24"/>
          <w:lang w:val="id-ID"/>
        </w:rPr>
        <w:t>dilakukan pada informasi variabel dependen, khususnya kapasitas untuk memahami ide-ide numerik. Uji homogenitas digunakan untuk menentukan apakah varians populasi sampel dalam penelitian ini sama. Uji dua variabel digunakan untuk menilai homogenitas data dalam penelitian ini. Ringkasan konsekuensi uji homogenitas N-gain ada dalam tabel terlampir:</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Gambar 4 Output dari "Uji Homogenitas Varians" mengungkapkan bahwa tingkat signifikansi lebih besar dari atau sama dengan 0,05. Jika Sig lebih besar dari 0,05, data dianggap homogen atau memiliki varians yang sama saat melakukan uji gain homogenitas. Dengan demikian, adalah mungkin untuk menyimpulkan bahwa varians dari dua kelas adalah sama atau bahwa mereka homogen. Uji Hipotesis N-Gain (UJI-T) Kelas Kontrol dan Eksperimen Jika data yang diperoleh terdistribusi normal, memiliki varians yang sama, atau homogen, uji-t, uji statistik parametrik, digunakan untuk pengujian berikutnya. Untuk melihat apakah ada perbedaan yang signifikan antara skor N-Gain rata-rata kelas eksperimen dan kelas kontrol, digunakan uji perbedaan dua rata-rata.</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Ha: μ_1≥ μ_2: Model pembelajaran Learning Start With A Question (LSQ) menghasilkan hasil yang lebih unggul untuk keterampilan komunikasi matematika siswa daripada model pembelajaran konvensional. Berikut ini adalah keputusan yang harus dibuat untuk uji t sampel independen:</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 xml:space="preserve">Jika nilai Sig.(2-tailed) &lt; 0,05, H0 diterima dan Ha ditolak, dan itu berarti </w:t>
      </w:r>
      <w:r w:rsidRPr="00133CA9">
        <w:rPr>
          <w:rFonts w:asciiTheme="majorBidi" w:hAnsiTheme="majorBidi" w:cstheme="majorBidi"/>
          <w:color w:val="000000" w:themeColor="text1"/>
          <w:sz w:val="24"/>
          <w:szCs w:val="24"/>
          <w:lang w:val="id-ID"/>
        </w:rPr>
        <w:lastRenderedPageBreak/>
        <w:t>bahwa hasil kemampuan relasional numerik mereka yang menggunakan model pembelajaran tradisional.</w:t>
      </w:r>
    </w:p>
    <w:p w:rsidR="00133CA9" w:rsidRPr="00133CA9" w:rsidRDefault="00133CA9" w:rsidP="00A619E7">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Keterampilan komunikasi mereka yang menggunakan model pembelajaran konvensional atau sama dengan 0,05. Output uji t sampel bebas menghasilkan keluaran sebagai berikut:</w:t>
      </w:r>
    </w:p>
    <w:p w:rsidR="00133CA9" w:rsidRPr="00133CA9" w:rsidRDefault="00133CA9" w:rsidP="00A619E7">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Gambar Hipotesis Uji-T Berdasarkan output, nilai signifikansi (Sig) pada Uji Levene untuk Varians adalah 0,081&gt;0,05, yang menunjukkan bahwa varians data N-Gain (persen) untuk kelas eksperimen dan kelas kontrol adalah sama atau homogen. Dengan demikian, uji t contoh bebas untuk skor n gain diarahkan oleh nilai Sig. pada tabel dengan asumsi varians yang sama.</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Berdasarkan tabel hasil "Uji Contoh Otonom" yang menunjukkan pendekatan konvensional untuk meningkatkan hasil belajar matematika siswa kelas VIII di SMP Negeri 15 Kota Bengkulu.</w:t>
      </w:r>
      <w:r>
        <w:rPr>
          <w:rFonts w:asciiTheme="majorBidi" w:hAnsiTheme="majorBidi" w:cstheme="majorBidi"/>
          <w:color w:val="000000" w:themeColor="text1"/>
          <w:sz w:val="24"/>
          <w:szCs w:val="24"/>
          <w:lang w:val="id-ID"/>
        </w:rPr>
        <w:t xml:space="preserve"> </w:t>
      </w:r>
      <w:r w:rsidRPr="00133CA9">
        <w:rPr>
          <w:rFonts w:asciiTheme="majorBidi" w:hAnsiTheme="majorBidi" w:cstheme="majorBidi"/>
          <w:color w:val="000000" w:themeColor="text1"/>
          <w:sz w:val="24"/>
          <w:szCs w:val="24"/>
          <w:lang w:val="id-ID"/>
        </w:rPr>
        <w:t>Dengan simpulan bahwa Ha diterima atau diterima dan H0 ditolak: Penggunaan unggul untuk. Selanjutnya, model penguasaan learning start with an inquiry (LSQ) lebih mengembangkan kemampuan relasional siswa kelas VIII SMP N 15 Kota Bengkulu.</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 xml:space="preserve">Penelitian dengan dua variabel, dengan model pembelajaran Learning Start With A Question (LSQ) sebagai variabel bebas. Instrumen uji yang </w:t>
      </w:r>
      <w:r w:rsidR="00A619E7">
        <w:rPr>
          <w:rFonts w:asciiTheme="majorBidi" w:hAnsiTheme="majorBidi" w:cstheme="majorBidi"/>
          <w:color w:val="000000" w:themeColor="text1"/>
          <w:sz w:val="24"/>
          <w:szCs w:val="24"/>
          <w:lang w:val="id-ID"/>
        </w:rPr>
        <w:t>untuk mengukur</w:t>
      </w:r>
      <w:r w:rsidRPr="00133CA9">
        <w:rPr>
          <w:rFonts w:asciiTheme="majorBidi" w:hAnsiTheme="majorBidi" w:cstheme="majorBidi"/>
          <w:color w:val="000000" w:themeColor="text1"/>
          <w:sz w:val="24"/>
          <w:szCs w:val="24"/>
          <w:lang w:val="id-ID"/>
        </w:rPr>
        <w:t>.</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Percakapan tersebut membahas tentang variabel-variabel yang memengaruhi ujian, dan penyelidikan hasil belajar kemampuan relasi numerik siswa Percakapan tersebut adalah sebagai berikut:</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Kemampuan memahami informasi dasar. Sebelum siswa mulai belajar, mereka mengikuti tes kemampuan awal. Tes ini diharapkan dapat melihat apakah siswa benar-benar menguasai materi pokok sebagai bantuan untuk menangani masalah relasi numerik. Di kelas VIII, diberikan soal-soal pra-tes. Begitu pula kelas VIII.C. Dengan asumsi siswa telah menguasai materi pokok dengan baik, akan lebih mudah bagi mereka untuk menjawab pertanyaan-</w:t>
      </w:r>
      <w:r w:rsidRPr="00133CA9">
        <w:rPr>
          <w:rFonts w:asciiTheme="majorBidi" w:hAnsiTheme="majorBidi" w:cstheme="majorBidi"/>
          <w:color w:val="000000" w:themeColor="text1"/>
          <w:sz w:val="24"/>
          <w:szCs w:val="24"/>
          <w:lang w:val="id-ID"/>
        </w:rPr>
        <w:lastRenderedPageBreak/>
        <w:t>pertanyaan yang diberikan.</w:t>
      </w:r>
    </w:p>
    <w:p w:rsidR="00133CA9" w:rsidRPr="00133CA9" w:rsidRDefault="00133CA9" w:rsidP="00133CA9">
      <w:pPr>
        <w:spacing w:line="360" w:lineRule="auto"/>
        <w:ind w:left="720" w:firstLine="414"/>
        <w:jc w:val="both"/>
        <w:rPr>
          <w:rFonts w:asciiTheme="majorBidi" w:hAnsiTheme="majorBidi" w:cstheme="majorBidi"/>
          <w:color w:val="000000" w:themeColor="text1"/>
          <w:sz w:val="24"/>
          <w:szCs w:val="24"/>
          <w:lang w:val="id-ID"/>
        </w:rPr>
      </w:pPr>
      <w:r w:rsidRPr="00133CA9">
        <w:rPr>
          <w:rFonts w:asciiTheme="majorBidi" w:hAnsiTheme="majorBidi" w:cstheme="majorBidi"/>
          <w:color w:val="000000" w:themeColor="text1"/>
          <w:sz w:val="24"/>
          <w:szCs w:val="24"/>
          <w:lang w:val="id-ID"/>
        </w:rPr>
        <w:t>Setelah melakukan tes awal penulis menguji informasi pra-tes. Gambar 4.1 menunjukkan bahwa nilai rata-rata pra-tes kelas eksperimen, kelas VIII.B, dan kelas VIII.C. Setelah pra-tes diarahkan, pertemuan berikutnya diisi dengan latihan-latihan pembelajaran di kedua kelas, yang secara luas mencakup tiga fase, khususnya tahap permulaan, tahap gerakan yang terjadi.</w:t>
      </w:r>
    </w:p>
    <w:p w:rsidR="00133CA9" w:rsidRPr="00CA6198" w:rsidRDefault="00133CA9" w:rsidP="00133CA9">
      <w:pPr>
        <w:spacing w:line="360" w:lineRule="auto"/>
        <w:ind w:left="720" w:firstLine="414"/>
        <w:jc w:val="both"/>
        <w:rPr>
          <w:rFonts w:asciiTheme="majorBidi" w:hAnsiTheme="majorBidi" w:cstheme="majorBidi"/>
          <w:sz w:val="24"/>
          <w:szCs w:val="24"/>
          <w:lang w:val="id-ID"/>
        </w:rPr>
      </w:pPr>
      <w:r w:rsidRPr="00133CA9">
        <w:rPr>
          <w:rFonts w:asciiTheme="majorBidi" w:hAnsiTheme="majorBidi" w:cstheme="majorBidi"/>
          <w:color w:val="000000" w:themeColor="text1"/>
          <w:sz w:val="24"/>
          <w:szCs w:val="24"/>
          <w:lang w:val="id-ID"/>
        </w:rPr>
        <w:t>Di kelas eksperimen, saya menggunakan pola kegiatan bertahap di mana saya pertama-tama membentuk kelompok, kemudian memberikan siswa bahan bacaan untuk membangkitkan minat mereka dalam pembelajaran, dan akhirnya mengajukan pertanyaan-pertanyaan yang dapat membantu mereka meningkatkan keterampilan komunikasi matematika mereka. "Pembelajaran dimulai dengan sebuah pertanyaan adalah sebuah metode di mana siswa diarahkan untuk belajar secara mandiri dengan membuat pertanyaan-pertanyaan berdasarkan bacaan yang diberikan guru," Suryo Budi Susanto berpendapat. Setelah itu, para siswa mencoba untuk menjawab pertanyaan-pertanyaan ini dengan bantuan jika mereka mengalami kesulitan. Menurut Hamruni, "Pembelajaran Dimulai dengan Sebuah Pertanyaan (LSQ)" adalah sebuah strategi pembelajaran di mana siswa berpartisipasi secara aktif dalam proses pembelajaran dengan mengajukan pertanyaan-pertanyaan sebelum menerima penjelasan tentang pokok bahasan tentang topik tersebut sebelum ada penjelasan dari guru. Dengan demikian siswa dapat memperoleh stimulus untuk mencapai kunci belajar, yaitu bertanya. Pertanyaan-pertanyaan tersebut disajikan dengan menggunakan metode yang baku, yakni berupa terus menerus berpikir secara efektif tentang kemungkinan penyelesaian masalah. Penelitian yang dilakukan di SMP N 15 Kota Bengkulu menunjukkan bahwa</w:t>
      </w:r>
      <w:r w:rsidR="00A619E7">
        <w:rPr>
          <w:rFonts w:asciiTheme="majorBidi" w:hAnsiTheme="majorBidi" w:cstheme="majorBidi"/>
          <w:color w:val="000000" w:themeColor="text1"/>
          <w:sz w:val="24"/>
          <w:szCs w:val="24"/>
          <w:lang w:val="id-ID"/>
        </w:rPr>
        <w:t xml:space="preserve"> penggunaan model pembelajaran growth experience</w:t>
      </w:r>
      <w:r w:rsidRPr="00133CA9">
        <w:rPr>
          <w:rFonts w:asciiTheme="majorBidi" w:hAnsiTheme="majorBidi" w:cstheme="majorBidi"/>
          <w:color w:val="000000" w:themeColor="text1"/>
          <w:sz w:val="24"/>
          <w:szCs w:val="24"/>
          <w:lang w:val="id-ID"/>
        </w:rPr>
        <w:t xml:space="preserve"> melalui </w:t>
      </w:r>
      <w:r w:rsidR="00A619E7">
        <w:rPr>
          <w:rFonts w:asciiTheme="majorBidi" w:hAnsiTheme="majorBidi" w:cstheme="majorBidi"/>
          <w:color w:val="000000" w:themeColor="text1"/>
          <w:sz w:val="24"/>
          <w:szCs w:val="24"/>
          <w:lang w:val="id-ID"/>
        </w:rPr>
        <w:t>_learning start with an inquiry</w:t>
      </w:r>
      <w:r w:rsidRPr="00133CA9">
        <w:rPr>
          <w:rFonts w:asciiTheme="majorBidi" w:hAnsiTheme="majorBidi" w:cstheme="majorBidi"/>
          <w:color w:val="000000" w:themeColor="text1"/>
          <w:sz w:val="24"/>
          <w:szCs w:val="24"/>
          <w:lang w:val="id-ID"/>
        </w:rPr>
        <w:t xml:space="preserve"> (LSQ) dapat lebih mengembangkan kemampuan relasi numer</w:t>
      </w:r>
      <w:r w:rsidR="00A619E7">
        <w:rPr>
          <w:rFonts w:asciiTheme="majorBidi" w:hAnsiTheme="majorBidi" w:cstheme="majorBidi"/>
          <w:color w:val="000000" w:themeColor="text1"/>
          <w:sz w:val="24"/>
          <w:szCs w:val="24"/>
          <w:lang w:val="id-ID"/>
        </w:rPr>
        <w:t xml:space="preserve">ik siswa dan aktivitas siswa. </w:t>
      </w:r>
      <w:r w:rsidRPr="00133CA9">
        <w:rPr>
          <w:rFonts w:asciiTheme="majorBidi" w:hAnsiTheme="majorBidi" w:cstheme="majorBidi"/>
          <w:color w:val="000000" w:themeColor="text1"/>
          <w:sz w:val="24"/>
          <w:szCs w:val="24"/>
          <w:lang w:val="id-ID"/>
        </w:rPr>
        <w:t>g</w:t>
      </w:r>
      <w:r w:rsidR="00A619E7">
        <w:rPr>
          <w:rFonts w:asciiTheme="majorBidi" w:hAnsiTheme="majorBidi" w:cstheme="majorBidi"/>
          <w:color w:val="000000" w:themeColor="text1"/>
          <w:sz w:val="24"/>
          <w:szCs w:val="24"/>
          <w:lang w:val="id-ID"/>
        </w:rPr>
        <w:t>rowth experience melalui learning start with an inquiry</w:t>
      </w:r>
      <w:r w:rsidRPr="00133CA9">
        <w:rPr>
          <w:rFonts w:asciiTheme="majorBidi" w:hAnsiTheme="majorBidi" w:cstheme="majorBidi"/>
          <w:color w:val="000000" w:themeColor="text1"/>
          <w:sz w:val="24"/>
          <w:szCs w:val="24"/>
          <w:lang w:val="id-ID"/>
        </w:rPr>
        <w:t xml:space="preserve"> (LSQ) menjadikan kegiatan belajar siswa terfokus eksploratif </w:t>
      </w:r>
      <w:r w:rsidRPr="00133CA9">
        <w:rPr>
          <w:rFonts w:asciiTheme="majorBidi" w:hAnsiTheme="majorBidi" w:cstheme="majorBidi"/>
          <w:color w:val="000000" w:themeColor="text1"/>
          <w:sz w:val="24"/>
          <w:szCs w:val="24"/>
          <w:lang w:val="id-ID"/>
        </w:rPr>
        <w:lastRenderedPageBreak/>
        <w:t>membuat mahasiswa menjadi sangat aktif dan tidak jarang beberapa mahasiswa merasa tertantang untuk menjawab pertanyaan-pertanyaan dalam bentuk yang lain, hal ini juga sangat membantu mahasiswa dari sekolah lain dalam memperoleh pengetahuan dalam berbagai masalah dan kemudian mencari penjelasan mengenai beberapa hal.</w:t>
      </w:r>
      <w:r>
        <w:rPr>
          <w:rFonts w:asciiTheme="majorBidi" w:hAnsiTheme="majorBidi" w:cstheme="majorBidi"/>
          <w:color w:val="000000" w:themeColor="text1"/>
          <w:sz w:val="24"/>
          <w:szCs w:val="24"/>
          <w:lang w:val="id-ID"/>
        </w:rPr>
        <w:t xml:space="preserve"> </w:t>
      </w:r>
    </w:p>
    <w:p w:rsidR="003B57BF" w:rsidRPr="003B57BF" w:rsidRDefault="003B57BF" w:rsidP="003B57BF">
      <w:pPr>
        <w:spacing w:line="360" w:lineRule="auto"/>
        <w:ind w:left="737" w:firstLine="436"/>
        <w:jc w:val="both"/>
        <w:rPr>
          <w:rFonts w:asciiTheme="majorBidi" w:hAnsiTheme="majorBidi" w:cstheme="majorBidi"/>
          <w:sz w:val="24"/>
          <w:szCs w:val="24"/>
          <w:lang w:val="id-ID"/>
        </w:rPr>
      </w:pPr>
      <w:r w:rsidRPr="003B57BF">
        <w:rPr>
          <w:rFonts w:asciiTheme="majorBidi" w:hAnsiTheme="majorBidi" w:cstheme="majorBidi"/>
          <w:sz w:val="24"/>
          <w:szCs w:val="24"/>
          <w:lang w:val="id-ID"/>
        </w:rPr>
        <w:t>Perlakuan pertama yang dilakukan di kelas membedakannya adalah perlakuan tersebut dilakukan dalam bentuk soal latihan di kelas. Di sini saya menjelaskan lebih lanjut, kemudian siswa menyimak apa yang saya sampaikan. Siswa di kelas ini diberikan pendekatan konvensional, yaitu mereka dituntut untuk mengerjakan soal sendiri. Bahkan, siswa berkesempatan untuk berpartisipasi lebih aktif dari pembelajaran ini. Siswa yang memiliki lebih banyak kesempatan untuk menerapkan pengetahuan dan keterampilan matematika secara komprehensif</w:t>
      </w:r>
    </w:p>
    <w:p w:rsidR="003B57BF" w:rsidRPr="003B57BF" w:rsidRDefault="003B57BF" w:rsidP="003B57BF">
      <w:pPr>
        <w:spacing w:line="360" w:lineRule="auto"/>
        <w:ind w:left="737" w:firstLine="436"/>
        <w:jc w:val="both"/>
        <w:rPr>
          <w:rFonts w:asciiTheme="majorBidi" w:hAnsiTheme="majorBidi" w:cstheme="majorBidi"/>
          <w:sz w:val="24"/>
          <w:szCs w:val="24"/>
          <w:lang w:val="id-ID"/>
        </w:rPr>
      </w:pPr>
      <w:r w:rsidRPr="003B57BF">
        <w:rPr>
          <w:rFonts w:asciiTheme="majorBidi" w:hAnsiTheme="majorBidi" w:cstheme="majorBidi"/>
          <w:sz w:val="24"/>
          <w:szCs w:val="24"/>
          <w:lang w:val="id-ID"/>
        </w:rPr>
        <w:t xml:space="preserve">Di sisi lain, ketika soal mereka sendiri karena format jawaban terbuka memiliki banyak cara menjawab yang berbeda. Akibatnya, terkadang siswa takut melakukan kesalahan saat akan mempresentasikan atau menunjukkannya kepada guru. </w:t>
      </w:r>
    </w:p>
    <w:p w:rsidR="003B57BF" w:rsidRPr="003B57BF" w:rsidRDefault="003B57BF" w:rsidP="003B57BF">
      <w:pPr>
        <w:spacing w:line="360" w:lineRule="auto"/>
        <w:ind w:left="737" w:firstLine="436"/>
        <w:jc w:val="both"/>
        <w:rPr>
          <w:rFonts w:asciiTheme="majorBidi" w:hAnsiTheme="majorBidi" w:cstheme="majorBidi"/>
          <w:sz w:val="24"/>
          <w:szCs w:val="24"/>
          <w:lang w:val="id-ID"/>
        </w:rPr>
      </w:pPr>
      <w:r w:rsidRPr="003B57BF">
        <w:rPr>
          <w:rFonts w:asciiTheme="majorBidi" w:hAnsiTheme="majorBidi" w:cstheme="majorBidi"/>
          <w:sz w:val="24"/>
          <w:szCs w:val="24"/>
          <w:lang w:val="id-ID"/>
        </w:rPr>
        <w:t>Nilai simpangan baku dan nilai rata-rata hasil pre-test menunjukkan bahwa kelas eksperimen berprestasi lebih baik daripada kelas kontrol, meskipun sebenarnya tidak ada perbedaan yang signifikan antara keduanya berdasarkan uji normalitas kelas kontrol dan eksperimen. Hal ini juga terlihat pada klasifikasi peningkatan antara eksploratif kontrol terdapat peningkatan, namun perbedaan nilai N-gain seharusnya terlihat dari rata-rata. Nilai ini menunjukkan bahwa model pembelajaran Learning Start With An Inquiry (LSQ) dapat lebih mengembangkan kemampuan relasional numerik siswa di kelas eksploratif.</w:t>
      </w:r>
    </w:p>
    <w:p w:rsidR="00626EB3" w:rsidRPr="00CA6198" w:rsidRDefault="003B57BF" w:rsidP="002A45BB">
      <w:pPr>
        <w:spacing w:line="360" w:lineRule="auto"/>
        <w:ind w:left="737" w:firstLine="436"/>
        <w:jc w:val="both"/>
        <w:rPr>
          <w:rFonts w:asciiTheme="majorBidi" w:hAnsiTheme="majorBidi" w:cstheme="majorBidi"/>
          <w:color w:val="FF0000"/>
          <w:sz w:val="24"/>
          <w:szCs w:val="24"/>
          <w:lang w:val="id-ID"/>
        </w:rPr>
      </w:pPr>
      <w:r w:rsidRPr="003B57BF">
        <w:rPr>
          <w:rFonts w:asciiTheme="majorBidi" w:hAnsiTheme="majorBidi" w:cstheme="majorBidi"/>
          <w:sz w:val="24"/>
          <w:szCs w:val="24"/>
          <w:lang w:val="id-ID"/>
        </w:rPr>
        <w:t xml:space="preserve">Jika dibandingkan dengan pembelajaran konvensional, eksperimen lebih meningkatkan kemampuan komunikasi hal ini terlihat dari nilai posttest antara kelas eksperimen dan kelas kontrol, di mana nilai kemampuan relasi </w:t>
      </w:r>
      <w:r w:rsidRPr="003B57BF">
        <w:rPr>
          <w:rFonts w:asciiTheme="majorBidi" w:hAnsiTheme="majorBidi" w:cstheme="majorBidi"/>
          <w:sz w:val="24"/>
          <w:szCs w:val="24"/>
          <w:lang w:val="id-ID"/>
        </w:rPr>
        <w:lastRenderedPageBreak/>
        <w:t>numerik siswa kelas eksperimen lebih tinggi dibandingkan hasil belajar kelas kontrol. Uji normalitas dan homogenitas dilakukan setelah nilai N-gain ditentukan. Pada uji kenormalan, kajian ini menggunakan uji Kolmogorovsmirnov. Gambar 4.6 dan 4.7 menggambarkan data uji norma</w:t>
      </w:r>
      <w:r w:rsidR="00A619E7">
        <w:rPr>
          <w:rFonts w:asciiTheme="majorBidi" w:hAnsiTheme="majorBidi" w:cstheme="majorBidi"/>
          <w:sz w:val="24"/>
          <w:szCs w:val="24"/>
          <w:lang w:val="id-ID"/>
        </w:rPr>
        <w:t>litas. Karena nilai sig untuk</w:t>
      </w:r>
      <w:r w:rsidRPr="003B57BF">
        <w:rPr>
          <w:rFonts w:asciiTheme="majorBidi" w:hAnsiTheme="majorBidi" w:cstheme="majorBidi"/>
          <w:sz w:val="24"/>
          <w:szCs w:val="24"/>
          <w:lang w:val="id-ID"/>
        </w:rPr>
        <w:t xml:space="preserve"> untuk pembelajaran konvensional di kelas kontrol, maka dapat disimpulkan bahwa data tersebut memiliki nilai normal. Dapat disimpulkan bahwa data dalam penelitian ini memiliki varians yang sama atau terdistribusi secara homogen mengingat uji homogenitas lebih besar atau sama dengan 0,05. Hasil uji spekulasi dalam kajian ini menggunakan Uji-T Contoh Bebas. Uji ini digunakan untuk melihat hasil belajar kelas yang memanfaatkan pembelajaran dimulai dengan model pembelajaran inkuiri (kelas uji coba) dan kelas yang memanfaatkan model pembelajaran reguler (kelas kontrol). Gambar 4.8 menampilkan hasil uji Uji-T Sampel Independen, yang menunjukkan bahwa nilai signifikansi (sig 2-tailed) adalah 0,000. Karena nilai ini kurang dari 0,05 (sig 0,000 0,05), Ha diterima sebagai ganti H0. Cenderung beralasan bahwa ada perbedaan antara kemampuan relasional numerik normal siswa di kelas eksplorasi dan kelas kontrol. Temuan penelitian, yang mengungkapkan bahwa pembelajaran Learning Start With A Question (LSQ) dapat meningkatkan keterampilan komunikasi matematika siswa dibandingkan dengan pembelajaran konvensional, mendukung kesimpu</w:t>
      </w:r>
      <w:r w:rsidR="00A619E7">
        <w:rPr>
          <w:rFonts w:asciiTheme="majorBidi" w:hAnsiTheme="majorBidi" w:cstheme="majorBidi"/>
          <w:sz w:val="24"/>
          <w:szCs w:val="24"/>
          <w:lang w:val="id-ID"/>
        </w:rPr>
        <w:t xml:space="preserve">lan dari pembahasan sebelumnya </w:t>
      </w:r>
      <w:r w:rsidRPr="003B57BF">
        <w:rPr>
          <w:rFonts w:asciiTheme="majorBidi" w:hAnsiTheme="majorBidi" w:cstheme="majorBidi"/>
          <w:sz w:val="24"/>
          <w:szCs w:val="24"/>
          <w:lang w:val="id-ID"/>
        </w:rPr>
        <w:t xml:space="preserve">dalam data rata-rata mengenai peningkatan hasil belajar yang dialami oleh siswa yang menerima pembelajara yang mendapatkan An Inquiry (LSQ) memiliki hasil belajar yang lebih tinggi daripada siswa yang mendapatkan model reguler. Model pembelajaran relasi numerik siswa dibandingkan pembelajaran konvensional yang didukung oleh manfaat ide dan konsep pemecahan masalah, membiasakan mereka bertukar pikiran, dan mempersiapkan mereka untuk memulai pelajaran matematika. Siswa belajar terlebih dahulu, sehingga mereka memiliki pemahaman dasar tentang materi dan menjadi lebih mampu </w:t>
      </w:r>
      <w:r w:rsidRPr="003B57BF">
        <w:rPr>
          <w:rFonts w:asciiTheme="majorBidi" w:hAnsiTheme="majorBidi" w:cstheme="majorBidi"/>
          <w:sz w:val="24"/>
          <w:szCs w:val="24"/>
          <w:lang w:val="id-ID"/>
        </w:rPr>
        <w:lastRenderedPageBreak/>
        <w:t>memahaminya setelah menerima menjadi pembaca yang aktif, dan strategi ini juga dapat mendorong siswa untuk berani bertanya tentang bagian materi yang tidak mereka ketahui, yang membantu mer</w:t>
      </w:r>
      <w:r>
        <w:rPr>
          <w:rFonts w:asciiTheme="majorBidi" w:hAnsiTheme="majorBidi" w:cstheme="majorBidi"/>
          <w:sz w:val="24"/>
          <w:szCs w:val="24"/>
          <w:lang w:val="id-ID"/>
        </w:rPr>
        <w:t>eka mengingat materi lebih lama</w:t>
      </w:r>
      <w:r w:rsidR="00626EB3" w:rsidRPr="00CA6198">
        <w:rPr>
          <w:rFonts w:asciiTheme="majorBidi" w:hAnsiTheme="majorBidi" w:cstheme="majorBidi"/>
          <w:sz w:val="24"/>
          <w:szCs w:val="24"/>
          <w:lang w:val="id-ID"/>
        </w:rPr>
        <w:t>.</w:t>
      </w:r>
      <w:r w:rsidR="00626EB3" w:rsidRPr="00CA6198">
        <w:rPr>
          <w:rFonts w:asciiTheme="majorBidi" w:hAnsiTheme="majorBidi" w:cstheme="majorBidi"/>
          <w:color w:val="FF0000"/>
          <w:sz w:val="24"/>
          <w:szCs w:val="24"/>
          <w:lang w:val="id-ID"/>
        </w:rPr>
        <w:t xml:space="preserve"> </w:t>
      </w:r>
    </w:p>
    <w:p w:rsidR="00626EB3" w:rsidRPr="00CA6198" w:rsidRDefault="00626EB3" w:rsidP="007929CD">
      <w:pPr>
        <w:pStyle w:val="Heading3"/>
      </w:pPr>
      <w:bookmarkStart w:id="102" w:name="_Toc176203402"/>
      <w:bookmarkStart w:id="103" w:name="_Toc176204516"/>
      <w:r w:rsidRPr="00CA6198">
        <w:t>Keterbatasan Penelitian</w:t>
      </w:r>
      <w:bookmarkEnd w:id="102"/>
      <w:bookmarkEnd w:id="103"/>
    </w:p>
    <w:p w:rsidR="00626EB3" w:rsidRPr="00CA6198" w:rsidRDefault="00626EB3" w:rsidP="002A45BB">
      <w:pPr>
        <w:pStyle w:val="ListParagraph"/>
        <w:numPr>
          <w:ilvl w:val="1"/>
          <w:numId w:val="42"/>
        </w:numPr>
        <w:spacing w:after="0" w:line="360" w:lineRule="auto"/>
        <w:ind w:left="993" w:hanging="284"/>
        <w:jc w:val="both"/>
        <w:rPr>
          <w:rFonts w:asciiTheme="majorBidi" w:hAnsiTheme="majorBidi" w:cstheme="majorBidi"/>
          <w:b/>
          <w:bCs/>
          <w:sz w:val="24"/>
          <w:szCs w:val="24"/>
          <w:lang w:val="id-ID"/>
        </w:rPr>
      </w:pPr>
      <w:r w:rsidRPr="00CA6198">
        <w:rPr>
          <w:rFonts w:asciiTheme="majorBidi" w:hAnsiTheme="majorBidi" w:cstheme="majorBidi"/>
          <w:sz w:val="24"/>
          <w:szCs w:val="24"/>
          <w:lang w:val="id-ID"/>
        </w:rPr>
        <w:t>Keterbatasan waktu penelitian muncul karena pada awal penelitian, sekolah masih belum kondusif karena baru masuk ajaran baru.</w:t>
      </w:r>
    </w:p>
    <w:p w:rsidR="00626EB3" w:rsidRPr="00CA6198" w:rsidRDefault="00626EB3" w:rsidP="002A45BB">
      <w:pPr>
        <w:pStyle w:val="ListParagraph"/>
        <w:numPr>
          <w:ilvl w:val="1"/>
          <w:numId w:val="42"/>
        </w:numPr>
        <w:spacing w:after="0" w:line="360" w:lineRule="auto"/>
        <w:ind w:left="993" w:hanging="284"/>
        <w:jc w:val="both"/>
        <w:rPr>
          <w:rFonts w:asciiTheme="majorBidi" w:hAnsiTheme="majorBidi" w:cstheme="majorBidi"/>
          <w:b/>
          <w:bCs/>
          <w:sz w:val="24"/>
          <w:szCs w:val="24"/>
          <w:lang w:val="id-ID"/>
        </w:rPr>
      </w:pPr>
      <w:r w:rsidRPr="00CA6198">
        <w:rPr>
          <w:rFonts w:asciiTheme="majorBidi" w:hAnsiTheme="majorBidi" w:cstheme="majorBidi"/>
          <w:sz w:val="24"/>
          <w:szCs w:val="24"/>
          <w:lang w:val="id-ID"/>
        </w:rPr>
        <w:t>Keterbatasan tenaga menyebabkan penelitian tidak mengontrol tingkat kesungguhan respondem dalam menjawab soal.</w:t>
      </w:r>
    </w:p>
    <w:p w:rsidR="00626EB3" w:rsidRPr="00EA1831" w:rsidRDefault="00626EB3" w:rsidP="002A45BB">
      <w:pPr>
        <w:pStyle w:val="ListParagraph"/>
        <w:numPr>
          <w:ilvl w:val="1"/>
          <w:numId w:val="42"/>
        </w:numPr>
        <w:spacing w:after="0" w:line="360" w:lineRule="auto"/>
        <w:ind w:left="993" w:hanging="284"/>
        <w:jc w:val="both"/>
        <w:rPr>
          <w:rFonts w:asciiTheme="majorBidi" w:hAnsiTheme="majorBidi" w:cstheme="majorBidi"/>
          <w:b/>
          <w:bCs/>
          <w:sz w:val="24"/>
          <w:szCs w:val="24"/>
          <w:lang w:val="id-ID"/>
        </w:rPr>
      </w:pPr>
      <w:r w:rsidRPr="00CA6198">
        <w:rPr>
          <w:rFonts w:asciiTheme="majorBidi" w:hAnsiTheme="majorBidi" w:cstheme="majorBidi"/>
          <w:sz w:val="24"/>
          <w:szCs w:val="24"/>
          <w:lang w:val="id-ID"/>
        </w:rPr>
        <w:t>Soal tes yang disajikan kepada siswa memiliki jumlah yang terlalu sedikit, hanya sebanyak 5 soal dan</w:t>
      </w:r>
      <w:r w:rsidRPr="00CA6198">
        <w:rPr>
          <w:rFonts w:asciiTheme="majorBidi" w:hAnsiTheme="majorBidi" w:cstheme="majorBidi"/>
          <w:spacing w:val="80"/>
          <w:sz w:val="24"/>
          <w:szCs w:val="24"/>
          <w:lang w:val="id-ID"/>
        </w:rPr>
        <w:t xml:space="preserve"> </w:t>
      </w:r>
      <w:r w:rsidRPr="00CA6198">
        <w:rPr>
          <w:rFonts w:asciiTheme="majorBidi" w:hAnsiTheme="majorBidi" w:cstheme="majorBidi"/>
          <w:sz w:val="24"/>
          <w:szCs w:val="24"/>
          <w:lang w:val="id-ID"/>
        </w:rPr>
        <w:t xml:space="preserve">Jumlah responden yang hanya 53 orang, tentunya masih kurang untuk menggambarkan keadaan yang </w:t>
      </w:r>
      <w:r w:rsidRPr="00CA6198">
        <w:rPr>
          <w:rFonts w:asciiTheme="majorBidi" w:hAnsiTheme="majorBidi" w:cstheme="majorBidi"/>
          <w:spacing w:val="-2"/>
          <w:sz w:val="24"/>
          <w:szCs w:val="24"/>
          <w:lang w:val="id-ID"/>
        </w:rPr>
        <w:t>sesungguhnya.</w:t>
      </w: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Default="00EA1831" w:rsidP="00EA1831">
      <w:pPr>
        <w:spacing w:line="360" w:lineRule="auto"/>
        <w:rPr>
          <w:rFonts w:asciiTheme="majorBidi" w:hAnsiTheme="majorBidi" w:cstheme="majorBidi"/>
          <w:b/>
          <w:bCs/>
          <w:sz w:val="24"/>
          <w:szCs w:val="24"/>
          <w:lang w:val="id-ID"/>
        </w:rPr>
      </w:pPr>
    </w:p>
    <w:p w:rsidR="00EA1831" w:rsidRPr="00EA1831" w:rsidRDefault="00EA1831" w:rsidP="00EA1831">
      <w:pPr>
        <w:spacing w:line="360" w:lineRule="auto"/>
        <w:rPr>
          <w:rFonts w:asciiTheme="majorBidi" w:hAnsiTheme="majorBidi" w:cstheme="majorBidi"/>
          <w:b/>
          <w:bCs/>
          <w:sz w:val="24"/>
          <w:szCs w:val="24"/>
          <w:lang w:val="id-ID"/>
        </w:rPr>
      </w:pPr>
    </w:p>
    <w:p w:rsidR="00640B1B" w:rsidRDefault="00640B1B" w:rsidP="00A619E7">
      <w:pPr>
        <w:spacing w:line="360" w:lineRule="auto"/>
        <w:jc w:val="both"/>
        <w:rPr>
          <w:rFonts w:asciiTheme="majorBidi" w:hAnsiTheme="majorBidi" w:cstheme="majorBidi"/>
          <w:i/>
          <w:iCs/>
          <w:sz w:val="24"/>
          <w:szCs w:val="24"/>
          <w:lang w:val="id-ID"/>
        </w:rPr>
      </w:pPr>
    </w:p>
    <w:p w:rsidR="00EB0732" w:rsidRPr="00CA6198" w:rsidRDefault="00EB0732" w:rsidP="00A619E7">
      <w:pPr>
        <w:spacing w:line="360" w:lineRule="auto"/>
        <w:jc w:val="both"/>
        <w:rPr>
          <w:rFonts w:asciiTheme="majorBidi" w:hAnsiTheme="majorBidi" w:cstheme="majorBidi"/>
          <w:i/>
          <w:iCs/>
          <w:sz w:val="24"/>
          <w:szCs w:val="24"/>
          <w:lang w:val="id-ID"/>
        </w:rPr>
      </w:pPr>
    </w:p>
    <w:p w:rsidR="00626EB3" w:rsidRPr="00CA6198" w:rsidRDefault="00626EB3" w:rsidP="007929CD">
      <w:pPr>
        <w:pStyle w:val="Heading1"/>
      </w:pPr>
      <w:bookmarkStart w:id="104" w:name="_Toc176203403"/>
      <w:bookmarkStart w:id="105" w:name="_Toc176204517"/>
      <w:r w:rsidRPr="00CA6198">
        <w:lastRenderedPageBreak/>
        <w:t>BAB V</w:t>
      </w:r>
      <w:bookmarkEnd w:id="104"/>
      <w:bookmarkEnd w:id="105"/>
    </w:p>
    <w:p w:rsidR="00626EB3" w:rsidRPr="00CA6198" w:rsidRDefault="00626EB3" w:rsidP="007929CD">
      <w:pPr>
        <w:pStyle w:val="Heading1"/>
      </w:pPr>
      <w:bookmarkStart w:id="106" w:name="_Toc176203404"/>
      <w:bookmarkStart w:id="107" w:name="_Toc176204518"/>
      <w:r w:rsidRPr="00CA6198">
        <w:t>SIMPULAN, IMPLIKASI, DAN SARAN</w:t>
      </w:r>
      <w:bookmarkEnd w:id="106"/>
      <w:bookmarkEnd w:id="107"/>
    </w:p>
    <w:p w:rsidR="00626EB3" w:rsidRPr="00CA6198" w:rsidRDefault="00626EB3" w:rsidP="002A45BB">
      <w:pPr>
        <w:spacing w:line="360" w:lineRule="auto"/>
        <w:jc w:val="both"/>
        <w:rPr>
          <w:rFonts w:asciiTheme="majorBidi" w:hAnsiTheme="majorBidi" w:cstheme="majorBidi"/>
          <w:sz w:val="24"/>
          <w:szCs w:val="24"/>
          <w:lang w:val="id-ID"/>
        </w:rPr>
      </w:pPr>
    </w:p>
    <w:p w:rsidR="00626EB3" w:rsidRPr="007929CD" w:rsidRDefault="00626EB3" w:rsidP="007929CD">
      <w:pPr>
        <w:pStyle w:val="Heading2"/>
        <w:numPr>
          <w:ilvl w:val="0"/>
          <w:numId w:val="52"/>
        </w:numPr>
      </w:pPr>
      <w:bookmarkStart w:id="108" w:name="_Toc176203405"/>
      <w:bookmarkStart w:id="109" w:name="_Toc176204519"/>
      <w:r w:rsidRPr="007929CD">
        <w:t>Simpulan</w:t>
      </w:r>
      <w:bookmarkEnd w:id="108"/>
      <w:bookmarkEnd w:id="109"/>
    </w:p>
    <w:p w:rsidR="00626EB3" w:rsidRPr="00CA6198" w:rsidRDefault="003B57BF" w:rsidP="002A45BB">
      <w:pPr>
        <w:pStyle w:val="ListParagraph"/>
        <w:spacing w:after="0" w:line="360" w:lineRule="auto"/>
        <w:ind w:left="360" w:firstLine="360"/>
        <w:jc w:val="both"/>
        <w:rPr>
          <w:rFonts w:asciiTheme="majorBidi" w:hAnsiTheme="majorBidi" w:cstheme="majorBidi"/>
          <w:sz w:val="24"/>
          <w:szCs w:val="24"/>
          <w:lang w:val="id-ID"/>
        </w:rPr>
      </w:pPr>
      <w:r w:rsidRPr="003B57BF">
        <w:rPr>
          <w:rFonts w:asciiTheme="majorBidi" w:hAnsiTheme="majorBidi" w:cstheme="majorBidi"/>
          <w:color w:val="010205"/>
          <w:sz w:val="24"/>
          <w:szCs w:val="24"/>
          <w:lang w:val="id-ID"/>
        </w:rPr>
        <w:t>Mengingat pentingnya kemampuan komunikasi matematis, maka perlu dilakukan suatu percobaan yang dapat mendorong siswa berkomunikasi dalam berpikir, berbicara, bertukar pikiran dan mencatat pikiran. Berpikir, berbicara, dan menulis merupakan tiga tahapan penting dalam model ini. Dari hasil kajian tersebut dapat disimpulkan bahwa terdapat perbedaan kemampuan relasi numerik siswa yang menguasai dengan menggunakan model pembelajaran Learning Start With An Inquiry (LSQ) dengan kemampuan relasi numerik siswa dimana uji N-gain menunjukkan bahwa nilai N-Gain rata-rata kelas kontrol (yang mempelajari strategi konvensional) sebesar 37,3184 atau kelas kurang sebesar 37,3%. Nilai N-Gain minimum dan maksimum masing-masing adalah 16,6% dan 66,6%. Sementara itu, N-Gain kelas uji coba (Learning Start With An Inquiry Model) adalah 67,3168 atau 67,3%, yang termasuk dalam klasifikasi yang sangat kuat. Nilai N-Gain dasar adalah 16,7% dan tertinggi adalah 100 persen. Bagian "Analisis data menggunakan Uji Sampel Independen" pada "Asumsi varians yang sama" menunjukkan bahwa Sig. Dengan nilai 2-tailed) sebesar 0,000 0,05, uji t sampel independen menyimpulkan bahwa H0 ditolak dan Ha diterima sebagai dasar pengambilan keputusan.</w:t>
      </w:r>
      <w:r w:rsidR="00EA1831">
        <w:rPr>
          <w:rFonts w:asciiTheme="majorBidi" w:hAnsiTheme="majorBidi" w:cstheme="majorBidi"/>
          <w:color w:val="010205"/>
          <w:sz w:val="24"/>
          <w:szCs w:val="24"/>
          <w:lang w:val="id-ID"/>
        </w:rPr>
        <w:t xml:space="preserve"> </w:t>
      </w:r>
      <w:r w:rsidRPr="003B57BF">
        <w:rPr>
          <w:rFonts w:asciiTheme="majorBidi" w:hAnsiTheme="majorBidi" w:cstheme="majorBidi"/>
          <w:color w:val="010205"/>
          <w:sz w:val="24"/>
          <w:szCs w:val="24"/>
          <w:lang w:val="id-ID"/>
        </w:rPr>
        <w:t>(kelas Eksploratori) lebih efektif komunikasi numerik SMP N 15 Kota Bengkulu belum mampu meningkatkan kemampuan komunikasi matematisnya dengan menggunakan metode konvensional seperti</w:t>
      </w:r>
      <w:r>
        <w:rPr>
          <w:rFonts w:asciiTheme="majorBidi" w:hAnsiTheme="majorBidi" w:cstheme="majorBidi"/>
          <w:color w:val="010205"/>
          <w:sz w:val="24"/>
          <w:szCs w:val="24"/>
          <w:lang w:val="id-ID"/>
        </w:rPr>
        <w:t xml:space="preserve"> metode diskusi (kelas kontrol)</w:t>
      </w:r>
      <w:r w:rsidR="00626EB3" w:rsidRPr="00CA6198">
        <w:rPr>
          <w:rFonts w:asciiTheme="majorBidi" w:hAnsiTheme="majorBidi" w:cstheme="majorBidi"/>
          <w:color w:val="010205"/>
          <w:sz w:val="24"/>
          <w:szCs w:val="24"/>
          <w:lang w:val="id-ID"/>
        </w:rPr>
        <w:t>.</w:t>
      </w:r>
    </w:p>
    <w:p w:rsidR="00626EB3" w:rsidRPr="00CA6198" w:rsidRDefault="00626EB3" w:rsidP="007929CD">
      <w:pPr>
        <w:pStyle w:val="Heading2"/>
      </w:pPr>
      <w:bookmarkStart w:id="110" w:name="_Toc176203406"/>
      <w:bookmarkStart w:id="111" w:name="_Toc176204520"/>
      <w:r w:rsidRPr="00CA6198">
        <w:t>Implikasi</w:t>
      </w:r>
      <w:bookmarkEnd w:id="110"/>
      <w:bookmarkEnd w:id="111"/>
    </w:p>
    <w:p w:rsidR="003B57BF" w:rsidRPr="003B57BF" w:rsidRDefault="003B57BF" w:rsidP="003B57BF">
      <w:pPr>
        <w:pStyle w:val="ListParagraph"/>
        <w:spacing w:line="360" w:lineRule="auto"/>
        <w:ind w:firstLine="360"/>
        <w:jc w:val="both"/>
        <w:rPr>
          <w:rFonts w:asciiTheme="majorBidi" w:hAnsiTheme="majorBidi" w:cstheme="majorBidi"/>
          <w:sz w:val="24"/>
          <w:szCs w:val="24"/>
          <w:lang w:val="id-ID"/>
        </w:rPr>
      </w:pPr>
      <w:r w:rsidRPr="003B57BF">
        <w:rPr>
          <w:rFonts w:asciiTheme="majorBidi" w:hAnsiTheme="majorBidi" w:cstheme="majorBidi"/>
          <w:sz w:val="24"/>
          <w:szCs w:val="24"/>
          <w:lang w:val="id-ID"/>
        </w:rPr>
        <w:t>Mengingat konsekuensi dari tinjauan tersebut, konsekuensi hipotetis dan fungsional yang menyertainya dapat diajukan:</w:t>
      </w:r>
    </w:p>
    <w:p w:rsidR="003B57BF" w:rsidRPr="003B57BF" w:rsidRDefault="003B57BF" w:rsidP="003B57BF">
      <w:pPr>
        <w:pStyle w:val="ListParagraph"/>
        <w:spacing w:line="360" w:lineRule="auto"/>
        <w:ind w:firstLine="360"/>
        <w:jc w:val="both"/>
        <w:rPr>
          <w:rFonts w:asciiTheme="majorBidi" w:hAnsiTheme="majorBidi" w:cstheme="majorBidi"/>
          <w:sz w:val="24"/>
          <w:szCs w:val="24"/>
          <w:lang w:val="id-ID"/>
        </w:rPr>
      </w:pPr>
      <w:r w:rsidRPr="003B57BF">
        <w:rPr>
          <w:rFonts w:asciiTheme="majorBidi" w:hAnsiTheme="majorBidi" w:cstheme="majorBidi"/>
          <w:sz w:val="24"/>
          <w:szCs w:val="24"/>
          <w:lang w:val="id-ID"/>
        </w:rPr>
        <w:t xml:space="preserve">1. Implikasi Teoritis a. Kemampuan siswa untuk mengomunikasikan konsep matematika dapat dipengaruhi oleh model pembelajaran yang mereka </w:t>
      </w:r>
      <w:r w:rsidRPr="003B57BF">
        <w:rPr>
          <w:rFonts w:asciiTheme="majorBidi" w:hAnsiTheme="majorBidi" w:cstheme="majorBidi"/>
          <w:sz w:val="24"/>
          <w:szCs w:val="24"/>
          <w:lang w:val="id-ID"/>
        </w:rPr>
        <w:lastRenderedPageBreak/>
        <w:t>pilih. Keterampilan komunikasi matematika siswa berbeda ketika menggunakan pelajaran matematika.</w:t>
      </w:r>
    </w:p>
    <w:p w:rsidR="003B57BF" w:rsidRPr="003B57BF" w:rsidRDefault="003B57BF" w:rsidP="003B57BF">
      <w:pPr>
        <w:pStyle w:val="ListParagraph"/>
        <w:spacing w:line="360" w:lineRule="auto"/>
        <w:ind w:firstLine="360"/>
        <w:jc w:val="both"/>
        <w:rPr>
          <w:rFonts w:asciiTheme="majorBidi" w:hAnsiTheme="majorBidi" w:cstheme="majorBidi"/>
          <w:sz w:val="24"/>
          <w:szCs w:val="24"/>
          <w:lang w:val="id-ID"/>
        </w:rPr>
      </w:pPr>
      <w:r w:rsidRPr="003B57BF">
        <w:rPr>
          <w:rFonts w:asciiTheme="majorBidi" w:hAnsiTheme="majorBidi" w:cstheme="majorBidi"/>
          <w:sz w:val="24"/>
          <w:szCs w:val="24"/>
          <w:lang w:val="id-ID"/>
        </w:rPr>
        <w:t>b. matematika dalam pelajaran matematika dipengaruhi oleh model learning start with a question (LSQ). Siswa yang cakap secara matematika pasti berprestasi lebih baik dalam kegiatan. Dipercaya bahwa pendidik dapat mendorong kemampuan relasional numerik pada siswa dengan berbagai cara sesuai dengan kemampuan pendidik dan menarik bagi siswa.</w:t>
      </w:r>
    </w:p>
    <w:p w:rsidR="003B57BF" w:rsidRPr="00A619E7" w:rsidRDefault="003B57BF" w:rsidP="00A619E7">
      <w:pPr>
        <w:pStyle w:val="ListParagraph"/>
        <w:spacing w:after="0" w:line="360" w:lineRule="auto"/>
        <w:ind w:firstLine="360"/>
        <w:jc w:val="both"/>
        <w:rPr>
          <w:rFonts w:asciiTheme="majorBidi" w:hAnsiTheme="majorBidi" w:cstheme="majorBidi"/>
          <w:sz w:val="24"/>
          <w:szCs w:val="24"/>
          <w:lang w:val="id-ID"/>
        </w:rPr>
      </w:pPr>
      <w:r w:rsidRPr="003B57BF">
        <w:rPr>
          <w:rFonts w:asciiTheme="majorBidi" w:hAnsiTheme="majorBidi" w:cstheme="majorBidi"/>
          <w:sz w:val="24"/>
          <w:szCs w:val="24"/>
          <w:lang w:val="id-ID"/>
        </w:rPr>
        <w:t>c. Meskipun tidak ada hubungan antara model pembelajaran dan kemampuan relasional numerik tinggi, sedang, dan rendah dalam tinjauan ini, diharapkan akan ada kolaborasi antara siswa dan pendidik dengan menemukan solusi terbaik dalam pengalaman pengembangan sains untuk lebih mengembangkan kemampuan relasional numerik siswa. 2. Implikasi Praktis manfaat dari hasil penelitian ini. Untuk meningkatkan diri dalam kaitannya dengan pengajaran yang telah dilakukan serta prestasi belajar siswa dengan memperhatikan metode pembelajaran yang tepat serta motivasi belajar siswa sehingga dapat meningkatkan prestasi belajar siswa</w:t>
      </w:r>
      <w:r>
        <w:rPr>
          <w:rFonts w:asciiTheme="majorBidi" w:hAnsiTheme="majorBidi" w:cstheme="majorBidi"/>
          <w:sz w:val="24"/>
          <w:szCs w:val="24"/>
          <w:lang w:val="id-ID"/>
        </w:rPr>
        <w:t xml:space="preserve"> pada mata pelajaran matematika</w:t>
      </w:r>
      <w:r w:rsidR="00CB7E10" w:rsidRPr="00CA6198">
        <w:rPr>
          <w:rFonts w:asciiTheme="majorBidi" w:hAnsiTheme="majorBidi" w:cstheme="majorBidi"/>
          <w:sz w:val="24"/>
          <w:szCs w:val="24"/>
          <w:lang w:val="id-ID"/>
        </w:rPr>
        <w:t>.</w:t>
      </w:r>
    </w:p>
    <w:p w:rsidR="00626EB3" w:rsidRPr="00CA6198" w:rsidRDefault="00626EB3" w:rsidP="007929CD">
      <w:pPr>
        <w:pStyle w:val="Heading2"/>
      </w:pPr>
      <w:bookmarkStart w:id="112" w:name="_Toc176203407"/>
      <w:bookmarkStart w:id="113" w:name="_Toc176204521"/>
      <w:r w:rsidRPr="00CA6198">
        <w:t>Saran</w:t>
      </w:r>
      <w:bookmarkEnd w:id="112"/>
      <w:bookmarkEnd w:id="113"/>
    </w:p>
    <w:p w:rsidR="003B57BF" w:rsidRPr="003B57BF" w:rsidRDefault="003B57BF" w:rsidP="003B57BF">
      <w:pPr>
        <w:pStyle w:val="ListParagraph"/>
        <w:spacing w:line="360" w:lineRule="auto"/>
        <w:ind w:left="709" w:firstLine="567"/>
        <w:jc w:val="both"/>
        <w:rPr>
          <w:rFonts w:asciiTheme="majorBidi" w:hAnsiTheme="majorBidi" w:cstheme="majorBidi"/>
          <w:sz w:val="24"/>
          <w:szCs w:val="24"/>
          <w:lang w:val="id-ID"/>
        </w:rPr>
      </w:pPr>
      <w:r w:rsidRPr="003B57BF">
        <w:rPr>
          <w:rFonts w:asciiTheme="majorBidi" w:hAnsiTheme="majorBidi" w:cstheme="majorBidi"/>
          <w:sz w:val="24"/>
          <w:szCs w:val="24"/>
          <w:lang w:val="id-ID"/>
        </w:rPr>
        <w:t>Penulis memberikan beberapa rekomendasi berdasarkan hasil penelitian ini, antara lain:</w:t>
      </w:r>
    </w:p>
    <w:p w:rsidR="003B57BF" w:rsidRPr="003B57BF" w:rsidRDefault="003B57BF" w:rsidP="003B57BF">
      <w:pPr>
        <w:pStyle w:val="ListParagraph"/>
        <w:spacing w:line="360" w:lineRule="auto"/>
        <w:ind w:left="709" w:firstLine="567"/>
        <w:jc w:val="both"/>
        <w:rPr>
          <w:rFonts w:asciiTheme="majorBidi" w:hAnsiTheme="majorBidi" w:cstheme="majorBidi"/>
          <w:sz w:val="24"/>
          <w:szCs w:val="24"/>
          <w:lang w:val="id-ID"/>
        </w:rPr>
      </w:pPr>
      <w:r w:rsidRPr="003B57BF">
        <w:rPr>
          <w:rFonts w:asciiTheme="majorBidi" w:hAnsiTheme="majorBidi" w:cstheme="majorBidi"/>
          <w:sz w:val="24"/>
          <w:szCs w:val="24"/>
          <w:lang w:val="id-ID"/>
        </w:rPr>
        <w:t xml:space="preserve">1. Salah satunya adalah dengan memasukkan model pembelajaran Learning Start With A Question (LSQ) ke dalam pembelajaran </w:t>
      </w:r>
      <w:r w:rsidR="00EA1831">
        <w:rPr>
          <w:rFonts w:asciiTheme="majorBidi" w:hAnsiTheme="majorBidi" w:cstheme="majorBidi"/>
          <w:sz w:val="24"/>
          <w:szCs w:val="24"/>
          <w:lang w:val="id-ID"/>
        </w:rPr>
        <w:t>matematika. Hal ini dikarenakan</w:t>
      </w:r>
      <w:r w:rsidRPr="003B57BF">
        <w:rPr>
          <w:rFonts w:asciiTheme="majorBidi" w:hAnsiTheme="majorBidi" w:cstheme="majorBidi"/>
          <w:sz w:val="24"/>
          <w:szCs w:val="24"/>
          <w:lang w:val="id-ID"/>
        </w:rPr>
        <w:t xml:space="preserve"> mampu meningkatkan mengomunikasikan konsep matematika dibandingkan dengan model pembelajaran lainnya.</w:t>
      </w:r>
    </w:p>
    <w:p w:rsidR="003B57BF" w:rsidRPr="003B57BF" w:rsidRDefault="003B57BF" w:rsidP="003B57BF">
      <w:pPr>
        <w:pStyle w:val="ListParagraph"/>
        <w:spacing w:line="360" w:lineRule="auto"/>
        <w:ind w:left="709" w:firstLine="567"/>
        <w:jc w:val="both"/>
        <w:rPr>
          <w:rFonts w:asciiTheme="majorBidi" w:hAnsiTheme="majorBidi" w:cstheme="majorBidi"/>
          <w:sz w:val="24"/>
          <w:szCs w:val="24"/>
          <w:lang w:val="id-ID"/>
        </w:rPr>
      </w:pPr>
      <w:r w:rsidRPr="003B57BF">
        <w:rPr>
          <w:rFonts w:asciiTheme="majorBidi" w:hAnsiTheme="majorBidi" w:cstheme="majorBidi"/>
          <w:sz w:val="24"/>
          <w:szCs w:val="24"/>
          <w:lang w:val="id-ID"/>
        </w:rPr>
        <w:t>2. Kemampuan komunikasi matematika dapat membantu siswa lebih terlibat dalam proses pembelajaran dan kreatif dalam setiap kegiatan belajar mengajar sehingga prestasi belajarnya dapat maksimal, sehingga siswa dapat meningkatkan kemampuan komunikasi matematikanya sendiri dalam pembelajaran matematika.</w:t>
      </w:r>
    </w:p>
    <w:p w:rsidR="00626EB3" w:rsidRPr="00CA6198" w:rsidRDefault="003B57BF" w:rsidP="003B57BF">
      <w:pPr>
        <w:pStyle w:val="ListParagraph"/>
        <w:spacing w:after="0" w:line="360" w:lineRule="auto"/>
        <w:ind w:left="709" w:firstLine="567"/>
        <w:jc w:val="both"/>
        <w:rPr>
          <w:rFonts w:asciiTheme="majorBidi" w:hAnsiTheme="majorBidi" w:cstheme="majorBidi"/>
          <w:sz w:val="24"/>
          <w:szCs w:val="24"/>
          <w:lang w:val="id-ID"/>
        </w:rPr>
      </w:pPr>
      <w:r w:rsidRPr="003B57BF">
        <w:rPr>
          <w:rFonts w:asciiTheme="majorBidi" w:hAnsiTheme="majorBidi" w:cstheme="majorBidi"/>
          <w:sz w:val="24"/>
          <w:szCs w:val="24"/>
          <w:lang w:val="id-ID"/>
        </w:rPr>
        <w:lastRenderedPageBreak/>
        <w:t>3. Sebaiknya peneliti selanjutnya melakukan penelitian yang lebih berfokus pada tanda-tanda kemampuan relasi numerik siswa yang belum ada dalam penelitian ini, misalnya siswa bersemangat dalam mengomunikasikan pendapat atau penilaian, siswa sering bertanya jika ada materi yang kurang jelas, siswa fokus ketika guru menyampaikan materi, dan sebagainya. Di samping itu, diharapkan hasil penelitian ini mampu benar-benar membuktikan apabila.</w:t>
      </w:r>
    </w:p>
    <w:p w:rsidR="0065501E" w:rsidRDefault="0065501E" w:rsidP="007929CD">
      <w:pPr>
        <w:pStyle w:val="Heading1"/>
      </w:pPr>
      <w:r>
        <w:br w:type="page"/>
      </w:r>
    </w:p>
    <w:p w:rsidR="00626EB3" w:rsidRPr="00CA6198" w:rsidRDefault="00CB7E10" w:rsidP="007929CD">
      <w:pPr>
        <w:pStyle w:val="Heading1"/>
      </w:pPr>
      <w:bookmarkStart w:id="114" w:name="_Toc176199320"/>
      <w:bookmarkStart w:id="115" w:name="_Toc176199791"/>
      <w:bookmarkStart w:id="116" w:name="_Toc176203408"/>
      <w:bookmarkStart w:id="117" w:name="_Toc176204522"/>
      <w:r w:rsidRPr="00CA6198">
        <w:lastRenderedPageBreak/>
        <w:t>DAFTAR PUSTAKA</w:t>
      </w:r>
      <w:bookmarkEnd w:id="114"/>
      <w:bookmarkEnd w:id="115"/>
      <w:bookmarkEnd w:id="116"/>
      <w:bookmarkEnd w:id="117"/>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Agus, S. (2009). Teori Paikem dan penerapan pembelajaran kooperatif. Yogyakarta: Pelajar Pustaka, 46.</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T. S. R. Ahmad (2019). Analisis Kemampuan Komunikasi Matematis Siswa Kelas XII MIPA dalam Menyelesaikan Masalah Kontekstual di SMA Negeri 1 Bone (Disertasi Doktor, Universitas Negeri Makassar).</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Alehandro, M., dan Hargiyarto, P. (2023). Efektivitas Pembelajaran Kelas XII SMK Negeri 1 Nanggulan Meningkat dengan Pengembangan E-Modul Pemesinan Gerinda Datar. 11(2), 145-152, Jurnal Pendidikan Vokasi Teknik Mesin.</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Amelia, R. (2018). Dampak Pembelajaran Berawal dari Teknik Pembelajaran Inquiri terhadap Inspirasi Belajar Siswa Kelas VIII Mata Pelajaran Keguruan Islam di SMP Negeri 40 Palembang (Skripsi Doktor, Uin Raden Fatah Palembang).</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 Asyafah (2019). Mempertimbangkan model pembelajaran (investigasi kritis teoritis terhadap model pembelajaran pendidikan Islam). TARBAWY: Jurnal Pendidikan Islam Indonesia, 6(1), 19-32.</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Faizah, S. N. (2017). Hakikat pendidikan dan pengajaran. At-Thullab: Jurnal Pendidikan Guru Madrasah Rudimenter, 1(2), 175-185.</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H. Hamruni (2009) Model dan strategi pembelajaran yang menarik dan menyenangkan. Yogyakarta: Staf Tarbiyah UIN Sunan Kalijaga, 65, 15.</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Herdiansyah. Penelitian dalam pendidikan kualitatif. Hodiyanto, H., dan Jurnal Pendidikan tahun 2017 kemampuan komunikasi matematis di kelas. 7(1), AdMathEdu, hlm. 9-18.</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S. Julaeha dan M. Erihadiana adalah penulisnya. Pendidikan hak asasi manusia dari perspektif pendidikan Islam dan nasional: model pembelajaran dan implementasinya. Hasil: Pelatihan Agama Sosial Laa Roiba Diary, 3(3), 403-414.</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Laporan Publik Kementerian Kebudayaan dan Pendidikan PISA 2018 Indonesia. 2018</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Laruli, L. (2018). Optimalisasi Metode Learning Start With A Question untuk Meningkatkan Kemampuan Pemahaman Konsep Matematika Siswa pada Materi Lingkaran di Kelas VIIIA SMP Negeri 1 Luwuk Kabupaten Banggai Linear: 2(2), 19-22, Jurnal Ilmu Pendidikan.</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N. Mayasari (2019) Dampak Strategi Pembelajaran Bowling Kampus terhadap Prestasi Belajar Siswa Kelas X IPA Mata Pelajaran Sejarah SMA Negeri 1 Ingin Jaya. JIM: 4 (4) Jurnal Ilmiah Pendidikan Sejarah Siswa.</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 xml:space="preserve">Meltzer, Deborah E. Keterkaitan antara perolehan pembelajaran konseptual fisika dengan persiapan matematika: "variabel tersembunyi" nilai prates diagnostik </w:t>
      </w:r>
      <w:r w:rsidRPr="003B57BF">
        <w:rPr>
          <w:color w:val="222222"/>
          <w:sz w:val="24"/>
          <w:szCs w:val="24"/>
          <w:shd w:val="clear" w:color="auto" w:fill="FFFFFF"/>
          <w:lang w:val="id-ID"/>
        </w:rPr>
        <w:lastRenderedPageBreak/>
        <w:t>potensial. American diary of material science, 70(12), 1259-1268.</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 Muhson (2006) metode untuk analisis kuantitatif. Yogyakarta State College Yogyakarta, 183-196.</w:t>
      </w:r>
    </w:p>
    <w:p w:rsidR="003B57BF" w:rsidRPr="003B57BF" w:rsidRDefault="003B57BF" w:rsidP="003B57BF">
      <w:pPr>
        <w:spacing w:line="276" w:lineRule="auto"/>
        <w:ind w:left="720" w:hanging="720"/>
        <w:jc w:val="both"/>
        <w:rPr>
          <w:color w:val="222222"/>
          <w:sz w:val="24"/>
          <w:szCs w:val="24"/>
          <w:shd w:val="clear" w:color="auto" w:fill="FFFFFF"/>
          <w:lang w:val="id-ID"/>
        </w:rPr>
      </w:pPr>
    </w:p>
    <w:p w:rsid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B. Nurhabibah, A. Achmad, dan P. Pramudiyanti Dampak Metodologi Learning Start With An Inquiry (LSQ) terhadap Penguasaan Materi oleh Mahasiswa. Jurnal Bioterdidik: Wahana Artikulasi Logika, 2(1).</w:t>
      </w:r>
      <w:r>
        <w:rPr>
          <w:color w:val="222222"/>
          <w:sz w:val="24"/>
          <w:szCs w:val="24"/>
          <w:shd w:val="clear" w:color="auto" w:fill="FFFFFF"/>
          <w:lang w:val="id-ID"/>
        </w:rPr>
        <w:t xml:space="preserve"> </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 Rosmala (2021). Model pembelajaran matematika. Aksara Bumi</w:t>
      </w:r>
    </w:p>
    <w:p w:rsidR="006018E8" w:rsidRPr="005A4577"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Saragih, Sahat, dan E. Elvis Napitupulu. "Menciptakan model pembelajaran yang berfokus pada siswa untuk lebih mengembangkan keterampilan penalaran numerik yang dibutuhkan siswa." Studies in International Education 8.06 (2015): 104-112</w:t>
      </w:r>
      <w:r w:rsidR="006018E8" w:rsidRPr="005A4577">
        <w:rPr>
          <w:color w:val="222222"/>
          <w:sz w:val="24"/>
          <w:szCs w:val="24"/>
          <w:shd w:val="clear" w:color="auto" w:fill="FFFFFF"/>
          <w:lang w:val="id-ID"/>
        </w:rPr>
        <w:t>.</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F. Setiaji, S. Suherman, dan E. Kuswanto Investigasi Kapasitas Korespondensi Numerik: Pengaruh Pengungkapan Terpadu Memahami Model Pembelajaran Belajar Dimulai dengan Sebuah Inquiri. Desimal: Arithmetic Diary, 2(1), 33-42.</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N. Supriadi (2015) Pembelajaran geometri berbasis Geogebra untuk meningkatkan kemampuan komunikasi matematis siswa di sekolah menengah pertama (MTs). Al-Jabar: 6(2), 99-110, Jurnal Pendidikan Matematika. N. Supriadi (2015) Pembelajaran geometri berbasis Geogebra untuk meningkatkan kemampuan komunikasi matematis siswa di SMP. Al-Jabar: Diary of Science Schooling, 6(2), 99-110.</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Q. Syafitri, M. Mujib, N. Netriwati, C. Anwar, dan W. Wawan Dasar-dasar persamaan linear dibahas dalam media pembelajaran matematika menggunakan Geogebra. Al-Jabar: 9 hingga 18 dalam Jurnal Pendidikan Matematika, 9(1).</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 R. Tibahary, M. Muliana, dan Model-model pembelajaran yang baru. Scolae: 54-64, Jurnal Pedagogi, 1(1).</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Ulfa, R. (2021). Faktor-faktor penelitian dalam eksplorasi instruktif. 342-351 dalam Al-Fathonah, 1(1). Usmadi, U., Undang-Undang Nomor 20 Tahun 2003 Tentang Sistem Pendidikan Nasional Pengujian Prasyarat Ujian (Uji Homogenitas dan Uji Keteraturan). 7:1, Inovasi Pendidikan.</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U. Usmadi (2021). Penerapan Tipe Learning Starts With Question (LSQ) dalam Pendidikan Matematika Berbasis Model Pembelajaran Active Learning. Universitas Muhammadiyah Sumatera Barat.</w:t>
      </w:r>
    </w:p>
    <w:p w:rsidR="003B57BF" w:rsidRPr="003B57BF" w:rsidRDefault="003B57BF" w:rsidP="00EB0732">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 xml:space="preserve">F. Whardani (2016) Analisis Kemampuan Komunikasi Matematis Siswa MTs Kelas VII Daarul Hikmah Pamulang pada Materi Segiempat dan Segitiga FITK UIN </w:t>
      </w:r>
      <w:r w:rsidRPr="003B57BF">
        <w:rPr>
          <w:color w:val="222222"/>
          <w:sz w:val="24"/>
          <w:szCs w:val="24"/>
          <w:shd w:val="clear" w:color="auto" w:fill="FFFFFF"/>
          <w:lang w:val="id-ID"/>
        </w:rPr>
        <w:lastRenderedPageBreak/>
        <w:t>Syarif Hidayatullah Jakarta).</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Widayanti, A. N. D. (2016). Peningkatan Hasil Belajar Siswa Kelas VII Melalui Pendekatan Saintifik Berbasis Materi Kalor dan Perpindahannya Pendidikan Pensa: E-Diary Pelatihan IPA, 4(03).</w:t>
      </w:r>
    </w:p>
    <w:p w:rsidR="003B57BF" w:rsidRPr="003B57BF"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A. D. Wulansari (2016) Pemanfaatan Pengukuran Parametrik dalam Eksplorasi. Y. Yuniarti (2014) meningkatkan keterampilan komunikasi matematis dalam pembelajaran matematika sekolah dasar. EduHumaniora | Diary of Rudimentary Training, Cibiru Grounds, 6(2).</w:t>
      </w:r>
    </w:p>
    <w:p w:rsidR="006018E8" w:rsidRPr="005A4577" w:rsidRDefault="003B57BF" w:rsidP="003B57BF">
      <w:pPr>
        <w:spacing w:line="276" w:lineRule="auto"/>
        <w:ind w:left="720" w:hanging="720"/>
        <w:jc w:val="both"/>
        <w:rPr>
          <w:color w:val="222222"/>
          <w:sz w:val="24"/>
          <w:szCs w:val="24"/>
          <w:shd w:val="clear" w:color="auto" w:fill="FFFFFF"/>
          <w:lang w:val="id-ID"/>
        </w:rPr>
      </w:pPr>
      <w:r w:rsidRPr="003B57BF">
        <w:rPr>
          <w:color w:val="222222"/>
          <w:sz w:val="24"/>
          <w:szCs w:val="24"/>
          <w:shd w:val="clear" w:color="auto" w:fill="FFFFFF"/>
          <w:lang w:val="id-ID"/>
        </w:rPr>
        <w:t>R. Zulmaulida, E. Saputra, M. Munir, L. S. Zanthy, M. Wahnyuni, M. Irham, dan N. Akmal semuanya b</w:t>
      </w:r>
      <w:bookmarkStart w:id="118" w:name="_GoBack"/>
      <w:bookmarkEnd w:id="118"/>
      <w:r w:rsidRPr="003B57BF">
        <w:rPr>
          <w:color w:val="222222"/>
          <w:sz w:val="24"/>
          <w:szCs w:val="24"/>
          <w:shd w:val="clear" w:color="auto" w:fill="FFFFFF"/>
          <w:lang w:val="id-ID"/>
        </w:rPr>
        <w:t>erkontribusi dalam karya ini. Isu-isu pembelajaran sains. Muhammad Zaini Distributing Establishment.</w:t>
      </w:r>
      <w:r w:rsidR="004A4A1E">
        <w:rPr>
          <w:color w:val="222222"/>
          <w:sz w:val="24"/>
          <w:szCs w:val="24"/>
          <w:shd w:val="clear" w:color="auto" w:fill="FFFFFF"/>
          <w:lang w:val="id-ID"/>
        </w:rPr>
        <w:t xml:space="preserve"> </w:t>
      </w:r>
    </w:p>
    <w:p w:rsidR="00626EB3" w:rsidRPr="007929CD" w:rsidRDefault="00626EB3" w:rsidP="007929CD">
      <w:pPr>
        <w:pStyle w:val="Heading1"/>
        <w:jc w:val="left"/>
        <w:rPr>
          <w:lang w:val="en-US"/>
        </w:rPr>
      </w:pPr>
    </w:p>
    <w:p w:rsidR="0035291B" w:rsidRPr="00CA6198" w:rsidRDefault="007730F9" w:rsidP="002A45BB">
      <w:pPr>
        <w:spacing w:line="360" w:lineRule="auto"/>
        <w:jc w:val="both"/>
        <w:rPr>
          <w:rFonts w:asciiTheme="majorBidi" w:hAnsiTheme="majorBidi" w:cstheme="majorBidi"/>
          <w:sz w:val="24"/>
          <w:szCs w:val="24"/>
          <w:lang w:val="id-ID"/>
        </w:rPr>
      </w:pPr>
      <w:r w:rsidRPr="00CA6198">
        <w:rPr>
          <w:rFonts w:asciiTheme="majorBidi" w:hAnsiTheme="majorBidi" w:cstheme="majorBidi"/>
          <w:sz w:val="24"/>
          <w:szCs w:val="24"/>
          <w:lang w:val="id-ID"/>
        </w:rPr>
        <w:t xml:space="preserve"> </w:t>
      </w:r>
    </w:p>
    <w:p w:rsidR="00626EB3" w:rsidRPr="00CA6198" w:rsidRDefault="00626EB3" w:rsidP="00EB0732">
      <w:pPr>
        <w:widowControl/>
        <w:autoSpaceDE/>
        <w:autoSpaceDN/>
        <w:spacing w:after="200" w:line="276" w:lineRule="auto"/>
        <w:rPr>
          <w:rFonts w:asciiTheme="majorBidi" w:hAnsiTheme="majorBidi" w:cstheme="majorBidi"/>
          <w:sz w:val="24"/>
          <w:szCs w:val="24"/>
          <w:lang w:val="id-ID"/>
        </w:rPr>
      </w:pPr>
    </w:p>
    <w:sectPr w:rsidR="00626EB3" w:rsidRPr="00CA6198" w:rsidSect="0035291B">
      <w:pgSz w:w="12240" w:h="15840"/>
      <w:pgMar w:top="2268" w:right="1701" w:bottom="1701" w:left="2268" w:header="709" w:footer="709" w:gutter="0"/>
      <w:pgNumType w:start="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BB" w:rsidRDefault="00F258BB" w:rsidP="00D45FA7">
      <w:r>
        <w:separator/>
      </w:r>
    </w:p>
  </w:endnote>
  <w:endnote w:type="continuationSeparator" w:id="0">
    <w:p w:rsidR="00F258BB" w:rsidRDefault="00F258BB" w:rsidP="00D4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53561"/>
      <w:docPartObj>
        <w:docPartGallery w:val="Page Numbers (Bottom of Page)"/>
        <w:docPartUnique/>
      </w:docPartObj>
    </w:sdtPr>
    <w:sdtEndPr>
      <w:rPr>
        <w:noProof/>
      </w:rPr>
    </w:sdtEndPr>
    <w:sdtContent>
      <w:p w:rsidR="00F27A8B" w:rsidRDefault="00F27A8B">
        <w:pPr>
          <w:pStyle w:val="Footer"/>
          <w:jc w:val="center"/>
        </w:pPr>
        <w:r>
          <w:fldChar w:fldCharType="begin"/>
        </w:r>
        <w:r>
          <w:instrText xml:space="preserve"> PAGE   \* MERGEFORMAT </w:instrText>
        </w:r>
        <w:r>
          <w:fldChar w:fldCharType="separate"/>
        </w:r>
        <w:r w:rsidR="00EB0732">
          <w:rPr>
            <w:noProof/>
          </w:rPr>
          <w:t>6</w:t>
        </w:r>
        <w:r>
          <w:rPr>
            <w:noProof/>
          </w:rPr>
          <w:fldChar w:fldCharType="end"/>
        </w:r>
      </w:p>
    </w:sdtContent>
  </w:sdt>
  <w:p w:rsidR="00F27A8B" w:rsidRDefault="00F27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628367"/>
      <w:docPartObj>
        <w:docPartGallery w:val="Page Numbers (Bottom of Page)"/>
        <w:docPartUnique/>
      </w:docPartObj>
    </w:sdtPr>
    <w:sdtEndPr>
      <w:rPr>
        <w:noProof/>
      </w:rPr>
    </w:sdtEndPr>
    <w:sdtContent>
      <w:p w:rsidR="00F27A8B" w:rsidRDefault="00F27A8B">
        <w:pPr>
          <w:pStyle w:val="Footer"/>
          <w:jc w:val="center"/>
        </w:pPr>
        <w:r>
          <w:fldChar w:fldCharType="begin"/>
        </w:r>
        <w:r>
          <w:instrText xml:space="preserve"> PAGE   \* MERGEFORMAT </w:instrText>
        </w:r>
        <w:r>
          <w:fldChar w:fldCharType="separate"/>
        </w:r>
        <w:r w:rsidR="00EB0732">
          <w:rPr>
            <w:noProof/>
          </w:rPr>
          <w:t>67</w:t>
        </w:r>
        <w:r>
          <w:rPr>
            <w:noProof/>
          </w:rPr>
          <w:fldChar w:fldCharType="end"/>
        </w:r>
      </w:p>
    </w:sdtContent>
  </w:sdt>
  <w:p w:rsidR="00F27A8B" w:rsidRDefault="00F27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A8B" w:rsidRDefault="00F27A8B" w:rsidP="00E94C91">
    <w:pPr>
      <w:pStyle w:val="Footer"/>
      <w:jc w:val="center"/>
    </w:pPr>
  </w:p>
  <w:p w:rsidR="00F27A8B" w:rsidRDefault="00F27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BB" w:rsidRDefault="00F258BB" w:rsidP="00D45FA7">
      <w:r>
        <w:separator/>
      </w:r>
    </w:p>
  </w:footnote>
  <w:footnote w:type="continuationSeparator" w:id="0">
    <w:p w:rsidR="00F258BB" w:rsidRDefault="00F258BB" w:rsidP="00D45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909300"/>
      <w:docPartObj>
        <w:docPartGallery w:val="Page Numbers (Top of Page)"/>
        <w:docPartUnique/>
      </w:docPartObj>
    </w:sdtPr>
    <w:sdtEndPr>
      <w:rPr>
        <w:noProof/>
      </w:rPr>
    </w:sdtEndPr>
    <w:sdtContent>
      <w:p w:rsidR="00F27A8B" w:rsidRDefault="00F27A8B">
        <w:pPr>
          <w:pStyle w:val="Header"/>
          <w:jc w:val="right"/>
        </w:pPr>
        <w:r>
          <w:fldChar w:fldCharType="begin"/>
        </w:r>
        <w:r>
          <w:instrText xml:space="preserve"> PAGE   \* MERGEFORMAT </w:instrText>
        </w:r>
        <w:r>
          <w:fldChar w:fldCharType="separate"/>
        </w:r>
        <w:r w:rsidR="00EB0732">
          <w:rPr>
            <w:noProof/>
          </w:rPr>
          <w:t>83</w:t>
        </w:r>
        <w:r>
          <w:rPr>
            <w:noProof/>
          </w:rPr>
          <w:fldChar w:fldCharType="end"/>
        </w:r>
      </w:p>
    </w:sdtContent>
  </w:sdt>
  <w:p w:rsidR="00F27A8B" w:rsidRDefault="00F27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680"/>
    <w:multiLevelType w:val="hybridMultilevel"/>
    <w:tmpl w:val="BC9C5B16"/>
    <w:lvl w:ilvl="0" w:tplc="CD46A3E8">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90576"/>
    <w:multiLevelType w:val="hybridMultilevel"/>
    <w:tmpl w:val="5A305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2A4CC7"/>
    <w:multiLevelType w:val="hybridMultilevel"/>
    <w:tmpl w:val="79483D8C"/>
    <w:lvl w:ilvl="0" w:tplc="BD14456A">
      <w:start w:val="1"/>
      <w:numFmt w:val="decimal"/>
      <w:lvlText w:val="%1."/>
      <w:lvlJc w:val="left"/>
      <w:pPr>
        <w:ind w:left="1211" w:hanging="360"/>
      </w:pPr>
      <w:rPr>
        <w:rFonts w:asciiTheme="minorHAnsi" w:hAnsiTheme="minorHAnsi" w:cstheme="minorBidi" w:hint="default"/>
        <w:b w:val="0"/>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A2A11FD"/>
    <w:multiLevelType w:val="hybridMultilevel"/>
    <w:tmpl w:val="25F0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F591C"/>
    <w:multiLevelType w:val="hybridMultilevel"/>
    <w:tmpl w:val="8904C75C"/>
    <w:lvl w:ilvl="0" w:tplc="34F887C0">
      <w:start w:val="1"/>
      <w:numFmt w:val="decimal"/>
      <w:lvlText w:val="%1."/>
      <w:lvlJc w:val="left"/>
      <w:pPr>
        <w:ind w:left="1080" w:hanging="360"/>
      </w:pPr>
      <w:rPr>
        <w:rFonts w:asciiTheme="majorBidi" w:eastAsiaTheme="minorHAnsi" w:hAnsiTheme="majorBidi" w:cstheme="majorBidi"/>
        <w:b w:val="0"/>
        <w:b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55E8D8C">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AEE042C"/>
    <w:multiLevelType w:val="hybridMultilevel"/>
    <w:tmpl w:val="45CAD0FA"/>
    <w:lvl w:ilvl="0" w:tplc="C3949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244A4B"/>
    <w:multiLevelType w:val="hybridMultilevel"/>
    <w:tmpl w:val="B1D24532"/>
    <w:lvl w:ilvl="0" w:tplc="04090011">
      <w:start w:val="1"/>
      <w:numFmt w:val="decimal"/>
      <w:lvlText w:val="%1)"/>
      <w:lvlJc w:val="left"/>
      <w:pPr>
        <w:ind w:left="780" w:hanging="360"/>
      </w:pPr>
      <w:rPr>
        <w:rFonts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E30EDF"/>
    <w:multiLevelType w:val="hybridMultilevel"/>
    <w:tmpl w:val="DD7C6706"/>
    <w:lvl w:ilvl="0" w:tplc="40E61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301F3"/>
    <w:multiLevelType w:val="hybridMultilevel"/>
    <w:tmpl w:val="FA868998"/>
    <w:lvl w:ilvl="0" w:tplc="1032C36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9266B6"/>
    <w:multiLevelType w:val="hybridMultilevel"/>
    <w:tmpl w:val="D76A8E12"/>
    <w:lvl w:ilvl="0" w:tplc="C2D03B5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8E53AAD"/>
    <w:multiLevelType w:val="hybridMultilevel"/>
    <w:tmpl w:val="BE7669F6"/>
    <w:lvl w:ilvl="0" w:tplc="2594E7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B7C1BD8"/>
    <w:multiLevelType w:val="hybridMultilevel"/>
    <w:tmpl w:val="A40CD69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CF470EA"/>
    <w:multiLevelType w:val="hybridMultilevel"/>
    <w:tmpl w:val="A82632C4"/>
    <w:lvl w:ilvl="0" w:tplc="9D8A4D0E">
      <w:start w:val="1"/>
      <w:numFmt w:val="decimal"/>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F81212"/>
    <w:multiLevelType w:val="hybridMultilevel"/>
    <w:tmpl w:val="0674D84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1D8B19B4"/>
    <w:multiLevelType w:val="hybridMultilevel"/>
    <w:tmpl w:val="9C8C1B48"/>
    <w:lvl w:ilvl="0" w:tplc="3A16D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F413E6"/>
    <w:multiLevelType w:val="hybridMultilevel"/>
    <w:tmpl w:val="83783780"/>
    <w:lvl w:ilvl="0" w:tplc="0409000F">
      <w:start w:val="1"/>
      <w:numFmt w:val="decimal"/>
      <w:lvlText w:val="%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4422E7"/>
    <w:multiLevelType w:val="hybridMultilevel"/>
    <w:tmpl w:val="0D024F66"/>
    <w:lvl w:ilvl="0" w:tplc="04090019">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23BB6C57"/>
    <w:multiLevelType w:val="hybridMultilevel"/>
    <w:tmpl w:val="325EC542"/>
    <w:lvl w:ilvl="0" w:tplc="42B8DB1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nsid w:val="24F344BA"/>
    <w:multiLevelType w:val="hybridMultilevel"/>
    <w:tmpl w:val="78F8658A"/>
    <w:lvl w:ilvl="0" w:tplc="CA34D746">
      <w:start w:val="1"/>
      <w:numFmt w:val="upp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148A"/>
    <w:multiLevelType w:val="hybridMultilevel"/>
    <w:tmpl w:val="2790285C"/>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0">
    <w:nsid w:val="275B088D"/>
    <w:multiLevelType w:val="hybridMultilevel"/>
    <w:tmpl w:val="E8B4C34A"/>
    <w:lvl w:ilvl="0" w:tplc="D3CCE20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29DE5A9C"/>
    <w:multiLevelType w:val="hybridMultilevel"/>
    <w:tmpl w:val="62C0DCAC"/>
    <w:lvl w:ilvl="0" w:tplc="52C0E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05318D"/>
    <w:multiLevelType w:val="hybridMultilevel"/>
    <w:tmpl w:val="B3E2830C"/>
    <w:lvl w:ilvl="0" w:tplc="0B16A7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AE47CA"/>
    <w:multiLevelType w:val="hybridMultilevel"/>
    <w:tmpl w:val="820469C2"/>
    <w:lvl w:ilvl="0" w:tplc="EAF2D656">
      <w:start w:val="1"/>
      <w:numFmt w:val="lowerLetter"/>
      <w:lvlText w:val="%1."/>
      <w:lvlJc w:val="left"/>
      <w:pPr>
        <w:ind w:left="1080" w:hanging="360"/>
      </w:pPr>
      <w:rPr>
        <w:b w:val="0"/>
        <w:i w:val="0"/>
        <w:iCs w:val="0"/>
        <w:sz w:val="22"/>
      </w:rPr>
    </w:lvl>
    <w:lvl w:ilvl="1" w:tplc="B19C645A">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2D154290"/>
    <w:multiLevelType w:val="hybridMultilevel"/>
    <w:tmpl w:val="828CBEB6"/>
    <w:lvl w:ilvl="0" w:tplc="E0FA67F0">
      <w:start w:val="1"/>
      <w:numFmt w:val="decimal"/>
      <w:lvlText w:val="%1."/>
      <w:lvlJc w:val="left"/>
      <w:pPr>
        <w:ind w:left="1080" w:hanging="360"/>
      </w:pPr>
      <w:rPr>
        <w:rFonts w:asciiTheme="majorBidi" w:hAnsiTheme="majorBidi" w:cstheme="maj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F3953CF"/>
    <w:multiLevelType w:val="hybridMultilevel"/>
    <w:tmpl w:val="CAA25B0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38C81E79"/>
    <w:multiLevelType w:val="hybridMultilevel"/>
    <w:tmpl w:val="7C5C5A18"/>
    <w:lvl w:ilvl="0" w:tplc="25EC1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F87D39"/>
    <w:multiLevelType w:val="hybridMultilevel"/>
    <w:tmpl w:val="64D83ACC"/>
    <w:lvl w:ilvl="0" w:tplc="2E607E72">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AA1A8D"/>
    <w:multiLevelType w:val="hybridMultilevel"/>
    <w:tmpl w:val="C38EAD0A"/>
    <w:lvl w:ilvl="0" w:tplc="F8D6F50C">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BBB2A65"/>
    <w:multiLevelType w:val="hybridMultilevel"/>
    <w:tmpl w:val="339EA2F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E812819"/>
    <w:multiLevelType w:val="hybridMultilevel"/>
    <w:tmpl w:val="10481236"/>
    <w:lvl w:ilvl="0" w:tplc="E280DFDC">
      <w:start w:val="1"/>
      <w:numFmt w:val="decimal"/>
      <w:lvlText w:val="%1."/>
      <w:lvlJc w:val="left"/>
      <w:pPr>
        <w:ind w:left="1637" w:hanging="360"/>
      </w:pPr>
      <w:rPr>
        <w:rFonts w:hint="default"/>
        <w:b w:val="0"/>
        <w:bCs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nsid w:val="3EF4503A"/>
    <w:multiLevelType w:val="hybridMultilevel"/>
    <w:tmpl w:val="FABA7AA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7535E4"/>
    <w:multiLevelType w:val="hybridMultilevel"/>
    <w:tmpl w:val="2E74843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409436C4"/>
    <w:multiLevelType w:val="hybridMultilevel"/>
    <w:tmpl w:val="398AD0A2"/>
    <w:lvl w:ilvl="0" w:tplc="4DECA8B4">
      <w:start w:val="1"/>
      <w:numFmt w:val="upperLetter"/>
      <w:lvlText w:val="%1."/>
      <w:lvlJc w:val="left"/>
      <w:pPr>
        <w:ind w:left="1549" w:hanging="360"/>
        <w:jc w:val="left"/>
      </w:pPr>
      <w:rPr>
        <w:rFonts w:ascii="Times New Roman" w:eastAsia="Times New Roman" w:hAnsi="Times New Roman" w:cs="Times New Roman" w:hint="default"/>
        <w:b/>
        <w:bCs/>
        <w:i w:val="0"/>
        <w:iCs w:val="0"/>
        <w:spacing w:val="-2"/>
        <w:w w:val="100"/>
        <w:sz w:val="24"/>
        <w:szCs w:val="24"/>
        <w:lang w:val="ms" w:eastAsia="en-US" w:bidi="ar-SA"/>
      </w:rPr>
    </w:lvl>
    <w:lvl w:ilvl="1" w:tplc="60E2294A">
      <w:start w:val="1"/>
      <w:numFmt w:val="decimal"/>
      <w:lvlText w:val="%2."/>
      <w:lvlJc w:val="left"/>
      <w:pPr>
        <w:ind w:left="1909" w:hanging="361"/>
        <w:jc w:val="left"/>
      </w:pPr>
      <w:rPr>
        <w:rFonts w:asciiTheme="majorBidi" w:eastAsiaTheme="minorHAnsi" w:hAnsiTheme="majorBidi" w:cstheme="majorBidi"/>
        <w:b w:val="0"/>
        <w:bCs w:val="0"/>
        <w:spacing w:val="0"/>
        <w:w w:val="100"/>
        <w:lang w:val="en-US" w:eastAsia="en-US" w:bidi="ar-SA"/>
      </w:rPr>
    </w:lvl>
    <w:lvl w:ilvl="2" w:tplc="55D8D5D8">
      <w:start w:val="1"/>
      <w:numFmt w:val="lowerLetter"/>
      <w:lvlText w:val="%3."/>
      <w:lvlJc w:val="left"/>
      <w:pPr>
        <w:ind w:left="2269" w:hanging="361"/>
        <w:jc w:val="left"/>
      </w:pPr>
      <w:rPr>
        <w:rFonts w:ascii="Times New Roman" w:eastAsia="Times New Roman" w:hAnsi="Times New Roman" w:cs="Times New Roman" w:hint="default"/>
        <w:b/>
        <w:bCs/>
        <w:i w:val="0"/>
        <w:iCs w:val="0"/>
        <w:spacing w:val="0"/>
        <w:w w:val="100"/>
        <w:sz w:val="24"/>
        <w:szCs w:val="24"/>
        <w:lang w:val="ms" w:eastAsia="en-US" w:bidi="ar-SA"/>
      </w:rPr>
    </w:lvl>
    <w:lvl w:ilvl="3" w:tplc="7E68DC3E">
      <w:start w:val="1"/>
      <w:numFmt w:val="decimal"/>
      <w:lvlText w:val="%4."/>
      <w:lvlJc w:val="left"/>
      <w:pPr>
        <w:ind w:left="2541"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tplc="C37E45F8">
      <w:numFmt w:val="bullet"/>
      <w:lvlText w:val="•"/>
      <w:lvlJc w:val="left"/>
      <w:pPr>
        <w:ind w:left="3240" w:hanging="361"/>
      </w:pPr>
      <w:rPr>
        <w:rFonts w:hint="default"/>
        <w:lang w:val="ms" w:eastAsia="en-US" w:bidi="ar-SA"/>
      </w:rPr>
    </w:lvl>
    <w:lvl w:ilvl="5" w:tplc="92B22380">
      <w:numFmt w:val="bullet"/>
      <w:lvlText w:val="•"/>
      <w:lvlJc w:val="left"/>
      <w:pPr>
        <w:ind w:left="3940" w:hanging="361"/>
      </w:pPr>
      <w:rPr>
        <w:rFonts w:hint="default"/>
        <w:lang w:val="ms" w:eastAsia="en-US" w:bidi="ar-SA"/>
      </w:rPr>
    </w:lvl>
    <w:lvl w:ilvl="6" w:tplc="2A12749A">
      <w:numFmt w:val="bullet"/>
      <w:lvlText w:val="•"/>
      <w:lvlJc w:val="left"/>
      <w:pPr>
        <w:ind w:left="4640" w:hanging="361"/>
      </w:pPr>
      <w:rPr>
        <w:rFonts w:hint="default"/>
        <w:lang w:val="ms" w:eastAsia="en-US" w:bidi="ar-SA"/>
      </w:rPr>
    </w:lvl>
    <w:lvl w:ilvl="7" w:tplc="BD1C8AFC">
      <w:numFmt w:val="bullet"/>
      <w:lvlText w:val="•"/>
      <w:lvlJc w:val="left"/>
      <w:pPr>
        <w:ind w:left="5340" w:hanging="361"/>
      </w:pPr>
      <w:rPr>
        <w:rFonts w:hint="default"/>
        <w:lang w:val="ms" w:eastAsia="en-US" w:bidi="ar-SA"/>
      </w:rPr>
    </w:lvl>
    <w:lvl w:ilvl="8" w:tplc="75F6D1DA">
      <w:numFmt w:val="bullet"/>
      <w:lvlText w:val="•"/>
      <w:lvlJc w:val="left"/>
      <w:pPr>
        <w:ind w:left="6040" w:hanging="361"/>
      </w:pPr>
      <w:rPr>
        <w:rFonts w:hint="default"/>
        <w:lang w:val="ms" w:eastAsia="en-US" w:bidi="ar-SA"/>
      </w:rPr>
    </w:lvl>
  </w:abstractNum>
  <w:abstractNum w:abstractNumId="34">
    <w:nsid w:val="40AF34DD"/>
    <w:multiLevelType w:val="hybridMultilevel"/>
    <w:tmpl w:val="37064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006782"/>
    <w:multiLevelType w:val="hybridMultilevel"/>
    <w:tmpl w:val="4C1C3194"/>
    <w:lvl w:ilvl="0" w:tplc="80189488">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6">
    <w:nsid w:val="45BB538D"/>
    <w:multiLevelType w:val="hybridMultilevel"/>
    <w:tmpl w:val="AD5080F0"/>
    <w:lvl w:ilvl="0" w:tplc="1892E220">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64B2818A">
      <w:start w:val="1"/>
      <w:numFmt w:val="lowerLetter"/>
      <w:lvlText w:val="%5."/>
      <w:lvlJc w:val="left"/>
      <w:pPr>
        <w:ind w:left="3960" w:hanging="360"/>
      </w:pPr>
      <w:rPr>
        <w:b/>
        <w:bCs/>
        <w:i w:val="0"/>
        <w:iCs w:val="0"/>
        <w:color w:val="000000" w:themeColor="text1"/>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71B1892"/>
    <w:multiLevelType w:val="hybridMultilevel"/>
    <w:tmpl w:val="92D21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4D5942"/>
    <w:multiLevelType w:val="hybridMultilevel"/>
    <w:tmpl w:val="D126253E"/>
    <w:lvl w:ilvl="0" w:tplc="0740813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nsid w:val="4DA738D7"/>
    <w:multiLevelType w:val="hybridMultilevel"/>
    <w:tmpl w:val="32D69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934206"/>
    <w:multiLevelType w:val="hybridMultilevel"/>
    <w:tmpl w:val="02A25428"/>
    <w:lvl w:ilvl="0" w:tplc="D842D5A6">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2A25492"/>
    <w:multiLevelType w:val="hybridMultilevel"/>
    <w:tmpl w:val="4CC490D0"/>
    <w:lvl w:ilvl="0" w:tplc="4F2E1830">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64C7357"/>
    <w:multiLevelType w:val="hybridMultilevel"/>
    <w:tmpl w:val="12C0C254"/>
    <w:lvl w:ilvl="0" w:tplc="E54C57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9073A43"/>
    <w:multiLevelType w:val="hybridMultilevel"/>
    <w:tmpl w:val="1D1042DA"/>
    <w:lvl w:ilvl="0" w:tplc="13DE712E">
      <w:start w:val="1"/>
      <w:numFmt w:val="decimal"/>
      <w:lvlText w:val="%1."/>
      <w:lvlJc w:val="left"/>
      <w:pPr>
        <w:ind w:left="644" w:hanging="360"/>
      </w:pPr>
      <w:rPr>
        <w:rFonts w:asciiTheme="majorBidi" w:eastAsia="Times New Roman"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379640F"/>
    <w:multiLevelType w:val="hybridMultilevel"/>
    <w:tmpl w:val="CBFC30F8"/>
    <w:lvl w:ilvl="0" w:tplc="E4FACB10">
      <w:start w:val="1"/>
      <w:numFmt w:val="decimal"/>
      <w:lvlText w:val="%1."/>
      <w:lvlJc w:val="left"/>
      <w:pPr>
        <w:ind w:left="1080" w:hanging="360"/>
      </w:pPr>
      <w:rPr>
        <w:rFonts w:asciiTheme="majorBidi" w:hAnsiTheme="majorBidi" w:cstheme="maj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3F61786"/>
    <w:multiLevelType w:val="hybridMultilevel"/>
    <w:tmpl w:val="CAFA645A"/>
    <w:lvl w:ilvl="0" w:tplc="C78AB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AC42D85"/>
    <w:multiLevelType w:val="hybridMultilevel"/>
    <w:tmpl w:val="BE7C0C5C"/>
    <w:lvl w:ilvl="0" w:tplc="7EFE3C0C">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806B00"/>
    <w:multiLevelType w:val="hybridMultilevel"/>
    <w:tmpl w:val="EBB04F86"/>
    <w:lvl w:ilvl="0" w:tplc="6C4AB87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8">
    <w:nsid w:val="6E5A3BC5"/>
    <w:multiLevelType w:val="hybridMultilevel"/>
    <w:tmpl w:val="8F44A6DC"/>
    <w:lvl w:ilvl="0" w:tplc="C234CAF2">
      <w:start w:val="1"/>
      <w:numFmt w:val="decimal"/>
      <w:lvlText w:val="%1."/>
      <w:lvlJc w:val="left"/>
      <w:pPr>
        <w:ind w:left="360" w:hanging="360"/>
      </w:pPr>
      <w:rPr>
        <w:rFonts w:ascii="Times New Roman" w:hAnsi="Times New Roman" w:cs="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7"/>
  </w:num>
  <w:num w:numId="3">
    <w:abstractNumId w:val="27"/>
  </w:num>
  <w:num w:numId="4">
    <w:abstractNumId w:val="40"/>
  </w:num>
  <w:num w:numId="5">
    <w:abstractNumId w:val="43"/>
  </w:num>
  <w:num w:numId="6">
    <w:abstractNumId w:val="16"/>
  </w:num>
  <w:num w:numId="7">
    <w:abstractNumId w:val="9"/>
  </w:num>
  <w:num w:numId="8">
    <w:abstractNumId w:val="29"/>
  </w:num>
  <w:num w:numId="9">
    <w:abstractNumId w:val="39"/>
  </w:num>
  <w:num w:numId="10">
    <w:abstractNumId w:val="42"/>
  </w:num>
  <w:num w:numId="11">
    <w:abstractNumId w:val="22"/>
  </w:num>
  <w:num w:numId="12">
    <w:abstractNumId w:val="34"/>
  </w:num>
  <w:num w:numId="13">
    <w:abstractNumId w:val="26"/>
  </w:num>
  <w:num w:numId="14">
    <w:abstractNumId w:val="44"/>
  </w:num>
  <w:num w:numId="15">
    <w:abstractNumId w:val="2"/>
  </w:num>
  <w:num w:numId="16">
    <w:abstractNumId w:val="30"/>
  </w:num>
  <w:num w:numId="17">
    <w:abstractNumId w:val="1"/>
  </w:num>
  <w:num w:numId="18">
    <w:abstractNumId w:val="41"/>
  </w:num>
  <w:num w:numId="19">
    <w:abstractNumId w:val="24"/>
  </w:num>
  <w:num w:numId="20">
    <w:abstractNumId w:val="1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6"/>
  </w:num>
  <w:num w:numId="25">
    <w:abstractNumId w:val="10"/>
  </w:num>
  <w:num w:numId="26">
    <w:abstractNumId w:val="35"/>
  </w:num>
  <w:num w:numId="27">
    <w:abstractNumId w:val="45"/>
  </w:num>
  <w:num w:numId="28">
    <w:abstractNumId w:val="21"/>
  </w:num>
  <w:num w:numId="29">
    <w:abstractNumId w:val="3"/>
  </w:num>
  <w:num w:numId="30">
    <w:abstractNumId w:val="47"/>
  </w:num>
  <w:num w:numId="31">
    <w:abstractNumId w:val="20"/>
  </w:num>
  <w:num w:numId="32">
    <w:abstractNumId w:val="6"/>
  </w:num>
  <w:num w:numId="33">
    <w:abstractNumId w:val="14"/>
  </w:num>
  <w:num w:numId="34">
    <w:abstractNumId w:val="13"/>
  </w:num>
  <w:num w:numId="35">
    <w:abstractNumId w:val="32"/>
  </w:num>
  <w:num w:numId="36">
    <w:abstractNumId w:val="11"/>
  </w:num>
  <w:num w:numId="37">
    <w:abstractNumId w:val="18"/>
  </w:num>
  <w:num w:numId="38">
    <w:abstractNumId w:val="28"/>
  </w:num>
  <w:num w:numId="39">
    <w:abstractNumId w:val="36"/>
  </w:num>
  <w:num w:numId="40">
    <w:abstractNumId w:val="38"/>
  </w:num>
  <w:num w:numId="41">
    <w:abstractNumId w:val="25"/>
  </w:num>
  <w:num w:numId="42">
    <w:abstractNumId w:val="33"/>
  </w:num>
  <w:num w:numId="43">
    <w:abstractNumId w:val="0"/>
  </w:num>
  <w:num w:numId="44">
    <w:abstractNumId w:val="7"/>
  </w:num>
  <w:num w:numId="45">
    <w:abstractNumId w:val="12"/>
  </w:num>
  <w:num w:numId="46">
    <w:abstractNumId w:val="37"/>
  </w:num>
  <w:num w:numId="47">
    <w:abstractNumId w:val="48"/>
  </w:num>
  <w:num w:numId="48">
    <w:abstractNumId w:val="8"/>
  </w:num>
  <w:num w:numId="49">
    <w:abstractNumId w:val="28"/>
    <w:lvlOverride w:ilvl="0">
      <w:startOverride w:val="1"/>
    </w:lvlOverride>
  </w:num>
  <w:num w:numId="50">
    <w:abstractNumId w:val="36"/>
    <w:lvlOverride w:ilvl="0">
      <w:startOverride w:val="1"/>
    </w:lvlOverride>
  </w:num>
  <w:num w:numId="51">
    <w:abstractNumId w:val="36"/>
    <w:lvlOverride w:ilvl="0">
      <w:startOverride w:val="1"/>
    </w:lvlOverride>
  </w:num>
  <w:num w:numId="52">
    <w:abstractNumId w:val="0"/>
    <w:lvlOverride w:ilvl="0">
      <w:startOverride w:val="1"/>
    </w:lvlOverride>
  </w:num>
  <w:num w:numId="53">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A7"/>
    <w:rsid w:val="000119E6"/>
    <w:rsid w:val="00036267"/>
    <w:rsid w:val="000E11BE"/>
    <w:rsid w:val="0011117B"/>
    <w:rsid w:val="00133CA9"/>
    <w:rsid w:val="00163130"/>
    <w:rsid w:val="002A45BB"/>
    <w:rsid w:val="002B4F1A"/>
    <w:rsid w:val="0031107D"/>
    <w:rsid w:val="0035291B"/>
    <w:rsid w:val="003561B2"/>
    <w:rsid w:val="003B57BF"/>
    <w:rsid w:val="003F6A7C"/>
    <w:rsid w:val="003F7D47"/>
    <w:rsid w:val="00464033"/>
    <w:rsid w:val="004A1AB2"/>
    <w:rsid w:val="004A4A1E"/>
    <w:rsid w:val="004A7CFA"/>
    <w:rsid w:val="004E7299"/>
    <w:rsid w:val="00512F56"/>
    <w:rsid w:val="0052392D"/>
    <w:rsid w:val="005347C1"/>
    <w:rsid w:val="006018E8"/>
    <w:rsid w:val="00626EB3"/>
    <w:rsid w:val="00640B1B"/>
    <w:rsid w:val="0065501E"/>
    <w:rsid w:val="006645DA"/>
    <w:rsid w:val="007730F9"/>
    <w:rsid w:val="007929CD"/>
    <w:rsid w:val="0080536E"/>
    <w:rsid w:val="00890BF5"/>
    <w:rsid w:val="00A35EDD"/>
    <w:rsid w:val="00A57C62"/>
    <w:rsid w:val="00A619E7"/>
    <w:rsid w:val="00A83635"/>
    <w:rsid w:val="00AE6C2A"/>
    <w:rsid w:val="00B149DA"/>
    <w:rsid w:val="00B70965"/>
    <w:rsid w:val="00BB1778"/>
    <w:rsid w:val="00BE5391"/>
    <w:rsid w:val="00BF65C2"/>
    <w:rsid w:val="00C0550D"/>
    <w:rsid w:val="00C337D2"/>
    <w:rsid w:val="00CA6198"/>
    <w:rsid w:val="00CB7E10"/>
    <w:rsid w:val="00D13B35"/>
    <w:rsid w:val="00D239BC"/>
    <w:rsid w:val="00D44BE6"/>
    <w:rsid w:val="00D45FA7"/>
    <w:rsid w:val="00E23D7B"/>
    <w:rsid w:val="00E94C91"/>
    <w:rsid w:val="00EA1831"/>
    <w:rsid w:val="00EB0732"/>
    <w:rsid w:val="00EE608C"/>
    <w:rsid w:val="00F258BB"/>
    <w:rsid w:val="00F27A8B"/>
    <w:rsid w:val="00F402A9"/>
    <w:rsid w:val="00F502C8"/>
    <w:rsid w:val="00F66764"/>
    <w:rsid w:val="00F70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9E7A02-F073-4410-8E1B-58C380BB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5FA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929CD"/>
    <w:pPr>
      <w:spacing w:line="360" w:lineRule="auto"/>
      <w:jc w:val="center"/>
      <w:outlineLvl w:val="0"/>
    </w:pPr>
    <w:rPr>
      <w:rFonts w:asciiTheme="majorBidi" w:hAnsiTheme="majorBidi" w:cstheme="majorBidi"/>
      <w:b/>
      <w:bCs/>
      <w:sz w:val="24"/>
      <w:szCs w:val="24"/>
      <w:lang w:val="id-ID"/>
    </w:rPr>
  </w:style>
  <w:style w:type="paragraph" w:styleId="Heading2">
    <w:name w:val="heading 2"/>
    <w:basedOn w:val="ListParagraph"/>
    <w:next w:val="Normal"/>
    <w:link w:val="Heading2Char"/>
    <w:uiPriority w:val="9"/>
    <w:unhideWhenUsed/>
    <w:qFormat/>
    <w:rsid w:val="007929CD"/>
    <w:pPr>
      <w:numPr>
        <w:numId w:val="43"/>
      </w:numPr>
      <w:spacing w:after="0" w:line="360" w:lineRule="auto"/>
      <w:jc w:val="both"/>
      <w:outlineLvl w:val="1"/>
    </w:pPr>
    <w:rPr>
      <w:rFonts w:asciiTheme="majorBidi" w:hAnsiTheme="majorBidi" w:cstheme="majorBidi"/>
      <w:b/>
      <w:bCs/>
      <w:sz w:val="24"/>
      <w:szCs w:val="24"/>
      <w:lang w:val="id-ID"/>
    </w:rPr>
  </w:style>
  <w:style w:type="paragraph" w:styleId="Heading3">
    <w:name w:val="heading 3"/>
    <w:basedOn w:val="ListParagraph"/>
    <w:next w:val="Normal"/>
    <w:link w:val="Heading3Char"/>
    <w:uiPriority w:val="9"/>
    <w:unhideWhenUsed/>
    <w:qFormat/>
    <w:rsid w:val="007929CD"/>
    <w:pPr>
      <w:numPr>
        <w:numId w:val="39"/>
      </w:numPr>
      <w:spacing w:after="0" w:line="360" w:lineRule="auto"/>
      <w:jc w:val="both"/>
      <w:outlineLvl w:val="2"/>
    </w:pPr>
    <w:rPr>
      <w:rFonts w:asciiTheme="majorBidi"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29CD"/>
    <w:rPr>
      <w:rFonts w:asciiTheme="majorBidi" w:eastAsia="Times New Roman" w:hAnsiTheme="majorBidi" w:cstheme="majorBidi"/>
      <w:b/>
      <w:bCs/>
      <w:sz w:val="24"/>
      <w:szCs w:val="24"/>
      <w:lang w:val="id-ID"/>
    </w:rPr>
  </w:style>
  <w:style w:type="paragraph" w:styleId="BodyText">
    <w:name w:val="Body Text"/>
    <w:basedOn w:val="Normal"/>
    <w:link w:val="BodyTextChar"/>
    <w:uiPriority w:val="1"/>
    <w:qFormat/>
    <w:rsid w:val="00D45FA7"/>
    <w:rPr>
      <w:sz w:val="24"/>
      <w:szCs w:val="24"/>
    </w:rPr>
  </w:style>
  <w:style w:type="character" w:customStyle="1" w:styleId="BodyTextChar">
    <w:name w:val="Body Text Char"/>
    <w:basedOn w:val="DefaultParagraphFont"/>
    <w:link w:val="BodyText"/>
    <w:uiPriority w:val="1"/>
    <w:rsid w:val="00D45FA7"/>
    <w:rPr>
      <w:rFonts w:ascii="Times New Roman" w:eastAsia="Times New Roman" w:hAnsi="Times New Roman" w:cs="Times New Roman"/>
      <w:sz w:val="24"/>
      <w:szCs w:val="24"/>
    </w:rPr>
  </w:style>
  <w:style w:type="paragraph" w:styleId="ListParagraph">
    <w:name w:val="List Paragraph"/>
    <w:aliases w:val="List Paragraph1,Body of text,Body of text+1,Body of text+2,Body of text+3,List Paragraph11,kepala 1,badan tulisan,Colorful List - Accent 11,HEADING 1,Medium Grid 1 - Accent 21,Body of text1,Body of text2,List Paragraph12,Body of text3"/>
    <w:basedOn w:val="Normal"/>
    <w:link w:val="ListParagraphChar"/>
    <w:uiPriority w:val="34"/>
    <w:qFormat/>
    <w:rsid w:val="00D45FA7"/>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List Paragraph1 Char,Body of text Char,Body of text+1 Char,Body of text+2 Char,Body of text+3 Char,List Paragraph11 Char,kepala 1 Char,badan tulisan Char,Colorful List - Accent 11 Char,HEADING 1 Char,Medium Grid 1 - Accent 21 Char"/>
    <w:link w:val="ListParagraph"/>
    <w:uiPriority w:val="34"/>
    <w:qFormat/>
    <w:locked/>
    <w:rsid w:val="00D45FA7"/>
  </w:style>
  <w:style w:type="character" w:customStyle="1" w:styleId="Heading2Char">
    <w:name w:val="Heading 2 Char"/>
    <w:basedOn w:val="DefaultParagraphFont"/>
    <w:link w:val="Heading2"/>
    <w:uiPriority w:val="9"/>
    <w:rsid w:val="007929CD"/>
    <w:rPr>
      <w:rFonts w:asciiTheme="majorBidi" w:hAnsiTheme="majorBidi" w:cstheme="majorBidi"/>
      <w:b/>
      <w:bCs/>
      <w:sz w:val="24"/>
      <w:szCs w:val="24"/>
      <w:lang w:val="id-ID"/>
    </w:rPr>
  </w:style>
  <w:style w:type="paragraph" w:styleId="FootnoteText">
    <w:name w:val="footnote text"/>
    <w:basedOn w:val="Normal"/>
    <w:link w:val="FootnoteTextChar"/>
    <w:uiPriority w:val="99"/>
    <w:unhideWhenUsed/>
    <w:rsid w:val="00D45F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5FA7"/>
    <w:rPr>
      <w:sz w:val="20"/>
      <w:szCs w:val="20"/>
    </w:rPr>
  </w:style>
  <w:style w:type="character" w:styleId="FootnoteReference">
    <w:name w:val="footnote reference"/>
    <w:basedOn w:val="DefaultParagraphFont"/>
    <w:uiPriority w:val="99"/>
    <w:unhideWhenUsed/>
    <w:rsid w:val="00D45FA7"/>
    <w:rPr>
      <w:vertAlign w:val="superscript"/>
    </w:rPr>
  </w:style>
  <w:style w:type="character" w:customStyle="1" w:styleId="personname">
    <w:name w:val="person_name"/>
    <w:basedOn w:val="DefaultParagraphFont"/>
    <w:rsid w:val="004A1AB2"/>
  </w:style>
  <w:style w:type="character" w:styleId="Emphasis">
    <w:name w:val="Emphasis"/>
    <w:basedOn w:val="DefaultParagraphFont"/>
    <w:uiPriority w:val="20"/>
    <w:qFormat/>
    <w:rsid w:val="004A1AB2"/>
    <w:rPr>
      <w:i/>
      <w:iCs/>
    </w:rPr>
  </w:style>
  <w:style w:type="paragraph" w:styleId="NormalWeb">
    <w:name w:val="Normal (Web)"/>
    <w:basedOn w:val="Normal"/>
    <w:uiPriority w:val="99"/>
    <w:unhideWhenUsed/>
    <w:rsid w:val="004A1AB2"/>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A1AB2"/>
    <w:rPr>
      <w:rFonts w:ascii="Tahoma" w:hAnsi="Tahoma" w:cs="Tahoma"/>
      <w:sz w:val="16"/>
      <w:szCs w:val="16"/>
    </w:rPr>
  </w:style>
  <w:style w:type="character" w:customStyle="1" w:styleId="BalloonTextChar">
    <w:name w:val="Balloon Text Char"/>
    <w:basedOn w:val="DefaultParagraphFont"/>
    <w:link w:val="BalloonText"/>
    <w:uiPriority w:val="99"/>
    <w:semiHidden/>
    <w:rsid w:val="004A1AB2"/>
    <w:rPr>
      <w:rFonts w:ascii="Tahoma" w:eastAsia="Times New Roman" w:hAnsi="Tahoma" w:cs="Tahoma"/>
      <w:sz w:val="16"/>
      <w:szCs w:val="16"/>
    </w:rPr>
  </w:style>
  <w:style w:type="table" w:styleId="TableGrid">
    <w:name w:val="Table Grid"/>
    <w:basedOn w:val="TableNormal"/>
    <w:uiPriority w:val="59"/>
    <w:rsid w:val="004A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6EB3"/>
    <w:rPr>
      <w:color w:val="808080"/>
    </w:rPr>
  </w:style>
  <w:style w:type="paragraph" w:styleId="Header">
    <w:name w:val="header"/>
    <w:basedOn w:val="Normal"/>
    <w:link w:val="HeaderChar"/>
    <w:uiPriority w:val="99"/>
    <w:unhideWhenUsed/>
    <w:rsid w:val="00E94C91"/>
    <w:pPr>
      <w:tabs>
        <w:tab w:val="center" w:pos="4680"/>
        <w:tab w:val="right" w:pos="9360"/>
      </w:tabs>
    </w:pPr>
  </w:style>
  <w:style w:type="character" w:customStyle="1" w:styleId="HeaderChar">
    <w:name w:val="Header Char"/>
    <w:basedOn w:val="DefaultParagraphFont"/>
    <w:link w:val="Header"/>
    <w:uiPriority w:val="99"/>
    <w:rsid w:val="00E94C91"/>
    <w:rPr>
      <w:rFonts w:ascii="Times New Roman" w:eastAsia="Times New Roman" w:hAnsi="Times New Roman" w:cs="Times New Roman"/>
    </w:rPr>
  </w:style>
  <w:style w:type="paragraph" w:styleId="Footer">
    <w:name w:val="footer"/>
    <w:basedOn w:val="Normal"/>
    <w:link w:val="FooterChar"/>
    <w:uiPriority w:val="99"/>
    <w:unhideWhenUsed/>
    <w:rsid w:val="00E94C91"/>
    <w:pPr>
      <w:tabs>
        <w:tab w:val="center" w:pos="4680"/>
        <w:tab w:val="right" w:pos="9360"/>
      </w:tabs>
    </w:pPr>
  </w:style>
  <w:style w:type="character" w:customStyle="1" w:styleId="FooterChar">
    <w:name w:val="Footer Char"/>
    <w:basedOn w:val="DefaultParagraphFont"/>
    <w:link w:val="Footer"/>
    <w:uiPriority w:val="99"/>
    <w:rsid w:val="00E94C91"/>
    <w:rPr>
      <w:rFonts w:ascii="Times New Roman" w:eastAsia="Times New Roman" w:hAnsi="Times New Roman" w:cs="Times New Roman"/>
    </w:rPr>
  </w:style>
  <w:style w:type="paragraph" w:styleId="NoSpacing">
    <w:name w:val="No Spacing"/>
    <w:uiPriority w:val="1"/>
    <w:qFormat/>
    <w:rsid w:val="00CA6198"/>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929CD"/>
    <w:rPr>
      <w:rFonts w:asciiTheme="majorBidi" w:hAnsiTheme="majorBidi" w:cstheme="majorBidi"/>
      <w:b/>
      <w:bCs/>
      <w:sz w:val="24"/>
      <w:szCs w:val="24"/>
      <w:lang w:val="id-ID"/>
    </w:rPr>
  </w:style>
  <w:style w:type="paragraph" w:styleId="TOCHeading">
    <w:name w:val="TOC Heading"/>
    <w:basedOn w:val="Heading1"/>
    <w:next w:val="Normal"/>
    <w:uiPriority w:val="39"/>
    <w:unhideWhenUsed/>
    <w:qFormat/>
    <w:rsid w:val="00163130"/>
    <w:pPr>
      <w:keepNext/>
      <w:keepLines/>
      <w:widowControl/>
      <w:autoSpaceDE/>
      <w:autoSpaceDN/>
      <w:spacing w:before="480" w:line="276" w:lineRule="auto"/>
      <w:jc w:val="left"/>
      <w:outlineLvl w:val="9"/>
    </w:pPr>
    <w:rPr>
      <w:rFonts w:asciiTheme="majorHAnsi" w:eastAsiaTheme="majorEastAsia" w:hAnsiTheme="majorHAnsi"/>
      <w:color w:val="365F91" w:themeColor="accent1" w:themeShade="BF"/>
      <w:sz w:val="28"/>
      <w:szCs w:val="28"/>
      <w:lang w:eastAsia="ja-JP"/>
    </w:rPr>
  </w:style>
  <w:style w:type="paragraph" w:styleId="TOC1">
    <w:name w:val="toc 1"/>
    <w:basedOn w:val="Normal"/>
    <w:next w:val="Normal"/>
    <w:autoRedefine/>
    <w:uiPriority w:val="39"/>
    <w:unhideWhenUsed/>
    <w:rsid w:val="00BB1778"/>
    <w:pPr>
      <w:tabs>
        <w:tab w:val="right" w:leader="dot" w:pos="8261"/>
      </w:tabs>
      <w:spacing w:after="100" w:line="360" w:lineRule="auto"/>
      <w:jc w:val="both"/>
    </w:pPr>
  </w:style>
  <w:style w:type="paragraph" w:styleId="TOC2">
    <w:name w:val="toc 2"/>
    <w:basedOn w:val="Normal"/>
    <w:next w:val="Normal"/>
    <w:autoRedefine/>
    <w:uiPriority w:val="39"/>
    <w:unhideWhenUsed/>
    <w:rsid w:val="00163130"/>
    <w:pPr>
      <w:spacing w:after="100"/>
      <w:ind w:left="220"/>
    </w:pPr>
  </w:style>
  <w:style w:type="paragraph" w:styleId="TOC3">
    <w:name w:val="toc 3"/>
    <w:basedOn w:val="Normal"/>
    <w:next w:val="Normal"/>
    <w:autoRedefine/>
    <w:uiPriority w:val="39"/>
    <w:unhideWhenUsed/>
    <w:rsid w:val="00163130"/>
    <w:pPr>
      <w:spacing w:after="100"/>
      <w:ind w:left="440"/>
    </w:pPr>
  </w:style>
  <w:style w:type="character" w:styleId="Hyperlink">
    <w:name w:val="Hyperlink"/>
    <w:basedOn w:val="DefaultParagraphFont"/>
    <w:uiPriority w:val="99"/>
    <w:unhideWhenUsed/>
    <w:rsid w:val="00163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AD5F-0256-478E-8FF6-194EC393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41</Pages>
  <Words>9532</Words>
  <Characters>54336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27</cp:revision>
  <cp:lastPrinted>2024-09-02T14:22:00Z</cp:lastPrinted>
  <dcterms:created xsi:type="dcterms:W3CDTF">2024-09-01T12:55:00Z</dcterms:created>
  <dcterms:modified xsi:type="dcterms:W3CDTF">2024-09-04T05:23:00Z</dcterms:modified>
</cp:coreProperties>
</file>