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5"/>
        <w:gridCol w:w="2341"/>
      </w:tblGrid>
      <w:tr w:rsidR="007353B1" w14:paraId="1BFDCB19" w14:textId="77777777" w:rsidTr="007353B1">
        <w:tc>
          <w:tcPr>
            <w:tcW w:w="6658" w:type="dxa"/>
          </w:tcPr>
          <w:p w14:paraId="3CC9484D" w14:textId="57B183ED" w:rsidR="007353B1" w:rsidRPr="007353B1" w:rsidRDefault="007353B1" w:rsidP="007353B1">
            <w:pPr>
              <w:rPr>
                <w:rFonts w:asciiTheme="majorBidi" w:hAnsiTheme="majorBidi" w:cstheme="majorBidi"/>
                <w:sz w:val="18"/>
                <w:szCs w:val="18"/>
                <w:lang w:val="en-US"/>
              </w:rPr>
            </w:pPr>
            <w:r w:rsidRPr="007353B1">
              <w:rPr>
                <w:rFonts w:asciiTheme="majorBidi" w:hAnsiTheme="majorBidi" w:cstheme="majorBidi"/>
                <w:b/>
                <w:bCs/>
                <w:i/>
                <w:iCs/>
                <w:noProof/>
                <w:sz w:val="24"/>
                <w:szCs w:val="24"/>
                <w:lang w:val="en-US"/>
              </w:rPr>
              <w:drawing>
                <wp:anchor distT="0" distB="0" distL="114300" distR="114300" simplePos="0" relativeHeight="251659264" behindDoc="0" locked="0" layoutInCell="1" allowOverlap="1" wp14:anchorId="0945ED9E" wp14:editId="04476A39">
                  <wp:simplePos x="0" y="0"/>
                  <wp:positionH relativeFrom="column">
                    <wp:posOffset>-46355</wp:posOffset>
                  </wp:positionH>
                  <wp:positionV relativeFrom="paragraph">
                    <wp:posOffset>330275</wp:posOffset>
                  </wp:positionV>
                  <wp:extent cx="558800" cy="190500"/>
                  <wp:effectExtent l="0" t="0" r="0" b="0"/>
                  <wp:wrapThrough wrapText="bothSides">
                    <wp:wrapPolygon edited="0">
                      <wp:start x="0" y="0"/>
                      <wp:lineTo x="0" y="20160"/>
                      <wp:lineTo x="21109" y="20160"/>
                      <wp:lineTo x="21109" y="0"/>
                      <wp:lineTo x="0" y="0"/>
                    </wp:wrapPolygon>
                  </wp:wrapThrough>
                  <wp:docPr id="16359414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41412" name="Picture 1635941412"/>
                          <pic:cNvPicPr/>
                        </pic:nvPicPr>
                        <pic:blipFill>
                          <a:blip r:embed="rId9">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14:sizeRelH relativeFrom="page">
                    <wp14:pctWidth>0</wp14:pctWidth>
                  </wp14:sizeRelH>
                  <wp14:sizeRelV relativeFrom="page">
                    <wp14:pctHeight>0</wp14:pctHeight>
                  </wp14:sizeRelV>
                </wp:anchor>
              </w:drawing>
            </w:r>
            <w:r w:rsidRPr="007353B1">
              <w:rPr>
                <w:rFonts w:asciiTheme="majorBidi" w:hAnsiTheme="majorBidi" w:cstheme="majorBidi"/>
                <w:b/>
                <w:bCs/>
                <w:i/>
                <w:iCs/>
                <w:sz w:val="24"/>
                <w:szCs w:val="24"/>
                <w:lang w:val="en-US"/>
              </w:rPr>
              <w:t xml:space="preserve">DA’WA: </w:t>
            </w:r>
            <w:proofErr w:type="spellStart"/>
            <w:r w:rsidRPr="007353B1">
              <w:rPr>
                <w:rFonts w:asciiTheme="majorBidi" w:hAnsiTheme="majorBidi" w:cstheme="majorBidi"/>
                <w:b/>
                <w:bCs/>
                <w:i/>
                <w:iCs/>
                <w:sz w:val="24"/>
                <w:szCs w:val="24"/>
                <w:lang w:val="en-US"/>
              </w:rPr>
              <w:t>Jurnal</w:t>
            </w:r>
            <w:proofErr w:type="spellEnd"/>
            <w:r w:rsidRPr="007353B1">
              <w:rPr>
                <w:rFonts w:asciiTheme="majorBidi" w:hAnsiTheme="majorBidi" w:cstheme="majorBidi"/>
                <w:b/>
                <w:bCs/>
                <w:i/>
                <w:iCs/>
                <w:sz w:val="24"/>
                <w:szCs w:val="24"/>
                <w:lang w:val="en-US"/>
              </w:rPr>
              <w:t xml:space="preserve"> </w:t>
            </w:r>
            <w:proofErr w:type="spellStart"/>
            <w:r w:rsidRPr="007353B1">
              <w:rPr>
                <w:rFonts w:asciiTheme="majorBidi" w:hAnsiTheme="majorBidi" w:cstheme="majorBidi"/>
                <w:b/>
                <w:bCs/>
                <w:i/>
                <w:iCs/>
                <w:sz w:val="24"/>
                <w:szCs w:val="24"/>
                <w:lang w:val="en-US"/>
              </w:rPr>
              <w:t>Bimbingan</w:t>
            </w:r>
            <w:proofErr w:type="spellEnd"/>
            <w:r w:rsidRPr="007353B1">
              <w:rPr>
                <w:rFonts w:asciiTheme="majorBidi" w:hAnsiTheme="majorBidi" w:cstheme="majorBidi"/>
                <w:b/>
                <w:bCs/>
                <w:i/>
                <w:iCs/>
                <w:sz w:val="24"/>
                <w:szCs w:val="24"/>
                <w:lang w:val="en-US"/>
              </w:rPr>
              <w:t xml:space="preserve"> </w:t>
            </w:r>
            <w:proofErr w:type="spellStart"/>
            <w:r w:rsidRPr="007353B1">
              <w:rPr>
                <w:rFonts w:asciiTheme="majorBidi" w:hAnsiTheme="majorBidi" w:cstheme="majorBidi"/>
                <w:b/>
                <w:bCs/>
                <w:i/>
                <w:iCs/>
                <w:sz w:val="24"/>
                <w:szCs w:val="24"/>
                <w:lang w:val="en-US"/>
              </w:rPr>
              <w:t>Penyuluhan</w:t>
            </w:r>
            <w:proofErr w:type="spellEnd"/>
            <w:r w:rsidRPr="007353B1">
              <w:rPr>
                <w:rFonts w:asciiTheme="majorBidi" w:hAnsiTheme="majorBidi" w:cstheme="majorBidi"/>
                <w:b/>
                <w:bCs/>
                <w:i/>
                <w:iCs/>
                <w:sz w:val="24"/>
                <w:szCs w:val="24"/>
                <w:lang w:val="en-US"/>
              </w:rPr>
              <w:t xml:space="preserve"> &amp; </w:t>
            </w:r>
            <w:proofErr w:type="spellStart"/>
            <w:r w:rsidRPr="007353B1">
              <w:rPr>
                <w:rFonts w:asciiTheme="majorBidi" w:hAnsiTheme="majorBidi" w:cstheme="majorBidi"/>
                <w:b/>
                <w:bCs/>
                <w:i/>
                <w:iCs/>
                <w:sz w:val="24"/>
                <w:szCs w:val="24"/>
                <w:lang w:val="en-US"/>
              </w:rPr>
              <w:t>Konseling</w:t>
            </w:r>
            <w:proofErr w:type="spellEnd"/>
            <w:r w:rsidRPr="007353B1">
              <w:rPr>
                <w:rFonts w:asciiTheme="majorBidi" w:hAnsiTheme="majorBidi" w:cstheme="majorBidi"/>
                <w:b/>
                <w:bCs/>
                <w:i/>
                <w:iCs/>
                <w:sz w:val="24"/>
                <w:szCs w:val="24"/>
                <w:lang w:val="en-US"/>
              </w:rPr>
              <w:t xml:space="preserve"> Islam</w:t>
            </w:r>
            <w:r>
              <w:rPr>
                <w:rFonts w:asciiTheme="majorBidi" w:hAnsiTheme="majorBidi" w:cstheme="majorBidi"/>
                <w:b/>
                <w:bCs/>
                <w:i/>
                <w:iCs/>
                <w:sz w:val="18"/>
                <w:szCs w:val="18"/>
                <w:lang w:val="en-US"/>
              </w:rPr>
              <w:br/>
            </w:r>
            <w:r w:rsidRPr="007353B1">
              <w:rPr>
                <w:rFonts w:asciiTheme="majorBidi" w:hAnsiTheme="majorBidi" w:cstheme="majorBidi"/>
                <w:sz w:val="20"/>
                <w:szCs w:val="20"/>
                <w:lang w:val="en-US"/>
              </w:rPr>
              <w:t>P-ISSN: 2808-3717   E-ISSN: 2808-3431   DOI: 10.36420/</w:t>
            </w:r>
            <w:proofErr w:type="spellStart"/>
            <w:r w:rsidRPr="007353B1">
              <w:rPr>
                <w:rFonts w:asciiTheme="majorBidi" w:hAnsiTheme="majorBidi" w:cstheme="majorBidi"/>
                <w:sz w:val="20"/>
                <w:szCs w:val="20"/>
                <w:lang w:val="en-US"/>
              </w:rPr>
              <w:t>dawa</w:t>
            </w:r>
            <w:proofErr w:type="spellEnd"/>
            <w:r>
              <w:rPr>
                <w:rFonts w:asciiTheme="majorBidi" w:hAnsiTheme="majorBidi" w:cstheme="majorBidi"/>
                <w:sz w:val="18"/>
                <w:szCs w:val="18"/>
                <w:lang w:val="en-US"/>
              </w:rPr>
              <w:br/>
            </w:r>
            <w:r w:rsidRPr="007353B1">
              <w:rPr>
                <w:rFonts w:asciiTheme="majorBidi" w:hAnsiTheme="majorBidi" w:cstheme="majorBidi"/>
                <w:sz w:val="16"/>
                <w:szCs w:val="16"/>
              </w:rPr>
              <w:t>DA'WA is lic</w:t>
            </w:r>
            <w:r w:rsidRPr="007353B1">
              <w:rPr>
                <w:rFonts w:asciiTheme="majorBidi" w:hAnsiTheme="majorBidi" w:cstheme="majorBidi"/>
                <w:color w:val="000000" w:themeColor="text1"/>
                <w:sz w:val="16"/>
                <w:szCs w:val="16"/>
              </w:rPr>
              <w:t>ensed under a </w:t>
            </w:r>
            <w:r w:rsidR="00E72DC9">
              <w:fldChar w:fldCharType="begin"/>
            </w:r>
            <w:r w:rsidR="00E72DC9">
              <w:instrText xml:space="preserve"> HYPERLINK "http://creativecommons.org/licenses/by/4.0/" </w:instrText>
            </w:r>
            <w:r w:rsidR="00E72DC9">
              <w:fldChar w:fldCharType="separate"/>
            </w:r>
            <w:r w:rsidRPr="007353B1">
              <w:rPr>
                <w:rStyle w:val="Hyperlink"/>
                <w:rFonts w:asciiTheme="majorBidi" w:hAnsiTheme="majorBidi" w:cstheme="majorBidi"/>
                <w:color w:val="000000" w:themeColor="text1"/>
                <w:sz w:val="16"/>
                <w:szCs w:val="16"/>
                <w:u w:val="none"/>
              </w:rPr>
              <w:t>Creative Commons Attribution 4.0 International License</w:t>
            </w:r>
            <w:r w:rsidR="00E72DC9">
              <w:rPr>
                <w:rStyle w:val="Hyperlink"/>
                <w:rFonts w:asciiTheme="majorBidi" w:hAnsiTheme="majorBidi" w:cstheme="majorBidi"/>
                <w:color w:val="000000" w:themeColor="text1"/>
                <w:sz w:val="16"/>
                <w:szCs w:val="16"/>
                <w:u w:val="none"/>
              </w:rPr>
              <w:fldChar w:fldCharType="end"/>
            </w:r>
            <w:r w:rsidRPr="007353B1">
              <w:rPr>
                <w:rFonts w:asciiTheme="majorBidi" w:hAnsiTheme="majorBidi" w:cstheme="majorBidi"/>
                <w:color w:val="000000" w:themeColor="text1"/>
                <w:sz w:val="16"/>
                <w:szCs w:val="16"/>
              </w:rPr>
              <w:t>.</w:t>
            </w:r>
            <w:r w:rsidRPr="007353B1">
              <w:rPr>
                <w:rFonts w:asciiTheme="majorBidi" w:hAnsiTheme="majorBidi" w:cstheme="majorBidi"/>
                <w:color w:val="000000" w:themeColor="text1"/>
                <w:sz w:val="16"/>
                <w:szCs w:val="16"/>
              </w:rPr>
              <w:br/>
              <w:t>copyright©</w:t>
            </w:r>
            <w:r w:rsidR="00E72DC9">
              <w:fldChar w:fldCharType="begin"/>
            </w:r>
            <w:r w:rsidR="00E72DC9">
              <w:instrText xml:space="preserve"> HYPERLINK "https://ejournal.iaimu.ac.id/index.php/dawa/index" \t "_blank" </w:instrText>
            </w:r>
            <w:r w:rsidR="00E72DC9">
              <w:fldChar w:fldCharType="separate"/>
            </w:r>
            <w:r w:rsidRPr="007353B1">
              <w:rPr>
                <w:rStyle w:val="Hyperlink"/>
                <w:rFonts w:asciiTheme="majorBidi" w:hAnsiTheme="majorBidi" w:cstheme="majorBidi"/>
                <w:color w:val="000000" w:themeColor="text1"/>
                <w:sz w:val="16"/>
                <w:szCs w:val="16"/>
                <w:u w:val="none"/>
              </w:rPr>
              <w:t>DA'WA</w:t>
            </w:r>
            <w:r w:rsidR="00E72DC9">
              <w:rPr>
                <w:rStyle w:val="Hyperlink"/>
                <w:rFonts w:asciiTheme="majorBidi" w:hAnsiTheme="majorBidi" w:cstheme="majorBidi"/>
                <w:color w:val="000000" w:themeColor="text1"/>
                <w:sz w:val="16"/>
                <w:szCs w:val="16"/>
                <w:u w:val="none"/>
              </w:rPr>
              <w:fldChar w:fldCharType="end"/>
            </w:r>
            <w:r w:rsidRPr="007353B1">
              <w:rPr>
                <w:rFonts w:asciiTheme="majorBidi" w:hAnsiTheme="majorBidi" w:cstheme="majorBidi"/>
                <w:color w:val="000000" w:themeColor="text1"/>
                <w:sz w:val="16"/>
                <w:szCs w:val="16"/>
              </w:rPr>
              <w:t>: Jurnal Bimbingan Penyuluhan &amp; Konseling Islam</w:t>
            </w:r>
          </w:p>
          <w:p w14:paraId="73269BE7" w14:textId="2515FDAC" w:rsidR="007353B1" w:rsidRPr="007353B1" w:rsidRDefault="007353B1" w:rsidP="007353B1">
            <w:pPr>
              <w:rPr>
                <w:rFonts w:asciiTheme="majorBidi" w:hAnsiTheme="majorBidi" w:cstheme="majorBidi"/>
                <w:b/>
                <w:bCs/>
                <w:i/>
                <w:iCs/>
                <w:sz w:val="18"/>
                <w:szCs w:val="18"/>
                <w:lang w:val="en-US"/>
              </w:rPr>
            </w:pPr>
          </w:p>
        </w:tc>
        <w:tc>
          <w:tcPr>
            <w:tcW w:w="2358" w:type="dxa"/>
          </w:tcPr>
          <w:p w14:paraId="03E4BDBB" w14:textId="3D6704BC" w:rsidR="007353B1" w:rsidRDefault="007353B1" w:rsidP="00CE008D">
            <w:pPr>
              <w:jc w:val="center"/>
              <w:rPr>
                <w:rFonts w:asciiTheme="majorBidi" w:hAnsiTheme="majorBidi" w:cstheme="majorBidi"/>
                <w:b/>
                <w:bCs/>
                <w:i/>
                <w:iCs/>
                <w:lang w:val="en-US"/>
              </w:rPr>
            </w:pPr>
            <w:r w:rsidRPr="007353B1">
              <w:rPr>
                <w:rFonts w:asciiTheme="majorBidi" w:hAnsiTheme="majorBidi" w:cstheme="majorBidi"/>
                <w:b/>
                <w:bCs/>
                <w:i/>
                <w:iCs/>
                <w:lang w:val="en-US"/>
              </w:rPr>
              <w:t>Vol</w:t>
            </w:r>
            <w:r>
              <w:rPr>
                <w:rFonts w:asciiTheme="majorBidi" w:hAnsiTheme="majorBidi" w:cstheme="majorBidi"/>
                <w:b/>
                <w:bCs/>
                <w:i/>
                <w:iCs/>
                <w:lang w:val="en-US"/>
              </w:rPr>
              <w:t>.   No.  202</w:t>
            </w:r>
            <w:r w:rsidR="004246AB">
              <w:rPr>
                <w:rFonts w:asciiTheme="majorBidi" w:hAnsiTheme="majorBidi" w:cstheme="majorBidi"/>
                <w:b/>
                <w:bCs/>
                <w:i/>
                <w:iCs/>
                <w:lang w:val="en-US"/>
              </w:rPr>
              <w:t>5</w:t>
            </w:r>
            <w:r>
              <w:rPr>
                <w:rFonts w:asciiTheme="majorBidi" w:hAnsiTheme="majorBidi" w:cstheme="majorBidi"/>
                <w:b/>
                <w:bCs/>
                <w:i/>
                <w:iCs/>
                <w:lang w:val="en-US"/>
              </w:rPr>
              <w:t xml:space="preserve"> </w:t>
            </w:r>
          </w:p>
          <w:p w14:paraId="2B37EFF8" w14:textId="2C4B0460" w:rsidR="007353B1" w:rsidRPr="007353B1" w:rsidRDefault="007353B1" w:rsidP="00CE008D">
            <w:pPr>
              <w:jc w:val="center"/>
              <w:rPr>
                <w:rFonts w:asciiTheme="majorBidi" w:hAnsiTheme="majorBidi" w:cstheme="majorBidi"/>
                <w:b/>
                <w:bCs/>
                <w:i/>
                <w:iCs/>
                <w:sz w:val="32"/>
                <w:szCs w:val="32"/>
                <w:lang w:val="en-US"/>
              </w:rPr>
            </w:pPr>
            <w:proofErr w:type="spellStart"/>
            <w:r>
              <w:rPr>
                <w:rFonts w:asciiTheme="majorBidi" w:hAnsiTheme="majorBidi" w:cstheme="majorBidi"/>
                <w:b/>
                <w:bCs/>
                <w:i/>
                <w:iCs/>
                <w:lang w:val="en-US"/>
              </w:rPr>
              <w:t>hlm</w:t>
            </w:r>
            <w:proofErr w:type="spellEnd"/>
            <w:r>
              <w:rPr>
                <w:rFonts w:asciiTheme="majorBidi" w:hAnsiTheme="majorBidi" w:cstheme="majorBidi"/>
                <w:b/>
                <w:bCs/>
                <w:i/>
                <w:iCs/>
                <w:lang w:val="en-US"/>
              </w:rPr>
              <w:t xml:space="preserve">    -  </w:t>
            </w:r>
          </w:p>
        </w:tc>
      </w:tr>
    </w:tbl>
    <w:p w14:paraId="0528C948" w14:textId="77777777" w:rsidR="007353B1" w:rsidRPr="007353B1" w:rsidRDefault="007353B1" w:rsidP="007353B1">
      <w:pPr>
        <w:rPr>
          <w:rFonts w:asciiTheme="majorBidi" w:hAnsiTheme="majorBidi" w:cstheme="majorBidi"/>
          <w:b/>
          <w:bCs/>
          <w:sz w:val="14"/>
          <w:szCs w:val="14"/>
          <w:lang w:val="en-US"/>
        </w:rPr>
      </w:pPr>
    </w:p>
    <w:p w14:paraId="1B36267D" w14:textId="1374AC99" w:rsidR="000B3FE6" w:rsidRPr="00E00493" w:rsidRDefault="00231074" w:rsidP="00E00493">
      <w:pPr>
        <w:spacing w:after="0"/>
        <w:ind w:hanging="2"/>
        <w:jc w:val="center"/>
        <w:rPr>
          <w:rFonts w:asciiTheme="majorBidi" w:hAnsiTheme="majorBidi" w:cstheme="majorBidi"/>
          <w:b/>
          <w:bCs/>
          <w:sz w:val="32"/>
          <w:szCs w:val="32"/>
        </w:rPr>
      </w:pPr>
      <w:r w:rsidRPr="000B1C9B">
        <w:rPr>
          <w:rFonts w:asciiTheme="majorBidi" w:hAnsiTheme="majorBidi" w:cstheme="majorBidi"/>
          <w:b/>
          <w:bCs/>
          <w:sz w:val="32"/>
          <w:szCs w:val="32"/>
          <w:lang w:val="fi-FI"/>
        </w:rPr>
        <w:t>Bimbingan Karir dalam Meningkatkan Kesiapan Kerja</w:t>
      </w:r>
      <w:r w:rsidR="00E00493">
        <w:rPr>
          <w:rFonts w:asciiTheme="majorBidi" w:hAnsiTheme="majorBidi" w:cstheme="majorBidi"/>
          <w:b/>
          <w:bCs/>
          <w:sz w:val="32"/>
          <w:szCs w:val="32"/>
        </w:rPr>
        <w:t xml:space="preserve"> di Prodi Bimbingan dan Konseling Islam UIN Fatmawati Sukarno Bengkulu</w:t>
      </w:r>
    </w:p>
    <w:p w14:paraId="2992D9E7" w14:textId="77777777" w:rsidR="00231074" w:rsidRPr="000B1C9B" w:rsidRDefault="00231074" w:rsidP="00CE008D">
      <w:pPr>
        <w:ind w:hanging="2"/>
        <w:jc w:val="center"/>
        <w:rPr>
          <w:rFonts w:ascii="Times New Roman" w:hAnsi="Times New Roman" w:cs="Times New Roman"/>
          <w:b/>
          <w:bCs/>
          <w:lang w:val="fi-FI"/>
        </w:rPr>
      </w:pPr>
    </w:p>
    <w:p w14:paraId="076F425C" w14:textId="22178398" w:rsidR="00CE008D" w:rsidRPr="000B1C9B" w:rsidRDefault="00140180" w:rsidP="00F7785B">
      <w:pPr>
        <w:ind w:hanging="2"/>
        <w:jc w:val="center"/>
        <w:rPr>
          <w:rFonts w:ascii="Times New Roman" w:hAnsi="Times New Roman" w:cs="Times New Roman"/>
          <w:b/>
          <w:bCs/>
          <w:vertAlign w:val="superscript"/>
          <w:lang w:val="fi-FI"/>
        </w:rPr>
      </w:pPr>
      <w:r>
        <w:rPr>
          <w:rFonts w:ascii="Times New Roman" w:hAnsi="Times New Roman" w:cs="Times New Roman"/>
          <w:b/>
          <w:bCs/>
          <w:lang w:val="fi-FI"/>
        </w:rPr>
        <w:t>Asti Haryati</w:t>
      </w:r>
      <w:r w:rsidRPr="004246AB">
        <w:rPr>
          <w:rFonts w:ascii="Times New Roman" w:hAnsi="Times New Roman" w:cs="Times New Roman"/>
          <w:b/>
          <w:bCs/>
          <w:vertAlign w:val="superscript"/>
        </w:rPr>
        <w:t>1</w:t>
      </w:r>
      <w:r>
        <w:rPr>
          <w:rFonts w:ascii="Times New Roman" w:hAnsi="Times New Roman" w:cs="Times New Roman"/>
          <w:b/>
          <w:bCs/>
          <w:vertAlign w:val="superscript"/>
          <w:lang w:val="en-US"/>
        </w:rPr>
        <w:t>*</w:t>
      </w:r>
      <w:r>
        <w:rPr>
          <w:rFonts w:ascii="Times New Roman" w:hAnsi="Times New Roman" w:cs="Times New Roman"/>
          <w:b/>
          <w:bCs/>
          <w:lang w:val="fi-FI"/>
        </w:rPr>
        <w:t xml:space="preserve">, </w:t>
      </w:r>
      <w:r w:rsidR="004246AB" w:rsidRPr="000B1C9B">
        <w:rPr>
          <w:rFonts w:ascii="Times New Roman" w:hAnsi="Times New Roman" w:cs="Times New Roman"/>
          <w:b/>
          <w:bCs/>
          <w:lang w:val="fi-FI"/>
        </w:rPr>
        <w:t>Riska Yulandari</w:t>
      </w:r>
      <w:r>
        <w:rPr>
          <w:rFonts w:ascii="Times New Roman" w:hAnsi="Times New Roman" w:cs="Times New Roman"/>
          <w:b/>
          <w:bCs/>
          <w:vertAlign w:val="superscript"/>
          <w:lang w:val="en-US"/>
        </w:rPr>
        <w:t>2</w:t>
      </w:r>
      <w:r w:rsidR="00CE008D" w:rsidRPr="000B1C9B">
        <w:rPr>
          <w:rFonts w:ascii="Times New Roman" w:hAnsi="Times New Roman" w:cs="Times New Roman"/>
          <w:b/>
          <w:bCs/>
          <w:lang w:val="fi-FI"/>
        </w:rPr>
        <w:t xml:space="preserve">, </w:t>
      </w:r>
      <w:r w:rsidR="004246AB" w:rsidRPr="000B1C9B">
        <w:rPr>
          <w:rFonts w:ascii="Times New Roman" w:hAnsi="Times New Roman" w:cs="Times New Roman"/>
          <w:b/>
          <w:bCs/>
          <w:lang w:val="fi-FI"/>
        </w:rPr>
        <w:t>Dea Sari</w:t>
      </w:r>
      <w:r>
        <w:rPr>
          <w:rFonts w:ascii="Times New Roman" w:hAnsi="Times New Roman" w:cs="Times New Roman"/>
          <w:b/>
          <w:bCs/>
          <w:vertAlign w:val="superscript"/>
          <w:lang w:val="en-US"/>
        </w:rPr>
        <w:t>3</w:t>
      </w:r>
      <w:r w:rsidR="00CE008D" w:rsidRPr="000B1C9B">
        <w:rPr>
          <w:rFonts w:ascii="Times New Roman" w:hAnsi="Times New Roman" w:cs="Times New Roman"/>
          <w:b/>
          <w:bCs/>
          <w:lang w:val="fi-FI"/>
        </w:rPr>
        <w:t xml:space="preserve">, </w:t>
      </w:r>
      <w:r w:rsidR="004246AB" w:rsidRPr="000B1C9B">
        <w:rPr>
          <w:rFonts w:ascii="Times New Roman" w:hAnsi="Times New Roman" w:cs="Times New Roman"/>
          <w:b/>
          <w:bCs/>
          <w:lang w:val="fi-FI"/>
        </w:rPr>
        <w:t>Herlya Kastina</w:t>
      </w:r>
      <w:r>
        <w:rPr>
          <w:rFonts w:ascii="Times New Roman" w:hAnsi="Times New Roman" w:cs="Times New Roman"/>
          <w:b/>
          <w:bCs/>
          <w:vertAlign w:val="superscript"/>
          <w:lang w:val="fi-FI"/>
        </w:rPr>
        <w:t>4</w:t>
      </w:r>
    </w:p>
    <w:p w14:paraId="525178B2" w14:textId="7B2032CF" w:rsidR="00CE008D" w:rsidRDefault="00CE008D" w:rsidP="00CE008D">
      <w:pPr>
        <w:ind w:left="567" w:right="521"/>
        <w:contextualSpacing/>
        <w:jc w:val="center"/>
        <w:rPr>
          <w:rFonts w:asciiTheme="majorBidi" w:hAnsiTheme="majorBidi" w:cstheme="majorBidi"/>
          <w:sz w:val="20"/>
          <w:szCs w:val="20"/>
        </w:rPr>
      </w:pPr>
      <w:r w:rsidRPr="00CE008D">
        <w:rPr>
          <w:rFonts w:asciiTheme="majorBidi" w:hAnsiTheme="majorBidi" w:cstheme="majorBidi"/>
          <w:sz w:val="20"/>
          <w:szCs w:val="20"/>
          <w:vertAlign w:val="superscript"/>
        </w:rPr>
        <w:t>1</w:t>
      </w:r>
      <w:r w:rsidR="00231074">
        <w:rPr>
          <w:rFonts w:asciiTheme="majorBidi" w:hAnsiTheme="majorBidi" w:cstheme="majorBidi"/>
          <w:sz w:val="20"/>
          <w:szCs w:val="20"/>
          <w:vertAlign w:val="superscript"/>
        </w:rPr>
        <w:t>23</w:t>
      </w:r>
      <w:r w:rsidR="00140180">
        <w:rPr>
          <w:rFonts w:asciiTheme="majorBidi" w:hAnsiTheme="majorBidi" w:cstheme="majorBidi"/>
          <w:sz w:val="20"/>
          <w:szCs w:val="20"/>
          <w:vertAlign w:val="superscript"/>
          <w:lang w:val="en-US"/>
        </w:rPr>
        <w:t>4</w:t>
      </w:r>
      <w:r w:rsidRPr="00CE008D">
        <w:rPr>
          <w:rFonts w:asciiTheme="majorBidi" w:hAnsiTheme="majorBidi" w:cstheme="majorBidi"/>
          <w:sz w:val="20"/>
          <w:szCs w:val="20"/>
        </w:rPr>
        <w:t>Pro</w:t>
      </w:r>
      <w:r w:rsidR="00231074">
        <w:rPr>
          <w:rFonts w:asciiTheme="majorBidi" w:hAnsiTheme="majorBidi" w:cstheme="majorBidi"/>
          <w:sz w:val="20"/>
          <w:szCs w:val="20"/>
        </w:rPr>
        <w:t>di Bimbingan Konseling Islam</w:t>
      </w:r>
      <w:r w:rsidRPr="00CE008D">
        <w:rPr>
          <w:rFonts w:asciiTheme="majorBidi" w:hAnsiTheme="majorBidi" w:cstheme="majorBidi"/>
          <w:sz w:val="20"/>
          <w:szCs w:val="20"/>
        </w:rPr>
        <w:t>, Fakultas</w:t>
      </w:r>
      <w:r w:rsidR="00231074">
        <w:rPr>
          <w:rFonts w:asciiTheme="majorBidi" w:hAnsiTheme="majorBidi" w:cstheme="majorBidi"/>
          <w:sz w:val="20"/>
          <w:szCs w:val="20"/>
        </w:rPr>
        <w:t xml:space="preserve"> Ushuluddin Adab dan Dakwah</w:t>
      </w:r>
      <w:r w:rsidRPr="00CE008D">
        <w:rPr>
          <w:rFonts w:asciiTheme="majorBidi" w:hAnsiTheme="majorBidi" w:cstheme="majorBidi"/>
          <w:sz w:val="20"/>
          <w:szCs w:val="20"/>
        </w:rPr>
        <w:t>, U</w:t>
      </w:r>
      <w:r w:rsidR="00231074">
        <w:rPr>
          <w:rFonts w:asciiTheme="majorBidi" w:hAnsiTheme="majorBidi" w:cstheme="majorBidi"/>
          <w:sz w:val="20"/>
          <w:szCs w:val="20"/>
        </w:rPr>
        <w:t>IN Fatmawati Sukarno Bengkulu, Indonesia</w:t>
      </w:r>
    </w:p>
    <w:p w14:paraId="2D61C2F6" w14:textId="313333EF" w:rsidR="00CE008D" w:rsidRDefault="00CE008D" w:rsidP="00CE008D">
      <w:pPr>
        <w:contextualSpacing/>
        <w:jc w:val="center"/>
        <w:rPr>
          <w:rFonts w:asciiTheme="majorBidi" w:hAnsiTheme="majorBidi" w:cstheme="majorBidi"/>
          <w:sz w:val="20"/>
          <w:szCs w:val="20"/>
        </w:rPr>
      </w:pPr>
      <w:r w:rsidRPr="00CE008D">
        <w:rPr>
          <w:rFonts w:asciiTheme="majorBidi" w:hAnsiTheme="majorBidi" w:cstheme="majorBidi"/>
          <w:sz w:val="20"/>
          <w:szCs w:val="20"/>
        </w:rPr>
        <w:t>*</w:t>
      </w:r>
      <w:r w:rsidR="00231074" w:rsidRPr="00231074">
        <w:t xml:space="preserve"> </w:t>
      </w:r>
      <w:hyperlink r:id="rId10" w:history="1">
        <w:r w:rsidR="00140180" w:rsidRPr="00140180">
          <w:rPr>
            <w:rStyle w:val="Hyperlink"/>
            <w:rFonts w:ascii="Times New Roman" w:hAnsi="Times New Roman" w:cs="Times New Roman"/>
            <w:sz w:val="20"/>
            <w:szCs w:val="20"/>
            <w:lang w:val="en-US"/>
          </w:rPr>
          <w:t>asti@mail.uinfasbengkulu.ac.id</w:t>
        </w:r>
      </w:hyperlink>
      <w:r w:rsidR="00140180">
        <w:rPr>
          <w:lang w:val="en-US"/>
        </w:rPr>
        <w:t xml:space="preserve">, </w:t>
      </w:r>
      <w:hyperlink r:id="rId11" w:history="1">
        <w:r w:rsidR="00231074" w:rsidRPr="00D13C85">
          <w:rPr>
            <w:rStyle w:val="Hyperlink"/>
            <w:rFonts w:asciiTheme="majorBidi" w:hAnsiTheme="majorBidi" w:cstheme="majorBidi"/>
            <w:sz w:val="20"/>
            <w:szCs w:val="20"/>
          </w:rPr>
          <w:t>riskayulandari99@gmail.com</w:t>
        </w:r>
      </w:hyperlink>
      <w:r w:rsidR="00231074">
        <w:rPr>
          <w:rFonts w:asciiTheme="majorBidi" w:hAnsiTheme="majorBidi" w:cstheme="majorBidi"/>
          <w:sz w:val="20"/>
          <w:szCs w:val="20"/>
        </w:rPr>
        <w:t xml:space="preserve">, </w:t>
      </w:r>
      <w:hyperlink r:id="rId12" w:history="1">
        <w:r w:rsidR="00231074" w:rsidRPr="00D13C85">
          <w:rPr>
            <w:rStyle w:val="Hyperlink"/>
            <w:rFonts w:asciiTheme="majorBidi" w:hAnsiTheme="majorBidi" w:cstheme="majorBidi"/>
            <w:sz w:val="20"/>
            <w:szCs w:val="20"/>
          </w:rPr>
          <w:t>deaasari98@gmail.com</w:t>
        </w:r>
      </w:hyperlink>
      <w:r w:rsidR="00231074">
        <w:rPr>
          <w:rFonts w:asciiTheme="majorBidi" w:hAnsiTheme="majorBidi" w:cstheme="majorBidi"/>
          <w:sz w:val="20"/>
          <w:szCs w:val="20"/>
        </w:rPr>
        <w:t xml:space="preserve">, </w:t>
      </w:r>
      <w:hyperlink r:id="rId13" w:history="1">
        <w:r w:rsidR="00231074" w:rsidRPr="00D13C85">
          <w:rPr>
            <w:rStyle w:val="Hyperlink"/>
            <w:rFonts w:asciiTheme="majorBidi" w:hAnsiTheme="majorBidi" w:cstheme="majorBidi"/>
            <w:sz w:val="20"/>
            <w:szCs w:val="20"/>
          </w:rPr>
          <w:t>herlyakastina810@gmail.com</w:t>
        </w:r>
      </w:hyperlink>
      <w:r w:rsidR="00231074">
        <w:rPr>
          <w:rFonts w:asciiTheme="majorBidi" w:hAnsiTheme="majorBidi" w:cstheme="majorBidi"/>
          <w:sz w:val="20"/>
          <w:szCs w:val="20"/>
        </w:rPr>
        <w:t xml:space="preserve"> </w:t>
      </w:r>
    </w:p>
    <w:p w14:paraId="246600E7" w14:textId="77777777" w:rsidR="00231074" w:rsidRDefault="00231074" w:rsidP="00CE008D">
      <w:pPr>
        <w:contextualSpacing/>
        <w:jc w:val="center"/>
        <w:rPr>
          <w:rFonts w:asciiTheme="majorBidi" w:hAnsiTheme="majorBidi" w:cstheme="majorBidi"/>
          <w:sz w:val="20"/>
          <w:szCs w:val="20"/>
        </w:rPr>
      </w:pPr>
    </w:p>
    <w:p w14:paraId="2B39F582" w14:textId="77777777" w:rsidR="00AB67F5" w:rsidRDefault="00AB67F5" w:rsidP="00AB67F5">
      <w:pPr>
        <w:pBdr>
          <w:top w:val="nil"/>
          <w:left w:val="nil"/>
          <w:bottom w:val="nil"/>
          <w:right w:val="nil"/>
          <w:between w:val="nil"/>
        </w:pBdr>
        <w:tabs>
          <w:tab w:val="left" w:pos="8505"/>
        </w:tabs>
        <w:spacing w:line="240" w:lineRule="auto"/>
        <w:ind w:leftChars="353" w:left="779" w:right="849" w:hanging="2"/>
        <w:jc w:val="both"/>
        <w:rPr>
          <w:rFonts w:ascii="Times New Roman" w:eastAsia="Times New Roman" w:hAnsi="Times New Roman" w:cs="Times New Roman"/>
          <w:b/>
          <w:color w:val="000000"/>
          <w:sz w:val="20"/>
          <w:szCs w:val="20"/>
        </w:rPr>
      </w:pPr>
    </w:p>
    <w:p w14:paraId="019E17CC" w14:textId="58BECFE2" w:rsidR="00AB67F5" w:rsidRPr="00AB67F5" w:rsidRDefault="00CE008D" w:rsidP="00AB67F5">
      <w:pPr>
        <w:pBdr>
          <w:top w:val="nil"/>
          <w:left w:val="nil"/>
          <w:bottom w:val="nil"/>
          <w:right w:val="nil"/>
          <w:between w:val="nil"/>
        </w:pBdr>
        <w:tabs>
          <w:tab w:val="left" w:pos="8505"/>
        </w:tabs>
        <w:spacing w:line="240" w:lineRule="auto"/>
        <w:ind w:leftChars="353" w:left="779" w:right="849" w:hanging="2"/>
        <w:jc w:val="both"/>
        <w:rPr>
          <w:rFonts w:ascii="Times New Roman" w:eastAsia="Times New Roman" w:hAnsi="Times New Roman" w:cs="Times New Roman"/>
          <w:color w:val="000000"/>
          <w:sz w:val="20"/>
          <w:szCs w:val="20"/>
        </w:rPr>
      </w:pPr>
      <w:commentRangeStart w:id="0"/>
      <w:r>
        <w:rPr>
          <w:rFonts w:ascii="Times New Roman" w:eastAsia="Times New Roman" w:hAnsi="Times New Roman" w:cs="Times New Roman"/>
          <w:b/>
          <w:color w:val="000000"/>
          <w:sz w:val="20"/>
          <w:szCs w:val="20"/>
        </w:rPr>
        <w:t>Abstrak</w:t>
      </w:r>
      <w:commentRangeEnd w:id="0"/>
      <w:r w:rsidR="004D1811">
        <w:rPr>
          <w:rStyle w:val="CommentReference"/>
        </w:rPr>
        <w:commentReference w:id="0"/>
      </w:r>
      <w:r>
        <w:rPr>
          <w:rFonts w:ascii="Times New Roman" w:eastAsia="Times New Roman" w:hAnsi="Times New Roman" w:cs="Times New Roman"/>
          <w:b/>
          <w:color w:val="000000"/>
          <w:sz w:val="20"/>
          <w:szCs w:val="20"/>
        </w:rPr>
        <w:t>:</w:t>
      </w:r>
      <w:r>
        <w:rPr>
          <w:rFonts w:ascii="Times New Roman" w:eastAsia="Times New Roman" w:hAnsi="Times New Roman" w:cs="Times New Roman"/>
          <w:b/>
          <w:i/>
          <w:color w:val="000000"/>
          <w:sz w:val="20"/>
          <w:szCs w:val="20"/>
        </w:rPr>
        <w:t xml:space="preserve"> </w:t>
      </w:r>
      <w:r w:rsidR="00AB67F5">
        <w:rPr>
          <w:rFonts w:ascii="Times New Roman" w:eastAsia="Times New Roman" w:hAnsi="Times New Roman" w:cs="Times New Roman"/>
          <w:color w:val="000000"/>
          <w:sz w:val="20"/>
          <w:szCs w:val="20"/>
        </w:rPr>
        <w:t xml:space="preserve">Penelitian ini bertujuan untuk mendeskripsikan bagaimana bimbingan karir dalam meningkatkan kesiapan kerja. Metode yang digunakan adalah deskriptif kualitatif </w:t>
      </w:r>
      <w:commentRangeStart w:id="1"/>
      <w:r w:rsidR="00AB67F5">
        <w:rPr>
          <w:rFonts w:ascii="Times New Roman" w:eastAsia="Times New Roman" w:hAnsi="Times New Roman" w:cs="Times New Roman"/>
          <w:color w:val="000000"/>
          <w:sz w:val="20"/>
          <w:szCs w:val="20"/>
        </w:rPr>
        <w:t>dengan</w:t>
      </w:r>
      <w:commentRangeEnd w:id="1"/>
      <w:r w:rsidR="004D1811">
        <w:rPr>
          <w:rStyle w:val="CommentReference"/>
        </w:rPr>
        <w:commentReference w:id="1"/>
      </w:r>
      <w:r w:rsidR="00AB67F5">
        <w:rPr>
          <w:rFonts w:ascii="Times New Roman" w:eastAsia="Times New Roman" w:hAnsi="Times New Roman" w:cs="Times New Roman"/>
          <w:color w:val="000000"/>
          <w:sz w:val="20"/>
          <w:szCs w:val="20"/>
        </w:rPr>
        <w:t xml:space="preserve"> sumber data primer dosen BK dan mahasiswa UIN Fatmawati Sukarno Bengkulu. Sedangkan data sekunder berupa teori dan penelitian terdahulu. Hasil menunjukkan bahwa </w:t>
      </w:r>
      <w:r w:rsidR="00AB67F5" w:rsidRPr="00AB67F5">
        <w:rPr>
          <w:rFonts w:ascii="Times New Roman" w:hAnsi="Times New Roman" w:cs="Times New Roman"/>
          <w:sz w:val="20"/>
          <w:szCs w:val="20"/>
        </w:rPr>
        <w:t xml:space="preserve">bimbingan karir mahasiswa </w:t>
      </w:r>
      <w:r w:rsidR="00AB67F5" w:rsidRPr="00AB67F5">
        <w:rPr>
          <w:rFonts w:ascii="Times New Roman" w:hAnsi="Times New Roman" w:cs="Times New Roman"/>
          <w:color w:val="000000"/>
          <w:sz w:val="20"/>
          <w:szCs w:val="20"/>
          <w:highlight w:val="white"/>
        </w:rPr>
        <w:t>UIN Fatmawati Sukarno Bengkulu</w:t>
      </w:r>
      <w:r w:rsidR="00AB67F5" w:rsidRPr="00AB67F5">
        <w:rPr>
          <w:rFonts w:ascii="Times New Roman" w:hAnsi="Times New Roman" w:cs="Times New Roman"/>
          <w:sz w:val="20"/>
          <w:szCs w:val="20"/>
        </w:rPr>
        <w:t xml:space="preserve"> adalah layanan infromasi, orientasi, pembelajaran, dan konseling individu. Dari bentuk bimbingan karir ini dosen konseling yang menentukan kemana mereka akan kerja. Jika ada mahasiswa yang minat untuk bimbingan karir langsung datang ke ruang dosen pembimbing BK. Kemudian melihat dari keempat bentuk bimbigan karir tergolong efektif dalam penerapannya pada kesiapan mahasisa UIN Fatmawati Sukarno Bengkulu.</w:t>
      </w:r>
    </w:p>
    <w:p w14:paraId="660235B0" w14:textId="647A8B25" w:rsidR="00CE008D" w:rsidRPr="00AB67F5" w:rsidRDefault="00CE008D" w:rsidP="00CE008D">
      <w:pPr>
        <w:pBdr>
          <w:top w:val="nil"/>
          <w:left w:val="nil"/>
          <w:bottom w:val="nil"/>
          <w:right w:val="nil"/>
          <w:between w:val="nil"/>
        </w:pBdr>
        <w:tabs>
          <w:tab w:val="left" w:pos="8505"/>
        </w:tabs>
        <w:spacing w:line="240" w:lineRule="auto"/>
        <w:ind w:leftChars="353" w:left="779" w:right="849" w:hanging="2"/>
        <w:jc w:val="both"/>
        <w:rPr>
          <w:rFonts w:ascii="Times New Roman" w:eastAsia="Times New Roman" w:hAnsi="Times New Roman" w:cs="Times New Roman"/>
          <w:b/>
          <w:bCs/>
          <w:color w:val="000000"/>
          <w:sz w:val="20"/>
          <w:szCs w:val="20"/>
          <w:highlight w:val="white"/>
        </w:rPr>
      </w:pPr>
      <w:r w:rsidRPr="00AB67F5">
        <w:rPr>
          <w:rFonts w:ascii="Times New Roman" w:eastAsia="Times New Roman" w:hAnsi="Times New Roman" w:cs="Times New Roman"/>
          <w:b/>
          <w:bCs/>
          <w:color w:val="000000"/>
          <w:sz w:val="20"/>
          <w:szCs w:val="20"/>
        </w:rPr>
        <w:t xml:space="preserve">Kata kunci: </w:t>
      </w:r>
      <w:r w:rsidR="00AB67F5" w:rsidRPr="00AB67F5">
        <w:rPr>
          <w:rFonts w:ascii="Times New Roman" w:eastAsia="Times New Roman" w:hAnsi="Times New Roman" w:cs="Times New Roman"/>
          <w:b/>
          <w:bCs/>
          <w:color w:val="000000"/>
          <w:sz w:val="20"/>
          <w:szCs w:val="20"/>
          <w:highlight w:val="white"/>
        </w:rPr>
        <w:t>Bimbingan Karir, Kerja, Mahasiswa</w:t>
      </w:r>
    </w:p>
    <w:p w14:paraId="40E8C842" w14:textId="77777777" w:rsidR="00AB67F5" w:rsidRDefault="00AB67F5" w:rsidP="00CE008D">
      <w:pPr>
        <w:pBdr>
          <w:top w:val="nil"/>
          <w:left w:val="nil"/>
          <w:bottom w:val="nil"/>
          <w:right w:val="nil"/>
          <w:between w:val="nil"/>
        </w:pBdr>
        <w:tabs>
          <w:tab w:val="left" w:pos="8505"/>
        </w:tabs>
        <w:spacing w:line="240" w:lineRule="auto"/>
        <w:ind w:leftChars="353" w:left="779" w:right="849" w:hanging="2"/>
        <w:jc w:val="both"/>
        <w:rPr>
          <w:rFonts w:ascii="Times New Roman" w:eastAsia="Times New Roman" w:hAnsi="Times New Roman" w:cs="Times New Roman"/>
          <w:color w:val="000000"/>
          <w:sz w:val="20"/>
          <w:szCs w:val="20"/>
          <w:highlight w:val="white"/>
        </w:rPr>
      </w:pPr>
    </w:p>
    <w:p w14:paraId="1C5AE418" w14:textId="77777777" w:rsidR="00AB67F5" w:rsidRPr="00AB67F5" w:rsidRDefault="00AB67F5" w:rsidP="00AB67F5">
      <w:pPr>
        <w:pBdr>
          <w:top w:val="nil"/>
          <w:left w:val="nil"/>
          <w:bottom w:val="nil"/>
          <w:right w:val="nil"/>
          <w:between w:val="nil"/>
        </w:pBdr>
        <w:tabs>
          <w:tab w:val="left" w:pos="8505"/>
        </w:tabs>
        <w:spacing w:line="240" w:lineRule="auto"/>
        <w:ind w:leftChars="353" w:left="779" w:right="849" w:hanging="2"/>
        <w:jc w:val="both"/>
        <w:rPr>
          <w:rFonts w:ascii="Times New Roman" w:eastAsia="Times New Roman" w:hAnsi="Times New Roman" w:cs="Times New Roman"/>
          <w:i/>
          <w:iCs/>
          <w:color w:val="000000"/>
          <w:sz w:val="20"/>
          <w:szCs w:val="20"/>
        </w:rPr>
      </w:pPr>
      <w:r w:rsidRPr="00AB67F5">
        <w:rPr>
          <w:rFonts w:ascii="Times New Roman" w:eastAsia="Times New Roman" w:hAnsi="Times New Roman" w:cs="Times New Roman"/>
          <w:b/>
          <w:bCs/>
          <w:i/>
          <w:iCs/>
          <w:color w:val="000000"/>
          <w:sz w:val="20"/>
          <w:szCs w:val="20"/>
        </w:rPr>
        <w:t>Abstract:</w:t>
      </w:r>
      <w:r w:rsidRPr="00AB67F5">
        <w:rPr>
          <w:rFonts w:ascii="Times New Roman" w:eastAsia="Times New Roman" w:hAnsi="Times New Roman" w:cs="Times New Roman"/>
          <w:i/>
          <w:iCs/>
          <w:color w:val="000000"/>
          <w:sz w:val="20"/>
          <w:szCs w:val="20"/>
        </w:rPr>
        <w:t xml:space="preserve"> This study aims to describe how career guidance improves work readiness. The method used is descriptive qualitative with primary data sources of BK lecturers and students of UIN Fatmawati Sukarno Bengkulu. While secondary data in the form of theories and previous research. The results show that career guidance for UIN Fatmawati Sukarno Bengkulu students is an information service, orientation, learning, and individual counseling. From this form of career guidance, the counseling lecturer determines where they will work. If there are students who are interested in career guidance, they come directly to the BK supervisor's room. Then looking at the four forms of career guidance, it is classified as effective in its application to the readiness of UIN Fatmawati Sukarno Bengkulu students.</w:t>
      </w:r>
    </w:p>
    <w:p w14:paraId="5E70C302" w14:textId="65ED395F" w:rsidR="00AB67F5" w:rsidRPr="00AB67F5" w:rsidRDefault="00AB67F5" w:rsidP="00AB67F5">
      <w:pPr>
        <w:pBdr>
          <w:top w:val="nil"/>
          <w:left w:val="nil"/>
          <w:bottom w:val="nil"/>
          <w:right w:val="nil"/>
          <w:between w:val="nil"/>
        </w:pBdr>
        <w:tabs>
          <w:tab w:val="left" w:pos="8505"/>
        </w:tabs>
        <w:spacing w:line="240" w:lineRule="auto"/>
        <w:ind w:leftChars="353" w:left="779" w:right="849" w:hanging="2"/>
        <w:jc w:val="both"/>
        <w:rPr>
          <w:rFonts w:ascii="Times New Roman" w:eastAsia="Times New Roman" w:hAnsi="Times New Roman" w:cs="Times New Roman"/>
          <w:b/>
          <w:bCs/>
          <w:i/>
          <w:iCs/>
          <w:color w:val="000000"/>
          <w:sz w:val="20"/>
          <w:szCs w:val="20"/>
          <w:highlight w:val="white"/>
        </w:rPr>
      </w:pPr>
      <w:r w:rsidRPr="00AB67F5">
        <w:rPr>
          <w:rFonts w:ascii="Times New Roman" w:eastAsia="Times New Roman" w:hAnsi="Times New Roman" w:cs="Times New Roman"/>
          <w:b/>
          <w:bCs/>
          <w:i/>
          <w:iCs/>
          <w:color w:val="000000"/>
          <w:sz w:val="20"/>
          <w:szCs w:val="20"/>
        </w:rPr>
        <w:t>Keywords: Career Guidance, Work, Students</w:t>
      </w:r>
    </w:p>
    <w:p w14:paraId="7DD28869" w14:textId="77777777" w:rsidR="00CE008D" w:rsidRDefault="00CE008D" w:rsidP="00CE008D">
      <w:pPr>
        <w:pBdr>
          <w:top w:val="nil"/>
          <w:left w:val="nil"/>
          <w:bottom w:val="nil"/>
          <w:right w:val="nil"/>
          <w:between w:val="nil"/>
        </w:pBdr>
        <w:tabs>
          <w:tab w:val="left" w:pos="8505"/>
        </w:tabs>
        <w:spacing w:line="240" w:lineRule="auto"/>
        <w:ind w:right="849"/>
        <w:jc w:val="both"/>
        <w:rPr>
          <w:rFonts w:ascii="Times New Roman" w:eastAsia="Times New Roman" w:hAnsi="Times New Roman" w:cs="Times New Roman"/>
          <w:color w:val="000000"/>
          <w:sz w:val="20"/>
          <w:szCs w:val="20"/>
          <w:highlight w:val="white"/>
        </w:rPr>
      </w:pPr>
    </w:p>
    <w:p w14:paraId="10C81E6E" w14:textId="64234475" w:rsidR="00CE008D" w:rsidRPr="00CE008D" w:rsidRDefault="00CE008D" w:rsidP="00CE008D">
      <w:pPr>
        <w:spacing w:line="360" w:lineRule="auto"/>
        <w:ind w:hanging="2"/>
        <w:rPr>
          <w:rFonts w:asciiTheme="majorBidi" w:hAnsiTheme="majorBidi" w:cstheme="majorBidi"/>
        </w:rPr>
      </w:pPr>
      <w:commentRangeStart w:id="2"/>
      <w:r w:rsidRPr="00CE008D">
        <w:rPr>
          <w:rFonts w:asciiTheme="majorBidi" w:hAnsiTheme="majorBidi" w:cstheme="majorBidi"/>
          <w:b/>
        </w:rPr>
        <w:t>PENDAHULUAN</w:t>
      </w:r>
      <w:commentRangeEnd w:id="2"/>
      <w:r w:rsidR="004D1811">
        <w:rPr>
          <w:rStyle w:val="CommentReference"/>
        </w:rPr>
        <w:commentReference w:id="2"/>
      </w:r>
    </w:p>
    <w:p w14:paraId="48BFD33B" w14:textId="751B83C9" w:rsidR="00451092" w:rsidRDefault="00451092" w:rsidP="0087240C">
      <w:pPr>
        <w:pBdr>
          <w:top w:val="nil"/>
          <w:left w:val="nil"/>
          <w:bottom w:val="nil"/>
          <w:right w:val="nil"/>
          <w:between w:val="nil"/>
        </w:pBdr>
        <w:spacing w:line="360" w:lineRule="auto"/>
        <w:jc w:val="both"/>
        <w:rPr>
          <w:rFonts w:asciiTheme="majorBidi" w:hAnsiTheme="majorBidi" w:cstheme="majorBidi"/>
          <w:color w:val="000000"/>
          <w:highlight w:val="white"/>
        </w:rPr>
      </w:pPr>
      <w:commentRangeStart w:id="3"/>
      <w:r w:rsidRPr="00451092">
        <w:rPr>
          <w:rFonts w:asciiTheme="majorBidi" w:hAnsiTheme="majorBidi" w:cstheme="majorBidi"/>
          <w:color w:val="000000"/>
          <w:highlight w:val="white"/>
        </w:rPr>
        <w:t>Tingginya</w:t>
      </w:r>
      <w:commentRangeEnd w:id="3"/>
      <w:r w:rsidR="004D1811">
        <w:rPr>
          <w:rStyle w:val="CommentReference"/>
        </w:rPr>
        <w:commentReference w:id="3"/>
      </w:r>
      <w:r w:rsidRPr="00451092">
        <w:rPr>
          <w:rFonts w:asciiTheme="majorBidi" w:hAnsiTheme="majorBidi" w:cstheme="majorBidi"/>
          <w:color w:val="000000"/>
          <w:highlight w:val="white"/>
        </w:rPr>
        <w:t xml:space="preserve"> angka pengangguran di Indonesia disebabkan karena tingginya usia produktif di Indonesia yang tidak diimbangi dengan banyaknya lapangan pekerjaan yang tersedia. Berdasarkan data Badan Pusat Statistik (BPS), jumlah angkatan kerja pada Agustus 2020 sebanyak 131,01 juta </w:t>
      </w:r>
      <w:r w:rsidRPr="00451092">
        <w:rPr>
          <w:rFonts w:asciiTheme="majorBidi" w:hAnsiTheme="majorBidi" w:cstheme="majorBidi"/>
          <w:color w:val="000000"/>
          <w:highlight w:val="white"/>
        </w:rPr>
        <w:lastRenderedPageBreak/>
        <w:t>orang, naik 2,95 juta orang dibanding Agustus 2019. Sejalan dengan itu, Tingkat Partsipasi Angkatan Kerja (TPAK) juga meningkat 0,59</w:t>
      </w:r>
      <w:r>
        <w:rPr>
          <w:rFonts w:asciiTheme="majorBidi" w:hAnsiTheme="majorBidi" w:cstheme="majorBidi"/>
          <w:color w:val="000000"/>
          <w:highlight w:val="white"/>
        </w:rPr>
        <w:t>%</w:t>
      </w:r>
      <w:r w:rsidRPr="00451092">
        <w:rPr>
          <w:rFonts w:asciiTheme="majorBidi" w:hAnsiTheme="majorBidi" w:cstheme="majorBidi"/>
          <w:color w:val="000000"/>
          <w:highlight w:val="white"/>
        </w:rPr>
        <w:t xml:space="preserve">. Dalam setahun terakhir, pengangguran berkurang 40 ribu orang, sejalan dengan Tingkat Pengangguran Terbuka (TPT) yang turun menjadi 5,34 </w:t>
      </w:r>
      <w:r>
        <w:rPr>
          <w:rFonts w:asciiTheme="majorBidi" w:hAnsiTheme="majorBidi" w:cstheme="majorBidi"/>
          <w:color w:val="000000"/>
          <w:highlight w:val="white"/>
        </w:rPr>
        <w:t xml:space="preserve">% </w:t>
      </w:r>
      <w:r w:rsidRPr="00451092">
        <w:rPr>
          <w:rFonts w:asciiTheme="majorBidi" w:hAnsiTheme="majorBidi" w:cstheme="majorBidi"/>
          <w:color w:val="000000"/>
          <w:highlight w:val="white"/>
        </w:rPr>
        <w:t>pada Agustus 2018. Dilihat dari tingkat pendidikan, TPT untuk Sekolah Menengah Kejuruan (SMK) masih mendominasi di antara tingkat pendidikan lain, yaitu sebesar 11,24</w:t>
      </w:r>
      <w:r>
        <w:rPr>
          <w:rFonts w:asciiTheme="majorBidi" w:hAnsiTheme="majorBidi" w:cstheme="majorBidi"/>
          <w:color w:val="000000"/>
          <w:highlight w:val="white"/>
        </w:rPr>
        <w:t>%</w:t>
      </w:r>
      <w:r w:rsidRPr="00451092">
        <w:rPr>
          <w:rFonts w:asciiTheme="majorBidi" w:hAnsiTheme="majorBidi" w:cstheme="majorBidi"/>
          <w:color w:val="000000"/>
          <w:highlight w:val="white"/>
        </w:rPr>
        <w:t>. Melihat kenyataan bahwa pengangguran terpelajar semakin tahun semakin meningkat, maka pemerintah melakukan upaya menciptakan tenaga yang terampil dan dipersiapkan untuk bekerja</w:t>
      </w:r>
      <w:r>
        <w:rPr>
          <w:rFonts w:asciiTheme="majorBidi" w:hAnsiTheme="majorBidi" w:cstheme="majorBidi"/>
          <w:color w:val="000000"/>
          <w:highlight w:val="white"/>
        </w:rPr>
        <w:t xml:space="preserve"> </w:t>
      </w:r>
      <w:r>
        <w:rPr>
          <w:rFonts w:asciiTheme="majorBidi" w:hAnsiTheme="majorBidi" w:cstheme="majorBidi"/>
          <w:color w:val="000000"/>
          <w:highlight w:val="white"/>
        </w:rPr>
        <w:fldChar w:fldCharType="begin" w:fldLock="1"/>
      </w:r>
      <w:r>
        <w:rPr>
          <w:rFonts w:asciiTheme="majorBidi" w:hAnsiTheme="majorBidi" w:cstheme="majorBidi"/>
          <w:color w:val="000000"/>
          <w:highlight w:val="white"/>
        </w:rPr>
        <w:instrText>ADDIN CSL_CITATION {"citationItems":[{"id":"ITEM-1","itemData":{"abstract":"… Layanan konseling yang dapat diberikan melalui konseling karir dapat diberikan oleh … bimbingan konseling. Perguruan tinggi dapat membuka lembaga pelayanan konseling terutama …","author":[{"dropping-particle":"","family":"Fitri","given":"Hafifah Dwi","non-dropping-particle":"","parse-names":false,"suffix":""},{"dropping-particle":"","family":"Rahmi","given":"Alfi","non-dropping-particle":"","parse-names":false,"suffix":""}],"container-title":"Indonesian Journal of Learning Studies","id":"ITEM-1","issue":"1","issued":{"date-parts":[["2022"]]},"page":"10-18","title":"Hubungan Bimbingan Karir Dengan Kesiapan Kerja Peserta Didik Kelas XII SMKN 1 X Koto Diatas Kabupaten Solok","type":"article-journal","volume":"2"},"uris":["http://www.mendeley.com/documents/?uuid=a3b43105-07e5-4f2f-88bb-3c757feb67ac"]}],"mendeley":{"formattedCitation":"(Fitri &amp; Rahmi, 2022)","plainTextFormattedCitation":"(Fitri &amp; Rahmi, 2022)","previouslyFormattedCitation":"(Fitri &amp; Rahmi, 2022)"},"properties":{"noteIndex":0},"schema":"https://github.com/citation-style-language/schema/raw/master/csl-citation.json"}</w:instrText>
      </w:r>
      <w:r>
        <w:rPr>
          <w:rFonts w:asciiTheme="majorBidi" w:hAnsiTheme="majorBidi" w:cstheme="majorBidi"/>
          <w:color w:val="000000"/>
          <w:highlight w:val="white"/>
        </w:rPr>
        <w:fldChar w:fldCharType="separate"/>
      </w:r>
      <w:r w:rsidRPr="00451092">
        <w:rPr>
          <w:rFonts w:asciiTheme="majorBidi" w:hAnsiTheme="majorBidi" w:cstheme="majorBidi"/>
          <w:noProof/>
          <w:color w:val="000000"/>
          <w:highlight w:val="white"/>
        </w:rPr>
        <w:t>(Fitri &amp; Rahmi, 2022)</w:t>
      </w:r>
      <w:r>
        <w:rPr>
          <w:rFonts w:asciiTheme="majorBidi" w:hAnsiTheme="majorBidi" w:cstheme="majorBidi"/>
          <w:color w:val="000000"/>
          <w:highlight w:val="white"/>
        </w:rPr>
        <w:fldChar w:fldCharType="end"/>
      </w:r>
      <w:r w:rsidRPr="00451092">
        <w:rPr>
          <w:rFonts w:asciiTheme="majorBidi" w:hAnsiTheme="majorBidi" w:cstheme="majorBidi"/>
          <w:color w:val="000000"/>
          <w:highlight w:val="white"/>
        </w:rPr>
        <w:t>.</w:t>
      </w:r>
    </w:p>
    <w:p w14:paraId="6E54F8FD" w14:textId="6A89E732" w:rsidR="00B20DA1" w:rsidRDefault="00B20DA1" w:rsidP="0087240C">
      <w:pPr>
        <w:pBdr>
          <w:top w:val="nil"/>
          <w:left w:val="nil"/>
          <w:bottom w:val="nil"/>
          <w:right w:val="nil"/>
          <w:between w:val="nil"/>
        </w:pBdr>
        <w:spacing w:line="360" w:lineRule="auto"/>
        <w:jc w:val="both"/>
        <w:rPr>
          <w:rFonts w:asciiTheme="majorBidi" w:hAnsiTheme="majorBidi" w:cstheme="majorBidi"/>
          <w:color w:val="000000"/>
          <w:highlight w:val="white"/>
        </w:rPr>
      </w:pPr>
      <w:r w:rsidRPr="00B20DA1">
        <w:rPr>
          <w:rFonts w:asciiTheme="majorBidi" w:hAnsiTheme="majorBidi" w:cstheme="majorBidi"/>
          <w:color w:val="000000"/>
          <w:highlight w:val="white"/>
        </w:rPr>
        <w:t>Indonesia pada saat ini sedang memasuki periode Masyarakat Ekonomi Asean (MEA) yang menuntut sumber daya manusia Indonesia untuk menjadi lebih terampil dan unggul sehingga memiliki daya saing yang tinggi dan mampu berkonstribusi terhadap pembangunan bangsa. Berdasarkan data yang dikeluarkan Bank Dunia, bahwa pada tahun 2018 kualitas sumber daya manusia Indonesia berada di peringkat 87 dari 157 negara. Sementara itu, di tahun yang sama, Business World memaparkan bahwa peringkat daya saing sumber daya manusia Indonesia berada di peringkat 45 dari 63 negara. Hal tersebut menunjukkan bahwa jika dibandingkan dengan negara tetangga, Indonesia masih kalah dari segi kualitas sumber daya manusia</w:t>
      </w:r>
      <w:r>
        <w:rPr>
          <w:rFonts w:asciiTheme="majorBidi" w:hAnsiTheme="majorBidi" w:cstheme="majorBidi"/>
          <w:color w:val="000000"/>
          <w:highlight w:val="white"/>
        </w:rPr>
        <w:t xml:space="preserve"> </w:t>
      </w:r>
      <w:r>
        <w:rPr>
          <w:rFonts w:asciiTheme="majorBidi" w:hAnsiTheme="majorBidi" w:cstheme="majorBidi"/>
          <w:color w:val="000000"/>
          <w:highlight w:val="white"/>
        </w:rPr>
        <w:fldChar w:fldCharType="begin" w:fldLock="1"/>
      </w:r>
      <w:r w:rsidR="00451092">
        <w:rPr>
          <w:rFonts w:asciiTheme="majorBidi" w:hAnsiTheme="majorBidi" w:cstheme="majorBidi"/>
          <w:color w:val="000000"/>
          <w:highlight w:val="white"/>
        </w:rPr>
        <w:instrText>ADDIN CSL_CITATION {"citationItems":[{"id":"ITEM-1","itemData":{"author":[{"dropping-particle":"","family":"Baharuddin","given":"Ayu Aspila","non-dropping-particle":"","parse-names":false,"suffix":""}],"container-title":"Jurnal La Tenriruwa","id":"ITEM-1","issue":"2","issued":{"date-parts":[["2023"]]},"page":"1-18","title":"Bimbingan Karir Dalam PENGEMBANGAN KAPASITAS SUMBER DAYA MANUSIA HIMPUNAN MAHASISWA PROGRAM STUDI BIMBINGAN PENYULUHAN ISLAM IAIN BONE","type":"article-journal","volume":"2"},"uris":["http://www.mendeley.com/documents/?uuid=3231c57b-4bf4-4f76-b626-c2b57e64ae93","http://www.mendeley.com/documents/?uuid=f4760778-11f8-47f5-a447-e176d369b250"]}],"mendeley":{"formattedCitation":"(Baharuddin, 2023)","plainTextFormattedCitation":"(Baharuddin, 2023)","previouslyFormattedCitation":"(Baharuddin, 2023)"},"properties":{"noteIndex":0},"schema":"https://github.com/citation-style-language/schema/raw/master/csl-citation.json"}</w:instrText>
      </w:r>
      <w:r>
        <w:rPr>
          <w:rFonts w:asciiTheme="majorBidi" w:hAnsiTheme="majorBidi" w:cstheme="majorBidi"/>
          <w:color w:val="000000"/>
          <w:highlight w:val="white"/>
        </w:rPr>
        <w:fldChar w:fldCharType="separate"/>
      </w:r>
      <w:r w:rsidRPr="00B20DA1">
        <w:rPr>
          <w:rFonts w:asciiTheme="majorBidi" w:hAnsiTheme="majorBidi" w:cstheme="majorBidi"/>
          <w:noProof/>
          <w:color w:val="000000"/>
          <w:highlight w:val="white"/>
        </w:rPr>
        <w:t>(Baharuddin, 2023)</w:t>
      </w:r>
      <w:r>
        <w:rPr>
          <w:rFonts w:asciiTheme="majorBidi" w:hAnsiTheme="majorBidi" w:cstheme="majorBidi"/>
          <w:color w:val="000000"/>
          <w:highlight w:val="white"/>
        </w:rPr>
        <w:fldChar w:fldCharType="end"/>
      </w:r>
      <w:r w:rsidRPr="00B20DA1">
        <w:rPr>
          <w:rFonts w:asciiTheme="majorBidi" w:hAnsiTheme="majorBidi" w:cstheme="majorBidi"/>
          <w:color w:val="000000"/>
          <w:highlight w:val="white"/>
        </w:rPr>
        <w:t>.</w:t>
      </w:r>
    </w:p>
    <w:p w14:paraId="23C30CC4" w14:textId="535B7BD7" w:rsidR="001049D2" w:rsidRDefault="001049D2" w:rsidP="0087240C">
      <w:pPr>
        <w:pBdr>
          <w:top w:val="nil"/>
          <w:left w:val="nil"/>
          <w:bottom w:val="nil"/>
          <w:right w:val="nil"/>
          <w:between w:val="nil"/>
        </w:pBdr>
        <w:spacing w:line="360" w:lineRule="auto"/>
        <w:jc w:val="both"/>
        <w:rPr>
          <w:rFonts w:asciiTheme="majorBidi" w:hAnsiTheme="majorBidi" w:cstheme="majorBidi"/>
          <w:color w:val="000000"/>
          <w:highlight w:val="white"/>
        </w:rPr>
      </w:pPr>
      <w:r w:rsidRPr="001049D2">
        <w:rPr>
          <w:rFonts w:asciiTheme="majorBidi" w:hAnsiTheme="majorBidi" w:cstheme="majorBidi"/>
          <w:color w:val="000000"/>
          <w:highlight w:val="white"/>
        </w:rPr>
        <w:t xml:space="preserve">Dalam pelayanan bimbingan dan konseling ada empat bidang pelayanan yang harus diberikan kepada </w:t>
      </w:r>
      <w:r w:rsidR="00C910D9">
        <w:rPr>
          <w:rFonts w:asciiTheme="majorBidi" w:hAnsiTheme="majorBidi" w:cstheme="majorBidi"/>
          <w:color w:val="000000"/>
          <w:highlight w:val="white"/>
        </w:rPr>
        <w:t>seseorang</w:t>
      </w:r>
      <w:r w:rsidRPr="001049D2">
        <w:rPr>
          <w:rFonts w:asciiTheme="majorBidi" w:hAnsiTheme="majorBidi" w:cstheme="majorBidi"/>
          <w:color w:val="000000"/>
          <w:highlight w:val="white"/>
        </w:rPr>
        <w:t xml:space="preserve"> yaitu bimbingan pembelajaran, bimbingan pribadi, bimbingan sosial dan bimbingan karir. Bimbingan karir pada hakekatnya merupakan salah satu upaya pendidikan melalui pendekatan pribadi dalam membantu individu untuk mencapai kompetisi yang diperlukan dalam menghadapi masalah-masalah karir. Bimbingan karir merupakan suatu proses perkembangan konsep diri (</w:t>
      </w:r>
      <w:r w:rsidRPr="001049D2">
        <w:rPr>
          <w:rFonts w:asciiTheme="majorBidi" w:hAnsiTheme="majorBidi" w:cstheme="majorBidi"/>
          <w:i/>
          <w:iCs/>
          <w:color w:val="000000"/>
          <w:highlight w:val="white"/>
        </w:rPr>
        <w:t>self-concept</w:t>
      </w:r>
      <w:r w:rsidRPr="001049D2">
        <w:rPr>
          <w:rFonts w:asciiTheme="majorBidi" w:hAnsiTheme="majorBidi" w:cstheme="majorBidi"/>
          <w:color w:val="000000"/>
          <w:highlight w:val="white"/>
        </w:rPr>
        <w:t>). Pemahaman tentang diri dan penyesuaian pekerjaan hendaknya menjadikan orang mempunyai gambaran yang jelas tentang dirinya (bakat, kemampuan, kecakapan, keunggulan dan sebagainya) dan sadar bahwa dia mampu melaksanakan pekerjaannya dan memperoleh kepuasan pribadi dalam dunia itu</w:t>
      </w:r>
      <w:r>
        <w:rPr>
          <w:rFonts w:asciiTheme="majorBidi" w:hAnsiTheme="majorBidi" w:cstheme="majorBidi"/>
          <w:color w:val="000000"/>
          <w:highlight w:val="white"/>
        </w:rPr>
        <w:t xml:space="preserve"> </w:t>
      </w:r>
      <w:r>
        <w:rPr>
          <w:rFonts w:asciiTheme="majorBidi" w:hAnsiTheme="majorBidi" w:cstheme="majorBidi"/>
          <w:color w:val="000000"/>
          <w:highlight w:val="white"/>
        </w:rPr>
        <w:fldChar w:fldCharType="begin" w:fldLock="1"/>
      </w:r>
      <w:r w:rsidR="00451092">
        <w:rPr>
          <w:rFonts w:asciiTheme="majorBidi" w:hAnsiTheme="majorBidi" w:cstheme="majorBidi"/>
          <w:color w:val="000000"/>
          <w:highlight w:val="white"/>
        </w:rPr>
        <w:instrText>ADDIN CSL_CITATION {"citationItems":[{"id":"ITEM-1","itemData":{"author":[{"dropping-particle":"","family":"Masdudi","given":"","non-dropping-particle":"","parse-names":false,"suffix":""}],"id":"ITEM-1","issued":{"date-parts":[["2015"]]},"publisher":"Nurjati Press","publisher-place":"Cirebon","title":"Bimbingan dan Konseling Perspektif Sekolah","type":"book"},"uris":["http://www.mendeley.com/documents/?uuid=d20aeba9-eb69-4690-8ee1-32312b77f1d4","http://www.mendeley.com/documents/?uuid=62e726ac-43bf-4d3c-a747-9f482c21a4e8"]}],"mendeley":{"formattedCitation":"(Masdudi, 2015)","plainTextFormattedCitation":"(Masdudi, 2015)","previouslyFormattedCitation":"(Masdudi, 2015)"},"properties":{"noteIndex":0},"schema":"https://github.com/citation-style-language/schema/raw/master/csl-citation.json"}</w:instrText>
      </w:r>
      <w:r>
        <w:rPr>
          <w:rFonts w:asciiTheme="majorBidi" w:hAnsiTheme="majorBidi" w:cstheme="majorBidi"/>
          <w:color w:val="000000"/>
          <w:highlight w:val="white"/>
        </w:rPr>
        <w:fldChar w:fldCharType="separate"/>
      </w:r>
      <w:r w:rsidRPr="001049D2">
        <w:rPr>
          <w:rFonts w:asciiTheme="majorBidi" w:hAnsiTheme="majorBidi" w:cstheme="majorBidi"/>
          <w:noProof/>
          <w:color w:val="000000"/>
          <w:highlight w:val="white"/>
        </w:rPr>
        <w:t>(Masdudi, 2015)</w:t>
      </w:r>
      <w:r>
        <w:rPr>
          <w:rFonts w:asciiTheme="majorBidi" w:hAnsiTheme="majorBidi" w:cstheme="majorBidi"/>
          <w:color w:val="000000"/>
          <w:highlight w:val="white"/>
        </w:rPr>
        <w:fldChar w:fldCharType="end"/>
      </w:r>
      <w:r w:rsidRPr="001049D2">
        <w:rPr>
          <w:rFonts w:asciiTheme="majorBidi" w:hAnsiTheme="majorBidi" w:cstheme="majorBidi"/>
          <w:color w:val="000000"/>
          <w:highlight w:val="white"/>
        </w:rPr>
        <w:t>.</w:t>
      </w:r>
    </w:p>
    <w:p w14:paraId="38AE71D7" w14:textId="74D52F75" w:rsidR="001049D2" w:rsidRDefault="001049D2" w:rsidP="0087240C">
      <w:pPr>
        <w:pBdr>
          <w:top w:val="nil"/>
          <w:left w:val="nil"/>
          <w:bottom w:val="nil"/>
          <w:right w:val="nil"/>
          <w:between w:val="nil"/>
        </w:pBdr>
        <w:spacing w:line="360" w:lineRule="auto"/>
        <w:jc w:val="both"/>
        <w:rPr>
          <w:rFonts w:asciiTheme="majorBidi" w:hAnsiTheme="majorBidi" w:cstheme="majorBidi"/>
          <w:color w:val="000000"/>
          <w:highlight w:val="white"/>
        </w:rPr>
      </w:pPr>
      <w:r w:rsidRPr="001049D2">
        <w:rPr>
          <w:rFonts w:asciiTheme="majorBidi" w:hAnsiTheme="majorBidi" w:cstheme="majorBidi"/>
          <w:color w:val="000000"/>
          <w:highlight w:val="white"/>
        </w:rPr>
        <w:t xml:space="preserve">Aspek yang sangat penting untuk dikembangkan dalam kaitannya dengan upaya membantu individu berkembang secara optimal adalah aspek karir yaitu kemampuan memahami dirinya, mengenai dunia kerja, merencanakan masa depan yang sesuai dengan bentuk kehidupan yang diharapkannya, menentukan dan mengambil keputusan yang tepat serta bertanggung jawab, sehingga mampu mewujudkan dirinya secara bermakna. Tidak semua remaja dapat dengan mudah mengambil keputusan karir, dan banyak di antara siswa mengalami episode keraguan sebelum mantap pada suatu jalur karir. Keraguan tersebut termanifestasikan sebagai kesulitan-kesulitan yang dihadapi individu ketika menentukan karir. Kesulitan-kesulitan ini dapat menjadikan individu menyerahkan tanggung jawab pengambilan keputusan pada orang lain atau menunda dan </w:t>
      </w:r>
      <w:r w:rsidRPr="001049D2">
        <w:rPr>
          <w:rFonts w:asciiTheme="majorBidi" w:hAnsiTheme="majorBidi" w:cstheme="majorBidi"/>
          <w:color w:val="000000"/>
          <w:highlight w:val="white"/>
        </w:rPr>
        <w:lastRenderedPageBreak/>
        <w:t>menghindar dari tugas mengambil keputusan yang dapat mengakibatkan pengambilan keputusannya tidak optimal</w:t>
      </w:r>
      <w:r>
        <w:rPr>
          <w:rFonts w:asciiTheme="majorBidi" w:hAnsiTheme="majorBidi" w:cstheme="majorBidi"/>
          <w:color w:val="000000"/>
          <w:highlight w:val="white"/>
        </w:rPr>
        <w:t xml:space="preserve"> </w:t>
      </w:r>
      <w:r>
        <w:rPr>
          <w:rFonts w:asciiTheme="majorBidi" w:hAnsiTheme="majorBidi" w:cstheme="majorBidi"/>
          <w:color w:val="000000"/>
          <w:highlight w:val="white"/>
        </w:rPr>
        <w:fldChar w:fldCharType="begin" w:fldLock="1"/>
      </w:r>
      <w:r w:rsidR="00451092">
        <w:rPr>
          <w:rFonts w:asciiTheme="majorBidi" w:hAnsiTheme="majorBidi" w:cstheme="majorBidi"/>
          <w:color w:val="000000"/>
          <w:highlight w:val="white"/>
        </w:rPr>
        <w:instrText>ADDIN CSL_CITATION {"citationItems":[{"id":"ITEM-1","itemData":{"ISSN":"2460-5794","abstract":"The purpose of writing this article is to be able to provide direction for students to improve career exploration. In addition, with guidance services with this group discussion technique students can express opinions and discuss important topics related to careers, develop values, and develop steps together to solve the problems discussed and discussed in group situations. because according to the researchers there is no way done by the counselor to support improving career exploration due to the counselor's difficulty in preparing media related to it, the method used is through literature studies and also from a variety of relevant sources at the same time support this article. The topics that will be discussed in this paper are career exploration and group guidance services. Group discussion techniques.","author":[{"dropping-particle":"","family":"Nurul Fikriyani","given":"Devi","non-dropping-particle":"","parse-names":false,"suffix":""},{"dropping-particle":"","family":"Herdi","given":"","non-dropping-particle":"","parse-names":false,"suffix":""}],"container-title":"Jurnal Edukasi: Jurnal Bimbingan dan Konseling","id":"ITEM-1","issue":"1","issued":{"date-parts":[["2021"]]},"page":"1-14","title":"Perencanaan Program Bimbingan Karir Dalam Meningkatkan Eksplorasi Karir Siswa","type":"article-journal","volume":"7"},"uris":["http://www.mendeley.com/documents/?uuid=3060622b-7cc8-4e79-ae62-3bd94d71eef6","http://www.mendeley.com/documents/?uuid=139048a2-a3ea-4a29-8faf-9ec9200177e2"]}],"mendeley":{"formattedCitation":"(Nurul Fikriyani &amp; Herdi, 2021)","plainTextFormattedCitation":"(Nurul Fikriyani &amp; Herdi, 2021)","previouslyFormattedCitation":"(Nurul Fikriyani &amp; Herdi, 2021)"},"properties":{"noteIndex":0},"schema":"https://github.com/citation-style-language/schema/raw/master/csl-citation.json"}</w:instrText>
      </w:r>
      <w:r>
        <w:rPr>
          <w:rFonts w:asciiTheme="majorBidi" w:hAnsiTheme="majorBidi" w:cstheme="majorBidi"/>
          <w:color w:val="000000"/>
          <w:highlight w:val="white"/>
        </w:rPr>
        <w:fldChar w:fldCharType="separate"/>
      </w:r>
      <w:r w:rsidRPr="001049D2">
        <w:rPr>
          <w:rFonts w:asciiTheme="majorBidi" w:hAnsiTheme="majorBidi" w:cstheme="majorBidi"/>
          <w:noProof/>
          <w:color w:val="000000"/>
          <w:highlight w:val="white"/>
        </w:rPr>
        <w:t>(Nurul Fikriyani &amp; Herdi, 2021)</w:t>
      </w:r>
      <w:r>
        <w:rPr>
          <w:rFonts w:asciiTheme="majorBidi" w:hAnsiTheme="majorBidi" w:cstheme="majorBidi"/>
          <w:color w:val="000000"/>
          <w:highlight w:val="white"/>
        </w:rPr>
        <w:fldChar w:fldCharType="end"/>
      </w:r>
      <w:r w:rsidRPr="001049D2">
        <w:rPr>
          <w:rFonts w:asciiTheme="majorBidi" w:hAnsiTheme="majorBidi" w:cstheme="majorBidi"/>
          <w:color w:val="000000"/>
          <w:highlight w:val="white"/>
        </w:rPr>
        <w:t>.</w:t>
      </w:r>
    </w:p>
    <w:p w14:paraId="7210E511" w14:textId="217B610E" w:rsidR="001049D2" w:rsidRDefault="001049D2" w:rsidP="0087240C">
      <w:pPr>
        <w:pBdr>
          <w:top w:val="nil"/>
          <w:left w:val="nil"/>
          <w:bottom w:val="nil"/>
          <w:right w:val="nil"/>
          <w:between w:val="nil"/>
        </w:pBdr>
        <w:spacing w:line="360" w:lineRule="auto"/>
        <w:jc w:val="both"/>
        <w:rPr>
          <w:rFonts w:asciiTheme="majorBidi" w:hAnsiTheme="majorBidi" w:cstheme="majorBidi"/>
          <w:color w:val="000000"/>
          <w:highlight w:val="white"/>
        </w:rPr>
      </w:pPr>
      <w:r>
        <w:rPr>
          <w:rFonts w:asciiTheme="majorBidi" w:hAnsiTheme="majorBidi" w:cstheme="majorBidi"/>
          <w:color w:val="000000"/>
          <w:highlight w:val="white"/>
        </w:rPr>
        <w:t>I</w:t>
      </w:r>
      <w:r w:rsidRPr="001049D2">
        <w:rPr>
          <w:rFonts w:asciiTheme="majorBidi" w:hAnsiTheme="majorBidi" w:cstheme="majorBidi"/>
          <w:color w:val="000000"/>
          <w:highlight w:val="white"/>
        </w:rPr>
        <w:t>stilah karir mungkin sering dikaitkan dengan pekerjaan atau jabatan, secara teoritis karir itu adalah keseluruhan pengalaman kerja dari suatu bidang tertentu. Bimbingan konseling karir idealnya konselor dengan klien sama aktif, sama-sama berusaha memecahakan masalah meakipun konselor lebih maksimal dan tentu seorang klienlah mengambil keputusan. Kesuksesan individu dalam berkarir yang tampak dikarenakan adanya ketenangan, kenyamanan, kestabilan dan kepuasan dalam bekerja</w:t>
      </w:r>
      <w:r>
        <w:rPr>
          <w:rFonts w:asciiTheme="majorBidi" w:hAnsiTheme="majorBidi" w:cstheme="majorBidi"/>
          <w:color w:val="000000"/>
          <w:highlight w:val="white"/>
        </w:rPr>
        <w:t xml:space="preserve"> </w:t>
      </w:r>
      <w:r>
        <w:rPr>
          <w:rFonts w:asciiTheme="majorBidi" w:hAnsiTheme="majorBidi" w:cstheme="majorBidi"/>
          <w:color w:val="000000"/>
          <w:highlight w:val="white"/>
        </w:rPr>
        <w:fldChar w:fldCharType="begin" w:fldLock="1"/>
      </w:r>
      <w:r w:rsidR="00451092">
        <w:rPr>
          <w:rFonts w:asciiTheme="majorBidi" w:hAnsiTheme="majorBidi" w:cstheme="majorBidi"/>
          <w:color w:val="000000"/>
          <w:highlight w:val="white"/>
        </w:rPr>
        <w:instrText>ADDIN CSL_CITATION {"citationItems":[{"id":"ITEM-1","itemData":{"abstract":"Career counseling guidance is a face-to-face activity between professional counselors and counselees in handling work or career problems programmed or systematically, using techniques, or services to help to help individuals understand and have scientific fields of work, manage their career development well in formal and informal places. The purpose of this article is to gain understanding and knowledge in the process of self-preparation in terms of work and career, and can decide independently what is in accordance with their competencies. This article uses this research library research by gathering theory-theory in accordance with the theme of both reading books and journals. The findings of Islamic perspective career counseling guidance namely career term in Islam, it is very difficult for us to find equivalent words that are similar to that. However, Islam interprets the term work, try, find a fortune, however Islam is anti with existing careers, Islam provides sufficient space for a career and even Islam looks positively towards the various careers and potentials that someone has pursued on conditions as long as the profession does not contradict the basic principles Al-Qur'an and Sunnah Rasulullah SAW.","author":[{"dropping-particle":"","family":"Harahap","given":"Darwin","non-dropping-particle":"","parse-names":false,"suffix":""}],"container-title":"Jurnal Bimbingan Konseling Islam","id":"ITEM-1","issue":"2","issued":{"date-parts":[["2019"]]},"page":"251-270","title":"Konsep Dasar Bimbingan Konseling Karir dan Perspektif Islam","type":"article-journal","volume":"1"},"uris":["http://www.mendeley.com/documents/?uuid=ef19a1cf-243e-46d3-97fc-8f2be446f079","http://www.mendeley.com/documents/?uuid=9f0ef9cd-77f8-4120-8c8d-2960679f3ed0"]}],"mendeley":{"formattedCitation":"(Harahap, 2019)","plainTextFormattedCitation":"(Harahap, 2019)","previouslyFormattedCitation":"(Harahap, 2019)"},"properties":{"noteIndex":0},"schema":"https://github.com/citation-style-language/schema/raw/master/csl-citation.json"}</w:instrText>
      </w:r>
      <w:r>
        <w:rPr>
          <w:rFonts w:asciiTheme="majorBidi" w:hAnsiTheme="majorBidi" w:cstheme="majorBidi"/>
          <w:color w:val="000000"/>
          <w:highlight w:val="white"/>
        </w:rPr>
        <w:fldChar w:fldCharType="separate"/>
      </w:r>
      <w:r w:rsidRPr="001049D2">
        <w:rPr>
          <w:rFonts w:asciiTheme="majorBidi" w:hAnsiTheme="majorBidi" w:cstheme="majorBidi"/>
          <w:noProof/>
          <w:color w:val="000000"/>
          <w:highlight w:val="white"/>
        </w:rPr>
        <w:t>(Harahap, 2019)</w:t>
      </w:r>
      <w:r>
        <w:rPr>
          <w:rFonts w:asciiTheme="majorBidi" w:hAnsiTheme="majorBidi" w:cstheme="majorBidi"/>
          <w:color w:val="000000"/>
          <w:highlight w:val="white"/>
        </w:rPr>
        <w:fldChar w:fldCharType="end"/>
      </w:r>
      <w:r>
        <w:rPr>
          <w:rFonts w:asciiTheme="majorBidi" w:hAnsiTheme="majorBidi" w:cstheme="majorBidi"/>
          <w:color w:val="000000"/>
          <w:highlight w:val="white"/>
        </w:rPr>
        <w:t>.</w:t>
      </w:r>
      <w:r w:rsidR="00B20DA1">
        <w:rPr>
          <w:rFonts w:asciiTheme="majorBidi" w:hAnsiTheme="majorBidi" w:cstheme="majorBidi"/>
          <w:color w:val="000000"/>
          <w:highlight w:val="white"/>
        </w:rPr>
        <w:t xml:space="preserve"> Menurut Kartadinata dalam </w:t>
      </w:r>
      <w:r w:rsidR="00B20DA1">
        <w:rPr>
          <w:rFonts w:asciiTheme="majorBidi" w:hAnsiTheme="majorBidi" w:cstheme="majorBidi"/>
          <w:color w:val="000000"/>
          <w:highlight w:val="white"/>
        </w:rPr>
        <w:fldChar w:fldCharType="begin" w:fldLock="1"/>
      </w:r>
      <w:r w:rsidR="00451092">
        <w:rPr>
          <w:rFonts w:asciiTheme="majorBidi" w:hAnsiTheme="majorBidi" w:cstheme="majorBidi"/>
          <w:color w:val="000000"/>
          <w:highlight w:val="white"/>
        </w:rPr>
        <w:instrText>ADDIN CSL_CITATION {"citationItems":[{"id":"ITEM-1","itemData":{"abstract":"Penelitian dilatarbelakangi sebuah fenomena yang dihadapi oleh peserta didik SMA dalam merumuskan pilihan karir. Oleh sebab itu, permasalahan utama yang menjadi fokus kajian penelitian adalah rumusan program bimbingan karir seperti apa yang efektif untuk …","author":[{"dropping-particle":"","family":"Abivian","given":"Muhibbu","non-dropping-particle":"","parse-names":false,"suffix":""},{"dropping-particle":"","family":"Budiamin","given":"Amin","non-dropping-particle":"","parse-names":false,"suffix":""},{"dropping-particle":"","family":"Agustin","given":"Mubiar","non-dropping-particle":"","parse-names":false,"suffix":""}],"container-title":"Utile: Jurnal Kependidikan","id":"ITEM-1","issue":"1","issued":{"date-parts":[["2017"]]},"page":"9-17","title":"Program Bimbingan Karir Untuk Mengembangkan Kemampuan Membuat Pilihan Karier Peserta Didik","type":"article-journal","volume":"3"},"uris":["http://www.mendeley.com/documents/?uuid=a5906e98-4ca5-4f7b-9ada-fa4659468925","http://www.mendeley.com/documents/?uuid=96bc0497-dc87-4953-83cd-3bbc53768245"]}],"mendeley":{"formattedCitation":"(Abivian et al., 2017)","plainTextFormattedCitation":"(Abivian et al., 2017)","previouslyFormattedCitation":"(Abivian et al., 2017)"},"properties":{"noteIndex":0},"schema":"https://github.com/citation-style-language/schema/raw/master/csl-citation.json"}</w:instrText>
      </w:r>
      <w:r w:rsidR="00B20DA1">
        <w:rPr>
          <w:rFonts w:asciiTheme="majorBidi" w:hAnsiTheme="majorBidi" w:cstheme="majorBidi"/>
          <w:color w:val="000000"/>
          <w:highlight w:val="white"/>
        </w:rPr>
        <w:fldChar w:fldCharType="separate"/>
      </w:r>
      <w:r w:rsidR="00B20DA1" w:rsidRPr="00B20DA1">
        <w:rPr>
          <w:rFonts w:asciiTheme="majorBidi" w:hAnsiTheme="majorBidi" w:cstheme="majorBidi"/>
          <w:noProof/>
          <w:color w:val="000000"/>
          <w:highlight w:val="white"/>
        </w:rPr>
        <w:t>(Abivian et al., 2017)</w:t>
      </w:r>
      <w:r w:rsidR="00B20DA1">
        <w:rPr>
          <w:rFonts w:asciiTheme="majorBidi" w:hAnsiTheme="majorBidi" w:cstheme="majorBidi"/>
          <w:color w:val="000000"/>
          <w:highlight w:val="white"/>
        </w:rPr>
        <w:fldChar w:fldCharType="end"/>
      </w:r>
      <w:r w:rsidR="00B20DA1">
        <w:rPr>
          <w:rFonts w:asciiTheme="majorBidi" w:hAnsiTheme="majorBidi" w:cstheme="majorBidi"/>
          <w:color w:val="000000"/>
          <w:highlight w:val="white"/>
        </w:rPr>
        <w:t xml:space="preserve">, </w:t>
      </w:r>
      <w:r w:rsidR="00B20DA1" w:rsidRPr="00B20DA1">
        <w:rPr>
          <w:rFonts w:asciiTheme="majorBidi" w:hAnsiTheme="majorBidi" w:cstheme="majorBidi"/>
          <w:color w:val="000000"/>
          <w:highlight w:val="white"/>
        </w:rPr>
        <w:t>Kurangnya bimbingan karir ini dapat menyebabkan peserta didik tidak tepat dalam menentukan pilihan karir</w:t>
      </w:r>
    </w:p>
    <w:p w14:paraId="29CEC3D0" w14:textId="3AF2B842" w:rsidR="00B10A93" w:rsidRPr="00CE008D" w:rsidRDefault="0087240C" w:rsidP="0087240C">
      <w:pPr>
        <w:pBdr>
          <w:top w:val="nil"/>
          <w:left w:val="nil"/>
          <w:bottom w:val="nil"/>
          <w:right w:val="nil"/>
          <w:between w:val="nil"/>
        </w:pBdr>
        <w:spacing w:line="360" w:lineRule="auto"/>
        <w:jc w:val="both"/>
        <w:rPr>
          <w:rFonts w:asciiTheme="majorBidi" w:hAnsiTheme="majorBidi" w:cstheme="majorBidi"/>
          <w:color w:val="000000"/>
          <w:highlight w:val="white"/>
        </w:rPr>
      </w:pPr>
      <w:r>
        <w:rPr>
          <w:rFonts w:asciiTheme="majorBidi" w:hAnsiTheme="majorBidi" w:cstheme="majorBidi"/>
          <w:color w:val="000000"/>
          <w:highlight w:val="white"/>
        </w:rPr>
        <w:t xml:space="preserve">Menurut Natawidjaja dalam </w:t>
      </w:r>
      <w:r>
        <w:rPr>
          <w:rStyle w:val="FootnoteReference"/>
          <w:rFonts w:asciiTheme="majorBidi" w:hAnsiTheme="majorBidi" w:cstheme="majorBidi"/>
          <w:color w:val="000000"/>
          <w:highlight w:val="white"/>
        </w:rPr>
        <w:fldChar w:fldCharType="begin" w:fldLock="1"/>
      </w:r>
      <w:r w:rsidR="00451092">
        <w:rPr>
          <w:rFonts w:asciiTheme="majorBidi" w:hAnsiTheme="majorBidi" w:cstheme="majorBidi"/>
          <w:color w:val="000000"/>
          <w:highlight w:val="white"/>
        </w:rPr>
        <w:instrText>ADDIN CSL_CITATION {"citationItems":[{"id":"ITEM-1","itemData":{"author":[{"dropping-particle":"","family":"Ernawati","given":"Renatha","non-dropping-particle":"","parse-names":false,"suffix":""}],"id":"ITEM-1","issued":{"date-parts":[["2018"]]},"publisher":"Universitas Kristen Indonesia","publisher-place":"Jakarta","title":"Bimbingan Karier","type":"book"},"uris":["http://www.mendeley.com/documents/?uuid=ee4dc56d-1125-4e8e-b30c-37ae67f9ceb5","http://www.mendeley.com/documents/?uuid=123eaa5a-0af9-4f1e-bf0f-1ad682d8db86"]}],"mendeley":{"formattedCitation":"(Ernawati, 2018)","plainTextFormattedCitation":"(Ernawati, 2018)","previouslyFormattedCitation":"(Ernawati, 2018)"},"properties":{"noteIndex":0},"schema":"https://github.com/citation-style-language/schema/raw/master/csl-citation.json"}</w:instrText>
      </w:r>
      <w:r>
        <w:rPr>
          <w:rStyle w:val="FootnoteReference"/>
          <w:rFonts w:asciiTheme="majorBidi" w:hAnsiTheme="majorBidi" w:cstheme="majorBidi"/>
          <w:color w:val="000000"/>
          <w:highlight w:val="white"/>
        </w:rPr>
        <w:fldChar w:fldCharType="separate"/>
      </w:r>
      <w:r w:rsidRPr="0087240C">
        <w:rPr>
          <w:rFonts w:asciiTheme="majorBidi" w:hAnsiTheme="majorBidi" w:cstheme="majorBidi"/>
          <w:noProof/>
          <w:color w:val="000000"/>
          <w:highlight w:val="white"/>
        </w:rPr>
        <w:t>(Ernawati, 2018)</w:t>
      </w:r>
      <w:r>
        <w:rPr>
          <w:rStyle w:val="FootnoteReference"/>
          <w:rFonts w:asciiTheme="majorBidi" w:hAnsiTheme="majorBidi" w:cstheme="majorBidi"/>
          <w:color w:val="000000"/>
          <w:highlight w:val="white"/>
        </w:rPr>
        <w:fldChar w:fldCharType="end"/>
      </w:r>
      <w:r>
        <w:rPr>
          <w:rFonts w:asciiTheme="majorBidi" w:hAnsiTheme="majorBidi" w:cstheme="majorBidi"/>
          <w:color w:val="000000"/>
          <w:highlight w:val="white"/>
        </w:rPr>
        <w:t>, b</w:t>
      </w:r>
      <w:r w:rsidR="00B10A93" w:rsidRPr="00B10A93">
        <w:rPr>
          <w:rFonts w:asciiTheme="majorBidi" w:hAnsiTheme="majorBidi" w:cstheme="majorBidi"/>
          <w:color w:val="000000"/>
          <w:highlight w:val="white"/>
        </w:rPr>
        <w:t>imbingan karir merupakan salah satu jenis bimbingan yang berusaha membantu individu dalam memecahkan masalah karir (pekerjaan) untuk memperoleh penyesuaian diri yang sebaik baiknya dengan masa depannya.</w:t>
      </w:r>
      <w:r w:rsidR="00B10A93">
        <w:rPr>
          <w:rFonts w:asciiTheme="majorBidi" w:hAnsiTheme="majorBidi" w:cstheme="majorBidi"/>
          <w:color w:val="000000"/>
          <w:highlight w:val="white"/>
        </w:rPr>
        <w:t xml:space="preserve"> </w:t>
      </w:r>
      <w:r w:rsidR="00B10A93" w:rsidRPr="00B10A93">
        <w:rPr>
          <w:rFonts w:asciiTheme="majorBidi" w:hAnsiTheme="majorBidi" w:cstheme="majorBidi"/>
          <w:color w:val="000000"/>
          <w:highlight w:val="white"/>
        </w:rPr>
        <w:t xml:space="preserve">Bimbingan karir </w:t>
      </w:r>
      <w:r>
        <w:rPr>
          <w:rFonts w:asciiTheme="majorBidi" w:hAnsiTheme="majorBidi" w:cstheme="majorBidi"/>
          <w:color w:val="000000"/>
          <w:highlight w:val="white"/>
        </w:rPr>
        <w:t>juga diartikan</w:t>
      </w:r>
      <w:r w:rsidR="00B10A93" w:rsidRPr="00B10A93">
        <w:rPr>
          <w:rFonts w:asciiTheme="majorBidi" w:hAnsiTheme="majorBidi" w:cstheme="majorBidi"/>
          <w:color w:val="000000"/>
          <w:highlight w:val="white"/>
        </w:rPr>
        <w:t xml:space="preserve"> proses membantu seseorang untuk mengerti dan menerima gambaran tentang diri pribadinya dan gambaran tentang dunia ker</w:t>
      </w:r>
      <w:r>
        <w:rPr>
          <w:rFonts w:asciiTheme="majorBidi" w:hAnsiTheme="majorBidi" w:cstheme="majorBidi"/>
          <w:color w:val="000000"/>
          <w:highlight w:val="white"/>
        </w:rPr>
        <w:t>j</w:t>
      </w:r>
      <w:r w:rsidR="00B10A93" w:rsidRPr="00B10A93">
        <w:rPr>
          <w:rFonts w:asciiTheme="majorBidi" w:hAnsiTheme="majorBidi" w:cstheme="majorBidi"/>
          <w:color w:val="000000"/>
          <w:highlight w:val="white"/>
        </w:rPr>
        <w:t>a di luar dirinya, mempertemukan gambaran tentang diri tersebut dengan dunia ker</w:t>
      </w:r>
      <w:r>
        <w:rPr>
          <w:rFonts w:asciiTheme="majorBidi" w:hAnsiTheme="majorBidi" w:cstheme="majorBidi"/>
          <w:color w:val="000000"/>
          <w:highlight w:val="white"/>
        </w:rPr>
        <w:t>ja</w:t>
      </w:r>
      <w:r w:rsidR="00B10A93" w:rsidRPr="00B10A93">
        <w:rPr>
          <w:rFonts w:asciiTheme="majorBidi" w:hAnsiTheme="majorBidi" w:cstheme="majorBidi"/>
          <w:color w:val="000000"/>
          <w:highlight w:val="white"/>
        </w:rPr>
        <w:t xml:space="preserve"> untuk pada akhirnya dapat</w:t>
      </w:r>
      <w:r>
        <w:rPr>
          <w:rFonts w:asciiTheme="majorBidi" w:hAnsiTheme="majorBidi" w:cstheme="majorBidi"/>
          <w:color w:val="000000"/>
          <w:highlight w:val="white"/>
        </w:rPr>
        <w:t xml:space="preserve"> m</w:t>
      </w:r>
      <w:r w:rsidR="00B10A93" w:rsidRPr="00B10A93">
        <w:rPr>
          <w:rFonts w:asciiTheme="majorBidi" w:hAnsiTheme="majorBidi" w:cstheme="majorBidi"/>
          <w:color w:val="000000"/>
          <w:highlight w:val="white"/>
        </w:rPr>
        <w:t>emilih bidang pekerjaan</w:t>
      </w:r>
      <w:r>
        <w:rPr>
          <w:rFonts w:asciiTheme="majorBidi" w:hAnsiTheme="majorBidi" w:cstheme="majorBidi"/>
          <w:color w:val="000000"/>
          <w:highlight w:val="white"/>
        </w:rPr>
        <w:t>, m</w:t>
      </w:r>
      <w:r w:rsidR="00B10A93" w:rsidRPr="00B10A93">
        <w:rPr>
          <w:rFonts w:asciiTheme="majorBidi" w:hAnsiTheme="majorBidi" w:cstheme="majorBidi"/>
          <w:color w:val="000000"/>
          <w:highlight w:val="white"/>
        </w:rPr>
        <w:t>enyiapkan diri untuk bidang pekerjaan</w:t>
      </w:r>
      <w:r>
        <w:rPr>
          <w:rFonts w:asciiTheme="majorBidi" w:hAnsiTheme="majorBidi" w:cstheme="majorBidi"/>
          <w:color w:val="000000"/>
          <w:highlight w:val="white"/>
        </w:rPr>
        <w:t>, m</w:t>
      </w:r>
      <w:r w:rsidR="00B10A93" w:rsidRPr="00B10A93">
        <w:rPr>
          <w:rFonts w:asciiTheme="majorBidi" w:hAnsiTheme="majorBidi" w:cstheme="majorBidi"/>
          <w:color w:val="000000"/>
          <w:highlight w:val="white"/>
        </w:rPr>
        <w:t>emasukinya</w:t>
      </w:r>
      <w:r>
        <w:rPr>
          <w:rFonts w:asciiTheme="majorBidi" w:hAnsiTheme="majorBidi" w:cstheme="majorBidi"/>
          <w:color w:val="000000"/>
          <w:highlight w:val="white"/>
        </w:rPr>
        <w:t xml:space="preserve"> dan m</w:t>
      </w:r>
      <w:r w:rsidR="00B10A93" w:rsidRPr="00B10A93">
        <w:rPr>
          <w:rFonts w:asciiTheme="majorBidi" w:hAnsiTheme="majorBidi" w:cstheme="majorBidi"/>
          <w:color w:val="000000"/>
          <w:highlight w:val="white"/>
        </w:rPr>
        <w:t>embina karir dalam bidang</w:t>
      </w:r>
      <w:r>
        <w:rPr>
          <w:rFonts w:asciiTheme="majorBidi" w:hAnsiTheme="majorBidi" w:cstheme="majorBidi"/>
          <w:color w:val="000000"/>
          <w:highlight w:val="white"/>
        </w:rPr>
        <w:t>.</w:t>
      </w:r>
    </w:p>
    <w:p w14:paraId="6CCC29BD" w14:textId="1CB9C440" w:rsidR="00C34484" w:rsidRDefault="00C34484" w:rsidP="00C34484">
      <w:pPr>
        <w:pBdr>
          <w:top w:val="nil"/>
          <w:left w:val="nil"/>
          <w:bottom w:val="nil"/>
          <w:right w:val="nil"/>
          <w:between w:val="nil"/>
        </w:pBdr>
        <w:spacing w:line="360" w:lineRule="auto"/>
        <w:jc w:val="both"/>
        <w:rPr>
          <w:rFonts w:asciiTheme="majorBidi" w:hAnsiTheme="majorBidi" w:cstheme="majorBidi"/>
          <w:color w:val="000000"/>
          <w:highlight w:val="white"/>
        </w:rPr>
      </w:pPr>
      <w:r>
        <w:rPr>
          <w:rFonts w:asciiTheme="majorBidi" w:hAnsiTheme="majorBidi" w:cstheme="majorBidi"/>
          <w:color w:val="000000"/>
          <w:highlight w:val="white"/>
        </w:rPr>
        <w:t>Berdasarkan hasil observasi awal peneliti, m</w:t>
      </w:r>
      <w:r w:rsidRPr="00C34484">
        <w:rPr>
          <w:rFonts w:asciiTheme="majorBidi" w:hAnsiTheme="majorBidi" w:cstheme="majorBidi"/>
          <w:color w:val="000000"/>
          <w:highlight w:val="white"/>
        </w:rPr>
        <w:t xml:space="preserve">emasuki dunia kerja memang tidak mudah. Mencari pekerjaan tentu saja merupakan momen paling sulit dan menantang. Lulusan baru harus bersaing dengan banyak orang bahkan yang telah memiliki pengalaman kerja sebelumnya. </w:t>
      </w:r>
      <w:r w:rsidR="00EE17A8" w:rsidRPr="00EE17A8">
        <w:rPr>
          <w:rFonts w:asciiTheme="majorBidi" w:hAnsiTheme="majorBidi" w:cstheme="majorBidi"/>
          <w:color w:val="000000"/>
          <w:highlight w:val="white"/>
        </w:rPr>
        <w:t xml:space="preserve">Kurangnya pemahaman bimbingan karir </w:t>
      </w:r>
      <w:r w:rsidR="00EE17A8">
        <w:rPr>
          <w:rFonts w:asciiTheme="majorBidi" w:hAnsiTheme="majorBidi" w:cstheme="majorBidi"/>
          <w:color w:val="000000"/>
          <w:highlight w:val="white"/>
        </w:rPr>
        <w:t>mahasiswa</w:t>
      </w:r>
      <w:r w:rsidR="00EE17A8" w:rsidRPr="00EE17A8">
        <w:rPr>
          <w:rFonts w:asciiTheme="majorBidi" w:hAnsiTheme="majorBidi" w:cstheme="majorBidi"/>
          <w:color w:val="000000"/>
          <w:highlight w:val="white"/>
        </w:rPr>
        <w:t xml:space="preserve"> terlihat bahwa masih ada</w:t>
      </w:r>
      <w:r w:rsidR="00EE17A8">
        <w:rPr>
          <w:rFonts w:asciiTheme="majorBidi" w:hAnsiTheme="majorBidi" w:cstheme="majorBidi"/>
          <w:color w:val="000000"/>
          <w:highlight w:val="white"/>
        </w:rPr>
        <w:t xml:space="preserve">nya </w:t>
      </w:r>
      <w:r w:rsidR="00EE17A8" w:rsidRPr="00EE17A8">
        <w:rPr>
          <w:rFonts w:asciiTheme="majorBidi" w:hAnsiTheme="majorBidi" w:cstheme="majorBidi"/>
          <w:color w:val="000000"/>
          <w:highlight w:val="white"/>
        </w:rPr>
        <w:t xml:space="preserve">yang belum memahami tentang dunia kerja. Dan ketidaksiapan kerja terlihat dari </w:t>
      </w:r>
      <w:r w:rsidR="00EE17A8">
        <w:rPr>
          <w:rFonts w:asciiTheme="majorBidi" w:hAnsiTheme="majorBidi" w:cstheme="majorBidi"/>
          <w:color w:val="000000"/>
          <w:highlight w:val="white"/>
        </w:rPr>
        <w:t>mahasiswa</w:t>
      </w:r>
      <w:r w:rsidR="00EE17A8" w:rsidRPr="00EE17A8">
        <w:rPr>
          <w:rFonts w:asciiTheme="majorBidi" w:hAnsiTheme="majorBidi" w:cstheme="majorBidi"/>
          <w:color w:val="000000"/>
          <w:highlight w:val="white"/>
        </w:rPr>
        <w:t xml:space="preserve"> yang belum memiliki motivasi untuk langsung bekerja dan masih ada </w:t>
      </w:r>
      <w:r w:rsidR="00EE17A8">
        <w:rPr>
          <w:rFonts w:asciiTheme="majorBidi" w:hAnsiTheme="majorBidi" w:cstheme="majorBidi"/>
          <w:color w:val="000000"/>
          <w:highlight w:val="white"/>
        </w:rPr>
        <w:t>mahasiswa</w:t>
      </w:r>
      <w:r w:rsidR="00EE17A8" w:rsidRPr="00EE17A8">
        <w:rPr>
          <w:rFonts w:asciiTheme="majorBidi" w:hAnsiTheme="majorBidi" w:cstheme="majorBidi"/>
          <w:color w:val="000000"/>
          <w:highlight w:val="white"/>
        </w:rPr>
        <w:t xml:space="preserve"> yang bingung dengan potensi yang ada didalam dirinya. </w:t>
      </w:r>
      <w:r w:rsidRPr="00C34484">
        <w:rPr>
          <w:rFonts w:asciiTheme="majorBidi" w:hAnsiTheme="majorBidi" w:cstheme="majorBidi"/>
          <w:color w:val="000000"/>
          <w:highlight w:val="white"/>
        </w:rPr>
        <w:t xml:space="preserve">Penelitian yang dilakukan memperoleh hasil bahwa layanan bimbingan karir yang diberikan kepada </w:t>
      </w:r>
      <w:r>
        <w:rPr>
          <w:rFonts w:asciiTheme="majorBidi" w:hAnsiTheme="majorBidi" w:cstheme="majorBidi"/>
          <w:color w:val="000000"/>
          <w:highlight w:val="white"/>
        </w:rPr>
        <w:t>maha</w:t>
      </w:r>
      <w:r w:rsidRPr="00C34484">
        <w:rPr>
          <w:rFonts w:asciiTheme="majorBidi" w:hAnsiTheme="majorBidi" w:cstheme="majorBidi"/>
          <w:color w:val="000000"/>
          <w:highlight w:val="white"/>
        </w:rPr>
        <w:t xml:space="preserve">siswa </w:t>
      </w:r>
      <w:r>
        <w:rPr>
          <w:rFonts w:asciiTheme="majorBidi" w:hAnsiTheme="majorBidi" w:cstheme="majorBidi"/>
          <w:color w:val="000000"/>
          <w:highlight w:val="white"/>
        </w:rPr>
        <w:t xml:space="preserve">dan masyarakat </w:t>
      </w:r>
      <w:r w:rsidRPr="00C34484">
        <w:rPr>
          <w:rFonts w:asciiTheme="majorBidi" w:hAnsiTheme="majorBidi" w:cstheme="majorBidi"/>
          <w:color w:val="000000"/>
          <w:highlight w:val="white"/>
        </w:rPr>
        <w:t xml:space="preserve">memiliki hubungan yang positif dengan kesiapan untuk menghadapi dunia kerja </w:t>
      </w:r>
      <w:r>
        <w:rPr>
          <w:rFonts w:asciiTheme="majorBidi" w:hAnsiTheme="majorBidi" w:cstheme="majorBidi"/>
          <w:color w:val="000000"/>
          <w:highlight w:val="white"/>
        </w:rPr>
        <w:t>di era sekarang</w:t>
      </w:r>
      <w:r w:rsidRPr="00C34484">
        <w:rPr>
          <w:rFonts w:asciiTheme="majorBidi" w:hAnsiTheme="majorBidi" w:cstheme="majorBidi"/>
          <w:color w:val="000000"/>
          <w:highlight w:val="white"/>
        </w:rPr>
        <w:t>.</w:t>
      </w:r>
      <w:r w:rsidR="00E47FE9">
        <w:rPr>
          <w:rFonts w:asciiTheme="majorBidi" w:hAnsiTheme="majorBidi" w:cstheme="majorBidi"/>
          <w:color w:val="000000"/>
          <w:highlight w:val="white"/>
        </w:rPr>
        <w:t xml:space="preserve"> Jadi, penelitian ini terfokus pada bagaimana bimbingan karir dapat menyiapkan kesiapan kerja bagi mahasiswa UIN Fatmawati Sukarno Bengkulu.</w:t>
      </w:r>
    </w:p>
    <w:p w14:paraId="17545B30" w14:textId="77777777" w:rsidR="007353B1" w:rsidRPr="007353B1" w:rsidRDefault="007353B1" w:rsidP="007353B1">
      <w:pPr>
        <w:pBdr>
          <w:top w:val="nil"/>
          <w:left w:val="nil"/>
          <w:bottom w:val="nil"/>
          <w:right w:val="nil"/>
          <w:between w:val="nil"/>
        </w:pBdr>
        <w:suppressAutoHyphens/>
        <w:spacing w:after="0" w:line="360" w:lineRule="auto"/>
        <w:jc w:val="both"/>
        <w:textDirection w:val="btLr"/>
        <w:textAlignment w:val="top"/>
        <w:outlineLvl w:val="0"/>
        <w:rPr>
          <w:rFonts w:asciiTheme="majorBidi" w:hAnsiTheme="majorBidi" w:cstheme="majorBidi"/>
          <w:color w:val="000000"/>
        </w:rPr>
      </w:pPr>
    </w:p>
    <w:p w14:paraId="3FDACE5E" w14:textId="245B0ACF" w:rsidR="00CE008D" w:rsidRPr="00CE008D" w:rsidRDefault="008B73BB" w:rsidP="00CE008D">
      <w:pPr>
        <w:spacing w:line="360" w:lineRule="auto"/>
        <w:ind w:hanging="2"/>
        <w:rPr>
          <w:rFonts w:asciiTheme="majorBidi" w:hAnsiTheme="majorBidi" w:cstheme="majorBidi"/>
        </w:rPr>
      </w:pPr>
      <w:sdt>
        <w:sdtPr>
          <w:rPr>
            <w:rFonts w:asciiTheme="majorBidi" w:hAnsiTheme="majorBidi" w:cstheme="majorBidi"/>
          </w:rPr>
          <w:tag w:val="goog_rdk_6"/>
          <w:id w:val="-680592926"/>
        </w:sdtPr>
        <w:sdtEndPr/>
        <w:sdtContent>
          <w:commentRangeStart w:id="4"/>
          <w:r w:rsidR="00CE008D" w:rsidRPr="00CE008D">
            <w:rPr>
              <w:rFonts w:asciiTheme="majorBidi" w:eastAsia="Cardo" w:hAnsiTheme="majorBidi" w:cstheme="majorBidi"/>
              <w:b/>
            </w:rPr>
            <w:t>METODE</w:t>
          </w:r>
          <w:commentRangeEnd w:id="4"/>
          <w:r w:rsidR="004D1811">
            <w:rPr>
              <w:rStyle w:val="CommentReference"/>
            </w:rPr>
            <w:commentReference w:id="4"/>
          </w:r>
          <w:r w:rsidR="00CE008D" w:rsidRPr="00CE008D">
            <w:rPr>
              <w:rFonts w:asciiTheme="majorBidi" w:eastAsia="Cardo" w:hAnsiTheme="majorBidi" w:cstheme="majorBidi"/>
              <w:b/>
            </w:rPr>
            <w:t xml:space="preserve"> </w:t>
          </w:r>
        </w:sdtContent>
      </w:sdt>
    </w:p>
    <w:p w14:paraId="406D401B" w14:textId="497BA5CE" w:rsidR="002F529E" w:rsidRPr="002F529E" w:rsidRDefault="002F529E" w:rsidP="002F529E">
      <w:pPr>
        <w:pBdr>
          <w:top w:val="nil"/>
          <w:left w:val="nil"/>
          <w:bottom w:val="nil"/>
          <w:right w:val="nil"/>
          <w:between w:val="nil"/>
        </w:pBdr>
        <w:spacing w:line="360" w:lineRule="auto"/>
        <w:jc w:val="both"/>
        <w:rPr>
          <w:rFonts w:ascii="Times New Roman" w:eastAsia="Times New Roman" w:hAnsi="Times New Roman" w:cs="Times New Roman"/>
          <w:color w:val="000000"/>
        </w:rPr>
      </w:pPr>
      <w:commentRangeStart w:id="5"/>
      <w:r w:rsidRPr="002F529E">
        <w:rPr>
          <w:rFonts w:ascii="Times New Roman" w:hAnsi="Times New Roman" w:cs="Times New Roman"/>
        </w:rPr>
        <w:t>Jenis</w:t>
      </w:r>
      <w:commentRangeEnd w:id="5"/>
      <w:r w:rsidR="004D1811">
        <w:rPr>
          <w:rStyle w:val="CommentReference"/>
        </w:rPr>
        <w:commentReference w:id="5"/>
      </w:r>
      <w:r w:rsidRPr="002F529E">
        <w:rPr>
          <w:rFonts w:ascii="Times New Roman" w:hAnsi="Times New Roman" w:cs="Times New Roman"/>
        </w:rPr>
        <w:t xml:space="preserve"> penelitian yang di gunakan berupa penelitian deskriptif</w:t>
      </w:r>
      <w:r w:rsidRPr="002F529E">
        <w:rPr>
          <w:rFonts w:ascii="Times New Roman" w:hAnsi="Times New Roman" w:cs="Times New Roman"/>
          <w:lang w:eastAsia="id-ID"/>
        </w:rPr>
        <w:t xml:space="preserve"> kualitatif, yang bertujuan </w:t>
      </w:r>
      <w:r w:rsidRPr="002F529E">
        <w:rPr>
          <w:rFonts w:ascii="Times New Roman" w:hAnsi="Times New Roman" w:cs="Times New Roman"/>
        </w:rPr>
        <w:t xml:space="preserve">untuk mendapatkan data yang lebih lengkap dan lebih mendalam, sehingga tujuan penelitian dapat tercapai </w:t>
      </w:r>
      <w:r w:rsidRPr="002F529E">
        <w:rPr>
          <w:rFonts w:ascii="Times New Roman" w:hAnsi="Times New Roman" w:cs="Times New Roman"/>
        </w:rPr>
        <w:fldChar w:fldCharType="begin" w:fldLock="1"/>
      </w:r>
      <w:r w:rsidR="00DB3DCD">
        <w:rPr>
          <w:rFonts w:ascii="Times New Roman" w:hAnsi="Times New Roman" w:cs="Times New Roman"/>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e8ae7a72-2f8b-4987-974f-823ade92a996","http://www.mendeley.com/documents/?uuid=f666fcfe-d792-4fbb-b169-4221c065d3b3","http://www.mendeley.com/documents/?uuid=20d80dbc-b9e0-4b36-90ee-295f339efb8f","http://www.mendeley.com/documents/?uuid=b7d860fa-53ae-4d20-bf34-aabe6bf2a70a","http://www.mendeley.com/documents/?uuid=9a9b566e-f067-4f20-b909-3775b742516d"]}],"mendeley":{"formattedCitation":"(Sugiyono, 2018)","plainTextFormattedCitation":"(Sugiyono, 2018)","previouslyFormattedCitation":"(Sugiyono, 2018)"},"properties":{"noteIndex":0},"schema":"https://github.com/citation-style-language/schema/raw/master/csl-citation.json"}</w:instrText>
      </w:r>
      <w:r w:rsidRPr="002F529E">
        <w:rPr>
          <w:rFonts w:ascii="Times New Roman" w:hAnsi="Times New Roman" w:cs="Times New Roman"/>
        </w:rPr>
        <w:fldChar w:fldCharType="separate"/>
      </w:r>
      <w:r w:rsidRPr="002F529E">
        <w:rPr>
          <w:rFonts w:ascii="Times New Roman" w:hAnsi="Times New Roman" w:cs="Times New Roman"/>
          <w:noProof/>
        </w:rPr>
        <w:t>(Sugiyono, 2018)</w:t>
      </w:r>
      <w:r w:rsidRPr="002F529E">
        <w:rPr>
          <w:rFonts w:ascii="Times New Roman" w:hAnsi="Times New Roman" w:cs="Times New Roman"/>
        </w:rPr>
        <w:fldChar w:fldCharType="end"/>
      </w:r>
      <w:r w:rsidRPr="002F529E">
        <w:rPr>
          <w:rFonts w:ascii="Times New Roman" w:hAnsi="Times New Roman" w:cs="Times New Roman"/>
        </w:rPr>
        <w:t xml:space="preserve">. Hasil analisis itu dapat berupa penggambaran atau deskripsi atau dapat </w:t>
      </w:r>
      <w:r w:rsidRPr="002F529E">
        <w:rPr>
          <w:rFonts w:ascii="Times New Roman" w:hAnsi="Times New Roman" w:cs="Times New Roman"/>
        </w:rPr>
        <w:lastRenderedPageBreak/>
        <w:t xml:space="preserve">pula dalam bentuk tema-tema. Dari data-data itu peneliti membuat interpretasi untuk menangkap arti yang terdalam. Hasil akhir dari penelitian kualitatif dituangkan dalam bentuk laporan tertulis. Laporan tersebut agak fleksibel karena tidak ada ketentuan baku tentang struktur dan bentuk laporan hasil penelitian kualitatif. Teknik pengumpulan data yang peneliti gunakan adalah teknik observsi, wawancara dan dokumentasi terakhir dianalisis dengan reduksi data, penyajian data serta penarikan kesimpulan </w:t>
      </w:r>
      <w:r w:rsidRPr="002F529E">
        <w:rPr>
          <w:rFonts w:ascii="Times New Roman" w:hAnsi="Times New Roman" w:cs="Times New Roman"/>
        </w:rPr>
        <w:fldChar w:fldCharType="begin" w:fldLock="1"/>
      </w:r>
      <w:r w:rsidR="00DB3DCD">
        <w:rPr>
          <w:rFonts w:ascii="Times New Roman" w:hAnsi="Times New Roman" w:cs="Times New Roman"/>
        </w:rPr>
        <w:instrText>ADDIN CSL_CITATION {"citationItems":[{"id":"ITEM-1","itemData":{"author":[{"dropping-particle":"","family":"Kusumastuti","given":"Adhi","non-dropping-particle":"","parse-names":false,"suffix":""},{"dropping-particle":"","family":"Khiron","given":"Ahmad Mustamil","non-dropping-particle":"","parse-names":false,"suffix":""}],"id":"ITEM-1","issued":{"date-parts":[["2019"]]},"publisher":"Lembaga Pendidikan Sukarno Pressindo","publisher-place":"Semarang","title":"Metode Penelitian Kualitatif","type":"book"},"uris":["http://www.mendeley.com/documents/?uuid=875885b3-47f1-433e-a0db-c5dc92c0ef0e","http://www.mendeley.com/documents/?uuid=bd517d05-28b8-4bc3-85a3-e2b6a158eabb","http://www.mendeley.com/documents/?uuid=e1f800dc-3438-40ec-b871-c52cd43ca524","http://www.mendeley.com/documents/?uuid=9223f6d6-00c5-4a43-afaf-6805bfe5584e","http://www.mendeley.com/documents/?uuid=f0ac49df-283b-4ef9-b1a8-d6d017ea0c35"]}],"mendeley":{"formattedCitation":"(Kusumastuti &amp; Khiron, 2019)","plainTextFormattedCitation":"(Kusumastuti &amp; Khiron, 2019)","previouslyFormattedCitation":"(Kusumastuti &amp; Khiron, 2019)"},"properties":{"noteIndex":0},"schema":"https://github.com/citation-style-language/schema/raw/master/csl-citation.json"}</w:instrText>
      </w:r>
      <w:r w:rsidRPr="002F529E">
        <w:rPr>
          <w:rFonts w:ascii="Times New Roman" w:hAnsi="Times New Roman" w:cs="Times New Roman"/>
        </w:rPr>
        <w:fldChar w:fldCharType="separate"/>
      </w:r>
      <w:r w:rsidRPr="002F529E">
        <w:rPr>
          <w:rFonts w:ascii="Times New Roman" w:hAnsi="Times New Roman" w:cs="Times New Roman"/>
          <w:noProof/>
        </w:rPr>
        <w:t>(Kusumastuti &amp; Khiron, 2019)</w:t>
      </w:r>
      <w:r w:rsidRPr="002F529E">
        <w:rPr>
          <w:rFonts w:ascii="Times New Roman" w:hAnsi="Times New Roman" w:cs="Times New Roman"/>
        </w:rPr>
        <w:fldChar w:fldCharType="end"/>
      </w:r>
      <w:r w:rsidRPr="002F529E">
        <w:rPr>
          <w:rFonts w:ascii="Times New Roman" w:hAnsi="Times New Roman" w:cs="Times New Roman"/>
        </w:rPr>
        <w:t xml:space="preserve">. </w:t>
      </w:r>
    </w:p>
    <w:p w14:paraId="47732506" w14:textId="698C3EFC" w:rsidR="002F529E" w:rsidRPr="00AB67F5" w:rsidRDefault="002F529E" w:rsidP="00AB67F5">
      <w:pPr>
        <w:pBdr>
          <w:top w:val="nil"/>
          <w:left w:val="nil"/>
          <w:bottom w:val="nil"/>
          <w:right w:val="nil"/>
          <w:between w:val="nil"/>
        </w:pBdr>
        <w:spacing w:line="360" w:lineRule="auto"/>
        <w:jc w:val="both"/>
        <w:rPr>
          <w:rFonts w:ascii="Times New Roman" w:eastAsia="Times New Roman" w:hAnsi="Times New Roman" w:cs="Times New Roman"/>
          <w:color w:val="000000"/>
        </w:rPr>
      </w:pPr>
      <w:r w:rsidRPr="002F529E">
        <w:rPr>
          <w:rFonts w:ascii="Times New Roman" w:hAnsi="Times New Roman" w:cs="Times New Roman"/>
          <w:lang w:val="fi-FI"/>
        </w:rPr>
        <w:t xml:space="preserve">Penelitian ini dilaksanakan di </w:t>
      </w:r>
      <w:r>
        <w:rPr>
          <w:rFonts w:ascii="Times New Roman" w:hAnsi="Times New Roman" w:cs="Times New Roman"/>
          <w:lang w:val="fi-FI"/>
        </w:rPr>
        <w:t>UIN Fatmawati Sukarno</w:t>
      </w:r>
      <w:r w:rsidRPr="002F529E">
        <w:rPr>
          <w:rFonts w:ascii="Times New Roman" w:hAnsi="Times New Roman" w:cs="Times New Roman"/>
          <w:lang w:val="fi-FI"/>
        </w:rPr>
        <w:t xml:space="preserve"> Bengkulu</w:t>
      </w:r>
      <w:r w:rsidRPr="002F529E">
        <w:rPr>
          <w:rFonts w:ascii="Times New Roman" w:hAnsi="Times New Roman" w:cs="Times New Roman"/>
          <w:color w:val="000000" w:themeColor="text1"/>
          <w:shd w:val="clear" w:color="auto" w:fill="FFFFFF"/>
          <w:lang w:val="fi-FI"/>
        </w:rPr>
        <w:t xml:space="preserve">. </w:t>
      </w:r>
      <w:proofErr w:type="spellStart"/>
      <w:r w:rsidRPr="002F529E">
        <w:rPr>
          <w:rFonts w:ascii="Times New Roman" w:hAnsi="Times New Roman" w:cs="Times New Roman"/>
          <w:color w:val="000000" w:themeColor="text1"/>
          <w:shd w:val="clear" w:color="auto" w:fill="FFFFFF"/>
          <w:lang w:val="en-ID"/>
        </w:rPr>
        <w:t>Bertempat</w:t>
      </w:r>
      <w:proofErr w:type="spellEnd"/>
      <w:r w:rsidRPr="002F529E">
        <w:rPr>
          <w:rFonts w:ascii="Times New Roman" w:hAnsi="Times New Roman" w:cs="Times New Roman"/>
          <w:color w:val="000000" w:themeColor="text1"/>
          <w:shd w:val="clear" w:color="auto" w:fill="FFFFFF"/>
          <w:lang w:val="en-ID"/>
        </w:rPr>
        <w:t xml:space="preserve"> di </w:t>
      </w:r>
      <w:r w:rsidRPr="002F529E">
        <w:rPr>
          <w:rFonts w:ascii="Times New Roman" w:hAnsi="Times New Roman" w:cs="Times New Roman"/>
          <w:color w:val="000000" w:themeColor="text1"/>
          <w:shd w:val="clear" w:color="auto" w:fill="FFFFFF"/>
        </w:rPr>
        <w:t>Pagar Dewa, Kec. Selebar, Kota Bengkulu, Bengkulu 38211.</w:t>
      </w:r>
      <w:r w:rsidRPr="002F529E">
        <w:rPr>
          <w:rFonts w:ascii="Times New Roman" w:hAnsi="Times New Roman" w:cs="Times New Roman"/>
          <w:color w:val="000000" w:themeColor="text1"/>
          <w:sz w:val="24"/>
          <w:szCs w:val="24"/>
        </w:rPr>
        <w:t xml:space="preserve"> </w:t>
      </w:r>
      <w:r w:rsidRPr="002F529E">
        <w:rPr>
          <w:rFonts w:ascii="Times New Roman" w:hAnsi="Times New Roman" w:cs="Times New Roman"/>
        </w:rPr>
        <w:t xml:space="preserve">Sumber data yang peneliti gunakan adalah primer dari </w:t>
      </w:r>
      <w:r>
        <w:rPr>
          <w:rFonts w:ascii="Times New Roman" w:hAnsi="Times New Roman" w:cs="Times New Roman"/>
        </w:rPr>
        <w:t>mahasiswa UIN Fatmawati Sukarno Bengkulu</w:t>
      </w:r>
      <w:r w:rsidRPr="002F529E">
        <w:rPr>
          <w:rFonts w:ascii="Times New Roman" w:hAnsi="Times New Roman" w:cs="Times New Roman"/>
        </w:rPr>
        <w:t xml:space="preserve"> dan </w:t>
      </w:r>
      <w:r w:rsidR="00E917A1">
        <w:rPr>
          <w:rFonts w:ascii="Times New Roman" w:hAnsi="Times New Roman" w:cs="Times New Roman"/>
        </w:rPr>
        <w:t>dosen BK</w:t>
      </w:r>
      <w:r w:rsidRPr="002F529E">
        <w:rPr>
          <w:rFonts w:ascii="Times New Roman" w:hAnsi="Times New Roman" w:cs="Times New Roman"/>
        </w:rPr>
        <w:t xml:space="preserve"> yang menjadi subjek </w:t>
      </w:r>
      <w:r>
        <w:rPr>
          <w:rFonts w:ascii="Times New Roman" w:hAnsi="Times New Roman" w:cs="Times New Roman"/>
        </w:rPr>
        <w:t>bimbingan karir</w:t>
      </w:r>
      <w:r w:rsidRPr="002F529E">
        <w:rPr>
          <w:rFonts w:ascii="Times New Roman" w:hAnsi="Times New Roman" w:cs="Times New Roman"/>
        </w:rPr>
        <w:t xml:space="preserve">. Kemudian sumber data sekunder didukung dengan teori-teori terdahulu yang dikaji berhubungan dengan program </w:t>
      </w:r>
      <w:r>
        <w:rPr>
          <w:rFonts w:ascii="Times New Roman" w:hAnsi="Times New Roman" w:cs="Times New Roman"/>
        </w:rPr>
        <w:t>bimbingan karir dalam upaya menyiapkan masuk ke dunia kerja</w:t>
      </w:r>
      <w:r w:rsidRPr="002F529E">
        <w:rPr>
          <w:rFonts w:ascii="Times New Roman" w:hAnsi="Times New Roman" w:cs="Times New Roman"/>
        </w:rPr>
        <w:t>.</w:t>
      </w:r>
      <w:r>
        <w:rPr>
          <w:rFonts w:ascii="Times New Roman" w:hAnsi="Times New Roman" w:cs="Times New Roman"/>
        </w:rPr>
        <w:t xml:space="preserve"> Adapun deskripsi lengkap mengenai sumber data meliputi:</w:t>
      </w:r>
    </w:p>
    <w:p w14:paraId="0706080E" w14:textId="14597892" w:rsidR="00CE008D" w:rsidRPr="00CE008D" w:rsidRDefault="00CE008D" w:rsidP="002F529E">
      <w:pPr>
        <w:spacing w:line="360" w:lineRule="auto"/>
        <w:ind w:hanging="2"/>
        <w:jc w:val="center"/>
        <w:rPr>
          <w:rFonts w:asciiTheme="majorBidi" w:hAnsiTheme="majorBidi" w:cstheme="majorBidi"/>
        </w:rPr>
      </w:pPr>
      <w:r w:rsidRPr="00CE008D">
        <w:rPr>
          <w:rFonts w:asciiTheme="majorBidi" w:hAnsiTheme="majorBidi" w:cstheme="majorBidi"/>
          <w:b/>
        </w:rPr>
        <w:t xml:space="preserve">Tabel 1. </w:t>
      </w:r>
      <w:r w:rsidR="002F529E">
        <w:rPr>
          <w:rFonts w:asciiTheme="majorBidi" w:hAnsiTheme="majorBidi" w:cstheme="majorBidi"/>
          <w:b/>
        </w:rPr>
        <w:t>Sumber Data</w:t>
      </w:r>
    </w:p>
    <w:tbl>
      <w:tblPr>
        <w:tblW w:w="6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10"/>
        <w:gridCol w:w="1985"/>
        <w:gridCol w:w="1498"/>
      </w:tblGrid>
      <w:tr w:rsidR="00537ACA" w:rsidRPr="00CE008D" w14:paraId="4C82097C" w14:textId="77777777" w:rsidTr="00537ACA">
        <w:trPr>
          <w:trHeight w:val="919"/>
          <w:jc w:val="center"/>
        </w:trPr>
        <w:tc>
          <w:tcPr>
            <w:tcW w:w="562" w:type="dxa"/>
            <w:vAlign w:val="center"/>
          </w:tcPr>
          <w:p w14:paraId="0D6FB8FC" w14:textId="06C26C57"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b/>
                <w:color w:val="000000"/>
              </w:rPr>
            </w:pPr>
            <w:r>
              <w:rPr>
                <w:rFonts w:asciiTheme="majorBidi" w:eastAsia="Times New Roman" w:hAnsiTheme="majorBidi" w:cstheme="majorBidi"/>
                <w:b/>
                <w:color w:val="000000"/>
              </w:rPr>
              <w:t>No</w:t>
            </w:r>
          </w:p>
        </w:tc>
        <w:tc>
          <w:tcPr>
            <w:tcW w:w="2410" w:type="dxa"/>
            <w:vAlign w:val="center"/>
          </w:tcPr>
          <w:p w14:paraId="78AB5685" w14:textId="4A965341"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b/>
                <w:color w:val="000000"/>
              </w:rPr>
            </w:pPr>
            <w:r>
              <w:rPr>
                <w:rFonts w:asciiTheme="majorBidi" w:eastAsia="Times New Roman" w:hAnsiTheme="majorBidi" w:cstheme="majorBidi"/>
                <w:b/>
                <w:color w:val="000000"/>
              </w:rPr>
              <w:t xml:space="preserve">                                             Karakteristik Responden</w:t>
            </w:r>
          </w:p>
        </w:tc>
        <w:tc>
          <w:tcPr>
            <w:tcW w:w="1985" w:type="dxa"/>
            <w:vAlign w:val="center"/>
          </w:tcPr>
          <w:p w14:paraId="796974FC" w14:textId="776B78B1" w:rsidR="00537ACA" w:rsidRPr="00CE008D" w:rsidRDefault="00537ACA" w:rsidP="00537ACA">
            <w:pPr>
              <w:pBdr>
                <w:top w:val="nil"/>
                <w:left w:val="nil"/>
                <w:bottom w:val="nil"/>
                <w:right w:val="nil"/>
                <w:between w:val="nil"/>
              </w:pBdr>
              <w:spacing w:line="240" w:lineRule="auto"/>
              <w:ind w:hanging="2"/>
              <w:jc w:val="center"/>
              <w:rPr>
                <w:rFonts w:asciiTheme="majorBidi" w:hAnsiTheme="majorBidi" w:cstheme="majorBidi"/>
                <w:b/>
                <w:color w:val="000000"/>
              </w:rPr>
            </w:pPr>
            <w:r>
              <w:rPr>
                <w:rFonts w:asciiTheme="majorBidi" w:eastAsia="Times New Roman" w:hAnsiTheme="majorBidi" w:cstheme="majorBidi"/>
                <w:b/>
                <w:color w:val="000000"/>
              </w:rPr>
              <w:t>Nama</w:t>
            </w:r>
          </w:p>
        </w:tc>
        <w:tc>
          <w:tcPr>
            <w:tcW w:w="1498" w:type="dxa"/>
            <w:vAlign w:val="center"/>
          </w:tcPr>
          <w:p w14:paraId="1218625B" w14:textId="2584FDF5"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b/>
                <w:color w:val="000000"/>
              </w:rPr>
            </w:pPr>
            <w:r>
              <w:rPr>
                <w:rFonts w:asciiTheme="majorBidi" w:hAnsiTheme="majorBidi" w:cstheme="majorBidi"/>
                <w:b/>
                <w:color w:val="000000"/>
              </w:rPr>
              <w:t>Umur</w:t>
            </w:r>
          </w:p>
        </w:tc>
      </w:tr>
      <w:tr w:rsidR="00537ACA" w:rsidRPr="00CE008D" w14:paraId="009BE5BB" w14:textId="77777777" w:rsidTr="002F529E">
        <w:trPr>
          <w:jc w:val="center"/>
        </w:trPr>
        <w:tc>
          <w:tcPr>
            <w:tcW w:w="562" w:type="dxa"/>
            <w:vMerge w:val="restart"/>
          </w:tcPr>
          <w:p w14:paraId="636432F3" w14:textId="424860DA" w:rsidR="00537ACA" w:rsidRPr="00CE008D" w:rsidRDefault="00F7785B" w:rsidP="002F529E">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eastAsia="Times New Roman" w:hAnsiTheme="majorBidi" w:cstheme="majorBidi"/>
                <w:color w:val="000000"/>
              </w:rPr>
              <w:t>1.</w:t>
            </w:r>
          </w:p>
        </w:tc>
        <w:tc>
          <w:tcPr>
            <w:tcW w:w="2410" w:type="dxa"/>
            <w:vMerge w:val="restart"/>
          </w:tcPr>
          <w:p w14:paraId="1CCF64A2" w14:textId="7679E866" w:rsidR="00537ACA" w:rsidRPr="00D539B1" w:rsidRDefault="00537ACA" w:rsidP="002F529E">
            <w:pPr>
              <w:pBdr>
                <w:top w:val="nil"/>
                <w:left w:val="nil"/>
                <w:bottom w:val="nil"/>
                <w:right w:val="nil"/>
                <w:between w:val="nil"/>
              </w:pBdr>
              <w:spacing w:line="240" w:lineRule="auto"/>
              <w:ind w:hanging="2"/>
              <w:rPr>
                <w:rFonts w:asciiTheme="majorBidi" w:hAnsiTheme="majorBidi" w:cstheme="majorBidi"/>
                <w:b/>
                <w:bCs/>
                <w:color w:val="000000"/>
              </w:rPr>
            </w:pPr>
            <w:r w:rsidRPr="00D539B1">
              <w:rPr>
                <w:rFonts w:asciiTheme="majorBidi" w:eastAsia="Times New Roman" w:hAnsiTheme="majorBidi" w:cstheme="majorBidi"/>
                <w:b/>
                <w:bCs/>
                <w:color w:val="000000"/>
              </w:rPr>
              <w:t>Mahasiswa</w:t>
            </w:r>
          </w:p>
        </w:tc>
        <w:tc>
          <w:tcPr>
            <w:tcW w:w="1985" w:type="dxa"/>
            <w:vAlign w:val="center"/>
          </w:tcPr>
          <w:p w14:paraId="5B545CCA" w14:textId="0735972E" w:rsidR="00537ACA" w:rsidRPr="00CE008D" w:rsidRDefault="00537ACA" w:rsidP="00D539B1">
            <w:pPr>
              <w:pBdr>
                <w:top w:val="nil"/>
                <w:left w:val="nil"/>
                <w:bottom w:val="nil"/>
                <w:right w:val="nil"/>
                <w:between w:val="nil"/>
              </w:pBdr>
              <w:spacing w:line="240" w:lineRule="auto"/>
              <w:ind w:hanging="2"/>
              <w:rPr>
                <w:rFonts w:asciiTheme="majorBidi" w:hAnsiTheme="majorBidi" w:cstheme="majorBidi"/>
                <w:color w:val="000000"/>
              </w:rPr>
            </w:pPr>
            <w:r>
              <w:rPr>
                <w:rFonts w:asciiTheme="majorBidi" w:hAnsiTheme="majorBidi" w:cstheme="majorBidi"/>
                <w:color w:val="000000"/>
              </w:rPr>
              <w:t>Intan Amelia</w:t>
            </w:r>
          </w:p>
        </w:tc>
        <w:tc>
          <w:tcPr>
            <w:tcW w:w="1498" w:type="dxa"/>
            <w:vAlign w:val="center"/>
          </w:tcPr>
          <w:p w14:paraId="4E78853A" w14:textId="2F150012"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20 Tahun</w:t>
            </w:r>
          </w:p>
        </w:tc>
      </w:tr>
      <w:tr w:rsidR="00537ACA" w:rsidRPr="00CE008D" w14:paraId="2F95AF39" w14:textId="77777777" w:rsidTr="00D539B1">
        <w:trPr>
          <w:jc w:val="center"/>
        </w:trPr>
        <w:tc>
          <w:tcPr>
            <w:tcW w:w="562" w:type="dxa"/>
            <w:vMerge/>
            <w:vAlign w:val="center"/>
          </w:tcPr>
          <w:p w14:paraId="77C8DA5F" w14:textId="31897856"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color w:val="000000"/>
              </w:rPr>
            </w:pPr>
          </w:p>
        </w:tc>
        <w:tc>
          <w:tcPr>
            <w:tcW w:w="2410" w:type="dxa"/>
            <w:vMerge/>
            <w:vAlign w:val="center"/>
          </w:tcPr>
          <w:p w14:paraId="7A1EA540" w14:textId="3DD5820C" w:rsidR="00537ACA" w:rsidRPr="00CE008D" w:rsidRDefault="00537ACA" w:rsidP="00D539B1">
            <w:pPr>
              <w:pBdr>
                <w:top w:val="nil"/>
                <w:left w:val="nil"/>
                <w:bottom w:val="nil"/>
                <w:right w:val="nil"/>
                <w:between w:val="nil"/>
              </w:pBdr>
              <w:spacing w:line="240" w:lineRule="auto"/>
              <w:rPr>
                <w:rFonts w:asciiTheme="majorBidi" w:hAnsiTheme="majorBidi" w:cstheme="majorBidi"/>
                <w:color w:val="000000"/>
              </w:rPr>
            </w:pPr>
          </w:p>
        </w:tc>
        <w:tc>
          <w:tcPr>
            <w:tcW w:w="1985" w:type="dxa"/>
            <w:vAlign w:val="center"/>
          </w:tcPr>
          <w:p w14:paraId="04B6786C" w14:textId="02B51DD7" w:rsidR="00537ACA" w:rsidRPr="00CE008D" w:rsidRDefault="00537ACA" w:rsidP="00D539B1">
            <w:pPr>
              <w:pBdr>
                <w:top w:val="nil"/>
                <w:left w:val="nil"/>
                <w:bottom w:val="nil"/>
                <w:right w:val="nil"/>
                <w:between w:val="nil"/>
              </w:pBdr>
              <w:spacing w:line="240" w:lineRule="auto"/>
              <w:ind w:hanging="2"/>
              <w:rPr>
                <w:rFonts w:asciiTheme="majorBidi" w:hAnsiTheme="majorBidi" w:cstheme="majorBidi"/>
                <w:color w:val="000000"/>
              </w:rPr>
            </w:pPr>
            <w:r>
              <w:rPr>
                <w:rFonts w:asciiTheme="majorBidi" w:hAnsiTheme="majorBidi" w:cstheme="majorBidi"/>
                <w:color w:val="000000"/>
              </w:rPr>
              <w:t>Nur Azizah</w:t>
            </w:r>
          </w:p>
        </w:tc>
        <w:tc>
          <w:tcPr>
            <w:tcW w:w="1498" w:type="dxa"/>
            <w:vAlign w:val="center"/>
          </w:tcPr>
          <w:p w14:paraId="67367790" w14:textId="5A3FCF9C"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21 Tahun</w:t>
            </w:r>
          </w:p>
        </w:tc>
      </w:tr>
      <w:tr w:rsidR="00537ACA" w:rsidRPr="00CE008D" w14:paraId="5A1B598B" w14:textId="77777777" w:rsidTr="00D539B1">
        <w:trPr>
          <w:jc w:val="center"/>
        </w:trPr>
        <w:tc>
          <w:tcPr>
            <w:tcW w:w="562" w:type="dxa"/>
            <w:vMerge/>
            <w:vAlign w:val="center"/>
          </w:tcPr>
          <w:p w14:paraId="41678BF0" w14:textId="77777777"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color w:val="000000"/>
              </w:rPr>
            </w:pPr>
          </w:p>
        </w:tc>
        <w:tc>
          <w:tcPr>
            <w:tcW w:w="2410" w:type="dxa"/>
            <w:vMerge/>
            <w:vAlign w:val="center"/>
          </w:tcPr>
          <w:p w14:paraId="3C703A86" w14:textId="77777777" w:rsidR="00537ACA" w:rsidRPr="00CE008D" w:rsidRDefault="00537ACA" w:rsidP="00D539B1">
            <w:pPr>
              <w:pBdr>
                <w:top w:val="nil"/>
                <w:left w:val="nil"/>
                <w:bottom w:val="nil"/>
                <w:right w:val="nil"/>
                <w:between w:val="nil"/>
              </w:pBdr>
              <w:spacing w:line="240" w:lineRule="auto"/>
              <w:rPr>
                <w:rFonts w:asciiTheme="majorBidi" w:hAnsiTheme="majorBidi" w:cstheme="majorBidi"/>
                <w:color w:val="000000"/>
              </w:rPr>
            </w:pPr>
          </w:p>
        </w:tc>
        <w:tc>
          <w:tcPr>
            <w:tcW w:w="1985" w:type="dxa"/>
            <w:vAlign w:val="center"/>
          </w:tcPr>
          <w:p w14:paraId="3881F355" w14:textId="2CE66DC1" w:rsidR="00537ACA" w:rsidRDefault="00537ACA" w:rsidP="00D539B1">
            <w:pPr>
              <w:pBdr>
                <w:top w:val="nil"/>
                <w:left w:val="nil"/>
                <w:bottom w:val="nil"/>
                <w:right w:val="nil"/>
                <w:between w:val="nil"/>
              </w:pBdr>
              <w:spacing w:line="240" w:lineRule="auto"/>
              <w:ind w:hanging="2"/>
              <w:rPr>
                <w:rFonts w:asciiTheme="majorBidi" w:hAnsiTheme="majorBidi" w:cstheme="majorBidi"/>
                <w:color w:val="000000"/>
              </w:rPr>
            </w:pPr>
            <w:r>
              <w:rPr>
                <w:rFonts w:asciiTheme="majorBidi" w:hAnsiTheme="majorBidi" w:cstheme="majorBidi"/>
                <w:color w:val="000000"/>
              </w:rPr>
              <w:t xml:space="preserve">Rahmat </w:t>
            </w:r>
          </w:p>
        </w:tc>
        <w:tc>
          <w:tcPr>
            <w:tcW w:w="1498" w:type="dxa"/>
            <w:vAlign w:val="center"/>
          </w:tcPr>
          <w:p w14:paraId="6C60D6BF" w14:textId="70858B7A"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21 Tahun</w:t>
            </w:r>
          </w:p>
        </w:tc>
      </w:tr>
      <w:tr w:rsidR="00537ACA" w:rsidRPr="00CE008D" w14:paraId="76D28561" w14:textId="77777777" w:rsidTr="00D539B1">
        <w:trPr>
          <w:jc w:val="center"/>
        </w:trPr>
        <w:tc>
          <w:tcPr>
            <w:tcW w:w="562" w:type="dxa"/>
            <w:vMerge/>
            <w:vAlign w:val="center"/>
          </w:tcPr>
          <w:p w14:paraId="30626C59" w14:textId="77777777"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color w:val="000000"/>
              </w:rPr>
            </w:pPr>
          </w:p>
        </w:tc>
        <w:tc>
          <w:tcPr>
            <w:tcW w:w="2410" w:type="dxa"/>
            <w:vMerge/>
            <w:vAlign w:val="center"/>
          </w:tcPr>
          <w:p w14:paraId="4AE35F35" w14:textId="77777777" w:rsidR="00537ACA" w:rsidRPr="00CE008D" w:rsidRDefault="00537ACA" w:rsidP="00D539B1">
            <w:pPr>
              <w:pBdr>
                <w:top w:val="nil"/>
                <w:left w:val="nil"/>
                <w:bottom w:val="nil"/>
                <w:right w:val="nil"/>
                <w:between w:val="nil"/>
              </w:pBdr>
              <w:spacing w:line="240" w:lineRule="auto"/>
              <w:rPr>
                <w:rFonts w:asciiTheme="majorBidi" w:hAnsiTheme="majorBidi" w:cstheme="majorBidi"/>
                <w:color w:val="000000"/>
              </w:rPr>
            </w:pPr>
          </w:p>
        </w:tc>
        <w:tc>
          <w:tcPr>
            <w:tcW w:w="1985" w:type="dxa"/>
            <w:vAlign w:val="center"/>
          </w:tcPr>
          <w:p w14:paraId="0FC85C08" w14:textId="2B7BB679" w:rsidR="00537ACA" w:rsidRDefault="00537ACA" w:rsidP="00D539B1">
            <w:pPr>
              <w:pBdr>
                <w:top w:val="nil"/>
                <w:left w:val="nil"/>
                <w:bottom w:val="nil"/>
                <w:right w:val="nil"/>
                <w:between w:val="nil"/>
              </w:pBdr>
              <w:spacing w:line="240" w:lineRule="auto"/>
              <w:ind w:hanging="2"/>
              <w:rPr>
                <w:rFonts w:asciiTheme="majorBidi" w:hAnsiTheme="majorBidi" w:cstheme="majorBidi"/>
                <w:color w:val="000000"/>
              </w:rPr>
            </w:pPr>
            <w:r>
              <w:rPr>
                <w:rFonts w:asciiTheme="majorBidi" w:hAnsiTheme="majorBidi" w:cstheme="majorBidi"/>
                <w:color w:val="000000"/>
              </w:rPr>
              <w:t>Muhammad Rizki</w:t>
            </w:r>
          </w:p>
        </w:tc>
        <w:tc>
          <w:tcPr>
            <w:tcW w:w="1498" w:type="dxa"/>
            <w:vAlign w:val="center"/>
          </w:tcPr>
          <w:p w14:paraId="147F6857" w14:textId="57A3E33D"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20 Tahun</w:t>
            </w:r>
          </w:p>
        </w:tc>
      </w:tr>
      <w:tr w:rsidR="00537ACA" w:rsidRPr="00CE008D" w14:paraId="02DFCD61" w14:textId="77777777" w:rsidTr="002F529E">
        <w:trPr>
          <w:jc w:val="center"/>
        </w:trPr>
        <w:tc>
          <w:tcPr>
            <w:tcW w:w="562" w:type="dxa"/>
            <w:vMerge/>
          </w:tcPr>
          <w:p w14:paraId="1C6FE45E" w14:textId="46324029" w:rsidR="00537ACA" w:rsidRPr="00CE008D" w:rsidRDefault="00537ACA" w:rsidP="002F529E">
            <w:pPr>
              <w:pBdr>
                <w:top w:val="nil"/>
                <w:left w:val="nil"/>
                <w:bottom w:val="nil"/>
                <w:right w:val="nil"/>
                <w:between w:val="nil"/>
              </w:pBdr>
              <w:spacing w:line="240" w:lineRule="auto"/>
              <w:ind w:hanging="2"/>
              <w:jc w:val="center"/>
              <w:rPr>
                <w:rFonts w:asciiTheme="majorBidi" w:hAnsiTheme="majorBidi" w:cstheme="majorBidi"/>
                <w:color w:val="000000"/>
              </w:rPr>
            </w:pPr>
          </w:p>
        </w:tc>
        <w:tc>
          <w:tcPr>
            <w:tcW w:w="2410" w:type="dxa"/>
            <w:vMerge/>
          </w:tcPr>
          <w:p w14:paraId="7A8A61C8" w14:textId="40F65BF3" w:rsidR="00537ACA" w:rsidRPr="00D539B1" w:rsidRDefault="00537ACA" w:rsidP="002F529E">
            <w:pPr>
              <w:pBdr>
                <w:top w:val="nil"/>
                <w:left w:val="nil"/>
                <w:bottom w:val="nil"/>
                <w:right w:val="nil"/>
                <w:between w:val="nil"/>
              </w:pBdr>
              <w:spacing w:line="240" w:lineRule="auto"/>
              <w:ind w:hanging="2"/>
              <w:rPr>
                <w:rFonts w:asciiTheme="majorBidi" w:hAnsiTheme="majorBidi" w:cstheme="majorBidi"/>
                <w:b/>
                <w:bCs/>
                <w:color w:val="000000"/>
              </w:rPr>
            </w:pPr>
          </w:p>
        </w:tc>
        <w:tc>
          <w:tcPr>
            <w:tcW w:w="1985" w:type="dxa"/>
            <w:vAlign w:val="center"/>
          </w:tcPr>
          <w:p w14:paraId="29D63D6E" w14:textId="64A24858" w:rsidR="00537ACA" w:rsidRPr="00CE008D" w:rsidRDefault="00537ACA" w:rsidP="00D539B1">
            <w:pPr>
              <w:pBdr>
                <w:top w:val="nil"/>
                <w:left w:val="nil"/>
                <w:bottom w:val="nil"/>
                <w:right w:val="nil"/>
                <w:between w:val="nil"/>
              </w:pBdr>
              <w:spacing w:line="240" w:lineRule="auto"/>
              <w:ind w:hanging="2"/>
              <w:rPr>
                <w:rFonts w:asciiTheme="majorBidi" w:hAnsiTheme="majorBidi" w:cstheme="majorBidi"/>
                <w:color w:val="000000"/>
              </w:rPr>
            </w:pPr>
            <w:r>
              <w:rPr>
                <w:rFonts w:asciiTheme="majorBidi" w:hAnsiTheme="majorBidi" w:cstheme="majorBidi"/>
                <w:color w:val="000000"/>
              </w:rPr>
              <w:t>Rizam</w:t>
            </w:r>
          </w:p>
        </w:tc>
        <w:tc>
          <w:tcPr>
            <w:tcW w:w="1498" w:type="dxa"/>
            <w:vAlign w:val="center"/>
          </w:tcPr>
          <w:p w14:paraId="51B40990" w14:textId="7E15CD89" w:rsidR="00537ACA" w:rsidRPr="00CE008D" w:rsidRDefault="00537ACA" w:rsidP="00D539B1">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22 Tahun</w:t>
            </w:r>
          </w:p>
        </w:tc>
      </w:tr>
      <w:tr w:rsidR="00537ACA" w:rsidRPr="00CE008D" w14:paraId="3614A102" w14:textId="77777777" w:rsidTr="00D539B1">
        <w:trPr>
          <w:jc w:val="center"/>
        </w:trPr>
        <w:tc>
          <w:tcPr>
            <w:tcW w:w="562" w:type="dxa"/>
            <w:vMerge/>
            <w:vAlign w:val="center"/>
          </w:tcPr>
          <w:p w14:paraId="59A46FA3" w14:textId="77777777" w:rsidR="00537ACA" w:rsidRDefault="00537ACA" w:rsidP="00D539B1">
            <w:pPr>
              <w:pBdr>
                <w:top w:val="nil"/>
                <w:left w:val="nil"/>
                <w:bottom w:val="nil"/>
                <w:right w:val="nil"/>
                <w:between w:val="nil"/>
              </w:pBdr>
              <w:spacing w:line="240" w:lineRule="auto"/>
              <w:ind w:hanging="2"/>
              <w:jc w:val="center"/>
              <w:rPr>
                <w:rFonts w:asciiTheme="majorBidi" w:eastAsia="Times New Roman" w:hAnsiTheme="majorBidi" w:cstheme="majorBidi"/>
                <w:color w:val="000000"/>
              </w:rPr>
            </w:pPr>
          </w:p>
        </w:tc>
        <w:tc>
          <w:tcPr>
            <w:tcW w:w="2410" w:type="dxa"/>
            <w:vMerge/>
            <w:vAlign w:val="center"/>
          </w:tcPr>
          <w:p w14:paraId="145BB8C7" w14:textId="77777777" w:rsidR="00537ACA" w:rsidRPr="00CE008D" w:rsidRDefault="00537ACA" w:rsidP="00D539B1">
            <w:pPr>
              <w:pBdr>
                <w:top w:val="nil"/>
                <w:left w:val="nil"/>
                <w:bottom w:val="nil"/>
                <w:right w:val="nil"/>
                <w:between w:val="nil"/>
              </w:pBdr>
              <w:spacing w:line="240" w:lineRule="auto"/>
              <w:ind w:hanging="2"/>
              <w:jc w:val="center"/>
              <w:rPr>
                <w:rFonts w:asciiTheme="majorBidi" w:eastAsia="Times New Roman" w:hAnsiTheme="majorBidi" w:cstheme="majorBidi"/>
                <w:color w:val="000000"/>
              </w:rPr>
            </w:pPr>
          </w:p>
        </w:tc>
        <w:tc>
          <w:tcPr>
            <w:tcW w:w="1985" w:type="dxa"/>
            <w:vAlign w:val="center"/>
          </w:tcPr>
          <w:p w14:paraId="1DCC67BD" w14:textId="2C56E02A" w:rsidR="00537ACA" w:rsidRPr="00CE008D" w:rsidRDefault="00537ACA" w:rsidP="00D539B1">
            <w:pPr>
              <w:pBdr>
                <w:top w:val="nil"/>
                <w:left w:val="nil"/>
                <w:bottom w:val="nil"/>
                <w:right w:val="nil"/>
                <w:between w:val="nil"/>
              </w:pBdr>
              <w:spacing w:line="240" w:lineRule="auto"/>
              <w:ind w:hanging="2"/>
              <w:rPr>
                <w:rFonts w:asciiTheme="majorBidi" w:hAnsiTheme="majorBidi" w:cstheme="majorBidi"/>
                <w:color w:val="000000"/>
              </w:rPr>
            </w:pPr>
            <w:r>
              <w:rPr>
                <w:rFonts w:asciiTheme="majorBidi" w:hAnsiTheme="majorBidi" w:cstheme="majorBidi"/>
                <w:color w:val="000000"/>
              </w:rPr>
              <w:t>Ivan Candra</w:t>
            </w:r>
          </w:p>
        </w:tc>
        <w:tc>
          <w:tcPr>
            <w:tcW w:w="1498" w:type="dxa"/>
            <w:vAlign w:val="center"/>
          </w:tcPr>
          <w:p w14:paraId="45B46F0A" w14:textId="144D6648" w:rsidR="00537ACA" w:rsidRPr="00CE008D" w:rsidRDefault="00537ACA" w:rsidP="00D539B1">
            <w:pPr>
              <w:pBdr>
                <w:top w:val="nil"/>
                <w:left w:val="nil"/>
                <w:bottom w:val="nil"/>
                <w:right w:val="nil"/>
                <w:between w:val="nil"/>
              </w:pBdr>
              <w:spacing w:line="240" w:lineRule="auto"/>
              <w:ind w:hanging="2"/>
              <w:jc w:val="center"/>
              <w:rPr>
                <w:rFonts w:asciiTheme="majorBidi" w:eastAsia="Times New Roman" w:hAnsiTheme="majorBidi" w:cstheme="majorBidi"/>
                <w:color w:val="000000"/>
              </w:rPr>
            </w:pPr>
            <w:r>
              <w:rPr>
                <w:rFonts w:asciiTheme="majorBidi" w:eastAsia="Times New Roman" w:hAnsiTheme="majorBidi" w:cstheme="majorBidi"/>
                <w:color w:val="000000"/>
              </w:rPr>
              <w:t>20 Tahun</w:t>
            </w:r>
          </w:p>
        </w:tc>
      </w:tr>
    </w:tbl>
    <w:p w14:paraId="1958DA7E" w14:textId="77777777" w:rsidR="007353B1" w:rsidRPr="00CE008D" w:rsidRDefault="007353B1" w:rsidP="002F529E">
      <w:pPr>
        <w:pBdr>
          <w:top w:val="nil"/>
          <w:left w:val="nil"/>
          <w:bottom w:val="nil"/>
          <w:right w:val="nil"/>
          <w:between w:val="nil"/>
        </w:pBdr>
        <w:spacing w:line="360" w:lineRule="auto"/>
        <w:jc w:val="both"/>
        <w:rPr>
          <w:rFonts w:asciiTheme="majorBidi" w:hAnsiTheme="majorBidi" w:cstheme="majorBidi"/>
          <w:color w:val="000000"/>
        </w:rPr>
      </w:pPr>
    </w:p>
    <w:p w14:paraId="30F35B3F" w14:textId="77777777" w:rsidR="00CE008D" w:rsidRPr="00CE008D" w:rsidRDefault="00CE008D" w:rsidP="00CE008D">
      <w:pPr>
        <w:pBdr>
          <w:top w:val="nil"/>
          <w:left w:val="nil"/>
          <w:bottom w:val="nil"/>
          <w:right w:val="nil"/>
          <w:between w:val="nil"/>
        </w:pBdr>
        <w:spacing w:line="360" w:lineRule="auto"/>
        <w:ind w:hanging="2"/>
        <w:rPr>
          <w:rFonts w:asciiTheme="majorBidi" w:hAnsiTheme="majorBidi" w:cstheme="majorBidi"/>
          <w:color w:val="000000"/>
        </w:rPr>
      </w:pPr>
      <w:commentRangeStart w:id="6"/>
      <w:r w:rsidRPr="00CE008D">
        <w:rPr>
          <w:rFonts w:asciiTheme="majorBidi" w:eastAsia="Times New Roman" w:hAnsiTheme="majorBidi" w:cstheme="majorBidi"/>
          <w:b/>
          <w:color w:val="000000"/>
        </w:rPr>
        <w:t>HASIL</w:t>
      </w:r>
      <w:commentRangeEnd w:id="6"/>
      <w:r w:rsidR="004D1811">
        <w:rPr>
          <w:rStyle w:val="CommentReference"/>
        </w:rPr>
        <w:commentReference w:id="6"/>
      </w:r>
      <w:r w:rsidRPr="00CE008D">
        <w:rPr>
          <w:rFonts w:asciiTheme="majorBidi" w:eastAsia="Times New Roman" w:hAnsiTheme="majorBidi" w:cstheme="majorBidi"/>
          <w:b/>
          <w:color w:val="000000"/>
        </w:rPr>
        <w:t xml:space="preserve"> DAN </w:t>
      </w:r>
      <w:commentRangeStart w:id="7"/>
      <w:r w:rsidRPr="00CE008D">
        <w:rPr>
          <w:rFonts w:asciiTheme="majorBidi" w:eastAsia="Times New Roman" w:hAnsiTheme="majorBidi" w:cstheme="majorBidi"/>
          <w:b/>
          <w:color w:val="000000"/>
        </w:rPr>
        <w:t>PEMBAHASAN</w:t>
      </w:r>
      <w:commentRangeEnd w:id="7"/>
      <w:r w:rsidR="004D1811">
        <w:rPr>
          <w:rStyle w:val="CommentReference"/>
        </w:rPr>
        <w:commentReference w:id="7"/>
      </w:r>
    </w:p>
    <w:p w14:paraId="2653D414" w14:textId="4DAAD08A" w:rsidR="00537ACA" w:rsidRPr="00E917A1" w:rsidRDefault="00537ACA" w:rsidP="00CE008D">
      <w:pPr>
        <w:pBdr>
          <w:top w:val="nil"/>
          <w:left w:val="nil"/>
          <w:bottom w:val="nil"/>
          <w:right w:val="nil"/>
          <w:between w:val="nil"/>
        </w:pBdr>
        <w:spacing w:line="360" w:lineRule="auto"/>
        <w:ind w:hanging="2"/>
        <w:jc w:val="both"/>
        <w:rPr>
          <w:rFonts w:ascii="Times New Roman" w:hAnsi="Times New Roman" w:cs="Times New Roman"/>
          <w:color w:val="000000"/>
          <w:highlight w:val="white"/>
        </w:rPr>
      </w:pPr>
      <w:r w:rsidRPr="00E917A1">
        <w:rPr>
          <w:rFonts w:ascii="Times New Roman" w:hAnsi="Times New Roman" w:cs="Times New Roman"/>
          <w:color w:val="000000"/>
          <w:highlight w:val="white"/>
        </w:rPr>
        <w:t xml:space="preserve">Pelaksanaan bimbingan karir dalam memasuki dunia kerja di </w:t>
      </w:r>
      <w:r w:rsidR="00E917A1">
        <w:rPr>
          <w:rFonts w:ascii="Times New Roman" w:hAnsi="Times New Roman" w:cs="Times New Roman"/>
          <w:color w:val="000000"/>
          <w:highlight w:val="white"/>
        </w:rPr>
        <w:t>UIN Fatmawati Sukarno Bengkulu</w:t>
      </w:r>
      <w:r w:rsidRPr="00E917A1">
        <w:rPr>
          <w:rFonts w:ascii="Times New Roman" w:hAnsi="Times New Roman" w:cs="Times New Roman"/>
          <w:color w:val="000000"/>
          <w:highlight w:val="white"/>
        </w:rPr>
        <w:t xml:space="preserve"> sangat penting dan sangat dibutuhkan oleh </w:t>
      </w:r>
      <w:r w:rsidR="00E917A1">
        <w:rPr>
          <w:rFonts w:ascii="Times New Roman" w:hAnsi="Times New Roman" w:cs="Times New Roman"/>
          <w:color w:val="000000"/>
          <w:highlight w:val="white"/>
        </w:rPr>
        <w:t>maha</w:t>
      </w:r>
      <w:r w:rsidRPr="00E917A1">
        <w:rPr>
          <w:rFonts w:ascii="Times New Roman" w:hAnsi="Times New Roman" w:cs="Times New Roman"/>
          <w:color w:val="000000"/>
          <w:highlight w:val="white"/>
        </w:rPr>
        <w:t>siswa demi keberhasilan</w:t>
      </w:r>
      <w:r w:rsidR="00E917A1">
        <w:rPr>
          <w:rFonts w:ascii="Times New Roman" w:hAnsi="Times New Roman" w:cs="Times New Roman"/>
          <w:color w:val="000000"/>
          <w:highlight w:val="white"/>
        </w:rPr>
        <w:t>nya</w:t>
      </w:r>
      <w:r w:rsidRPr="00E917A1">
        <w:rPr>
          <w:rFonts w:ascii="Times New Roman" w:hAnsi="Times New Roman" w:cs="Times New Roman"/>
          <w:color w:val="000000"/>
          <w:highlight w:val="white"/>
        </w:rPr>
        <w:t xml:space="preserve"> dalam menghadapi dunia kerja demi keberhasilan </w:t>
      </w:r>
      <w:r w:rsidR="00E917A1">
        <w:rPr>
          <w:rFonts w:ascii="Times New Roman" w:hAnsi="Times New Roman" w:cs="Times New Roman"/>
          <w:color w:val="000000"/>
          <w:highlight w:val="white"/>
        </w:rPr>
        <w:t>maha</w:t>
      </w:r>
      <w:r w:rsidRPr="00E917A1">
        <w:rPr>
          <w:rFonts w:ascii="Times New Roman" w:hAnsi="Times New Roman" w:cs="Times New Roman"/>
          <w:color w:val="000000"/>
          <w:highlight w:val="white"/>
        </w:rPr>
        <w:t xml:space="preserve">siswa dalam bersaing secara sehat dan menumbuhkan rasa percaya diri di dalam setiap pribadi </w:t>
      </w:r>
      <w:r w:rsidR="00E917A1">
        <w:rPr>
          <w:rFonts w:ascii="Times New Roman" w:hAnsi="Times New Roman" w:cs="Times New Roman"/>
          <w:color w:val="000000"/>
          <w:highlight w:val="white"/>
        </w:rPr>
        <w:t>maha</w:t>
      </w:r>
      <w:r w:rsidRPr="00E917A1">
        <w:rPr>
          <w:rFonts w:ascii="Times New Roman" w:hAnsi="Times New Roman" w:cs="Times New Roman"/>
          <w:color w:val="000000"/>
          <w:highlight w:val="white"/>
        </w:rPr>
        <w:t>siswa tersebut. Dengan memberikan bimbingan karir dalam memasuki dunia kerja ini dengan baik dapat menumbuhkan kesadaran dalam diri sendiri, menumbuhkan sikap rasa percaya diri dan keberanian.</w:t>
      </w:r>
    </w:p>
    <w:p w14:paraId="2DFA1D51" w14:textId="4772E73E" w:rsidR="00537ACA" w:rsidRPr="00E917A1" w:rsidRDefault="00E917A1" w:rsidP="00537ACA">
      <w:pPr>
        <w:pBdr>
          <w:top w:val="nil"/>
          <w:left w:val="nil"/>
          <w:bottom w:val="nil"/>
          <w:right w:val="nil"/>
          <w:between w:val="nil"/>
        </w:pBdr>
        <w:spacing w:line="360" w:lineRule="auto"/>
        <w:ind w:hanging="2"/>
        <w:jc w:val="both"/>
        <w:rPr>
          <w:rFonts w:ascii="Times New Roman" w:hAnsi="Times New Roman" w:cs="Times New Roman"/>
        </w:rPr>
      </w:pPr>
      <w:r>
        <w:rPr>
          <w:rFonts w:ascii="Times New Roman" w:hAnsi="Times New Roman" w:cs="Times New Roman"/>
        </w:rPr>
        <w:t>Adapun berdasarkan hasil penelitian bahwa b</w:t>
      </w:r>
      <w:r w:rsidR="00537ACA" w:rsidRPr="00E917A1">
        <w:rPr>
          <w:rFonts w:ascii="Times New Roman" w:hAnsi="Times New Roman" w:cs="Times New Roman"/>
        </w:rPr>
        <w:t xml:space="preserve">entuk bimbingan karir </w:t>
      </w:r>
      <w:r>
        <w:rPr>
          <w:rFonts w:ascii="Times New Roman" w:hAnsi="Times New Roman" w:cs="Times New Roman"/>
        </w:rPr>
        <w:t xml:space="preserve">mahasiswa </w:t>
      </w:r>
      <w:r>
        <w:rPr>
          <w:rFonts w:ascii="Times New Roman" w:hAnsi="Times New Roman" w:cs="Times New Roman"/>
          <w:color w:val="000000"/>
          <w:highlight w:val="white"/>
        </w:rPr>
        <w:t>UIN Fatmawati Sukarno Bengkulu</w:t>
      </w:r>
      <w:r w:rsidR="00537ACA" w:rsidRPr="00E917A1">
        <w:rPr>
          <w:rFonts w:ascii="Times New Roman" w:hAnsi="Times New Roman" w:cs="Times New Roman"/>
        </w:rPr>
        <w:t xml:space="preserve"> adalah layanan infromasi, orientasi, pembelajaran, dan konseling individu. Dari bentuk bimbingan karir ini </w:t>
      </w:r>
      <w:r>
        <w:rPr>
          <w:rFonts w:ascii="Times New Roman" w:hAnsi="Times New Roman" w:cs="Times New Roman"/>
        </w:rPr>
        <w:t>doseen</w:t>
      </w:r>
      <w:r w:rsidR="00537ACA" w:rsidRPr="00E917A1">
        <w:rPr>
          <w:rFonts w:ascii="Times New Roman" w:hAnsi="Times New Roman" w:cs="Times New Roman"/>
        </w:rPr>
        <w:t xml:space="preserve"> konseling yang menentukan kemana mereka akan kerja. Jika </w:t>
      </w:r>
      <w:r w:rsidR="00537ACA" w:rsidRPr="00E917A1">
        <w:rPr>
          <w:rFonts w:ascii="Times New Roman" w:hAnsi="Times New Roman" w:cs="Times New Roman"/>
        </w:rPr>
        <w:lastRenderedPageBreak/>
        <w:t xml:space="preserve">ada </w:t>
      </w:r>
      <w:r w:rsidR="001941A9">
        <w:rPr>
          <w:rFonts w:ascii="Times New Roman" w:hAnsi="Times New Roman" w:cs="Times New Roman"/>
        </w:rPr>
        <w:t>maha</w:t>
      </w:r>
      <w:r w:rsidR="00537ACA" w:rsidRPr="00E917A1">
        <w:rPr>
          <w:rFonts w:ascii="Times New Roman" w:hAnsi="Times New Roman" w:cs="Times New Roman"/>
        </w:rPr>
        <w:t xml:space="preserve">siswa yang minat untuk bimbingan karir langsung datang ke ruang </w:t>
      </w:r>
      <w:r w:rsidR="001941A9">
        <w:rPr>
          <w:rFonts w:ascii="Times New Roman" w:hAnsi="Times New Roman" w:cs="Times New Roman"/>
        </w:rPr>
        <w:t xml:space="preserve">dosen pembimbing </w:t>
      </w:r>
      <w:r w:rsidR="00537ACA" w:rsidRPr="00E917A1">
        <w:rPr>
          <w:rFonts w:ascii="Times New Roman" w:hAnsi="Times New Roman" w:cs="Times New Roman"/>
        </w:rPr>
        <w:t xml:space="preserve">BK. </w:t>
      </w:r>
      <w:r w:rsidR="001941A9">
        <w:rPr>
          <w:rFonts w:ascii="Times New Roman" w:hAnsi="Times New Roman" w:cs="Times New Roman"/>
        </w:rPr>
        <w:t>Berikut pembahasannya:</w:t>
      </w:r>
    </w:p>
    <w:p w14:paraId="57EB562A" w14:textId="798F2945" w:rsidR="00E917A1" w:rsidRPr="00E917A1" w:rsidRDefault="00537ACA" w:rsidP="00E917A1">
      <w:pPr>
        <w:pStyle w:val="ListParagraph"/>
        <w:numPr>
          <w:ilvl w:val="0"/>
          <w:numId w:val="5"/>
        </w:numPr>
        <w:pBdr>
          <w:top w:val="nil"/>
          <w:left w:val="nil"/>
          <w:bottom w:val="nil"/>
          <w:right w:val="nil"/>
          <w:between w:val="nil"/>
        </w:pBdr>
        <w:spacing w:line="360" w:lineRule="auto"/>
        <w:jc w:val="both"/>
        <w:rPr>
          <w:rFonts w:ascii="Times New Roman" w:hAnsi="Times New Roman" w:cs="Times New Roman"/>
        </w:rPr>
      </w:pPr>
      <w:r w:rsidRPr="00E917A1">
        <w:rPr>
          <w:rFonts w:ascii="Times New Roman" w:hAnsi="Times New Roman" w:cs="Times New Roman"/>
        </w:rPr>
        <w:t>Layanan</w:t>
      </w:r>
      <w:r w:rsidRPr="00E917A1">
        <w:rPr>
          <w:rFonts w:ascii="Times New Roman" w:hAnsi="Times New Roman" w:cs="Times New Roman"/>
          <w:spacing w:val="-3"/>
        </w:rPr>
        <w:t xml:space="preserve"> </w:t>
      </w:r>
      <w:r w:rsidRPr="00E917A1">
        <w:rPr>
          <w:rFonts w:ascii="Times New Roman" w:hAnsi="Times New Roman" w:cs="Times New Roman"/>
          <w:spacing w:val="-2"/>
        </w:rPr>
        <w:t>Informasi</w:t>
      </w:r>
      <w:r w:rsidR="005C26C4">
        <w:rPr>
          <w:rFonts w:ascii="Times New Roman" w:hAnsi="Times New Roman" w:cs="Times New Roman"/>
          <w:spacing w:val="-2"/>
        </w:rPr>
        <w:t xml:space="preserve"> Mahasiswa </w:t>
      </w:r>
      <w:r w:rsidR="005C26C4">
        <w:rPr>
          <w:rFonts w:ascii="Times New Roman" w:hAnsi="Times New Roman" w:cs="Times New Roman"/>
          <w:color w:val="000000"/>
          <w:highlight w:val="white"/>
        </w:rPr>
        <w:t xml:space="preserve">UIN Fatmawati Sukarno </w:t>
      </w:r>
      <w:commentRangeStart w:id="8"/>
      <w:r w:rsidR="005C26C4">
        <w:rPr>
          <w:rFonts w:ascii="Times New Roman" w:hAnsi="Times New Roman" w:cs="Times New Roman"/>
          <w:color w:val="000000"/>
          <w:highlight w:val="white"/>
        </w:rPr>
        <w:t>Bengkulu</w:t>
      </w:r>
      <w:commentRangeEnd w:id="8"/>
      <w:r w:rsidR="004D1811">
        <w:rPr>
          <w:rStyle w:val="CommentReference"/>
        </w:rPr>
        <w:commentReference w:id="8"/>
      </w:r>
    </w:p>
    <w:p w14:paraId="26E3D17E" w14:textId="3AFF390E" w:rsidR="00E917A1" w:rsidRDefault="00537ACA" w:rsidP="00E917A1">
      <w:pPr>
        <w:pStyle w:val="ListParagraph"/>
        <w:pBdr>
          <w:top w:val="nil"/>
          <w:left w:val="nil"/>
          <w:bottom w:val="nil"/>
          <w:right w:val="nil"/>
          <w:between w:val="nil"/>
        </w:pBdr>
        <w:spacing w:line="360" w:lineRule="auto"/>
        <w:ind w:left="357"/>
        <w:contextualSpacing w:val="0"/>
        <w:jc w:val="both"/>
        <w:rPr>
          <w:rFonts w:ascii="Times New Roman" w:hAnsi="Times New Roman" w:cs="Times New Roman"/>
        </w:rPr>
      </w:pPr>
      <w:r w:rsidRPr="00E917A1">
        <w:rPr>
          <w:rFonts w:ascii="Times New Roman" w:hAnsi="Times New Roman" w:cs="Times New Roman"/>
        </w:rPr>
        <w:t xml:space="preserve">Program bimbingan karir </w:t>
      </w:r>
      <w:r w:rsidR="001941A9">
        <w:rPr>
          <w:rFonts w:ascii="Times New Roman" w:hAnsi="Times New Roman" w:cs="Times New Roman"/>
        </w:rPr>
        <w:t xml:space="preserve">mahasiswa </w:t>
      </w:r>
      <w:r w:rsidR="001941A9">
        <w:rPr>
          <w:rFonts w:ascii="Times New Roman" w:hAnsi="Times New Roman" w:cs="Times New Roman"/>
          <w:color w:val="000000"/>
          <w:highlight w:val="white"/>
        </w:rPr>
        <w:t>UIN Fatmawati Sukarno Bengkulu</w:t>
      </w:r>
      <w:r w:rsidRPr="00E917A1">
        <w:rPr>
          <w:rFonts w:ascii="Times New Roman" w:hAnsi="Times New Roman" w:cs="Times New Roman"/>
        </w:rPr>
        <w:t xml:space="preserve"> menjadi tanggung jawab </w:t>
      </w:r>
      <w:r w:rsidR="001941A9">
        <w:rPr>
          <w:rFonts w:ascii="Times New Roman" w:hAnsi="Times New Roman" w:cs="Times New Roman"/>
        </w:rPr>
        <w:t>dosen</w:t>
      </w:r>
      <w:r w:rsidRPr="00E917A1">
        <w:rPr>
          <w:rFonts w:ascii="Times New Roman" w:hAnsi="Times New Roman" w:cs="Times New Roman"/>
        </w:rPr>
        <w:t xml:space="preserve"> BK, terutama beliau yang menjadi guru bimbingan karir. Peng</w:t>
      </w:r>
      <w:r w:rsidR="001941A9">
        <w:rPr>
          <w:rFonts w:ascii="Times New Roman" w:hAnsi="Times New Roman" w:cs="Times New Roman"/>
        </w:rPr>
        <w:t>e</w:t>
      </w:r>
      <w:r w:rsidRPr="00E917A1">
        <w:rPr>
          <w:rFonts w:ascii="Times New Roman" w:hAnsi="Times New Roman" w:cs="Times New Roman"/>
        </w:rPr>
        <w:t xml:space="preserve">lolaan ini meliputi pemberi informasi kepada </w:t>
      </w:r>
      <w:r w:rsidR="001941A9">
        <w:rPr>
          <w:rFonts w:ascii="Times New Roman" w:hAnsi="Times New Roman" w:cs="Times New Roman"/>
        </w:rPr>
        <w:t>maha</w:t>
      </w:r>
      <w:r w:rsidRPr="00E917A1">
        <w:rPr>
          <w:rFonts w:ascii="Times New Roman" w:hAnsi="Times New Roman" w:cs="Times New Roman"/>
        </w:rPr>
        <w:t>siswa untuk melaksanakan bimbingan karir di ruang BK. Aspek pengelolaan bimbingan karir tertuang dalam Layanan Informasi.</w:t>
      </w:r>
      <w:r w:rsidR="00E917A1">
        <w:rPr>
          <w:rFonts w:ascii="Times New Roman" w:hAnsi="Times New Roman" w:cs="Times New Roman"/>
        </w:rPr>
        <w:t xml:space="preserve"> Jadi </w:t>
      </w:r>
      <w:r w:rsidR="001941A9">
        <w:rPr>
          <w:rFonts w:ascii="Times New Roman" w:hAnsi="Times New Roman" w:cs="Times New Roman"/>
        </w:rPr>
        <w:t>mahas</w:t>
      </w:r>
      <w:r w:rsidRPr="00E917A1">
        <w:rPr>
          <w:rFonts w:ascii="Times New Roman" w:hAnsi="Times New Roman" w:cs="Times New Roman"/>
        </w:rPr>
        <w:t xml:space="preserve">iswa lah yang membutuhkan bimbingan karir, </w:t>
      </w:r>
      <w:r w:rsidR="001941A9">
        <w:rPr>
          <w:rFonts w:ascii="Times New Roman" w:hAnsi="Times New Roman" w:cs="Times New Roman"/>
        </w:rPr>
        <w:t>dosen</w:t>
      </w:r>
      <w:r w:rsidRPr="00E917A1">
        <w:rPr>
          <w:rFonts w:ascii="Times New Roman" w:hAnsi="Times New Roman" w:cs="Times New Roman"/>
        </w:rPr>
        <w:t xml:space="preserve"> BK hanya memberi arahan </w:t>
      </w:r>
      <w:r w:rsidR="001941A9">
        <w:rPr>
          <w:rFonts w:ascii="Times New Roman" w:hAnsi="Times New Roman" w:cs="Times New Roman"/>
        </w:rPr>
        <w:t>maha</w:t>
      </w:r>
      <w:r w:rsidRPr="00E917A1">
        <w:rPr>
          <w:rFonts w:ascii="Times New Roman" w:hAnsi="Times New Roman" w:cs="Times New Roman"/>
        </w:rPr>
        <w:t xml:space="preserve">siswa itu nanti mau kerja dimana, untuk meyakinkan </w:t>
      </w:r>
      <w:r w:rsidR="001941A9">
        <w:rPr>
          <w:rFonts w:ascii="Times New Roman" w:hAnsi="Times New Roman" w:cs="Times New Roman"/>
        </w:rPr>
        <w:t>maha</w:t>
      </w:r>
      <w:r w:rsidRPr="00E917A1">
        <w:rPr>
          <w:rFonts w:ascii="Times New Roman" w:hAnsi="Times New Roman" w:cs="Times New Roman"/>
        </w:rPr>
        <w:t xml:space="preserve">siswa tersebut, </w:t>
      </w:r>
      <w:r w:rsidR="001941A9">
        <w:rPr>
          <w:rFonts w:ascii="Times New Roman" w:hAnsi="Times New Roman" w:cs="Times New Roman"/>
        </w:rPr>
        <w:t>dosen</w:t>
      </w:r>
      <w:r w:rsidRPr="00E917A1">
        <w:rPr>
          <w:rFonts w:ascii="Times New Roman" w:hAnsi="Times New Roman" w:cs="Times New Roman"/>
        </w:rPr>
        <w:t xml:space="preserve"> BK melakukan konseling individu, tujuannya untuk mencari tahu kemampuan siswa tersebut. Untuk keputusan kemana mereka akan kerja, </w:t>
      </w:r>
      <w:r w:rsidR="001941A9">
        <w:rPr>
          <w:rFonts w:ascii="Times New Roman" w:hAnsi="Times New Roman" w:cs="Times New Roman"/>
        </w:rPr>
        <w:t>mahasiswa</w:t>
      </w:r>
      <w:r w:rsidRPr="00E917A1">
        <w:rPr>
          <w:rFonts w:ascii="Times New Roman" w:hAnsi="Times New Roman" w:cs="Times New Roman"/>
        </w:rPr>
        <w:t xml:space="preserve"> lah yang menentukan, karena </w:t>
      </w:r>
      <w:r w:rsidR="001941A9">
        <w:rPr>
          <w:rFonts w:ascii="Times New Roman" w:hAnsi="Times New Roman" w:cs="Times New Roman"/>
        </w:rPr>
        <w:t>dosen BK hanya memberikan layanan pemahaman akan dunia kerja dan solusi/ alternatif mengenai pekerjaan yang diminati</w:t>
      </w:r>
      <w:r w:rsidRPr="00E917A1">
        <w:rPr>
          <w:rFonts w:ascii="Times New Roman" w:hAnsi="Times New Roman" w:cs="Times New Roman"/>
        </w:rPr>
        <w:t>.</w:t>
      </w:r>
    </w:p>
    <w:p w14:paraId="1A3AAAEB" w14:textId="347CA534" w:rsidR="00E917A1" w:rsidRPr="00E917A1" w:rsidRDefault="00E917A1" w:rsidP="00E917A1">
      <w:pPr>
        <w:pStyle w:val="ListParagraph"/>
        <w:numPr>
          <w:ilvl w:val="0"/>
          <w:numId w:val="5"/>
        </w:numPr>
        <w:pBdr>
          <w:top w:val="nil"/>
          <w:left w:val="nil"/>
          <w:bottom w:val="nil"/>
          <w:right w:val="nil"/>
          <w:between w:val="nil"/>
        </w:pBdr>
        <w:spacing w:line="360" w:lineRule="auto"/>
        <w:jc w:val="both"/>
        <w:rPr>
          <w:rFonts w:ascii="Times New Roman" w:hAnsi="Times New Roman" w:cs="Times New Roman"/>
        </w:rPr>
      </w:pPr>
      <w:r w:rsidRPr="00E917A1">
        <w:rPr>
          <w:rFonts w:ascii="Times New Roman" w:hAnsi="Times New Roman" w:cs="Times New Roman"/>
        </w:rPr>
        <w:t>Layanan</w:t>
      </w:r>
      <w:r w:rsidRPr="00E917A1">
        <w:rPr>
          <w:rFonts w:ascii="Times New Roman" w:hAnsi="Times New Roman" w:cs="Times New Roman"/>
          <w:spacing w:val="-3"/>
        </w:rPr>
        <w:t xml:space="preserve"> </w:t>
      </w:r>
      <w:r w:rsidRPr="00E917A1">
        <w:rPr>
          <w:rFonts w:ascii="Times New Roman" w:hAnsi="Times New Roman" w:cs="Times New Roman"/>
          <w:spacing w:val="-2"/>
        </w:rPr>
        <w:t>Orientasi</w:t>
      </w:r>
      <w:r w:rsidR="005C26C4">
        <w:rPr>
          <w:rFonts w:ascii="Times New Roman" w:hAnsi="Times New Roman" w:cs="Times New Roman"/>
          <w:spacing w:val="-2"/>
        </w:rPr>
        <w:t xml:space="preserve"> </w:t>
      </w:r>
      <w:r w:rsidR="005C26C4">
        <w:rPr>
          <w:rFonts w:ascii="Times New Roman" w:hAnsi="Times New Roman" w:cs="Times New Roman"/>
        </w:rPr>
        <w:t xml:space="preserve">Mahasiswa </w:t>
      </w:r>
      <w:r w:rsidR="005C26C4">
        <w:rPr>
          <w:rFonts w:ascii="Times New Roman" w:hAnsi="Times New Roman" w:cs="Times New Roman"/>
          <w:color w:val="000000"/>
          <w:highlight w:val="white"/>
        </w:rPr>
        <w:t>UIN Fatmawati Sukarno Bengkulu</w:t>
      </w:r>
    </w:p>
    <w:p w14:paraId="7557CCDF" w14:textId="00549208" w:rsidR="00E917A1" w:rsidRDefault="00E917A1" w:rsidP="00E917A1">
      <w:pPr>
        <w:pStyle w:val="ListParagraph"/>
        <w:pBdr>
          <w:top w:val="nil"/>
          <w:left w:val="nil"/>
          <w:bottom w:val="nil"/>
          <w:right w:val="nil"/>
          <w:between w:val="nil"/>
        </w:pBdr>
        <w:spacing w:line="360" w:lineRule="auto"/>
        <w:ind w:left="357"/>
        <w:contextualSpacing w:val="0"/>
        <w:jc w:val="both"/>
        <w:rPr>
          <w:rFonts w:ascii="Times New Roman" w:hAnsi="Times New Roman" w:cs="Times New Roman"/>
        </w:rPr>
      </w:pPr>
      <w:r w:rsidRPr="00E917A1">
        <w:rPr>
          <w:rFonts w:ascii="Times New Roman" w:hAnsi="Times New Roman" w:cs="Times New Roman"/>
        </w:rPr>
        <w:t>Setelah proses layanan informasi terselesaikan, setelah itu proses Layanan</w:t>
      </w:r>
      <w:r w:rsidRPr="00E917A1">
        <w:rPr>
          <w:rFonts w:ascii="Times New Roman" w:hAnsi="Times New Roman" w:cs="Times New Roman"/>
          <w:spacing w:val="-10"/>
        </w:rPr>
        <w:t xml:space="preserve"> </w:t>
      </w:r>
      <w:r w:rsidRPr="00E917A1">
        <w:rPr>
          <w:rFonts w:ascii="Times New Roman" w:hAnsi="Times New Roman" w:cs="Times New Roman"/>
        </w:rPr>
        <w:t>Orientasi,</w:t>
      </w:r>
      <w:r w:rsidRPr="00E917A1">
        <w:rPr>
          <w:rFonts w:ascii="Times New Roman" w:hAnsi="Times New Roman" w:cs="Times New Roman"/>
          <w:spacing w:val="-11"/>
        </w:rPr>
        <w:t xml:space="preserve"> </w:t>
      </w:r>
      <w:r w:rsidRPr="00E917A1">
        <w:rPr>
          <w:rFonts w:ascii="Times New Roman" w:hAnsi="Times New Roman" w:cs="Times New Roman"/>
        </w:rPr>
        <w:t>layanan</w:t>
      </w:r>
      <w:r w:rsidRPr="00E917A1">
        <w:rPr>
          <w:rFonts w:ascii="Times New Roman" w:hAnsi="Times New Roman" w:cs="Times New Roman"/>
          <w:spacing w:val="-12"/>
        </w:rPr>
        <w:t xml:space="preserve"> </w:t>
      </w:r>
      <w:r w:rsidRPr="00E917A1">
        <w:rPr>
          <w:rFonts w:ascii="Times New Roman" w:hAnsi="Times New Roman" w:cs="Times New Roman"/>
        </w:rPr>
        <w:t>orientasi</w:t>
      </w:r>
      <w:r w:rsidRPr="00E917A1">
        <w:rPr>
          <w:rFonts w:ascii="Times New Roman" w:hAnsi="Times New Roman" w:cs="Times New Roman"/>
          <w:spacing w:val="-11"/>
        </w:rPr>
        <w:t xml:space="preserve"> </w:t>
      </w:r>
      <w:r w:rsidRPr="00E917A1">
        <w:rPr>
          <w:rFonts w:ascii="Times New Roman" w:hAnsi="Times New Roman" w:cs="Times New Roman"/>
        </w:rPr>
        <w:t>sendiri</w:t>
      </w:r>
      <w:r w:rsidRPr="00E917A1">
        <w:rPr>
          <w:rFonts w:ascii="Times New Roman" w:hAnsi="Times New Roman" w:cs="Times New Roman"/>
          <w:spacing w:val="-11"/>
        </w:rPr>
        <w:t xml:space="preserve"> </w:t>
      </w:r>
      <w:r w:rsidRPr="00E917A1">
        <w:rPr>
          <w:rFonts w:ascii="Times New Roman" w:hAnsi="Times New Roman" w:cs="Times New Roman"/>
        </w:rPr>
        <w:t>yaitu</w:t>
      </w:r>
      <w:r w:rsidRPr="00E917A1">
        <w:rPr>
          <w:rFonts w:ascii="Times New Roman" w:hAnsi="Times New Roman" w:cs="Times New Roman"/>
          <w:spacing w:val="-12"/>
        </w:rPr>
        <w:t xml:space="preserve"> </w:t>
      </w:r>
      <w:r w:rsidRPr="00E917A1">
        <w:rPr>
          <w:rFonts w:ascii="Times New Roman" w:hAnsi="Times New Roman" w:cs="Times New Roman"/>
        </w:rPr>
        <w:t>suatu</w:t>
      </w:r>
      <w:r w:rsidRPr="00E917A1">
        <w:rPr>
          <w:rFonts w:ascii="Times New Roman" w:hAnsi="Times New Roman" w:cs="Times New Roman"/>
          <w:spacing w:val="-11"/>
        </w:rPr>
        <w:t xml:space="preserve"> </w:t>
      </w:r>
      <w:r w:rsidRPr="00E917A1">
        <w:rPr>
          <w:rFonts w:ascii="Times New Roman" w:hAnsi="Times New Roman" w:cs="Times New Roman"/>
        </w:rPr>
        <w:t>proses</w:t>
      </w:r>
      <w:r w:rsidRPr="00E917A1">
        <w:rPr>
          <w:rFonts w:ascii="Times New Roman" w:hAnsi="Times New Roman" w:cs="Times New Roman"/>
          <w:spacing w:val="-11"/>
        </w:rPr>
        <w:t xml:space="preserve"> </w:t>
      </w:r>
      <w:r w:rsidRPr="00E917A1">
        <w:rPr>
          <w:rFonts w:ascii="Times New Roman" w:hAnsi="Times New Roman" w:cs="Times New Roman"/>
        </w:rPr>
        <w:t>yang</w:t>
      </w:r>
      <w:r w:rsidRPr="00E917A1">
        <w:rPr>
          <w:rFonts w:ascii="Times New Roman" w:hAnsi="Times New Roman" w:cs="Times New Roman"/>
          <w:spacing w:val="-12"/>
        </w:rPr>
        <w:t xml:space="preserve"> </w:t>
      </w:r>
      <w:r w:rsidRPr="00E917A1">
        <w:rPr>
          <w:rFonts w:ascii="Times New Roman" w:hAnsi="Times New Roman" w:cs="Times New Roman"/>
        </w:rPr>
        <w:t>disitu memberikan</w:t>
      </w:r>
      <w:r w:rsidRPr="00E917A1">
        <w:rPr>
          <w:rFonts w:ascii="Times New Roman" w:hAnsi="Times New Roman" w:cs="Times New Roman"/>
          <w:spacing w:val="-14"/>
        </w:rPr>
        <w:t xml:space="preserve"> </w:t>
      </w:r>
      <w:r w:rsidRPr="00E917A1">
        <w:rPr>
          <w:rFonts w:ascii="Times New Roman" w:hAnsi="Times New Roman" w:cs="Times New Roman"/>
        </w:rPr>
        <w:t>gambaran</w:t>
      </w:r>
      <w:r w:rsidRPr="00E917A1">
        <w:rPr>
          <w:rFonts w:ascii="Times New Roman" w:hAnsi="Times New Roman" w:cs="Times New Roman"/>
          <w:spacing w:val="-14"/>
        </w:rPr>
        <w:t xml:space="preserve"> </w:t>
      </w:r>
      <w:r w:rsidRPr="00E917A1">
        <w:rPr>
          <w:rFonts w:ascii="Times New Roman" w:hAnsi="Times New Roman" w:cs="Times New Roman"/>
        </w:rPr>
        <w:t>secara</w:t>
      </w:r>
      <w:r w:rsidRPr="00E917A1">
        <w:rPr>
          <w:rFonts w:ascii="Times New Roman" w:hAnsi="Times New Roman" w:cs="Times New Roman"/>
          <w:spacing w:val="-14"/>
        </w:rPr>
        <w:t xml:space="preserve"> </w:t>
      </w:r>
      <w:r w:rsidRPr="00E917A1">
        <w:rPr>
          <w:rFonts w:ascii="Times New Roman" w:hAnsi="Times New Roman" w:cs="Times New Roman"/>
        </w:rPr>
        <w:t>umum</w:t>
      </w:r>
      <w:r w:rsidRPr="00E917A1">
        <w:rPr>
          <w:rFonts w:ascii="Times New Roman" w:hAnsi="Times New Roman" w:cs="Times New Roman"/>
          <w:spacing w:val="-13"/>
        </w:rPr>
        <w:t xml:space="preserve"> </w:t>
      </w:r>
      <w:r w:rsidRPr="00E917A1">
        <w:rPr>
          <w:rFonts w:ascii="Times New Roman" w:hAnsi="Times New Roman" w:cs="Times New Roman"/>
        </w:rPr>
        <w:t>tentang</w:t>
      </w:r>
      <w:r w:rsidRPr="00E917A1">
        <w:rPr>
          <w:rFonts w:ascii="Times New Roman" w:hAnsi="Times New Roman" w:cs="Times New Roman"/>
          <w:spacing w:val="-12"/>
        </w:rPr>
        <w:t xml:space="preserve"> </w:t>
      </w:r>
      <w:r w:rsidRPr="00E917A1">
        <w:rPr>
          <w:rFonts w:ascii="Times New Roman" w:hAnsi="Times New Roman" w:cs="Times New Roman"/>
        </w:rPr>
        <w:t>berbagai</w:t>
      </w:r>
      <w:r w:rsidRPr="00E917A1">
        <w:rPr>
          <w:rFonts w:ascii="Times New Roman" w:hAnsi="Times New Roman" w:cs="Times New Roman"/>
          <w:spacing w:val="-14"/>
        </w:rPr>
        <w:t xml:space="preserve"> </w:t>
      </w:r>
      <w:r w:rsidR="005C26C4">
        <w:rPr>
          <w:rFonts w:ascii="Times New Roman" w:hAnsi="Times New Roman" w:cs="Times New Roman"/>
        </w:rPr>
        <w:t>pekerjaan untuk mahasiswa</w:t>
      </w:r>
      <w:r w:rsidRPr="00E917A1">
        <w:rPr>
          <w:rFonts w:ascii="Times New Roman" w:hAnsi="Times New Roman" w:cs="Times New Roman"/>
        </w:rPr>
        <w:t>,</w:t>
      </w:r>
      <w:r w:rsidRPr="00E917A1">
        <w:rPr>
          <w:rFonts w:ascii="Times New Roman" w:hAnsi="Times New Roman" w:cs="Times New Roman"/>
          <w:spacing w:val="-12"/>
        </w:rPr>
        <w:t xml:space="preserve"> </w:t>
      </w:r>
      <w:r w:rsidRPr="00E917A1">
        <w:rPr>
          <w:rFonts w:ascii="Times New Roman" w:hAnsi="Times New Roman" w:cs="Times New Roman"/>
        </w:rPr>
        <w:t>yang</w:t>
      </w:r>
      <w:r w:rsidRPr="00E917A1">
        <w:rPr>
          <w:rFonts w:ascii="Times New Roman" w:hAnsi="Times New Roman" w:cs="Times New Roman"/>
          <w:spacing w:val="-12"/>
        </w:rPr>
        <w:t xml:space="preserve"> </w:t>
      </w:r>
      <w:r w:rsidRPr="00E917A1">
        <w:rPr>
          <w:rFonts w:ascii="Times New Roman" w:hAnsi="Times New Roman" w:cs="Times New Roman"/>
        </w:rPr>
        <w:t>berkaitan dengan karir</w:t>
      </w:r>
      <w:r w:rsidR="005C26C4">
        <w:rPr>
          <w:rFonts w:ascii="Times New Roman" w:hAnsi="Times New Roman" w:cs="Times New Roman"/>
        </w:rPr>
        <w:t xml:space="preserve"> </w:t>
      </w:r>
      <w:r w:rsidRPr="00E917A1">
        <w:rPr>
          <w:rFonts w:ascii="Times New Roman" w:hAnsi="Times New Roman" w:cs="Times New Roman"/>
        </w:rPr>
        <w:t xml:space="preserve">(kuliah dan kerja). Dengan tujuan </w:t>
      </w:r>
      <w:r w:rsidR="005C26C4">
        <w:rPr>
          <w:rFonts w:ascii="Times New Roman" w:hAnsi="Times New Roman" w:cs="Times New Roman"/>
        </w:rPr>
        <w:t>maha</w:t>
      </w:r>
      <w:r w:rsidRPr="00E917A1">
        <w:rPr>
          <w:rFonts w:ascii="Times New Roman" w:hAnsi="Times New Roman" w:cs="Times New Roman"/>
        </w:rPr>
        <w:t xml:space="preserve">siswa mampu mengidentifikasi kecocokan diri sendiri dengan aspek berbagai jenis </w:t>
      </w:r>
      <w:r w:rsidRPr="00E917A1">
        <w:rPr>
          <w:rFonts w:ascii="Times New Roman" w:hAnsi="Times New Roman" w:cs="Times New Roman"/>
          <w:spacing w:val="-2"/>
        </w:rPr>
        <w:t>karir.</w:t>
      </w:r>
      <w:r>
        <w:rPr>
          <w:rFonts w:ascii="Times New Roman" w:hAnsi="Times New Roman" w:cs="Times New Roman"/>
          <w:spacing w:val="-2"/>
        </w:rPr>
        <w:t xml:space="preserve"> Dosen </w:t>
      </w:r>
      <w:r w:rsidRPr="00E917A1">
        <w:rPr>
          <w:rFonts w:ascii="Times New Roman" w:hAnsi="Times New Roman" w:cs="Times New Roman"/>
        </w:rPr>
        <w:t>menjelaskan</w:t>
      </w:r>
      <w:r w:rsidRPr="00E917A1">
        <w:rPr>
          <w:rFonts w:ascii="Times New Roman" w:hAnsi="Times New Roman" w:cs="Times New Roman"/>
          <w:spacing w:val="-12"/>
        </w:rPr>
        <w:t xml:space="preserve"> </w:t>
      </w:r>
      <w:r w:rsidRPr="00E917A1">
        <w:rPr>
          <w:rFonts w:ascii="Times New Roman" w:hAnsi="Times New Roman" w:cs="Times New Roman"/>
        </w:rPr>
        <w:t>keadaan</w:t>
      </w:r>
      <w:r w:rsidRPr="00E917A1">
        <w:rPr>
          <w:rFonts w:ascii="Times New Roman" w:hAnsi="Times New Roman" w:cs="Times New Roman"/>
          <w:spacing w:val="-14"/>
        </w:rPr>
        <w:t xml:space="preserve"> </w:t>
      </w:r>
      <w:r w:rsidRPr="00E917A1">
        <w:rPr>
          <w:rFonts w:ascii="Times New Roman" w:hAnsi="Times New Roman" w:cs="Times New Roman"/>
        </w:rPr>
        <w:t>jika</w:t>
      </w:r>
      <w:r w:rsidRPr="00E917A1">
        <w:rPr>
          <w:rFonts w:ascii="Times New Roman" w:hAnsi="Times New Roman" w:cs="Times New Roman"/>
          <w:spacing w:val="-15"/>
        </w:rPr>
        <w:t xml:space="preserve"> </w:t>
      </w:r>
      <w:r w:rsidRPr="00E917A1">
        <w:rPr>
          <w:rFonts w:ascii="Times New Roman" w:hAnsi="Times New Roman" w:cs="Times New Roman"/>
        </w:rPr>
        <w:t>mereka bekerja,</w:t>
      </w:r>
      <w:r w:rsidR="005C26C4">
        <w:rPr>
          <w:rFonts w:ascii="Times New Roman" w:hAnsi="Times New Roman" w:cs="Times New Roman"/>
        </w:rPr>
        <w:t xml:space="preserve"> bagaimana </w:t>
      </w:r>
      <w:r w:rsidRPr="00E917A1">
        <w:rPr>
          <w:rFonts w:ascii="Times New Roman" w:hAnsi="Times New Roman" w:cs="Times New Roman"/>
        </w:rPr>
        <w:t>penuh</w:t>
      </w:r>
      <w:r w:rsidRPr="00E917A1">
        <w:rPr>
          <w:rFonts w:ascii="Times New Roman" w:hAnsi="Times New Roman" w:cs="Times New Roman"/>
          <w:spacing w:val="-15"/>
        </w:rPr>
        <w:t xml:space="preserve"> </w:t>
      </w:r>
      <w:r w:rsidRPr="00E917A1">
        <w:rPr>
          <w:rFonts w:ascii="Times New Roman" w:hAnsi="Times New Roman" w:cs="Times New Roman"/>
        </w:rPr>
        <w:t>resiko,</w:t>
      </w:r>
      <w:r w:rsidR="005C26C4">
        <w:rPr>
          <w:rFonts w:ascii="Times New Roman" w:hAnsi="Times New Roman" w:cs="Times New Roman"/>
        </w:rPr>
        <w:t xml:space="preserve"> </w:t>
      </w:r>
      <w:r w:rsidRPr="00E917A1">
        <w:rPr>
          <w:rFonts w:ascii="Times New Roman" w:hAnsi="Times New Roman" w:cs="Times New Roman"/>
        </w:rPr>
        <w:t>baik</w:t>
      </w:r>
      <w:r w:rsidRPr="00E917A1">
        <w:rPr>
          <w:rFonts w:ascii="Times New Roman" w:hAnsi="Times New Roman" w:cs="Times New Roman"/>
          <w:spacing w:val="-15"/>
        </w:rPr>
        <w:t xml:space="preserve"> </w:t>
      </w:r>
      <w:r w:rsidRPr="00E917A1">
        <w:rPr>
          <w:rFonts w:ascii="Times New Roman" w:hAnsi="Times New Roman" w:cs="Times New Roman"/>
        </w:rPr>
        <w:t>resiko</w:t>
      </w:r>
      <w:r w:rsidRPr="00E917A1">
        <w:rPr>
          <w:rFonts w:ascii="Times New Roman" w:hAnsi="Times New Roman" w:cs="Times New Roman"/>
          <w:spacing w:val="-15"/>
        </w:rPr>
        <w:t xml:space="preserve"> </w:t>
      </w:r>
      <w:r w:rsidR="005C26C4">
        <w:rPr>
          <w:rFonts w:ascii="Times New Roman" w:hAnsi="Times New Roman" w:cs="Times New Roman"/>
        </w:rPr>
        <w:t>kerugian, kelelahan</w:t>
      </w:r>
      <w:r w:rsidRPr="00E917A1">
        <w:rPr>
          <w:rFonts w:ascii="Times New Roman" w:hAnsi="Times New Roman" w:cs="Times New Roman"/>
          <w:spacing w:val="-15"/>
        </w:rPr>
        <w:t xml:space="preserve"> </w:t>
      </w:r>
      <w:r w:rsidR="005C26C4">
        <w:rPr>
          <w:rFonts w:ascii="Times New Roman" w:hAnsi="Times New Roman" w:cs="Times New Roman"/>
        </w:rPr>
        <w:t>dan lain sebagainya</w:t>
      </w:r>
      <w:r w:rsidRPr="00E917A1">
        <w:rPr>
          <w:rFonts w:ascii="Times New Roman" w:hAnsi="Times New Roman" w:cs="Times New Roman"/>
        </w:rPr>
        <w:t>.</w:t>
      </w:r>
      <w:r w:rsidRPr="00E917A1">
        <w:rPr>
          <w:rFonts w:ascii="Times New Roman" w:hAnsi="Times New Roman" w:cs="Times New Roman"/>
          <w:spacing w:val="-15"/>
        </w:rPr>
        <w:t xml:space="preserve"> </w:t>
      </w:r>
      <w:r w:rsidRPr="00E917A1">
        <w:rPr>
          <w:rFonts w:ascii="Times New Roman" w:hAnsi="Times New Roman" w:cs="Times New Roman"/>
        </w:rPr>
        <w:t>Dan</w:t>
      </w:r>
      <w:r w:rsidRPr="00E917A1">
        <w:rPr>
          <w:rFonts w:ascii="Times New Roman" w:hAnsi="Times New Roman" w:cs="Times New Roman"/>
          <w:spacing w:val="-15"/>
        </w:rPr>
        <w:t xml:space="preserve"> </w:t>
      </w:r>
      <w:r w:rsidRPr="00E917A1">
        <w:rPr>
          <w:rFonts w:ascii="Times New Roman" w:hAnsi="Times New Roman" w:cs="Times New Roman"/>
        </w:rPr>
        <w:t xml:space="preserve">disini </w:t>
      </w:r>
      <w:r w:rsidR="005C26C4">
        <w:rPr>
          <w:rFonts w:ascii="Times New Roman" w:hAnsi="Times New Roman" w:cs="Times New Roman"/>
        </w:rPr>
        <w:t>dosen</w:t>
      </w:r>
      <w:r w:rsidRPr="00E917A1">
        <w:rPr>
          <w:rFonts w:ascii="Times New Roman" w:hAnsi="Times New Roman" w:cs="Times New Roman"/>
        </w:rPr>
        <w:t xml:space="preserve"> B</w:t>
      </w:r>
      <w:r w:rsidR="005C26C4">
        <w:rPr>
          <w:rFonts w:ascii="Times New Roman" w:hAnsi="Times New Roman" w:cs="Times New Roman"/>
        </w:rPr>
        <w:t>K</w:t>
      </w:r>
      <w:r w:rsidRPr="00E917A1">
        <w:rPr>
          <w:rFonts w:ascii="Times New Roman" w:hAnsi="Times New Roman" w:cs="Times New Roman"/>
        </w:rPr>
        <w:t xml:space="preserve"> membimbing mereka para </w:t>
      </w:r>
      <w:r w:rsidR="005C26C4">
        <w:rPr>
          <w:rFonts w:ascii="Times New Roman" w:hAnsi="Times New Roman" w:cs="Times New Roman"/>
        </w:rPr>
        <w:t>maha</w:t>
      </w:r>
      <w:r w:rsidRPr="00E917A1">
        <w:rPr>
          <w:rFonts w:ascii="Times New Roman" w:hAnsi="Times New Roman" w:cs="Times New Roman"/>
        </w:rPr>
        <w:t xml:space="preserve">siswa agar mereka mempunyai mental, karena dalam bekerja kalau mentalnya kurang, itu akan berpengaru pada </w:t>
      </w:r>
      <w:r w:rsidRPr="00E917A1">
        <w:rPr>
          <w:rFonts w:ascii="Times New Roman" w:hAnsi="Times New Roman" w:cs="Times New Roman"/>
          <w:spacing w:val="-2"/>
        </w:rPr>
        <w:t>hasil</w:t>
      </w:r>
      <w:r w:rsidRPr="00E917A1">
        <w:rPr>
          <w:rFonts w:ascii="Times New Roman" w:hAnsi="Times New Roman" w:cs="Times New Roman"/>
          <w:spacing w:val="-4"/>
        </w:rPr>
        <w:t xml:space="preserve"> </w:t>
      </w:r>
      <w:r w:rsidRPr="00E917A1">
        <w:rPr>
          <w:rFonts w:ascii="Times New Roman" w:hAnsi="Times New Roman" w:cs="Times New Roman"/>
          <w:spacing w:val="-2"/>
        </w:rPr>
        <w:t>kinerja</w:t>
      </w:r>
      <w:r w:rsidRPr="00E917A1">
        <w:rPr>
          <w:rFonts w:ascii="Times New Roman" w:hAnsi="Times New Roman" w:cs="Times New Roman"/>
          <w:spacing w:val="-5"/>
        </w:rPr>
        <w:t xml:space="preserve"> </w:t>
      </w:r>
      <w:r w:rsidRPr="00E917A1">
        <w:rPr>
          <w:rFonts w:ascii="Times New Roman" w:hAnsi="Times New Roman" w:cs="Times New Roman"/>
          <w:spacing w:val="-2"/>
        </w:rPr>
        <w:t>siswa</w:t>
      </w:r>
      <w:r w:rsidRPr="00E917A1">
        <w:rPr>
          <w:rFonts w:ascii="Times New Roman" w:hAnsi="Times New Roman" w:cs="Times New Roman"/>
          <w:spacing w:val="-6"/>
        </w:rPr>
        <w:t xml:space="preserve"> </w:t>
      </w:r>
      <w:r w:rsidRPr="00E917A1">
        <w:rPr>
          <w:rFonts w:ascii="Times New Roman" w:hAnsi="Times New Roman" w:cs="Times New Roman"/>
          <w:spacing w:val="-2"/>
        </w:rPr>
        <w:t>itu</w:t>
      </w:r>
      <w:r w:rsidRPr="00E917A1">
        <w:rPr>
          <w:rFonts w:ascii="Times New Roman" w:hAnsi="Times New Roman" w:cs="Times New Roman"/>
          <w:spacing w:val="-5"/>
        </w:rPr>
        <w:t xml:space="preserve"> </w:t>
      </w:r>
      <w:r w:rsidRPr="00E917A1">
        <w:rPr>
          <w:rFonts w:ascii="Times New Roman" w:hAnsi="Times New Roman" w:cs="Times New Roman"/>
          <w:spacing w:val="-2"/>
        </w:rPr>
        <w:t>sendiri.</w:t>
      </w:r>
      <w:r w:rsidRPr="00E917A1">
        <w:rPr>
          <w:rFonts w:ascii="Times New Roman" w:hAnsi="Times New Roman" w:cs="Times New Roman"/>
          <w:spacing w:val="-5"/>
        </w:rPr>
        <w:t xml:space="preserve"> </w:t>
      </w:r>
      <w:r w:rsidRPr="00E917A1">
        <w:rPr>
          <w:rFonts w:ascii="Times New Roman" w:hAnsi="Times New Roman" w:cs="Times New Roman"/>
          <w:spacing w:val="-2"/>
        </w:rPr>
        <w:t>Dan</w:t>
      </w:r>
      <w:r w:rsidRPr="00E917A1">
        <w:rPr>
          <w:rFonts w:ascii="Times New Roman" w:hAnsi="Times New Roman" w:cs="Times New Roman"/>
          <w:spacing w:val="-5"/>
        </w:rPr>
        <w:t xml:space="preserve"> </w:t>
      </w:r>
      <w:r w:rsidRPr="00E917A1">
        <w:rPr>
          <w:rFonts w:ascii="Times New Roman" w:hAnsi="Times New Roman" w:cs="Times New Roman"/>
          <w:spacing w:val="-2"/>
        </w:rPr>
        <w:t>untuk</w:t>
      </w:r>
      <w:r w:rsidRPr="00E917A1">
        <w:rPr>
          <w:rFonts w:ascii="Times New Roman" w:hAnsi="Times New Roman" w:cs="Times New Roman"/>
          <w:spacing w:val="-4"/>
        </w:rPr>
        <w:t xml:space="preserve"> </w:t>
      </w:r>
      <w:r w:rsidRPr="00E917A1">
        <w:rPr>
          <w:rFonts w:ascii="Times New Roman" w:hAnsi="Times New Roman" w:cs="Times New Roman"/>
          <w:spacing w:val="-2"/>
        </w:rPr>
        <w:t>pelaksanaan</w:t>
      </w:r>
      <w:r w:rsidRPr="00E917A1">
        <w:rPr>
          <w:rFonts w:ascii="Times New Roman" w:hAnsi="Times New Roman" w:cs="Times New Roman"/>
          <w:spacing w:val="-5"/>
        </w:rPr>
        <w:t xml:space="preserve"> </w:t>
      </w:r>
      <w:r w:rsidRPr="00E917A1">
        <w:rPr>
          <w:rFonts w:ascii="Times New Roman" w:hAnsi="Times New Roman" w:cs="Times New Roman"/>
          <w:spacing w:val="-2"/>
        </w:rPr>
        <w:t>layanan</w:t>
      </w:r>
      <w:r w:rsidRPr="00E917A1">
        <w:rPr>
          <w:rFonts w:ascii="Times New Roman" w:hAnsi="Times New Roman" w:cs="Times New Roman"/>
          <w:spacing w:val="-5"/>
        </w:rPr>
        <w:t xml:space="preserve"> </w:t>
      </w:r>
      <w:r w:rsidRPr="00E917A1">
        <w:rPr>
          <w:rFonts w:ascii="Times New Roman" w:hAnsi="Times New Roman" w:cs="Times New Roman"/>
          <w:spacing w:val="-2"/>
        </w:rPr>
        <w:t>orientasi</w:t>
      </w:r>
      <w:r w:rsidRPr="00E917A1">
        <w:rPr>
          <w:rFonts w:ascii="Times New Roman" w:hAnsi="Times New Roman" w:cs="Times New Roman"/>
          <w:spacing w:val="-5"/>
        </w:rPr>
        <w:t xml:space="preserve"> </w:t>
      </w:r>
      <w:r w:rsidRPr="00E917A1">
        <w:rPr>
          <w:rFonts w:ascii="Times New Roman" w:hAnsi="Times New Roman" w:cs="Times New Roman"/>
          <w:spacing w:val="-2"/>
        </w:rPr>
        <w:t xml:space="preserve">karir </w:t>
      </w:r>
      <w:r w:rsidRPr="00E917A1">
        <w:rPr>
          <w:rFonts w:ascii="Times New Roman" w:hAnsi="Times New Roman" w:cs="Times New Roman"/>
        </w:rPr>
        <w:t>dapat dilakukan dengan cara metode orientasi, media orientasi, penyelenggaran dan materi</w:t>
      </w:r>
      <w:r w:rsidR="005C26C4">
        <w:rPr>
          <w:rFonts w:ascii="Times New Roman" w:hAnsi="Times New Roman" w:cs="Times New Roman"/>
        </w:rPr>
        <w:t xml:space="preserve"> seperti yang dilaksanakan di dalam kelas dengan menggunakan LCD proyektor</w:t>
      </w:r>
      <w:r w:rsidRPr="00E917A1">
        <w:rPr>
          <w:rFonts w:ascii="Times New Roman" w:hAnsi="Times New Roman" w:cs="Times New Roman"/>
        </w:rPr>
        <w:t>.</w:t>
      </w:r>
    </w:p>
    <w:p w14:paraId="6581A184" w14:textId="585E5589" w:rsidR="00DB3DCD" w:rsidRDefault="00DB3DCD" w:rsidP="00E917A1">
      <w:pPr>
        <w:pStyle w:val="ListParagraph"/>
        <w:pBdr>
          <w:top w:val="nil"/>
          <w:left w:val="nil"/>
          <w:bottom w:val="nil"/>
          <w:right w:val="nil"/>
          <w:between w:val="nil"/>
        </w:pBdr>
        <w:spacing w:line="360" w:lineRule="auto"/>
        <w:ind w:left="357"/>
        <w:contextualSpacing w:val="0"/>
        <w:jc w:val="both"/>
        <w:rPr>
          <w:rFonts w:ascii="Times New Roman" w:hAnsi="Times New Roman" w:cs="Times New Roman"/>
        </w:rPr>
      </w:pPr>
      <w:r w:rsidRPr="00DB3DCD">
        <w:rPr>
          <w:rFonts w:ascii="Times New Roman" w:hAnsi="Times New Roman" w:cs="Times New Roman"/>
        </w:rPr>
        <w:t>H</w:t>
      </w:r>
      <w:r>
        <w:rPr>
          <w:rFonts w:ascii="Times New Roman" w:hAnsi="Times New Roman" w:cs="Times New Roman"/>
        </w:rPr>
        <w:t xml:space="preserve">al ini didukung oleh penelitian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{"citationItems":[{"id":"ITEM-1","itemData":{"abstract":"The students' career orientation of SMA is a process to election the students' further education and the occupation with the clear objective, self-understanding, considerations of opportunities, the exploration of the information, and planning for the future. After the students pass the graduation stage in Senior High School then, they should continue to college level education. This process effect by several things such as the potential of students' academic, supporting from their parents, the readiness of their mental as well as their knowledge and understanding of career orientation. Based on Sharf, aspect of career orientation has two components; there are Career Development Attitude and Career Development Knowledge and Skill. The purpose in this research is to describe the students' career orientation in SMA Negeri 1 Sungai Raya. The method that used in this research is descriptive method. Based on this research the result showed that the whole career orientation was 76% with the \"High\" category. Then, career development attitude was 76% with the \"High\" category, besides career development knowledge and skill was 76% with the \"High\" category. It was showed that the career orientation effected by two components; Career Development Attitude and Career Development Knowledge and Skill.","author":[{"dropping-particle":"","family":"Saputri","given":"Yessiana Yolanda","non-dropping-particle":"","parse-names":false,"suffix":""},{"dropping-particle":"","family":"Purwanti","given":"","non-dropping-particle":"","parse-names":false,"suffix":""},{"dropping-particle":"","family":"Yusuf","given":"Abas","non-dropping-particle":"","parse-names":false,"suffix":""}],"container-title":"Jurnal Pendidikan dan Pembelajaran Khatulistiwa (JPPK)","id":"ITEM-1","issue":"9","issued":{"date-parts":[["2018"]]},"page":"1-9","title":"Orientasi Karir Pada Peserta Didik Di Sma Negeri 1 Sungai Raya","type":"article-journal","volume":"7"},"uris":["http://www.mendeley.com/documents/?uuid=42eb05c7-4ca0-4139-ad17-9cde04474b09"]}],"mendeley":{"formattedCitation":"(Saputri et al., 2018)","plainTextFormattedCitation":"(Saputri et al., 2018)","previouslyFormattedCitation":"(Saputri et al., 2018)"},"properties":{"noteIndex":0},"schema":"https://github.com/citation-style-language/schema/raw/master/csl-citation.json"}</w:instrText>
      </w:r>
      <w:r>
        <w:rPr>
          <w:rFonts w:ascii="Times New Roman" w:hAnsi="Times New Roman" w:cs="Times New Roman"/>
        </w:rPr>
        <w:fldChar w:fldCharType="separate"/>
      </w:r>
      <w:r w:rsidRPr="00DB3DCD">
        <w:rPr>
          <w:rFonts w:ascii="Times New Roman" w:hAnsi="Times New Roman" w:cs="Times New Roman"/>
          <w:noProof/>
        </w:rPr>
        <w:t>(Saputri et al., 2018)</w:t>
      </w:r>
      <w:r>
        <w:rPr>
          <w:rFonts w:ascii="Times New Roman" w:hAnsi="Times New Roman" w:cs="Times New Roman"/>
        </w:rPr>
        <w:fldChar w:fldCharType="end"/>
      </w:r>
      <w:r>
        <w:rPr>
          <w:rFonts w:ascii="Times New Roman" w:hAnsi="Times New Roman" w:cs="Times New Roman"/>
        </w:rPr>
        <w:t>, h</w:t>
      </w:r>
      <w:r w:rsidRPr="00DB3DCD">
        <w:rPr>
          <w:rFonts w:ascii="Times New Roman" w:hAnsi="Times New Roman" w:cs="Times New Roman"/>
        </w:rPr>
        <w:t>asil data analisis skala sikap yang disebarkan pada peserta didik untuk mengetahui orientasi karir dengan masing-masing aspek yaitu: menyadari wawasan dan persiapan karir mencapai skor 80%, memiliki perencanaan karir masa depan mencapai skor 73%, mengumpulkan informasi dari berbagai sumber mencapai 76%, memanfaatkan informasi yang telah diperoleh mencapai skor 72%, mengetahui cara membuat keputusan karir mencapai skor 75%, menentukan keputusan karir yang tepat 74%, mengetahui minat dan kemampuan diri 77%, mengenal dunia pekerjaan 77%, memahami kompetensi pekerjaan 75% dan pengetahuan dan pemahaman dunia pekerjaan 77%.</w:t>
      </w:r>
    </w:p>
    <w:p w14:paraId="4AD84B37" w14:textId="09E3612D" w:rsidR="00E917A1" w:rsidRPr="00E917A1" w:rsidRDefault="00E917A1" w:rsidP="00E917A1">
      <w:pPr>
        <w:pStyle w:val="ListParagraph"/>
        <w:numPr>
          <w:ilvl w:val="0"/>
          <w:numId w:val="5"/>
        </w:numPr>
        <w:pBdr>
          <w:top w:val="nil"/>
          <w:left w:val="nil"/>
          <w:bottom w:val="nil"/>
          <w:right w:val="nil"/>
          <w:between w:val="nil"/>
        </w:pBdr>
        <w:spacing w:line="360" w:lineRule="auto"/>
        <w:jc w:val="both"/>
        <w:rPr>
          <w:rFonts w:ascii="Times New Roman" w:hAnsi="Times New Roman" w:cs="Times New Roman"/>
        </w:rPr>
      </w:pPr>
      <w:r w:rsidRPr="00E917A1">
        <w:rPr>
          <w:rFonts w:ascii="Times New Roman" w:hAnsi="Times New Roman" w:cs="Times New Roman"/>
        </w:rPr>
        <w:t>Pelayanan</w:t>
      </w:r>
      <w:r w:rsidRPr="00E917A1">
        <w:rPr>
          <w:rFonts w:ascii="Times New Roman" w:hAnsi="Times New Roman" w:cs="Times New Roman"/>
          <w:spacing w:val="-1"/>
        </w:rPr>
        <w:t xml:space="preserve"> </w:t>
      </w:r>
      <w:r w:rsidRPr="00E917A1">
        <w:rPr>
          <w:rFonts w:ascii="Times New Roman" w:hAnsi="Times New Roman" w:cs="Times New Roman"/>
          <w:spacing w:val="-2"/>
        </w:rPr>
        <w:t>Pembelajaran</w:t>
      </w:r>
      <w:r w:rsidR="005C26C4">
        <w:rPr>
          <w:rFonts w:ascii="Times New Roman" w:hAnsi="Times New Roman" w:cs="Times New Roman"/>
          <w:spacing w:val="-2"/>
        </w:rPr>
        <w:t xml:space="preserve"> </w:t>
      </w:r>
      <w:r w:rsidR="005C26C4">
        <w:rPr>
          <w:rFonts w:ascii="Times New Roman" w:hAnsi="Times New Roman" w:cs="Times New Roman"/>
        </w:rPr>
        <w:t xml:space="preserve">Mahasiswa </w:t>
      </w:r>
      <w:r w:rsidR="005C26C4">
        <w:rPr>
          <w:rFonts w:ascii="Times New Roman" w:hAnsi="Times New Roman" w:cs="Times New Roman"/>
          <w:color w:val="000000"/>
          <w:highlight w:val="white"/>
        </w:rPr>
        <w:t>UIN Fatmawati Sukarno Bengkulu</w:t>
      </w:r>
    </w:p>
    <w:p w14:paraId="20DDF988" w14:textId="2415C60C" w:rsidR="00E917A1" w:rsidRDefault="00E917A1" w:rsidP="00E917A1">
      <w:pPr>
        <w:pStyle w:val="ListParagraph"/>
        <w:pBdr>
          <w:top w:val="nil"/>
          <w:left w:val="nil"/>
          <w:bottom w:val="nil"/>
          <w:right w:val="nil"/>
          <w:between w:val="nil"/>
        </w:pBdr>
        <w:spacing w:line="360" w:lineRule="auto"/>
        <w:ind w:left="357"/>
        <w:contextualSpacing w:val="0"/>
        <w:jc w:val="both"/>
        <w:rPr>
          <w:rFonts w:ascii="Times New Roman" w:hAnsi="Times New Roman" w:cs="Times New Roman"/>
        </w:rPr>
      </w:pPr>
      <w:r w:rsidRPr="00E917A1">
        <w:rPr>
          <w:rFonts w:ascii="Times New Roman" w:hAnsi="Times New Roman" w:cs="Times New Roman"/>
        </w:rPr>
        <w:lastRenderedPageBreak/>
        <w:t xml:space="preserve">Pembelajaran dalam bimbingan karir sendiri yaitu kegiatan dan layanan bantuan kepada </w:t>
      </w:r>
      <w:r w:rsidR="005C26C4">
        <w:rPr>
          <w:rFonts w:ascii="Times New Roman" w:hAnsi="Times New Roman" w:cs="Times New Roman"/>
        </w:rPr>
        <w:t>maha</w:t>
      </w:r>
      <w:r w:rsidRPr="00E917A1">
        <w:rPr>
          <w:rFonts w:ascii="Times New Roman" w:hAnsi="Times New Roman" w:cs="Times New Roman"/>
        </w:rPr>
        <w:t xml:space="preserve">siswa agar memperoleh penyesuaian diri, memahami tentang dunia kerja dan kuliah dan paada akhirnya menentukan pilihan kerja dan kuliah dan </w:t>
      </w:r>
      <w:r w:rsidR="005C26C4">
        <w:rPr>
          <w:rFonts w:ascii="Times New Roman" w:hAnsi="Times New Roman" w:cs="Times New Roman"/>
        </w:rPr>
        <w:t>m</w:t>
      </w:r>
      <w:r w:rsidRPr="00E917A1">
        <w:rPr>
          <w:rFonts w:ascii="Times New Roman" w:hAnsi="Times New Roman" w:cs="Times New Roman"/>
        </w:rPr>
        <w:t xml:space="preserve">enyusun perencanaan karir. </w:t>
      </w:r>
      <w:r w:rsidR="005C26C4">
        <w:rPr>
          <w:rFonts w:ascii="Times New Roman" w:hAnsi="Times New Roman" w:cs="Times New Roman"/>
        </w:rPr>
        <w:t xml:space="preserve">Adapun dosen BK </w:t>
      </w:r>
      <w:r w:rsidR="005C26C4">
        <w:rPr>
          <w:rFonts w:ascii="Times New Roman" w:hAnsi="Times New Roman" w:cs="Times New Roman"/>
          <w:color w:val="000000"/>
          <w:highlight w:val="white"/>
        </w:rPr>
        <w:t>UIN Fatmawati Sukarno Bengkulu</w:t>
      </w:r>
      <w:r w:rsidR="005C26C4">
        <w:rPr>
          <w:rFonts w:ascii="Times New Roman" w:hAnsi="Times New Roman" w:cs="Times New Roman"/>
          <w:color w:val="000000"/>
        </w:rPr>
        <w:t xml:space="preserve"> pernah mengundang ahli karir dalam sebuah seminar</w:t>
      </w:r>
      <w:r w:rsidRPr="00E917A1">
        <w:rPr>
          <w:rFonts w:ascii="Times New Roman" w:hAnsi="Times New Roman" w:cs="Times New Roman"/>
        </w:rPr>
        <w:t>.</w:t>
      </w:r>
      <w:r w:rsidR="005C26C4">
        <w:rPr>
          <w:rFonts w:ascii="Times New Roman" w:hAnsi="Times New Roman" w:cs="Times New Roman"/>
        </w:rPr>
        <w:t xml:space="preserve"> Hal ini dapat membuat mahasiswa menjadi paham akan dunia kerja, melalui tanya jawab kepada pemateri sehingga dapat memecahkan masalah kesiapan kerja nantinya.</w:t>
      </w:r>
    </w:p>
    <w:p w14:paraId="1F0C70CB" w14:textId="77777777" w:rsidR="00E917A1" w:rsidRPr="00E917A1" w:rsidRDefault="00E917A1" w:rsidP="00E917A1">
      <w:pPr>
        <w:pStyle w:val="ListParagraph"/>
        <w:numPr>
          <w:ilvl w:val="0"/>
          <w:numId w:val="5"/>
        </w:numPr>
        <w:pBdr>
          <w:top w:val="nil"/>
          <w:left w:val="nil"/>
          <w:bottom w:val="nil"/>
          <w:right w:val="nil"/>
          <w:between w:val="nil"/>
        </w:pBdr>
        <w:spacing w:line="360" w:lineRule="auto"/>
        <w:jc w:val="both"/>
        <w:rPr>
          <w:rFonts w:ascii="Times New Roman" w:hAnsi="Times New Roman" w:cs="Times New Roman"/>
        </w:rPr>
      </w:pPr>
      <w:r w:rsidRPr="00E917A1">
        <w:rPr>
          <w:rFonts w:ascii="Times New Roman" w:hAnsi="Times New Roman" w:cs="Times New Roman"/>
        </w:rPr>
        <w:t xml:space="preserve">Konseling </w:t>
      </w:r>
      <w:r w:rsidRPr="00E917A1">
        <w:rPr>
          <w:rFonts w:ascii="Times New Roman" w:hAnsi="Times New Roman" w:cs="Times New Roman"/>
          <w:spacing w:val="-2"/>
        </w:rPr>
        <w:t>Individu</w:t>
      </w:r>
    </w:p>
    <w:p w14:paraId="24445069" w14:textId="689A05DB" w:rsidR="00E917A1" w:rsidRDefault="00E917A1" w:rsidP="00AE22C1">
      <w:pPr>
        <w:pStyle w:val="ListParagraph"/>
        <w:pBdr>
          <w:top w:val="nil"/>
          <w:left w:val="nil"/>
          <w:bottom w:val="nil"/>
          <w:right w:val="nil"/>
          <w:between w:val="nil"/>
        </w:pBdr>
        <w:spacing w:line="360" w:lineRule="auto"/>
        <w:ind w:left="357"/>
        <w:contextualSpacing w:val="0"/>
        <w:jc w:val="both"/>
        <w:rPr>
          <w:rFonts w:ascii="Times New Roman" w:hAnsi="Times New Roman" w:cs="Times New Roman"/>
        </w:rPr>
      </w:pPr>
      <w:r w:rsidRPr="00E917A1">
        <w:rPr>
          <w:rFonts w:ascii="Times New Roman" w:hAnsi="Times New Roman" w:cs="Times New Roman"/>
        </w:rPr>
        <w:t xml:space="preserve">Setelah proses pelayanan </w:t>
      </w:r>
      <w:r w:rsidR="00AE22C1">
        <w:rPr>
          <w:rFonts w:ascii="Times New Roman" w:hAnsi="Times New Roman" w:cs="Times New Roman"/>
        </w:rPr>
        <w:t>pe</w:t>
      </w:r>
      <w:r w:rsidRPr="00E917A1">
        <w:rPr>
          <w:rFonts w:ascii="Times New Roman" w:hAnsi="Times New Roman" w:cs="Times New Roman"/>
        </w:rPr>
        <w:t>mbelajaran selesai, selanjutnya yaitu</w:t>
      </w:r>
      <w:r w:rsidRPr="00E917A1">
        <w:rPr>
          <w:rFonts w:ascii="Times New Roman" w:hAnsi="Times New Roman" w:cs="Times New Roman"/>
          <w:spacing w:val="-9"/>
        </w:rPr>
        <w:t xml:space="preserve"> </w:t>
      </w:r>
      <w:r w:rsidRPr="00E917A1">
        <w:rPr>
          <w:rFonts w:ascii="Times New Roman" w:hAnsi="Times New Roman" w:cs="Times New Roman"/>
        </w:rPr>
        <w:t>pelayanan</w:t>
      </w:r>
      <w:r w:rsidRPr="00E917A1">
        <w:rPr>
          <w:rFonts w:ascii="Times New Roman" w:hAnsi="Times New Roman" w:cs="Times New Roman"/>
          <w:spacing w:val="-9"/>
        </w:rPr>
        <w:t xml:space="preserve"> </w:t>
      </w:r>
      <w:r w:rsidRPr="00E917A1">
        <w:rPr>
          <w:rFonts w:ascii="Times New Roman" w:hAnsi="Times New Roman" w:cs="Times New Roman"/>
        </w:rPr>
        <w:t>Konseling</w:t>
      </w:r>
      <w:r w:rsidRPr="00E917A1">
        <w:rPr>
          <w:rFonts w:ascii="Times New Roman" w:hAnsi="Times New Roman" w:cs="Times New Roman"/>
          <w:spacing w:val="-7"/>
        </w:rPr>
        <w:t xml:space="preserve"> </w:t>
      </w:r>
      <w:r w:rsidRPr="00E917A1">
        <w:rPr>
          <w:rFonts w:ascii="Times New Roman" w:hAnsi="Times New Roman" w:cs="Times New Roman"/>
        </w:rPr>
        <w:t>Individu.</w:t>
      </w:r>
      <w:r w:rsidRPr="00E917A1">
        <w:rPr>
          <w:rFonts w:ascii="Times New Roman" w:hAnsi="Times New Roman" w:cs="Times New Roman"/>
          <w:spacing w:val="-9"/>
        </w:rPr>
        <w:t xml:space="preserve"> </w:t>
      </w:r>
      <w:r w:rsidRPr="00E917A1">
        <w:rPr>
          <w:rFonts w:ascii="Times New Roman" w:hAnsi="Times New Roman" w:cs="Times New Roman"/>
        </w:rPr>
        <w:t>Konseling</w:t>
      </w:r>
      <w:r w:rsidRPr="00E917A1">
        <w:rPr>
          <w:rFonts w:ascii="Times New Roman" w:hAnsi="Times New Roman" w:cs="Times New Roman"/>
          <w:spacing w:val="-7"/>
        </w:rPr>
        <w:t xml:space="preserve"> </w:t>
      </w:r>
      <w:r w:rsidRPr="00E917A1">
        <w:rPr>
          <w:rFonts w:ascii="Times New Roman" w:hAnsi="Times New Roman" w:cs="Times New Roman"/>
        </w:rPr>
        <w:t>Individu</w:t>
      </w:r>
      <w:r w:rsidRPr="00E917A1">
        <w:rPr>
          <w:rFonts w:ascii="Times New Roman" w:hAnsi="Times New Roman" w:cs="Times New Roman"/>
          <w:spacing w:val="-9"/>
        </w:rPr>
        <w:t xml:space="preserve"> </w:t>
      </w:r>
      <w:r w:rsidRPr="00E917A1">
        <w:rPr>
          <w:rFonts w:ascii="Times New Roman" w:hAnsi="Times New Roman" w:cs="Times New Roman"/>
        </w:rPr>
        <w:t xml:space="preserve">sendiri secara umum adalah pelayanan yang membantu </w:t>
      </w:r>
      <w:r w:rsidR="00AE22C1">
        <w:rPr>
          <w:rFonts w:ascii="Times New Roman" w:hAnsi="Times New Roman" w:cs="Times New Roman"/>
        </w:rPr>
        <w:t>maha</w:t>
      </w:r>
      <w:r w:rsidRPr="00E917A1">
        <w:rPr>
          <w:rFonts w:ascii="Times New Roman" w:hAnsi="Times New Roman" w:cs="Times New Roman"/>
        </w:rPr>
        <w:t xml:space="preserve">siswa dalam menuntaskan masalah pribadi. Dalam bimbingan karir konseling individu sangatlah penting, karena kita tidak tahu apakah siswa yang akan mengikuti bimbingan mempunyai masalah atau tidak. Sejatinya manusia pasti punya masalah, baik masalah kecil dan besar. Begitu pun </w:t>
      </w:r>
      <w:r w:rsidR="00AE22C1">
        <w:rPr>
          <w:rFonts w:ascii="Times New Roman" w:hAnsi="Times New Roman" w:cs="Times New Roman"/>
        </w:rPr>
        <w:t xml:space="preserve">mahasiswa </w:t>
      </w:r>
      <w:r w:rsidR="00AE22C1">
        <w:rPr>
          <w:rFonts w:ascii="Times New Roman" w:hAnsi="Times New Roman" w:cs="Times New Roman"/>
          <w:color w:val="000000"/>
          <w:highlight w:val="white"/>
        </w:rPr>
        <w:t>UIN Fatmawati Sukarno Bengkulu</w:t>
      </w:r>
      <w:r w:rsidRPr="00E917A1">
        <w:rPr>
          <w:rFonts w:ascii="Times New Roman" w:hAnsi="Times New Roman" w:cs="Times New Roman"/>
        </w:rPr>
        <w:t>, bias</w:t>
      </w:r>
      <w:r w:rsidR="00AE22C1">
        <w:rPr>
          <w:rFonts w:ascii="Times New Roman" w:hAnsi="Times New Roman" w:cs="Times New Roman"/>
        </w:rPr>
        <w:t>a</w:t>
      </w:r>
      <w:r w:rsidRPr="00E917A1">
        <w:rPr>
          <w:rFonts w:ascii="Times New Roman" w:hAnsi="Times New Roman" w:cs="Times New Roman"/>
        </w:rPr>
        <w:t xml:space="preserve">nya </w:t>
      </w:r>
      <w:r w:rsidR="00AE22C1">
        <w:rPr>
          <w:rFonts w:ascii="Times New Roman" w:hAnsi="Times New Roman" w:cs="Times New Roman"/>
        </w:rPr>
        <w:t>masalah pada umumnya</w:t>
      </w:r>
      <w:r w:rsidRPr="00E917A1">
        <w:rPr>
          <w:rFonts w:ascii="Times New Roman" w:hAnsi="Times New Roman" w:cs="Times New Roman"/>
        </w:rPr>
        <w:t xml:space="preserve"> adalah masalah finansial bagi mereka yang tidak mampu, makanya begitu banyak anak muda terutama kalangan </w:t>
      </w:r>
      <w:r w:rsidR="00AE22C1">
        <w:rPr>
          <w:rFonts w:ascii="Times New Roman" w:hAnsi="Times New Roman" w:cs="Times New Roman"/>
        </w:rPr>
        <w:t>maha</w:t>
      </w:r>
      <w:r w:rsidRPr="00E917A1">
        <w:rPr>
          <w:rFonts w:ascii="Times New Roman" w:hAnsi="Times New Roman" w:cs="Times New Roman"/>
        </w:rPr>
        <w:t xml:space="preserve">siswa yang </w:t>
      </w:r>
      <w:r w:rsidR="00AE22C1">
        <w:rPr>
          <w:rFonts w:ascii="Times New Roman" w:hAnsi="Times New Roman" w:cs="Times New Roman"/>
        </w:rPr>
        <w:t>tergolong kurang mampu atau tidak mempunyai relasi pekerjaan bahkan skill atau kemampuan</w:t>
      </w:r>
      <w:r w:rsidRPr="00E917A1">
        <w:rPr>
          <w:rFonts w:ascii="Times New Roman" w:hAnsi="Times New Roman" w:cs="Times New Roman"/>
        </w:rPr>
        <w:t xml:space="preserve">. </w:t>
      </w:r>
      <w:r w:rsidRPr="00AE22C1">
        <w:rPr>
          <w:rFonts w:ascii="Times New Roman" w:hAnsi="Times New Roman" w:cs="Times New Roman"/>
        </w:rPr>
        <w:t xml:space="preserve">Tujuan diadakan konseling individu dalam bimbingan karir ini yakni membantu </w:t>
      </w:r>
      <w:r w:rsidR="00AE22C1" w:rsidRPr="00AE22C1">
        <w:rPr>
          <w:rFonts w:ascii="Times New Roman" w:hAnsi="Times New Roman" w:cs="Times New Roman"/>
        </w:rPr>
        <w:t>maha</w:t>
      </w:r>
      <w:r w:rsidRPr="00AE22C1">
        <w:rPr>
          <w:rFonts w:ascii="Times New Roman" w:hAnsi="Times New Roman" w:cs="Times New Roman"/>
        </w:rPr>
        <w:t xml:space="preserve">siswa agar lebih optimis dalam karir, baik karir pendidikan maupun pekerjaan nanti. </w:t>
      </w:r>
    </w:p>
    <w:p w14:paraId="23F03087" w14:textId="7D359FDC" w:rsidR="00E917A1" w:rsidRPr="00AB67F5" w:rsidRDefault="00DB3DCD" w:rsidP="00AB67F5">
      <w:pPr>
        <w:pStyle w:val="ListParagraph"/>
        <w:pBdr>
          <w:top w:val="nil"/>
          <w:left w:val="nil"/>
          <w:bottom w:val="nil"/>
          <w:right w:val="nil"/>
          <w:between w:val="nil"/>
        </w:pBdr>
        <w:spacing w:line="360" w:lineRule="auto"/>
        <w:ind w:left="357"/>
        <w:contextualSpacing w:val="0"/>
        <w:jc w:val="both"/>
        <w:rPr>
          <w:rFonts w:ascii="Times New Roman" w:hAnsi="Times New Roman" w:cs="Times New Roman"/>
        </w:rPr>
      </w:pPr>
      <w:r>
        <w:rPr>
          <w:rFonts w:ascii="Times New Roman" w:hAnsi="Times New Roman" w:cs="Times New Roman"/>
        </w:rPr>
        <w:t xml:space="preserve">Sejalan dengan penelitian </w:t>
      </w:r>
      <w:r>
        <w:rPr>
          <w:rFonts w:ascii="Times New Roman" w:hAnsi="Times New Roman" w:cs="Times New Roman"/>
        </w:rPr>
        <w:fldChar w:fldCharType="begin" w:fldLock="1"/>
      </w:r>
      <w:r w:rsidR="00AB67F5">
        <w:rPr>
          <w:rFonts w:ascii="Times New Roman" w:hAnsi="Times New Roman" w:cs="Times New Roman"/>
        </w:rPr>
        <w:instrText>ADDIN CSL_CITATION {"citationItems":[{"id":"ITEM-1","itemData":{"DOI":"10.30739/jbkid.v2i1.1478","ISSN":"2798-3978","abstract":"This study aims to determine the level of understanding of youth career orientation in Jaya Bakti Village, Madang Tribe I, Kab. East Oku and to determine the effectiveness of individual career counseling services with a trait and factor approach in improving understanding of career orientation. This research is a pre-experimental research with the One Group Pretest Posttest Design model. The population is 36 teenagers, while the research sample is 2 teenagers with a very low average score based on purpose sampling technique and pretest results. The instrument of data collection was using a purpose sampling Likert scale. The data analysis technique used the homogeneity test, while the data analysis requirements used the SPSS hypothesis test. The results of the research that have been known that the average condition of adolescents who lack understanding of career orientation in Jaya bakti Village, Madang Suku, Kab. East Oku got an average score of 133.89 which was in the medium category. The results of the paired sample test show the difference between the pretest and posttest scores. From the results of the calculation of the paired sample test, a significant 2-tailed value of 0.000 was obtained. Based on the applicable provisions, it is known that the paired sample test Sig 2-tailed test results are 0.000 &lt;0.05, which means Ha is accepted and Ho is rejected.The conclusion results of the paired sample test, it can be concluded that there is an increase in adolescent career orientation for pretest and posttest through individual counseling services using the trait and factor approach.","author":[{"dropping-particle":"","family":"Pangiestu","given":"Aziez Alfariedzi","non-dropping-particle":"","parse-names":false,"suffix":""},{"dropping-particle":"","family":"Widyarto","given":"Wikan Galuh","non-dropping-particle":"","parse-names":false,"suffix":""}],"container-title":"Jurnal At-Taujih","id":"ITEM-1","issue":"1","issued":{"date-parts":[["2022"]]},"page":"1","title":"Efektivitas Layanan Konseling Karir Individu Dengan Pendekatan Trait and Factor Untuk Meningkatkan Orientasi Berkarir Pada Remaja Di Desa Jaya Bakti, Kecamatan Madang Suku I, Kabupaten Oku Timur","type":"article-journal","volume":"2"},"uris":["http://www.mendeley.com/documents/?uuid=84815e2c-1dc6-4a60-8997-e2e3cf4dc087"]}],"mendeley":{"formattedCitation":"(Pangiestu &amp; Widyarto, 2022)","plainTextFormattedCitation":"(Pangiestu &amp; Widyarto, 2022)","previouslyFormattedCitation":"(Pangiestu &amp; Widyarto, 2022)"},"properties":{"noteIndex":0},"schema":"https://github.com/citation-style-language/schema/raw/master/csl-citation.json"}</w:instrText>
      </w:r>
      <w:r>
        <w:rPr>
          <w:rFonts w:ascii="Times New Roman" w:hAnsi="Times New Roman" w:cs="Times New Roman"/>
        </w:rPr>
        <w:fldChar w:fldCharType="separate"/>
      </w:r>
      <w:r w:rsidRPr="00DB3DCD">
        <w:rPr>
          <w:rFonts w:ascii="Times New Roman" w:hAnsi="Times New Roman" w:cs="Times New Roman"/>
          <w:noProof/>
        </w:rPr>
        <w:t>(Pangiestu &amp; Widyarto, 2022)</w:t>
      </w:r>
      <w:r>
        <w:rPr>
          <w:rFonts w:ascii="Times New Roman" w:hAnsi="Times New Roman" w:cs="Times New Roman"/>
        </w:rPr>
        <w:fldChar w:fldCharType="end"/>
      </w:r>
      <w:r>
        <w:rPr>
          <w:rFonts w:ascii="Times New Roman" w:hAnsi="Times New Roman" w:cs="Times New Roman"/>
        </w:rPr>
        <w:t xml:space="preserve">, </w:t>
      </w:r>
      <w:r w:rsidRPr="00DB3DCD">
        <w:rPr>
          <w:rFonts w:ascii="Times New Roman" w:hAnsi="Times New Roman" w:cs="Times New Roman"/>
        </w:rPr>
        <w:t>tingkat kondisi pemahaman karir remaja di Desa Jaya Bakti berada dikategori sedang. Dengan dibuktikan hasil pesentase 3% menunjukkan 1 remaja dalam kategori sangat tinggi, 25% menunjukkan 9 remaja dalam kategori tinggi, 53% menunjukkan sebanyak 19 remaja dalam kategori sedang, 14% menunjukkan 5 remaja dalam kategori rendah, dan 5% menunjukkan 2 remaja dalam kategori sangat rendah. Dapat disimpulkan secara keseluruhan bahwa dengan adanya pemberian layanan konseling karir individu dengan menggunakan pendekatan trait and factor yang dapat meningkatkan pemahaman orientasi karir pada remaja di Desa Jaya bakti, Madang Suku I, Kab. Oku Timur dan dengan penerapan pendekatan trait and factor daat disimpulkan bahwa pendekatan tersebut efektif untuk meningkatkan sebuah pemahaman orientasi berkarir pada remaja.</w:t>
      </w:r>
    </w:p>
    <w:p w14:paraId="37CD6A52" w14:textId="77777777" w:rsidR="00CE008D" w:rsidRPr="00CE008D" w:rsidRDefault="00CE008D" w:rsidP="00CE008D">
      <w:pPr>
        <w:pBdr>
          <w:top w:val="nil"/>
          <w:left w:val="nil"/>
          <w:bottom w:val="nil"/>
          <w:right w:val="nil"/>
          <w:between w:val="nil"/>
        </w:pBdr>
        <w:spacing w:line="360" w:lineRule="auto"/>
        <w:ind w:hanging="2"/>
        <w:rPr>
          <w:rFonts w:asciiTheme="majorBidi" w:hAnsiTheme="majorBidi" w:cstheme="majorBidi"/>
          <w:i/>
          <w:color w:val="000000"/>
        </w:rPr>
      </w:pPr>
      <w:commentRangeStart w:id="9"/>
      <w:r w:rsidRPr="00CE008D">
        <w:rPr>
          <w:rFonts w:asciiTheme="majorBidi" w:eastAsia="Times New Roman" w:hAnsiTheme="majorBidi" w:cstheme="majorBidi"/>
          <w:b/>
          <w:color w:val="000000"/>
        </w:rPr>
        <w:t>SIMPULAN</w:t>
      </w:r>
      <w:commentRangeEnd w:id="9"/>
      <w:r w:rsidR="004D1811">
        <w:rPr>
          <w:rStyle w:val="CommentReference"/>
        </w:rPr>
        <w:commentReference w:id="9"/>
      </w:r>
    </w:p>
    <w:p w14:paraId="5447E88A" w14:textId="32E510B1" w:rsidR="00CE008D" w:rsidRPr="00AB67F5" w:rsidRDefault="00CE008D" w:rsidP="00AB67F5">
      <w:pPr>
        <w:pBdr>
          <w:top w:val="nil"/>
          <w:left w:val="nil"/>
          <w:bottom w:val="nil"/>
          <w:right w:val="nil"/>
          <w:between w:val="nil"/>
        </w:pBdr>
        <w:spacing w:line="360" w:lineRule="auto"/>
        <w:ind w:hanging="2"/>
        <w:jc w:val="both"/>
        <w:rPr>
          <w:rFonts w:asciiTheme="majorBidi" w:eastAsia="Times New Roman" w:hAnsiTheme="majorBidi" w:cstheme="majorBidi"/>
          <w:color w:val="000000"/>
        </w:rPr>
      </w:pPr>
      <w:commentRangeStart w:id="10"/>
      <w:r w:rsidRPr="00CE008D">
        <w:rPr>
          <w:rFonts w:asciiTheme="majorBidi" w:eastAsia="Times New Roman" w:hAnsiTheme="majorBidi" w:cstheme="majorBidi"/>
          <w:color w:val="000000"/>
          <w:highlight w:val="white"/>
        </w:rPr>
        <w:t>B</w:t>
      </w:r>
      <w:r w:rsidR="00DB3DCD">
        <w:rPr>
          <w:rFonts w:asciiTheme="majorBidi" w:eastAsia="Times New Roman" w:hAnsiTheme="majorBidi" w:cstheme="majorBidi"/>
          <w:color w:val="000000"/>
        </w:rPr>
        <w:t>erdasarkan</w:t>
      </w:r>
      <w:commentRangeEnd w:id="10"/>
      <w:r w:rsidR="004D1811">
        <w:rPr>
          <w:rStyle w:val="CommentReference"/>
        </w:rPr>
        <w:commentReference w:id="10"/>
      </w:r>
      <w:r w:rsidR="00DB3DCD">
        <w:rPr>
          <w:rFonts w:asciiTheme="majorBidi" w:eastAsia="Times New Roman" w:hAnsiTheme="majorBidi" w:cstheme="majorBidi"/>
          <w:color w:val="000000"/>
        </w:rPr>
        <w:t xml:space="preserve"> hasil penelitian, maka ditarik kesimpulan bahwa </w:t>
      </w:r>
      <w:r w:rsidR="00DB3DCD" w:rsidRPr="00E917A1">
        <w:rPr>
          <w:rFonts w:ascii="Times New Roman" w:hAnsi="Times New Roman" w:cs="Times New Roman"/>
        </w:rPr>
        <w:t xml:space="preserve">bimbingan karir </w:t>
      </w:r>
      <w:r w:rsidR="00DB3DCD">
        <w:rPr>
          <w:rFonts w:ascii="Times New Roman" w:hAnsi="Times New Roman" w:cs="Times New Roman"/>
        </w:rPr>
        <w:t xml:space="preserve">mahasiswa </w:t>
      </w:r>
      <w:r w:rsidR="00DB3DCD">
        <w:rPr>
          <w:rFonts w:ascii="Times New Roman" w:hAnsi="Times New Roman" w:cs="Times New Roman"/>
          <w:color w:val="000000"/>
          <w:highlight w:val="white"/>
        </w:rPr>
        <w:t>UIN Fatmawati Sukarno Bengkulu</w:t>
      </w:r>
      <w:r w:rsidR="00DB3DCD" w:rsidRPr="00E917A1">
        <w:rPr>
          <w:rFonts w:ascii="Times New Roman" w:hAnsi="Times New Roman" w:cs="Times New Roman"/>
        </w:rPr>
        <w:t xml:space="preserve"> adalah layanan infromasi, orientasi, pembelajaran, dan konseling individu. Dari bentuk bimbingan karir ini </w:t>
      </w:r>
      <w:r w:rsidR="00DB3DCD">
        <w:rPr>
          <w:rFonts w:ascii="Times New Roman" w:hAnsi="Times New Roman" w:cs="Times New Roman"/>
        </w:rPr>
        <w:t>dosen</w:t>
      </w:r>
      <w:r w:rsidR="00DB3DCD" w:rsidRPr="00E917A1">
        <w:rPr>
          <w:rFonts w:ascii="Times New Roman" w:hAnsi="Times New Roman" w:cs="Times New Roman"/>
        </w:rPr>
        <w:t xml:space="preserve"> konseling yang menentukan kemana mereka akan kerja. Jika ada </w:t>
      </w:r>
      <w:r w:rsidR="00DB3DCD">
        <w:rPr>
          <w:rFonts w:ascii="Times New Roman" w:hAnsi="Times New Roman" w:cs="Times New Roman"/>
        </w:rPr>
        <w:t>maha</w:t>
      </w:r>
      <w:r w:rsidR="00DB3DCD" w:rsidRPr="00E917A1">
        <w:rPr>
          <w:rFonts w:ascii="Times New Roman" w:hAnsi="Times New Roman" w:cs="Times New Roman"/>
        </w:rPr>
        <w:t xml:space="preserve">siswa yang minat untuk bimbingan karir langsung datang ke ruang </w:t>
      </w:r>
      <w:r w:rsidR="00DB3DCD">
        <w:rPr>
          <w:rFonts w:ascii="Times New Roman" w:hAnsi="Times New Roman" w:cs="Times New Roman"/>
        </w:rPr>
        <w:t xml:space="preserve">dosen </w:t>
      </w:r>
      <w:r w:rsidR="00DB3DCD">
        <w:rPr>
          <w:rFonts w:ascii="Times New Roman" w:hAnsi="Times New Roman" w:cs="Times New Roman"/>
        </w:rPr>
        <w:lastRenderedPageBreak/>
        <w:t xml:space="preserve">pembimbing </w:t>
      </w:r>
      <w:r w:rsidR="00DB3DCD" w:rsidRPr="00E917A1">
        <w:rPr>
          <w:rFonts w:ascii="Times New Roman" w:hAnsi="Times New Roman" w:cs="Times New Roman"/>
        </w:rPr>
        <w:t>BK.</w:t>
      </w:r>
      <w:r w:rsidR="00DB3DCD">
        <w:rPr>
          <w:rFonts w:ascii="Times New Roman" w:hAnsi="Times New Roman" w:cs="Times New Roman"/>
        </w:rPr>
        <w:t xml:space="preserve"> Kemudian melihat dari </w:t>
      </w:r>
      <w:r w:rsidR="00AB67F5">
        <w:rPr>
          <w:rFonts w:ascii="Times New Roman" w:hAnsi="Times New Roman" w:cs="Times New Roman"/>
        </w:rPr>
        <w:t>keempat bentuk bimbigan karir tergolong efektif dalam penerapannya pada kesiapan mahasisa UIN Fatmawati Sukarno Bengkulu.</w:t>
      </w:r>
    </w:p>
    <w:p w14:paraId="65B0E0E7" w14:textId="77777777" w:rsidR="00CE008D" w:rsidRPr="00CE008D" w:rsidRDefault="00CE008D" w:rsidP="00CE008D">
      <w:pPr>
        <w:pBdr>
          <w:top w:val="nil"/>
          <w:left w:val="nil"/>
          <w:bottom w:val="nil"/>
          <w:right w:val="nil"/>
          <w:between w:val="nil"/>
        </w:pBdr>
        <w:spacing w:line="360" w:lineRule="auto"/>
        <w:ind w:hanging="2"/>
        <w:rPr>
          <w:rFonts w:asciiTheme="majorBidi" w:hAnsiTheme="majorBidi" w:cstheme="majorBidi"/>
          <w:smallCaps/>
          <w:color w:val="000000"/>
        </w:rPr>
      </w:pPr>
      <w:r w:rsidRPr="00CE008D">
        <w:rPr>
          <w:rFonts w:asciiTheme="majorBidi" w:eastAsia="Times New Roman" w:hAnsiTheme="majorBidi" w:cstheme="majorBidi"/>
          <w:b/>
          <w:smallCaps/>
          <w:color w:val="000000"/>
        </w:rPr>
        <w:t xml:space="preserve">DAFTAR </w:t>
      </w:r>
      <w:commentRangeStart w:id="11"/>
      <w:r w:rsidRPr="00CE008D">
        <w:rPr>
          <w:rFonts w:asciiTheme="majorBidi" w:eastAsia="Times New Roman" w:hAnsiTheme="majorBidi" w:cstheme="majorBidi"/>
          <w:b/>
          <w:smallCaps/>
          <w:color w:val="000000"/>
        </w:rPr>
        <w:t>RUJUKAN</w:t>
      </w:r>
      <w:commentRangeEnd w:id="11"/>
      <w:r w:rsidR="004D1811">
        <w:rPr>
          <w:rStyle w:val="CommentReference"/>
        </w:rPr>
        <w:commentReference w:id="11"/>
      </w:r>
    </w:p>
    <w:commentRangeStart w:id="12"/>
    <w:p w14:paraId="7EAC951C" w14:textId="024AB269"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Pr>
          <w:rFonts w:asciiTheme="majorBidi" w:hAnsiTheme="majorBidi" w:cstheme="majorBidi"/>
          <w:lang w:val="en-US"/>
        </w:rPr>
        <w:fldChar w:fldCharType="begin" w:fldLock="1"/>
      </w:r>
      <w:r>
        <w:rPr>
          <w:rFonts w:asciiTheme="majorBidi" w:hAnsiTheme="majorBidi" w:cstheme="majorBidi"/>
          <w:lang w:val="en-US"/>
        </w:rPr>
        <w:instrText xml:space="preserve">ADDIN Mendeley Bibliography CSL_BIBLIOGRAPHY </w:instrText>
      </w:r>
      <w:r>
        <w:rPr>
          <w:rFonts w:asciiTheme="majorBidi" w:hAnsiTheme="majorBidi" w:cstheme="majorBidi"/>
          <w:lang w:val="en-US"/>
        </w:rPr>
        <w:fldChar w:fldCharType="separate"/>
      </w:r>
      <w:r w:rsidRPr="00AB67F5">
        <w:rPr>
          <w:rFonts w:ascii="Times New Roman" w:hAnsi="Times New Roman" w:cs="Times New Roman"/>
          <w:noProof/>
        </w:rPr>
        <w:t xml:space="preserve">Abivian, M., Budiamin, A., &amp; Agustin, M. (2017). Program Bimbingan Karir Untuk Mengembangkan Kemampuan Membuat Pilihan Karier Peserta Didik. </w:t>
      </w:r>
      <w:r w:rsidRPr="00AB67F5">
        <w:rPr>
          <w:rFonts w:ascii="Times New Roman" w:hAnsi="Times New Roman" w:cs="Times New Roman"/>
          <w:i/>
          <w:iCs/>
          <w:noProof/>
        </w:rPr>
        <w:t>Utile: Jurnal Kependidikan</w:t>
      </w:r>
      <w:r w:rsidRPr="00AB67F5">
        <w:rPr>
          <w:rFonts w:ascii="Times New Roman" w:hAnsi="Times New Roman" w:cs="Times New Roman"/>
          <w:noProof/>
        </w:rPr>
        <w:t xml:space="preserve">, </w:t>
      </w:r>
      <w:r w:rsidRPr="00AB67F5">
        <w:rPr>
          <w:rFonts w:ascii="Times New Roman" w:hAnsi="Times New Roman" w:cs="Times New Roman"/>
          <w:i/>
          <w:iCs/>
          <w:noProof/>
        </w:rPr>
        <w:t>3</w:t>
      </w:r>
      <w:r w:rsidRPr="00AB67F5">
        <w:rPr>
          <w:rFonts w:ascii="Times New Roman" w:hAnsi="Times New Roman" w:cs="Times New Roman"/>
          <w:noProof/>
        </w:rPr>
        <w:t>(1), 9–17.</w:t>
      </w:r>
    </w:p>
    <w:p w14:paraId="3DE1527A"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Baharuddin, A. A. (2023). Bimbingan Karir Dalam PENGEMBANGAN KAPASITAS SUMBER DAYA MANUSIA HIMPUNAN MAHASISWA PROGRAM STUDI BIMBINGAN PENYULUHAN ISLAM IAIN BONE. </w:t>
      </w:r>
      <w:r w:rsidRPr="00AB67F5">
        <w:rPr>
          <w:rFonts w:ascii="Times New Roman" w:hAnsi="Times New Roman" w:cs="Times New Roman"/>
          <w:i/>
          <w:iCs/>
          <w:noProof/>
        </w:rPr>
        <w:t>Jurnal La Tenriruwa</w:t>
      </w:r>
      <w:r w:rsidRPr="00AB67F5">
        <w:rPr>
          <w:rFonts w:ascii="Times New Roman" w:hAnsi="Times New Roman" w:cs="Times New Roman"/>
          <w:noProof/>
        </w:rPr>
        <w:t xml:space="preserve">, </w:t>
      </w:r>
      <w:r w:rsidRPr="00AB67F5">
        <w:rPr>
          <w:rFonts w:ascii="Times New Roman" w:hAnsi="Times New Roman" w:cs="Times New Roman"/>
          <w:i/>
          <w:iCs/>
          <w:noProof/>
        </w:rPr>
        <w:t>2</w:t>
      </w:r>
      <w:r w:rsidRPr="00AB67F5">
        <w:rPr>
          <w:rFonts w:ascii="Times New Roman" w:hAnsi="Times New Roman" w:cs="Times New Roman"/>
          <w:noProof/>
        </w:rPr>
        <w:t>(2), 1–18.</w:t>
      </w:r>
    </w:p>
    <w:p w14:paraId="0825DD2D"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Ernawati, R. (2018). </w:t>
      </w:r>
      <w:r w:rsidRPr="00AB67F5">
        <w:rPr>
          <w:rFonts w:ascii="Times New Roman" w:hAnsi="Times New Roman" w:cs="Times New Roman"/>
          <w:i/>
          <w:iCs/>
          <w:noProof/>
        </w:rPr>
        <w:t>Bimbingan Karier</w:t>
      </w:r>
      <w:r w:rsidRPr="00AB67F5">
        <w:rPr>
          <w:rFonts w:ascii="Times New Roman" w:hAnsi="Times New Roman" w:cs="Times New Roman"/>
          <w:noProof/>
        </w:rPr>
        <w:t>. Universitas Kristen Indonesia.</w:t>
      </w:r>
    </w:p>
    <w:p w14:paraId="2FA2CC6F"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Fitri, H. D., &amp; Rahmi, A. (2022). Hubungan Bimbingan Karir Dengan Kesiapan Kerja Peserta Didik Kelas XII SMKN 1 X Koto Diatas Kabupaten Solok. </w:t>
      </w:r>
      <w:r w:rsidRPr="00AB67F5">
        <w:rPr>
          <w:rFonts w:ascii="Times New Roman" w:hAnsi="Times New Roman" w:cs="Times New Roman"/>
          <w:i/>
          <w:iCs/>
          <w:noProof/>
        </w:rPr>
        <w:t>Indonesian Journal of Learning Studies</w:t>
      </w:r>
      <w:r w:rsidRPr="00AB67F5">
        <w:rPr>
          <w:rFonts w:ascii="Times New Roman" w:hAnsi="Times New Roman" w:cs="Times New Roman"/>
          <w:noProof/>
        </w:rPr>
        <w:t xml:space="preserve">, </w:t>
      </w:r>
      <w:r w:rsidRPr="00AB67F5">
        <w:rPr>
          <w:rFonts w:ascii="Times New Roman" w:hAnsi="Times New Roman" w:cs="Times New Roman"/>
          <w:i/>
          <w:iCs/>
          <w:noProof/>
        </w:rPr>
        <w:t>2</w:t>
      </w:r>
      <w:r w:rsidRPr="00AB67F5">
        <w:rPr>
          <w:rFonts w:ascii="Times New Roman" w:hAnsi="Times New Roman" w:cs="Times New Roman"/>
          <w:noProof/>
        </w:rPr>
        <w:t>(1), 10–18. https://dmi-journals.org/ijls/article/view/203%0Ahttps://dmi-journals.org/ijls/article/download/203/173</w:t>
      </w:r>
    </w:p>
    <w:p w14:paraId="138983F0"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Harahap, D. (2019). Konsep Dasar Bimbingan Konseling Karir dan Perspektif Islam. </w:t>
      </w:r>
      <w:r w:rsidRPr="00AB67F5">
        <w:rPr>
          <w:rFonts w:ascii="Times New Roman" w:hAnsi="Times New Roman" w:cs="Times New Roman"/>
          <w:i/>
          <w:iCs/>
          <w:noProof/>
        </w:rPr>
        <w:t>Jurnal Bimbingan Konseling Islam</w:t>
      </w:r>
      <w:r w:rsidRPr="00AB67F5">
        <w:rPr>
          <w:rFonts w:ascii="Times New Roman" w:hAnsi="Times New Roman" w:cs="Times New Roman"/>
          <w:noProof/>
        </w:rPr>
        <w:t xml:space="preserve">, </w:t>
      </w:r>
      <w:r w:rsidRPr="00AB67F5">
        <w:rPr>
          <w:rFonts w:ascii="Times New Roman" w:hAnsi="Times New Roman" w:cs="Times New Roman"/>
          <w:i/>
          <w:iCs/>
          <w:noProof/>
        </w:rPr>
        <w:t>1</w:t>
      </w:r>
      <w:r w:rsidRPr="00AB67F5">
        <w:rPr>
          <w:rFonts w:ascii="Times New Roman" w:hAnsi="Times New Roman" w:cs="Times New Roman"/>
          <w:noProof/>
        </w:rPr>
        <w:t>(2), 251–270.</w:t>
      </w:r>
    </w:p>
    <w:p w14:paraId="1D9737DA"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Kusumastuti, A., &amp; Khiron, A. M. (2019). </w:t>
      </w:r>
      <w:r w:rsidRPr="00AB67F5">
        <w:rPr>
          <w:rFonts w:ascii="Times New Roman" w:hAnsi="Times New Roman" w:cs="Times New Roman"/>
          <w:i/>
          <w:iCs/>
          <w:noProof/>
        </w:rPr>
        <w:t>Metode Penelitian Kualitatif</w:t>
      </w:r>
      <w:r w:rsidRPr="00AB67F5">
        <w:rPr>
          <w:rFonts w:ascii="Times New Roman" w:hAnsi="Times New Roman" w:cs="Times New Roman"/>
          <w:noProof/>
        </w:rPr>
        <w:t>. Lembaga Pendidikan Sukarno Pressindo.</w:t>
      </w:r>
    </w:p>
    <w:p w14:paraId="4D46595F"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Masdudi. (2015). </w:t>
      </w:r>
      <w:r w:rsidRPr="00AB67F5">
        <w:rPr>
          <w:rFonts w:ascii="Times New Roman" w:hAnsi="Times New Roman" w:cs="Times New Roman"/>
          <w:i/>
          <w:iCs/>
          <w:noProof/>
        </w:rPr>
        <w:t>Bimbingan dan Konseling Perspektif Sekolah</w:t>
      </w:r>
      <w:r w:rsidRPr="00AB67F5">
        <w:rPr>
          <w:rFonts w:ascii="Times New Roman" w:hAnsi="Times New Roman" w:cs="Times New Roman"/>
          <w:noProof/>
        </w:rPr>
        <w:t>. Nurjati Press.</w:t>
      </w:r>
    </w:p>
    <w:p w14:paraId="1EDF6DAD"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Nurul Fikriyani, D., &amp; Herdi. (2021). Perencanaan Program Bimbingan Karir Dalam Meningkatkan Eksplorasi Karir Siswa. </w:t>
      </w:r>
      <w:r w:rsidRPr="00AB67F5">
        <w:rPr>
          <w:rFonts w:ascii="Times New Roman" w:hAnsi="Times New Roman" w:cs="Times New Roman"/>
          <w:i/>
          <w:iCs/>
          <w:noProof/>
        </w:rPr>
        <w:t>Jurnal Edukasi: Jurnal Bimbingan Dan Konseling</w:t>
      </w:r>
      <w:r w:rsidRPr="00AB67F5">
        <w:rPr>
          <w:rFonts w:ascii="Times New Roman" w:hAnsi="Times New Roman" w:cs="Times New Roman"/>
          <w:noProof/>
        </w:rPr>
        <w:t xml:space="preserve">, </w:t>
      </w:r>
      <w:r w:rsidRPr="00AB67F5">
        <w:rPr>
          <w:rFonts w:ascii="Times New Roman" w:hAnsi="Times New Roman" w:cs="Times New Roman"/>
          <w:i/>
          <w:iCs/>
          <w:noProof/>
        </w:rPr>
        <w:t>7</w:t>
      </w:r>
      <w:r w:rsidRPr="00AB67F5">
        <w:rPr>
          <w:rFonts w:ascii="Times New Roman" w:hAnsi="Times New Roman" w:cs="Times New Roman"/>
          <w:noProof/>
        </w:rPr>
        <w:t>(1), 1–14.</w:t>
      </w:r>
    </w:p>
    <w:p w14:paraId="7C7F495B"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Pangiestu, A. A., &amp; Widyarto, W. G. (2022). Efektivitas Layanan Konseling Karir Individu Dengan Pendekatan Trait and Factor Untuk Meningkatkan Orientasi Berkarir Pada Remaja Di Desa Jaya Bakti, Kecamatan Madang Suku I, Kabupaten Oku Timur. </w:t>
      </w:r>
      <w:r w:rsidRPr="00AB67F5">
        <w:rPr>
          <w:rFonts w:ascii="Times New Roman" w:hAnsi="Times New Roman" w:cs="Times New Roman"/>
          <w:i/>
          <w:iCs/>
          <w:noProof/>
        </w:rPr>
        <w:t>Jurnal At-Taujih</w:t>
      </w:r>
      <w:r w:rsidRPr="00AB67F5">
        <w:rPr>
          <w:rFonts w:ascii="Times New Roman" w:hAnsi="Times New Roman" w:cs="Times New Roman"/>
          <w:noProof/>
        </w:rPr>
        <w:t xml:space="preserve">, </w:t>
      </w:r>
      <w:r w:rsidRPr="00AB67F5">
        <w:rPr>
          <w:rFonts w:ascii="Times New Roman" w:hAnsi="Times New Roman" w:cs="Times New Roman"/>
          <w:i/>
          <w:iCs/>
          <w:noProof/>
        </w:rPr>
        <w:t>2</w:t>
      </w:r>
      <w:r w:rsidRPr="00AB67F5">
        <w:rPr>
          <w:rFonts w:ascii="Times New Roman" w:hAnsi="Times New Roman" w:cs="Times New Roman"/>
          <w:noProof/>
        </w:rPr>
        <w:t>(1), 1. https://doi.org/10.30739/jbkid.v2i1.1478</w:t>
      </w:r>
    </w:p>
    <w:p w14:paraId="3A2E1B26"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Saputri, Y. Y., Purwanti, &amp; Yusuf, A. (2018). Orientasi Karir Pada Peserta Didik Di Sma Negeri 1 Sungai Raya. </w:t>
      </w:r>
      <w:r w:rsidRPr="00AB67F5">
        <w:rPr>
          <w:rFonts w:ascii="Times New Roman" w:hAnsi="Times New Roman" w:cs="Times New Roman"/>
          <w:i/>
          <w:iCs/>
          <w:noProof/>
        </w:rPr>
        <w:t>Jurnal Pendidikan Dan Pembelajaran Khatulistiwa (JPPK)</w:t>
      </w:r>
      <w:r w:rsidRPr="00AB67F5">
        <w:rPr>
          <w:rFonts w:ascii="Times New Roman" w:hAnsi="Times New Roman" w:cs="Times New Roman"/>
          <w:noProof/>
        </w:rPr>
        <w:t xml:space="preserve">, </w:t>
      </w:r>
      <w:r w:rsidRPr="00AB67F5">
        <w:rPr>
          <w:rFonts w:ascii="Times New Roman" w:hAnsi="Times New Roman" w:cs="Times New Roman"/>
          <w:i/>
          <w:iCs/>
          <w:noProof/>
        </w:rPr>
        <w:t>7</w:t>
      </w:r>
      <w:r w:rsidRPr="00AB67F5">
        <w:rPr>
          <w:rFonts w:ascii="Times New Roman" w:hAnsi="Times New Roman" w:cs="Times New Roman"/>
          <w:noProof/>
        </w:rPr>
        <w:t>(9), 1–9.</w:t>
      </w:r>
    </w:p>
    <w:p w14:paraId="15D45AA6" w14:textId="77777777" w:rsidR="00AB67F5" w:rsidRPr="00AB67F5" w:rsidRDefault="00AB67F5" w:rsidP="00AB67F5">
      <w:pPr>
        <w:widowControl w:val="0"/>
        <w:autoSpaceDE w:val="0"/>
        <w:autoSpaceDN w:val="0"/>
        <w:adjustRightInd w:val="0"/>
        <w:spacing w:line="240" w:lineRule="auto"/>
        <w:ind w:left="480" w:hanging="480"/>
        <w:jc w:val="both"/>
        <w:rPr>
          <w:rFonts w:ascii="Times New Roman" w:hAnsi="Times New Roman" w:cs="Times New Roman"/>
          <w:noProof/>
        </w:rPr>
      </w:pPr>
      <w:r w:rsidRPr="00AB67F5">
        <w:rPr>
          <w:rFonts w:ascii="Times New Roman" w:hAnsi="Times New Roman" w:cs="Times New Roman"/>
          <w:noProof/>
        </w:rPr>
        <w:t xml:space="preserve">Sugiyono. (2018). </w:t>
      </w:r>
      <w:r w:rsidRPr="00AB67F5">
        <w:rPr>
          <w:rFonts w:ascii="Times New Roman" w:hAnsi="Times New Roman" w:cs="Times New Roman"/>
          <w:i/>
          <w:iCs/>
          <w:noProof/>
        </w:rPr>
        <w:t>Metode penelitian Kuantitatif, Kualitatif, dan R&amp;D</w:t>
      </w:r>
      <w:r w:rsidRPr="00AB67F5">
        <w:rPr>
          <w:rFonts w:ascii="Times New Roman" w:hAnsi="Times New Roman" w:cs="Times New Roman"/>
          <w:noProof/>
        </w:rPr>
        <w:t>. Alfabeta.</w:t>
      </w:r>
    </w:p>
    <w:p w14:paraId="594C6B74" w14:textId="1C22E8D3" w:rsidR="00CE008D" w:rsidRPr="00502AAB" w:rsidRDefault="00AB67F5" w:rsidP="00502AAB">
      <w:pPr>
        <w:ind w:hanging="2"/>
        <w:rPr>
          <w:rFonts w:asciiTheme="majorBidi" w:hAnsiTheme="majorBidi" w:cstheme="majorBidi"/>
          <w:lang w:val="en-US"/>
        </w:rPr>
      </w:pPr>
      <w:r>
        <w:rPr>
          <w:rFonts w:asciiTheme="majorBidi" w:hAnsiTheme="majorBidi" w:cstheme="majorBidi"/>
          <w:lang w:val="en-US"/>
        </w:rPr>
        <w:fldChar w:fldCharType="end"/>
      </w:r>
      <w:commentRangeEnd w:id="12"/>
      <w:r w:rsidR="004D1811">
        <w:rPr>
          <w:rStyle w:val="CommentReference"/>
        </w:rPr>
        <w:commentReference w:id="12"/>
      </w:r>
      <w:bookmarkStart w:id="13" w:name="_GoBack"/>
      <w:bookmarkEnd w:id="13"/>
    </w:p>
    <w:sectPr w:rsidR="00CE008D" w:rsidRPr="00502AAB" w:rsidSect="00B10A93">
      <w:footerReference w:type="default" r:id="rId15"/>
      <w:footerReference w:type="first" r:id="rId16"/>
      <w:pgSz w:w="11906" w:h="16838"/>
      <w:pgMar w:top="1701" w:right="1588" w:bottom="1701" w:left="158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ti Haryati" w:date="2025-03-21T09:46:00Z" w:initials="AH">
    <w:p w14:paraId="3B2C8E80" w14:textId="5B16CF50" w:rsidR="004D1811" w:rsidRPr="004D1811" w:rsidRDefault="004D1811">
      <w:pPr>
        <w:pStyle w:val="CommentText"/>
        <w:rPr>
          <w:lang w:val="en-US"/>
        </w:rPr>
      </w:pPr>
      <w:r>
        <w:rPr>
          <w:rStyle w:val="CommentReference"/>
        </w:rPr>
        <w:annotationRef/>
      </w:r>
      <w:r>
        <w:t>Perjelas tujuan penelitian, metode yang digunakan, hasil utama, dan kesimpulan dalam satu paragraf yang lebih padat dan informatif. Hindari pengulangan informasi.</w:t>
      </w:r>
      <w:r>
        <w:rPr>
          <w:lang w:val="en-US"/>
        </w:rPr>
        <w:t xml:space="preserve"> Dan </w:t>
      </w:r>
      <w:proofErr w:type="spellStart"/>
      <w:r>
        <w:rPr>
          <w:lang w:val="en-US"/>
        </w:rPr>
        <w:t>masih</w:t>
      </w:r>
      <w:proofErr w:type="spellEnd"/>
      <w:r>
        <w:rPr>
          <w:lang w:val="en-US"/>
        </w:rPr>
        <w:t xml:space="preserve"> </w:t>
      </w:r>
      <w:proofErr w:type="spellStart"/>
      <w:r>
        <w:rPr>
          <w:lang w:val="en-US"/>
        </w:rPr>
        <w:t>banyak</w:t>
      </w:r>
      <w:proofErr w:type="spellEnd"/>
      <w:r>
        <w:rPr>
          <w:lang w:val="en-US"/>
        </w:rPr>
        <w:t xml:space="preserve"> typo</w:t>
      </w:r>
    </w:p>
  </w:comment>
  <w:comment w:id="1" w:author="Asti Haryati" w:date="2025-03-21T09:47:00Z" w:initials="AH">
    <w:p w14:paraId="2470D4B6" w14:textId="77777777" w:rsidR="004D1811" w:rsidRDefault="004D1811">
      <w:pPr>
        <w:pStyle w:val="CommentText"/>
        <w:rPr>
          <w:lang w:val="en-US"/>
        </w:rPr>
      </w:pPr>
      <w:r>
        <w:rPr>
          <w:rStyle w:val="CommentReference"/>
        </w:rPr>
        <w:annotationRef/>
      </w:r>
      <w:r>
        <w:t>Penelitian ini bertujuan untuk menganalisis efektivitas layanan bimbingan karir dalam meningkatkan kesiapan kerja mahasiswa. Metode yang digunakan adalah deskriptif kualitatif dengan sumber data primer dari dosen dan mahasiswa UIN Fatmawati Sukarno Bengkulu. Data dikumpulkan melalui wawancara, observasi, dan dokumentasi. Hasil penelitian menunjukkan bahwa layanan bimbingan karir yang terdiri dari layanan informasi, orientasi, pembelajaran, dan konseling individu berperan penting dalam meningkatkan kesiapan kerja mahasiswa. Kesimpulan penelitian ini menegaskan bahwa bimbingan karir yang terstruktur dan berkelanjutan mampu meningkatkan kesiapan mahasiswa dalam menghadapi dunia kerja."</w:t>
      </w:r>
    </w:p>
    <w:p w14:paraId="179D1400" w14:textId="77777777" w:rsidR="004D1811" w:rsidRDefault="004D1811">
      <w:pPr>
        <w:pStyle w:val="CommentText"/>
        <w:rPr>
          <w:lang w:val="en-US"/>
        </w:rPr>
      </w:pPr>
    </w:p>
    <w:p w14:paraId="151C0A81" w14:textId="0E6318C3" w:rsidR="004D1811" w:rsidRPr="004D1811" w:rsidRDefault="004D1811">
      <w:pPr>
        <w:pStyle w:val="CommentText"/>
        <w:rPr>
          <w:lang w:val="en-US"/>
        </w:rPr>
      </w:pPr>
      <w:proofErr w:type="spellStart"/>
      <w:r>
        <w:rPr>
          <w:lang w:val="en-US"/>
        </w:rPr>
        <w:t>Namun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jelas</w:t>
      </w:r>
      <w:proofErr w:type="spellEnd"/>
      <w:r>
        <w:rPr>
          <w:lang w:val="en-US"/>
        </w:rPr>
        <w:t xml:space="preserve"> </w:t>
      </w:r>
      <w:proofErr w:type="spellStart"/>
      <w:r>
        <w:rPr>
          <w:lang w:val="en-US"/>
        </w:rPr>
        <w:t>ditulis</w:t>
      </w:r>
      <w:proofErr w:type="spellEnd"/>
      <w:r>
        <w:rPr>
          <w:lang w:val="en-US"/>
        </w:rPr>
        <w:t xml:space="preserve"> </w:t>
      </w:r>
      <w:proofErr w:type="spellStart"/>
      <w:r>
        <w:rPr>
          <w:lang w:val="en-US"/>
        </w:rPr>
        <w:t>berapa</w:t>
      </w:r>
      <w:proofErr w:type="spellEnd"/>
      <w:r>
        <w:rPr>
          <w:lang w:val="en-US"/>
        </w:rPr>
        <w:t xml:space="preserve"> org </w:t>
      </w:r>
      <w:proofErr w:type="spellStart"/>
      <w:r>
        <w:rPr>
          <w:lang w:val="en-US"/>
        </w:rPr>
        <w:t>informan</w:t>
      </w:r>
      <w:proofErr w:type="spellEnd"/>
      <w:r>
        <w:rPr>
          <w:lang w:val="en-US"/>
        </w:rPr>
        <w:t xml:space="preserve"> </w:t>
      </w:r>
      <w:proofErr w:type="spellStart"/>
      <w:r>
        <w:rPr>
          <w:lang w:val="en-US"/>
        </w:rPr>
        <w:t>nya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teknik</w:t>
      </w:r>
      <w:proofErr w:type="spellEnd"/>
      <w:r>
        <w:rPr>
          <w:lang w:val="en-US"/>
        </w:rPr>
        <w:t xml:space="preserve"> sampling </w:t>
      </w:r>
      <w:proofErr w:type="spellStart"/>
      <w:r>
        <w:rPr>
          <w:lang w:val="en-US"/>
        </w:rPr>
        <w:t>nya</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apa</w:t>
      </w:r>
      <w:proofErr w:type="spellEnd"/>
      <w:r>
        <w:rPr>
          <w:lang w:val="en-US"/>
        </w:rPr>
        <w:t>?</w:t>
      </w:r>
    </w:p>
  </w:comment>
  <w:comment w:id="2" w:author="Asti Haryati" w:date="2025-03-21T09:48:00Z" w:initials="AH">
    <w:p w14:paraId="4ED5549D"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Masalah</w:t>
      </w:r>
      <w:proofErr w:type="spellEnd"/>
      <w:r w:rsidRPr="004D1811">
        <w:rPr>
          <w:b/>
          <w:bCs/>
          <w:lang w:val="en-US" w:eastAsia="en-US"/>
        </w:rPr>
        <w:t>:</w:t>
      </w:r>
    </w:p>
    <w:p w14:paraId="691BDC08" w14:textId="77777777" w:rsidR="004D1811" w:rsidRPr="004D1811" w:rsidRDefault="004D1811" w:rsidP="004D1811">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Penggunaan</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statistik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kurang</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diperbarui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ada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ketidaksesuaian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antara</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dengan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kesimpulan</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diambil</w:t>
      </w:r>
      <w:proofErr w:type="spellEnd"/>
      <w:r w:rsidRPr="004D1811">
        <w:rPr>
          <w:rFonts w:ascii="Times New Roman" w:eastAsia="Times New Roman" w:hAnsi="Times New Roman" w:cs="Times New Roman"/>
          <w:sz w:val="24"/>
          <w:szCs w:val="24"/>
          <w:lang w:val="en-US"/>
        </w:rPr>
        <w:t>.</w:t>
      </w:r>
    </w:p>
    <w:p w14:paraId="6CD5064E" w14:textId="77777777" w:rsidR="004D1811" w:rsidRPr="004D1811" w:rsidRDefault="004D1811" w:rsidP="004D1811">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Beberapa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kalimat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terlalu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panjang</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kurang</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efektif</w:t>
      </w:r>
      <w:proofErr w:type="spellEnd"/>
      <w:r w:rsidRPr="004D1811">
        <w:rPr>
          <w:rFonts w:ascii="Times New Roman" w:eastAsia="Times New Roman" w:hAnsi="Times New Roman" w:cs="Times New Roman"/>
          <w:sz w:val="24"/>
          <w:szCs w:val="24"/>
          <w:lang w:val="en-US"/>
        </w:rPr>
        <w:t>.</w:t>
      </w:r>
    </w:p>
    <w:p w14:paraId="435FD1A7" w14:textId="77777777" w:rsidR="004D1811" w:rsidRPr="004D1811" w:rsidRDefault="004D1811" w:rsidP="004D1811">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Perlu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memperjelas</w:t>
      </w:r>
      <w:proofErr w:type="spellEnd"/>
      <w:r w:rsidRPr="004D1811">
        <w:rPr>
          <w:rFonts w:ascii="Times New Roman" w:eastAsia="Times New Roman" w:hAnsi="Times New Roman" w:cs="Times New Roman"/>
          <w:sz w:val="24"/>
          <w:szCs w:val="24"/>
          <w:lang w:val="en-US"/>
        </w:rPr>
        <w:t xml:space="preserve"> </w:t>
      </w:r>
      <w:r w:rsidRPr="004D1811">
        <w:rPr>
          <w:rFonts w:ascii="Times New Roman" w:eastAsia="Times New Roman" w:hAnsi="Times New Roman" w:cs="Times New Roman"/>
          <w:i/>
          <w:iCs/>
          <w:sz w:val="24"/>
          <w:szCs w:val="24"/>
          <w:lang w:val="en-US"/>
        </w:rPr>
        <w:t>research gap</w:t>
      </w:r>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untuk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menekankan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kontribusi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ini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dibanding</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sebelumnya</w:t>
      </w:r>
      <w:proofErr w:type="spellEnd"/>
      <w:r w:rsidRPr="004D1811">
        <w:rPr>
          <w:rFonts w:ascii="Times New Roman" w:eastAsia="Times New Roman" w:hAnsi="Times New Roman" w:cs="Times New Roman"/>
          <w:sz w:val="24"/>
          <w:szCs w:val="24"/>
          <w:lang w:val="en-US"/>
        </w:rPr>
        <w:t>.</w:t>
      </w:r>
    </w:p>
    <w:p w14:paraId="0AB9A837" w14:textId="0F770260" w:rsidR="004D1811" w:rsidRDefault="004D1811">
      <w:pPr>
        <w:pStyle w:val="CommentText"/>
      </w:pPr>
    </w:p>
  </w:comment>
  <w:comment w:id="3" w:author="Asti Haryati" w:date="2025-03-21T09:48:00Z" w:initials="AH">
    <w:p w14:paraId="72BC2369"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Perbaikan</w:t>
      </w:r>
      <w:proofErr w:type="spellEnd"/>
      <w:r w:rsidRPr="004D1811">
        <w:rPr>
          <w:b/>
          <w:bCs/>
          <w:lang w:val="en-US" w:eastAsia="en-US"/>
        </w:rPr>
        <w:t>:</w:t>
      </w:r>
    </w:p>
    <w:p w14:paraId="36A7620A" w14:textId="77777777" w:rsidR="004D1811" w:rsidRPr="004D1811" w:rsidRDefault="004D1811" w:rsidP="004D181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Perbarui</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terkait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angka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pengangguran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saing</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tenaga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kerja</w:t>
      </w:r>
      <w:proofErr w:type="spellEnd"/>
      <w:r w:rsidRPr="004D1811">
        <w:rPr>
          <w:rFonts w:ascii="Times New Roman" w:eastAsia="Times New Roman" w:hAnsi="Times New Roman" w:cs="Times New Roman"/>
          <w:sz w:val="24"/>
          <w:szCs w:val="24"/>
          <w:lang w:val="en-US"/>
        </w:rPr>
        <w:t>.</w:t>
      </w:r>
    </w:p>
    <w:p w14:paraId="4E68ECE1" w14:textId="77777777" w:rsidR="004D1811" w:rsidRPr="004D1811" w:rsidRDefault="004D1811" w:rsidP="004D181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Sertakan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terdahulu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sebagai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dasar</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untuk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menunjukkan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pentingnya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ini</w:t>
      </w:r>
      <w:proofErr w:type="spellEnd"/>
      <w:r w:rsidRPr="004D1811">
        <w:rPr>
          <w:rFonts w:ascii="Times New Roman" w:eastAsia="Times New Roman" w:hAnsi="Times New Roman" w:cs="Times New Roman"/>
          <w:sz w:val="24"/>
          <w:szCs w:val="24"/>
          <w:lang w:val="en-US"/>
        </w:rPr>
        <w:t>.</w:t>
      </w:r>
    </w:p>
    <w:p w14:paraId="2A544603" w14:textId="77777777" w:rsidR="004D1811" w:rsidRPr="004D1811" w:rsidRDefault="004D1811" w:rsidP="004D181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Perjelas</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pertanyaan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tujuan</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ingin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dicapai</w:t>
      </w:r>
      <w:proofErr w:type="spellEnd"/>
      <w:r w:rsidRPr="004D1811">
        <w:rPr>
          <w:rFonts w:ascii="Times New Roman" w:eastAsia="Times New Roman" w:hAnsi="Times New Roman" w:cs="Times New Roman"/>
          <w:sz w:val="24"/>
          <w:szCs w:val="24"/>
          <w:lang w:val="en-US"/>
        </w:rPr>
        <w:t>.</w:t>
      </w:r>
    </w:p>
    <w:p w14:paraId="4DFABC20" w14:textId="270FE3E7" w:rsidR="004D1811" w:rsidRDefault="004D1811">
      <w:pPr>
        <w:pStyle w:val="CommentText"/>
      </w:pPr>
    </w:p>
  </w:comment>
  <w:comment w:id="4" w:author="Asti Haryati" w:date="2025-03-21T09:48:00Z" w:initials="AH">
    <w:p w14:paraId="1E40804F"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Masalah</w:t>
      </w:r>
      <w:proofErr w:type="spellEnd"/>
      <w:r w:rsidRPr="004D1811">
        <w:rPr>
          <w:b/>
          <w:bCs/>
          <w:lang w:val="en-US" w:eastAsia="en-US"/>
        </w:rPr>
        <w:t>:</w:t>
      </w:r>
    </w:p>
    <w:p w14:paraId="2B872321" w14:textId="77777777" w:rsidR="004D1811" w:rsidRPr="004D1811" w:rsidRDefault="004D1811" w:rsidP="004D181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Tidak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dijelaskan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secara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rinci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bagaimana</w:t>
      </w:r>
      <w:proofErr w:type="spellEnd"/>
      <w:r w:rsidRPr="004D1811">
        <w:rPr>
          <w:rFonts w:ascii="Times New Roman" w:eastAsia="Times New Roman" w:hAnsi="Times New Roman" w:cs="Times New Roman"/>
          <w:sz w:val="24"/>
          <w:szCs w:val="24"/>
          <w:lang w:val="en-US"/>
        </w:rPr>
        <w:t xml:space="preserve"> proses </w:t>
      </w:r>
      <w:proofErr w:type="spellStart"/>
      <w:r w:rsidRPr="004D1811">
        <w:rPr>
          <w:rFonts w:ascii="Times New Roman" w:eastAsia="Times New Roman" w:hAnsi="Times New Roman" w:cs="Times New Roman"/>
          <w:sz w:val="24"/>
          <w:szCs w:val="24"/>
          <w:lang w:val="en-US"/>
        </w:rPr>
        <w:t>pengambilan</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dilakukan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bagaimana</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dianalisis</w:t>
      </w:r>
      <w:proofErr w:type="spellEnd"/>
      <w:r w:rsidRPr="004D1811">
        <w:rPr>
          <w:rFonts w:ascii="Times New Roman" w:eastAsia="Times New Roman" w:hAnsi="Times New Roman" w:cs="Times New Roman"/>
          <w:sz w:val="24"/>
          <w:szCs w:val="24"/>
          <w:lang w:val="en-US"/>
        </w:rPr>
        <w:t>.</w:t>
      </w:r>
    </w:p>
    <w:p w14:paraId="7A5B66F3" w14:textId="77777777" w:rsidR="004D1811" w:rsidRPr="004D1811" w:rsidRDefault="004D1811" w:rsidP="004D181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Tidak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disebutkan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jumlah</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responden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kriteria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inklusi</w:t>
      </w:r>
      <w:proofErr w:type="spellEnd"/>
      <w:r w:rsidRPr="004D1811">
        <w:rPr>
          <w:rFonts w:ascii="Times New Roman" w:eastAsia="Times New Roman" w:hAnsi="Times New Roman" w:cs="Times New Roman"/>
          <w:sz w:val="24"/>
          <w:szCs w:val="24"/>
          <w:lang w:val="en-US"/>
        </w:rPr>
        <w:t>/</w:t>
      </w:r>
      <w:proofErr w:type="spellStart"/>
      <w:r w:rsidRPr="004D1811">
        <w:rPr>
          <w:rFonts w:ascii="Times New Roman" w:eastAsia="Times New Roman" w:hAnsi="Times New Roman" w:cs="Times New Roman"/>
          <w:sz w:val="24"/>
          <w:szCs w:val="24"/>
          <w:lang w:val="en-US"/>
        </w:rPr>
        <w:t>eksklusi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mereka</w:t>
      </w:r>
      <w:proofErr w:type="spellEnd"/>
      <w:r w:rsidRPr="004D1811">
        <w:rPr>
          <w:rFonts w:ascii="Times New Roman" w:eastAsia="Times New Roman" w:hAnsi="Times New Roman" w:cs="Times New Roman"/>
          <w:sz w:val="24"/>
          <w:szCs w:val="24"/>
          <w:lang w:val="en-US"/>
        </w:rPr>
        <w:t>.</w:t>
      </w:r>
    </w:p>
    <w:p w14:paraId="7E0EA57F" w14:textId="12EFF320" w:rsidR="004D1811" w:rsidRDefault="004D1811">
      <w:pPr>
        <w:pStyle w:val="CommentText"/>
      </w:pPr>
    </w:p>
  </w:comment>
  <w:comment w:id="5" w:author="Asti Haryati" w:date="2025-03-21T09:49:00Z" w:initials="AH">
    <w:p w14:paraId="078AC25D" w14:textId="77777777" w:rsidR="004D1811" w:rsidRPr="004D1811" w:rsidRDefault="004D1811" w:rsidP="004D1811">
      <w:pPr>
        <w:pStyle w:val="NormalWeb"/>
        <w:numPr>
          <w:ilvl w:val="0"/>
          <w:numId w:val="12"/>
        </w:numPr>
        <w:rPr>
          <w:lang w:val="en-US" w:eastAsia="en-US"/>
        </w:rPr>
      </w:pPr>
      <w:r>
        <w:rPr>
          <w:rStyle w:val="CommentReference"/>
        </w:rPr>
        <w:annotationRef/>
      </w:r>
      <w:proofErr w:type="spellStart"/>
      <w:r w:rsidRPr="004D1811">
        <w:rPr>
          <w:b/>
          <w:bCs/>
          <w:lang w:val="en-US" w:eastAsia="en-US"/>
        </w:rPr>
        <w:t>Perbaikan</w:t>
      </w:r>
      <w:proofErr w:type="spellEnd"/>
      <w:r w:rsidRPr="004D1811">
        <w:rPr>
          <w:b/>
          <w:bCs/>
          <w:lang w:val="en-US" w:eastAsia="en-US"/>
        </w:rPr>
        <w:t>:</w:t>
      </w:r>
    </w:p>
    <w:p w14:paraId="714F0DC0" w14:textId="77777777" w:rsidR="004D1811" w:rsidRDefault="004D1811" w:rsidP="004D1811">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Tambahkan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informasi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mengenai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jumlah</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partisipan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teknik</w:t>
      </w:r>
      <w:proofErr w:type="spellEnd"/>
      <w:r w:rsidRPr="004D1811">
        <w:rPr>
          <w:rFonts w:ascii="Times New Roman" w:eastAsia="Times New Roman" w:hAnsi="Times New Roman" w:cs="Times New Roman"/>
          <w:sz w:val="24"/>
          <w:szCs w:val="24"/>
          <w:lang w:val="en-US"/>
        </w:rPr>
        <w:t xml:space="preserve"> sampling, </w:t>
      </w:r>
      <w:proofErr w:type="spellStart"/>
      <w:r w:rsidRPr="004D1811">
        <w:rPr>
          <w:rFonts w:ascii="Times New Roman" w:eastAsia="Times New Roman" w:hAnsi="Times New Roman" w:cs="Times New Roman"/>
          <w:sz w:val="24"/>
          <w:szCs w:val="24"/>
          <w:lang w:val="en-US"/>
        </w:rPr>
        <w:t>serta</w:t>
      </w:r>
      <w:proofErr w:type="spellEnd"/>
      <w:r w:rsidRPr="004D1811">
        <w:rPr>
          <w:rFonts w:ascii="Times New Roman" w:eastAsia="Times New Roman" w:hAnsi="Times New Roman" w:cs="Times New Roman"/>
          <w:sz w:val="24"/>
          <w:szCs w:val="24"/>
          <w:lang w:val="en-US"/>
        </w:rPr>
        <w:t xml:space="preserve"> proses </w:t>
      </w:r>
      <w:proofErr w:type="spellStart"/>
      <w:r w:rsidRPr="004D1811">
        <w:rPr>
          <w:rFonts w:ascii="Times New Roman" w:eastAsia="Times New Roman" w:hAnsi="Times New Roman" w:cs="Times New Roman"/>
          <w:sz w:val="24"/>
          <w:szCs w:val="24"/>
          <w:lang w:val="en-US"/>
        </w:rPr>
        <w:t>wawancara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atau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observasi</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dilakukan</w:t>
      </w:r>
      <w:proofErr w:type="spellEnd"/>
      <w:r w:rsidRPr="004D1811">
        <w:rPr>
          <w:rFonts w:ascii="Times New Roman" w:eastAsia="Times New Roman" w:hAnsi="Times New Roman" w:cs="Times New Roman"/>
          <w:sz w:val="24"/>
          <w:szCs w:val="24"/>
          <w:lang w:val="en-US"/>
        </w:rPr>
        <w:t>.</w:t>
      </w:r>
    </w:p>
    <w:p w14:paraId="5958B5E7" w14:textId="77777777" w:rsidR="004D1811" w:rsidRPr="004D1811" w:rsidRDefault="004D1811" w:rsidP="004D1811">
      <w:pPr>
        <w:pStyle w:val="ListParagraph"/>
        <w:spacing w:before="100" w:beforeAutospacing="1" w:after="100" w:afterAutospacing="1" w:line="240" w:lineRule="auto"/>
        <w:ind w:left="0"/>
        <w:rPr>
          <w:rFonts w:ascii="Times New Roman" w:eastAsia="Times New Roman" w:hAnsi="Times New Roman" w:cs="Times New Roman"/>
          <w:sz w:val="24"/>
          <w:szCs w:val="24"/>
          <w:lang w:val="en-US"/>
        </w:rPr>
      </w:pPr>
    </w:p>
    <w:p w14:paraId="00CF5FC9" w14:textId="38A681A3" w:rsidR="004D1811" w:rsidRDefault="004D1811" w:rsidP="004D1811">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Jelaskan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metode</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analisis</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misalnya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jika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menggunakan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analisis</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tematik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atau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triangulasi</w:t>
      </w:r>
      <w:proofErr w:type="spellEnd"/>
      <w:r w:rsidRPr="004D1811">
        <w:rPr>
          <w:rFonts w:ascii="Times New Roman" w:eastAsia="Times New Roman" w:hAnsi="Times New Roman" w:cs="Times New Roman"/>
          <w:sz w:val="24"/>
          <w:szCs w:val="24"/>
          <w:lang w:val="en-US"/>
        </w:rPr>
        <w:t>).</w:t>
      </w:r>
    </w:p>
    <w:p w14:paraId="26EB20F5" w14:textId="77777777" w:rsidR="004D1811" w:rsidRPr="004D1811" w:rsidRDefault="004D1811" w:rsidP="004D1811">
      <w:pPr>
        <w:pStyle w:val="ListParagraph"/>
        <w:rPr>
          <w:rFonts w:ascii="Times New Roman" w:eastAsia="Times New Roman" w:hAnsi="Times New Roman" w:cs="Times New Roman"/>
          <w:sz w:val="24"/>
          <w:szCs w:val="24"/>
          <w:lang w:val="en-US"/>
        </w:rPr>
      </w:pPr>
    </w:p>
    <w:p w14:paraId="66C822C7" w14:textId="77777777" w:rsidR="004D1811" w:rsidRPr="004D1811" w:rsidRDefault="004D1811" w:rsidP="004D1811">
      <w:pPr>
        <w:pStyle w:val="ListParagraph"/>
        <w:spacing w:before="100" w:beforeAutospacing="1" w:after="100" w:afterAutospacing="1" w:line="240" w:lineRule="auto"/>
        <w:ind w:left="0"/>
        <w:rPr>
          <w:rFonts w:ascii="Times New Roman" w:eastAsia="Times New Roman" w:hAnsi="Times New Roman" w:cs="Times New Roman"/>
          <w:sz w:val="24"/>
          <w:szCs w:val="24"/>
          <w:lang w:val="en-US"/>
        </w:rPr>
      </w:pPr>
    </w:p>
    <w:p w14:paraId="2E9A5E30" w14:textId="77777777" w:rsidR="004D1811" w:rsidRPr="004D1811" w:rsidRDefault="004D1811" w:rsidP="004D1811">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Pastikan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semua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sumber</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alat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disebutkan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dengan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jelas</w:t>
      </w:r>
      <w:proofErr w:type="spellEnd"/>
      <w:r w:rsidRPr="004D1811">
        <w:rPr>
          <w:rFonts w:ascii="Times New Roman" w:eastAsia="Times New Roman" w:hAnsi="Times New Roman" w:cs="Times New Roman"/>
          <w:sz w:val="24"/>
          <w:szCs w:val="24"/>
          <w:lang w:val="en-US"/>
        </w:rPr>
        <w:t>.</w:t>
      </w:r>
    </w:p>
    <w:p w14:paraId="1F8980CD" w14:textId="791EE9FF" w:rsidR="004D1811" w:rsidRDefault="004D1811">
      <w:pPr>
        <w:pStyle w:val="CommentText"/>
      </w:pPr>
    </w:p>
  </w:comment>
  <w:comment w:id="6" w:author="Asti Haryati" w:date="2025-03-21T09:50:00Z" w:initials="AH">
    <w:p w14:paraId="1E89D251"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Masalah</w:t>
      </w:r>
      <w:proofErr w:type="spellEnd"/>
      <w:r w:rsidRPr="004D1811">
        <w:rPr>
          <w:b/>
          <w:bCs/>
          <w:lang w:val="en-US" w:eastAsia="en-US"/>
        </w:rPr>
        <w:t>:</w:t>
      </w:r>
    </w:p>
    <w:p w14:paraId="28563DFA" w14:textId="77777777" w:rsidR="004D1811" w:rsidRPr="004D1811" w:rsidRDefault="004D1811" w:rsidP="004D181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Hasil</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masih</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bersifat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deskriptif</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tanpa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analisis</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mendalam</w:t>
      </w:r>
      <w:proofErr w:type="spellEnd"/>
      <w:r w:rsidRPr="004D1811">
        <w:rPr>
          <w:rFonts w:ascii="Times New Roman" w:eastAsia="Times New Roman" w:hAnsi="Times New Roman" w:cs="Times New Roman"/>
          <w:sz w:val="24"/>
          <w:szCs w:val="24"/>
          <w:lang w:val="en-US"/>
        </w:rPr>
        <w:t>.</w:t>
      </w:r>
    </w:p>
    <w:p w14:paraId="0F945D6A" w14:textId="77777777" w:rsidR="004D1811" w:rsidRPr="004D1811" w:rsidRDefault="004D1811" w:rsidP="004D181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Tidak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ada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kutipan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atau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perbandingan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dengan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sebelumnya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untuk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memperkuat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temuan</w:t>
      </w:r>
      <w:proofErr w:type="spellEnd"/>
      <w:r w:rsidRPr="004D1811">
        <w:rPr>
          <w:rFonts w:ascii="Times New Roman" w:eastAsia="Times New Roman" w:hAnsi="Times New Roman" w:cs="Times New Roman"/>
          <w:sz w:val="24"/>
          <w:szCs w:val="24"/>
          <w:lang w:val="en-US"/>
        </w:rPr>
        <w:t>.</w:t>
      </w:r>
    </w:p>
    <w:p w14:paraId="49D06AD2" w14:textId="77777777" w:rsidR="004D1811" w:rsidRPr="004D1811" w:rsidRDefault="004D1811" w:rsidP="004D181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4D1811">
        <w:rPr>
          <w:rFonts w:ascii="Times New Roman" w:eastAsia="Times New Roman" w:hAnsi="Times New Roman" w:cs="Times New Roman"/>
          <w:sz w:val="24"/>
          <w:szCs w:val="24"/>
          <w:lang w:val="en-US"/>
        </w:rPr>
        <w:t xml:space="preserve">Ada </w:t>
      </w:r>
      <w:proofErr w:type="spellStart"/>
      <w:r w:rsidRPr="004D1811">
        <w:rPr>
          <w:rFonts w:ascii="Times New Roman" w:eastAsia="Times New Roman" w:hAnsi="Times New Roman" w:cs="Times New Roman"/>
          <w:sz w:val="24"/>
          <w:szCs w:val="24"/>
          <w:lang w:val="en-US"/>
        </w:rPr>
        <w:t>kesalahan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ketik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beberapa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kalimat</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kurang</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jelas</w:t>
      </w:r>
      <w:proofErr w:type="spellEnd"/>
      <w:r w:rsidRPr="004D1811">
        <w:rPr>
          <w:rFonts w:ascii="Times New Roman" w:eastAsia="Times New Roman" w:hAnsi="Times New Roman" w:cs="Times New Roman"/>
          <w:sz w:val="24"/>
          <w:szCs w:val="24"/>
          <w:lang w:val="en-US"/>
        </w:rPr>
        <w:t>.</w:t>
      </w:r>
    </w:p>
    <w:p w14:paraId="0EBC5441" w14:textId="69F8FFBA" w:rsidR="004D1811" w:rsidRDefault="004D1811">
      <w:pPr>
        <w:pStyle w:val="CommentText"/>
      </w:pPr>
    </w:p>
  </w:comment>
  <w:comment w:id="7" w:author="Asti Haryati" w:date="2025-03-21T09:50:00Z" w:initials="AH">
    <w:p w14:paraId="73592E65" w14:textId="383A741A" w:rsidR="004D1811" w:rsidRPr="004D1811" w:rsidRDefault="004D1811" w:rsidP="004D1811">
      <w:pPr>
        <w:pStyle w:val="NormalWeb"/>
        <w:rPr>
          <w:lang w:val="en-US" w:eastAsia="en-US"/>
        </w:rPr>
      </w:pPr>
      <w:r>
        <w:rPr>
          <w:rStyle w:val="CommentReference"/>
        </w:rPr>
        <w:annotationRef/>
      </w:r>
      <w:proofErr w:type="spellStart"/>
      <w:r>
        <w:rPr>
          <w:b/>
          <w:bCs/>
          <w:lang w:val="en-US" w:eastAsia="en-US"/>
        </w:rPr>
        <w:t>P</w:t>
      </w:r>
      <w:r w:rsidRPr="004D1811">
        <w:rPr>
          <w:b/>
          <w:bCs/>
          <w:lang w:val="en-US" w:eastAsia="en-US"/>
        </w:rPr>
        <w:t>erbaikan</w:t>
      </w:r>
      <w:proofErr w:type="spellEnd"/>
      <w:r w:rsidRPr="004D1811">
        <w:rPr>
          <w:b/>
          <w:bCs/>
          <w:lang w:val="en-US" w:eastAsia="en-US"/>
        </w:rPr>
        <w:t>:</w:t>
      </w:r>
    </w:p>
    <w:p w14:paraId="3F55DCA4" w14:textId="77777777" w:rsidR="004D1811" w:rsidRPr="004D1811" w:rsidRDefault="004D1811" w:rsidP="004D181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Perkuat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pembahasan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dengan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menghubungkan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hasil</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dengan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teori</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relevan</w:t>
      </w:r>
      <w:proofErr w:type="spellEnd"/>
      <w:r w:rsidRPr="004D1811">
        <w:rPr>
          <w:rFonts w:ascii="Times New Roman" w:eastAsia="Times New Roman" w:hAnsi="Times New Roman" w:cs="Times New Roman"/>
          <w:sz w:val="24"/>
          <w:szCs w:val="24"/>
          <w:lang w:val="en-US"/>
        </w:rPr>
        <w:t>.</w:t>
      </w:r>
    </w:p>
    <w:p w14:paraId="5BFE5478" w14:textId="77777777" w:rsidR="004D1811" w:rsidRPr="004D1811" w:rsidRDefault="004D1811" w:rsidP="004D181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Gunakan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kutipan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dari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gramStart"/>
      <w:r w:rsidRPr="004D1811">
        <w:rPr>
          <w:rFonts w:ascii="Times New Roman" w:eastAsia="Times New Roman" w:hAnsi="Times New Roman" w:cs="Times New Roman"/>
          <w:sz w:val="24"/>
          <w:szCs w:val="24"/>
          <w:lang w:val="en-US"/>
        </w:rPr>
        <w:t>lain</w:t>
      </w:r>
      <w:proofErr w:type="gram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untuk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memperkuat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argumen</w:t>
      </w:r>
      <w:proofErr w:type="spellEnd"/>
      <w:r w:rsidRPr="004D1811">
        <w:rPr>
          <w:rFonts w:ascii="Times New Roman" w:eastAsia="Times New Roman" w:hAnsi="Times New Roman" w:cs="Times New Roman"/>
          <w:sz w:val="24"/>
          <w:szCs w:val="24"/>
          <w:lang w:val="en-US"/>
        </w:rPr>
        <w:t>.</w:t>
      </w:r>
    </w:p>
    <w:p w14:paraId="46FB7814" w14:textId="77777777" w:rsidR="004D1811" w:rsidRPr="004D1811" w:rsidRDefault="004D1811" w:rsidP="004D181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Tambahkan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tabel</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atau</w:t>
      </w:r>
      <w:proofErr w:type="spellEnd"/>
      <w:r w:rsidRPr="004D1811">
        <w:rPr>
          <w:rFonts w:ascii="Times New Roman" w:eastAsia="Times New Roman" w:hAnsi="Times New Roman" w:cs="Times New Roman"/>
          <w:sz w:val="24"/>
          <w:szCs w:val="24"/>
          <w:lang w:val="en-US"/>
        </w:rPr>
        <w:t xml:space="preserve"> diagram </w:t>
      </w:r>
      <w:proofErr w:type="spellStart"/>
      <w:r w:rsidRPr="004D1811">
        <w:rPr>
          <w:rFonts w:ascii="Times New Roman" w:eastAsia="Times New Roman" w:hAnsi="Times New Roman" w:cs="Times New Roman"/>
          <w:sz w:val="24"/>
          <w:szCs w:val="24"/>
          <w:lang w:val="en-US"/>
        </w:rPr>
        <w:t>jika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perlu</w:t>
      </w:r>
      <w:proofErr w:type="spellEnd"/>
      <w:r w:rsidRPr="004D1811">
        <w:rPr>
          <w:rFonts w:ascii="Times New Roman" w:eastAsia="Times New Roman" w:hAnsi="Times New Roman" w:cs="Times New Roman"/>
          <w:sz w:val="24"/>
          <w:szCs w:val="24"/>
          <w:lang w:val="en-US"/>
        </w:rPr>
        <w:t xml:space="preserve"> agar </w:t>
      </w:r>
      <w:proofErr w:type="spellStart"/>
      <w:r w:rsidRPr="004D1811">
        <w:rPr>
          <w:rFonts w:ascii="Times New Roman" w:eastAsia="Times New Roman" w:hAnsi="Times New Roman" w:cs="Times New Roman"/>
          <w:sz w:val="24"/>
          <w:szCs w:val="24"/>
          <w:lang w:val="en-US"/>
        </w:rPr>
        <w:t>penyajian</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lebih</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mudah</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dipahami</w:t>
      </w:r>
      <w:proofErr w:type="spellEnd"/>
      <w:r w:rsidRPr="004D1811">
        <w:rPr>
          <w:rFonts w:ascii="Times New Roman" w:eastAsia="Times New Roman" w:hAnsi="Times New Roman" w:cs="Times New Roman"/>
          <w:sz w:val="24"/>
          <w:szCs w:val="24"/>
          <w:lang w:val="en-US"/>
        </w:rPr>
        <w:t>.</w:t>
      </w:r>
    </w:p>
    <w:p w14:paraId="41774B58" w14:textId="3441768F" w:rsidR="004D1811" w:rsidRPr="004D1811" w:rsidRDefault="004D1811" w:rsidP="004D1811">
      <w:pPr>
        <w:pStyle w:val="NormalWeb"/>
        <w:rPr>
          <w:lang w:val="en-US"/>
        </w:rPr>
      </w:pPr>
    </w:p>
    <w:p w14:paraId="4F0505CC" w14:textId="5B9EE6C9" w:rsidR="004D1811" w:rsidRPr="004D1811" w:rsidRDefault="004D1811" w:rsidP="004D1811">
      <w:pPr>
        <w:spacing w:before="100" w:beforeAutospacing="1" w:after="100" w:afterAutospacing="1" w:line="240" w:lineRule="auto"/>
        <w:rPr>
          <w:rFonts w:ascii="Times New Roman" w:eastAsia="Times New Roman" w:hAnsi="Times New Roman" w:cs="Times New Roman"/>
          <w:sz w:val="24"/>
          <w:szCs w:val="24"/>
          <w:lang w:val="en-US"/>
        </w:rPr>
      </w:pPr>
    </w:p>
    <w:p w14:paraId="5473D8BB" w14:textId="7B4E688E" w:rsidR="004D1811" w:rsidRDefault="004D1811">
      <w:pPr>
        <w:pStyle w:val="CommentText"/>
      </w:pPr>
    </w:p>
  </w:comment>
  <w:comment w:id="8" w:author="Asti Haryati" w:date="2025-03-21T09:51:00Z" w:initials="AH">
    <w:p w14:paraId="5A7A0BE5"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Contoh</w:t>
      </w:r>
      <w:proofErr w:type="spellEnd"/>
      <w:r w:rsidRPr="004D1811">
        <w:rPr>
          <w:b/>
          <w:bCs/>
          <w:lang w:val="en-US" w:eastAsia="en-US"/>
        </w:rPr>
        <w:t xml:space="preserve"> </w:t>
      </w:r>
      <w:proofErr w:type="spellStart"/>
      <w:r w:rsidRPr="004D1811">
        <w:rPr>
          <w:b/>
          <w:bCs/>
          <w:lang w:val="en-US" w:eastAsia="en-US"/>
        </w:rPr>
        <w:t>perbaikan</w:t>
      </w:r>
      <w:proofErr w:type="spellEnd"/>
      <w:r w:rsidRPr="004D1811">
        <w:rPr>
          <w:b/>
          <w:bCs/>
          <w:lang w:val="en-US" w:eastAsia="en-US"/>
        </w:rPr>
        <w:t xml:space="preserve"> </w:t>
      </w:r>
      <w:proofErr w:type="spellStart"/>
      <w:r w:rsidRPr="004D1811">
        <w:rPr>
          <w:b/>
          <w:bCs/>
          <w:lang w:val="en-US" w:eastAsia="en-US"/>
        </w:rPr>
        <w:t>struktur</w:t>
      </w:r>
      <w:proofErr w:type="spellEnd"/>
      <w:r w:rsidRPr="004D1811">
        <w:rPr>
          <w:b/>
          <w:bCs/>
          <w:lang w:val="en-US" w:eastAsia="en-US"/>
        </w:rPr>
        <w:t>:</w:t>
      </w:r>
    </w:p>
    <w:p w14:paraId="17273C51" w14:textId="77777777" w:rsidR="004D1811" w:rsidRPr="004D1811" w:rsidRDefault="004D1811" w:rsidP="004D181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b/>
          <w:bCs/>
          <w:sz w:val="24"/>
          <w:szCs w:val="24"/>
          <w:lang w:val="en-US"/>
        </w:rPr>
        <w:t>Layanan</w:t>
      </w:r>
      <w:proofErr w:type="spellEnd"/>
      <w:r w:rsidRPr="004D1811">
        <w:rPr>
          <w:rFonts w:ascii="Times New Roman" w:eastAsia="Times New Roman" w:hAnsi="Times New Roman" w:cs="Times New Roman"/>
          <w:b/>
          <w:bCs/>
          <w:sz w:val="24"/>
          <w:szCs w:val="24"/>
          <w:lang w:val="en-US"/>
        </w:rPr>
        <w:t xml:space="preserve"> </w:t>
      </w:r>
      <w:proofErr w:type="spellStart"/>
      <w:r w:rsidRPr="004D1811">
        <w:rPr>
          <w:rFonts w:ascii="Times New Roman" w:eastAsia="Times New Roman" w:hAnsi="Times New Roman" w:cs="Times New Roman"/>
          <w:b/>
          <w:bCs/>
          <w:sz w:val="24"/>
          <w:szCs w:val="24"/>
          <w:lang w:val="en-US"/>
        </w:rPr>
        <w:t>Informasi</w:t>
      </w:r>
      <w:proofErr w:type="spellEnd"/>
      <w:r w:rsidRPr="004D1811">
        <w:rPr>
          <w:rFonts w:ascii="Times New Roman" w:eastAsia="Times New Roman" w:hAnsi="Times New Roman" w:cs="Times New Roman"/>
          <w:b/>
          <w:bCs/>
          <w:sz w:val="24"/>
          <w:szCs w:val="24"/>
          <w:lang w:val="en-US"/>
        </w:rPr>
        <w:t>:</w:t>
      </w:r>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Jelaskan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bagaimana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mahasiswa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mendapatkan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informasi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terkait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karir</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sumber</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informasi</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digunakan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efektivitasnya</w:t>
      </w:r>
      <w:proofErr w:type="spellEnd"/>
      <w:r w:rsidRPr="004D1811">
        <w:rPr>
          <w:rFonts w:ascii="Times New Roman" w:eastAsia="Times New Roman" w:hAnsi="Times New Roman" w:cs="Times New Roman"/>
          <w:sz w:val="24"/>
          <w:szCs w:val="24"/>
          <w:lang w:val="en-US"/>
        </w:rPr>
        <w:t>.</w:t>
      </w:r>
    </w:p>
    <w:p w14:paraId="5741A705" w14:textId="77777777" w:rsidR="004D1811" w:rsidRPr="004D1811" w:rsidRDefault="004D1811" w:rsidP="004D181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b/>
          <w:bCs/>
          <w:sz w:val="24"/>
          <w:szCs w:val="24"/>
          <w:lang w:val="en-US"/>
        </w:rPr>
        <w:t>Layanan</w:t>
      </w:r>
      <w:proofErr w:type="spellEnd"/>
      <w:r w:rsidRPr="004D1811">
        <w:rPr>
          <w:rFonts w:ascii="Times New Roman" w:eastAsia="Times New Roman" w:hAnsi="Times New Roman" w:cs="Times New Roman"/>
          <w:b/>
          <w:bCs/>
          <w:sz w:val="24"/>
          <w:szCs w:val="24"/>
          <w:lang w:val="en-US"/>
        </w:rPr>
        <w:t xml:space="preserve"> </w:t>
      </w:r>
      <w:proofErr w:type="spellStart"/>
      <w:r w:rsidRPr="004D1811">
        <w:rPr>
          <w:rFonts w:ascii="Times New Roman" w:eastAsia="Times New Roman" w:hAnsi="Times New Roman" w:cs="Times New Roman"/>
          <w:b/>
          <w:bCs/>
          <w:sz w:val="24"/>
          <w:szCs w:val="24"/>
          <w:lang w:val="en-US"/>
        </w:rPr>
        <w:t>Orientasi</w:t>
      </w:r>
      <w:proofErr w:type="spellEnd"/>
      <w:r w:rsidRPr="004D1811">
        <w:rPr>
          <w:rFonts w:ascii="Times New Roman" w:eastAsia="Times New Roman" w:hAnsi="Times New Roman" w:cs="Times New Roman"/>
          <w:b/>
          <w:bCs/>
          <w:sz w:val="24"/>
          <w:szCs w:val="24"/>
          <w:lang w:val="en-US"/>
        </w:rPr>
        <w:t>:</w:t>
      </w:r>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Berikan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contoh</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spesifik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bagaimana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layanan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ini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membantu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mahasiswa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memahami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dunia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kerja</w:t>
      </w:r>
      <w:proofErr w:type="spellEnd"/>
      <w:r w:rsidRPr="004D1811">
        <w:rPr>
          <w:rFonts w:ascii="Times New Roman" w:eastAsia="Times New Roman" w:hAnsi="Times New Roman" w:cs="Times New Roman"/>
          <w:sz w:val="24"/>
          <w:szCs w:val="24"/>
          <w:lang w:val="en-US"/>
        </w:rPr>
        <w:t>.</w:t>
      </w:r>
    </w:p>
    <w:p w14:paraId="0CB1627B" w14:textId="77777777" w:rsidR="004D1811" w:rsidRPr="004D1811" w:rsidRDefault="004D1811" w:rsidP="004D181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b/>
          <w:bCs/>
          <w:sz w:val="24"/>
          <w:szCs w:val="24"/>
          <w:lang w:val="en-US"/>
        </w:rPr>
        <w:t>Layanan</w:t>
      </w:r>
      <w:proofErr w:type="spellEnd"/>
      <w:r w:rsidRPr="004D1811">
        <w:rPr>
          <w:rFonts w:ascii="Times New Roman" w:eastAsia="Times New Roman" w:hAnsi="Times New Roman" w:cs="Times New Roman"/>
          <w:b/>
          <w:bCs/>
          <w:sz w:val="24"/>
          <w:szCs w:val="24"/>
          <w:lang w:val="en-US"/>
        </w:rPr>
        <w:t xml:space="preserve"> </w:t>
      </w:r>
      <w:proofErr w:type="spellStart"/>
      <w:r w:rsidRPr="004D1811">
        <w:rPr>
          <w:rFonts w:ascii="Times New Roman" w:eastAsia="Times New Roman" w:hAnsi="Times New Roman" w:cs="Times New Roman"/>
          <w:b/>
          <w:bCs/>
          <w:sz w:val="24"/>
          <w:szCs w:val="24"/>
          <w:lang w:val="en-US"/>
        </w:rPr>
        <w:t>Pembelajaran</w:t>
      </w:r>
      <w:proofErr w:type="spellEnd"/>
      <w:r w:rsidRPr="004D1811">
        <w:rPr>
          <w:rFonts w:ascii="Times New Roman" w:eastAsia="Times New Roman" w:hAnsi="Times New Roman" w:cs="Times New Roman"/>
          <w:b/>
          <w:bCs/>
          <w:sz w:val="24"/>
          <w:szCs w:val="24"/>
          <w:lang w:val="en-US"/>
        </w:rPr>
        <w:t>:</w:t>
      </w:r>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Jika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ada</w:t>
      </w:r>
      <w:proofErr w:type="spellEnd"/>
      <w:r w:rsidRPr="004D1811">
        <w:rPr>
          <w:rFonts w:ascii="Times New Roman" w:eastAsia="Times New Roman" w:hAnsi="Times New Roman" w:cs="Times New Roman"/>
          <w:sz w:val="24"/>
          <w:szCs w:val="24"/>
          <w:lang w:val="en-US"/>
        </w:rPr>
        <w:t xml:space="preserve"> seminar </w:t>
      </w:r>
      <w:proofErr w:type="spellStart"/>
      <w:r w:rsidRPr="004D1811">
        <w:rPr>
          <w:rFonts w:ascii="Times New Roman" w:eastAsia="Times New Roman" w:hAnsi="Times New Roman" w:cs="Times New Roman"/>
          <w:sz w:val="24"/>
          <w:szCs w:val="24"/>
          <w:lang w:val="en-US"/>
        </w:rPr>
        <w:t>atau</w:t>
      </w:r>
      <w:proofErr w:type="spellEnd"/>
      <w:r w:rsidRPr="004D1811">
        <w:rPr>
          <w:rFonts w:ascii="Times New Roman" w:eastAsia="Times New Roman" w:hAnsi="Times New Roman" w:cs="Times New Roman"/>
          <w:sz w:val="24"/>
          <w:szCs w:val="24"/>
          <w:lang w:val="en-US"/>
        </w:rPr>
        <w:t xml:space="preserve"> workshop, </w:t>
      </w:r>
      <w:proofErr w:type="spellStart"/>
      <w:r w:rsidRPr="004D1811">
        <w:rPr>
          <w:rFonts w:ascii="Times New Roman" w:eastAsia="Times New Roman" w:hAnsi="Times New Roman" w:cs="Times New Roman"/>
          <w:sz w:val="24"/>
          <w:szCs w:val="24"/>
          <w:lang w:val="en-US"/>
        </w:rPr>
        <w:t>berikan</w:t>
      </w:r>
      <w:proofErr w:type="spellEnd"/>
      <w:r w:rsidRPr="004D1811">
        <w:rPr>
          <w:rFonts w:ascii="Times New Roman" w:eastAsia="Times New Roman" w:hAnsi="Times New Roman" w:cs="Times New Roman"/>
          <w:sz w:val="24"/>
          <w:szCs w:val="24"/>
          <w:lang w:val="en-US"/>
        </w:rPr>
        <w:t xml:space="preserve"> data </w:t>
      </w:r>
      <w:proofErr w:type="spellStart"/>
      <w:r w:rsidRPr="004D1811">
        <w:rPr>
          <w:rFonts w:ascii="Times New Roman" w:eastAsia="Times New Roman" w:hAnsi="Times New Roman" w:cs="Times New Roman"/>
          <w:sz w:val="24"/>
          <w:szCs w:val="24"/>
          <w:lang w:val="en-US"/>
        </w:rPr>
        <w:t>tentang</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dampaknya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bagi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mahasiswa</w:t>
      </w:r>
      <w:proofErr w:type="spellEnd"/>
      <w:r w:rsidRPr="004D1811">
        <w:rPr>
          <w:rFonts w:ascii="Times New Roman" w:eastAsia="Times New Roman" w:hAnsi="Times New Roman" w:cs="Times New Roman"/>
          <w:sz w:val="24"/>
          <w:szCs w:val="24"/>
          <w:lang w:val="en-US"/>
        </w:rPr>
        <w:t>.</w:t>
      </w:r>
    </w:p>
    <w:p w14:paraId="0C1BBF3C" w14:textId="77777777" w:rsidR="004D1811" w:rsidRPr="004D1811" w:rsidRDefault="004D1811" w:rsidP="004D181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b/>
          <w:bCs/>
          <w:sz w:val="24"/>
          <w:szCs w:val="24"/>
          <w:lang w:val="en-US"/>
        </w:rPr>
        <w:t>Konseling</w:t>
      </w:r>
      <w:proofErr w:type="spellEnd"/>
      <w:r w:rsidRPr="004D1811">
        <w:rPr>
          <w:rFonts w:ascii="Times New Roman" w:eastAsia="Times New Roman" w:hAnsi="Times New Roman" w:cs="Times New Roman"/>
          <w:b/>
          <w:bCs/>
          <w:sz w:val="24"/>
          <w:szCs w:val="24"/>
          <w:lang w:val="en-US"/>
        </w:rPr>
        <w:t xml:space="preserve"> </w:t>
      </w:r>
      <w:proofErr w:type="spellStart"/>
      <w:r w:rsidRPr="004D1811">
        <w:rPr>
          <w:rFonts w:ascii="Times New Roman" w:eastAsia="Times New Roman" w:hAnsi="Times New Roman" w:cs="Times New Roman"/>
          <w:b/>
          <w:bCs/>
          <w:sz w:val="24"/>
          <w:szCs w:val="24"/>
          <w:lang w:val="en-US"/>
        </w:rPr>
        <w:t>Individu</w:t>
      </w:r>
      <w:proofErr w:type="spellEnd"/>
      <w:r w:rsidRPr="004D1811">
        <w:rPr>
          <w:rFonts w:ascii="Times New Roman" w:eastAsia="Times New Roman" w:hAnsi="Times New Roman" w:cs="Times New Roman"/>
          <w:b/>
          <w:bCs/>
          <w:sz w:val="24"/>
          <w:szCs w:val="24"/>
          <w:lang w:val="en-US"/>
        </w:rPr>
        <w:t>:</w:t>
      </w:r>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Jelaskan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lebih</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lanjut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bagaimana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pendekatan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konseling</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dilakukan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dampaknya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bagi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mahasiswa</w:t>
      </w:r>
      <w:proofErr w:type="spellEnd"/>
      <w:r w:rsidRPr="004D1811">
        <w:rPr>
          <w:rFonts w:ascii="Times New Roman" w:eastAsia="Times New Roman" w:hAnsi="Times New Roman" w:cs="Times New Roman"/>
          <w:sz w:val="24"/>
          <w:szCs w:val="24"/>
          <w:lang w:val="en-US"/>
        </w:rPr>
        <w:t>.</w:t>
      </w:r>
    </w:p>
    <w:p w14:paraId="3584E54F" w14:textId="465DD5B3" w:rsidR="004D1811" w:rsidRDefault="004D1811">
      <w:pPr>
        <w:pStyle w:val="CommentText"/>
      </w:pPr>
    </w:p>
  </w:comment>
  <w:comment w:id="9" w:author="Asti Haryati" w:date="2025-03-21T09:51:00Z" w:initials="AH">
    <w:p w14:paraId="41E9FEF3"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Masalah</w:t>
      </w:r>
      <w:proofErr w:type="spellEnd"/>
      <w:r w:rsidRPr="004D1811">
        <w:rPr>
          <w:b/>
          <w:bCs/>
          <w:lang w:val="en-US" w:eastAsia="en-US"/>
        </w:rPr>
        <w:t>:</w:t>
      </w:r>
    </w:p>
    <w:p w14:paraId="48E68339" w14:textId="77777777" w:rsidR="004D1811" w:rsidRPr="004D1811" w:rsidRDefault="004D1811" w:rsidP="004D1811">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Terlalu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singkat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tidak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cukup</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menggambarkan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implikasi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w:t>
      </w:r>
    </w:p>
    <w:p w14:paraId="4E44FE78" w14:textId="77777777" w:rsidR="004D1811" w:rsidRPr="004D1811" w:rsidRDefault="004D1811" w:rsidP="004D1811">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Tidak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menyebutkan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keterbatasan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atau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rekomendasi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untuk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selanjutnya</w:t>
      </w:r>
      <w:proofErr w:type="spellEnd"/>
      <w:r w:rsidRPr="004D1811">
        <w:rPr>
          <w:rFonts w:ascii="Times New Roman" w:eastAsia="Times New Roman" w:hAnsi="Times New Roman" w:cs="Times New Roman"/>
          <w:sz w:val="24"/>
          <w:szCs w:val="24"/>
          <w:lang w:val="en-US"/>
        </w:rPr>
        <w:t>.</w:t>
      </w:r>
    </w:p>
    <w:p w14:paraId="1F841D44" w14:textId="2A638396" w:rsidR="004D1811" w:rsidRDefault="004D1811">
      <w:pPr>
        <w:pStyle w:val="CommentText"/>
      </w:pPr>
    </w:p>
  </w:comment>
  <w:comment w:id="10" w:author="Asti Haryati" w:date="2025-03-21T09:51:00Z" w:initials="AH">
    <w:p w14:paraId="712F1B86"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Perbaikan</w:t>
      </w:r>
      <w:proofErr w:type="spellEnd"/>
      <w:r w:rsidRPr="004D1811">
        <w:rPr>
          <w:b/>
          <w:bCs/>
          <w:lang w:val="en-US" w:eastAsia="en-US"/>
        </w:rPr>
        <w:t>:</w:t>
      </w:r>
    </w:p>
    <w:p w14:paraId="373FD439" w14:textId="77777777" w:rsidR="004D1811" w:rsidRPr="004D1811" w:rsidRDefault="004D1811" w:rsidP="004D181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Perjelas</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kesimpulan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dengan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menyebutkan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temuan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utama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secara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ringkas</w:t>
      </w:r>
      <w:proofErr w:type="spellEnd"/>
      <w:r w:rsidRPr="004D1811">
        <w:rPr>
          <w:rFonts w:ascii="Times New Roman" w:eastAsia="Times New Roman" w:hAnsi="Times New Roman" w:cs="Times New Roman"/>
          <w:sz w:val="24"/>
          <w:szCs w:val="24"/>
          <w:lang w:val="en-US"/>
        </w:rPr>
        <w:t>.</w:t>
      </w:r>
    </w:p>
    <w:p w14:paraId="26BD61CE" w14:textId="77777777" w:rsidR="004D1811" w:rsidRPr="004D1811" w:rsidRDefault="004D1811" w:rsidP="004D181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Tambahkan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implikasi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praktis</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bagi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dosen</w:t>
      </w:r>
      <w:proofErr w:type="spellEnd"/>
      <w:r w:rsidRPr="004D1811">
        <w:rPr>
          <w:rFonts w:ascii="Times New Roman" w:eastAsia="Times New Roman" w:hAnsi="Times New Roman" w:cs="Times New Roman"/>
          <w:sz w:val="24"/>
          <w:szCs w:val="24"/>
          <w:lang w:val="en-US"/>
        </w:rPr>
        <w:t xml:space="preserve"> BK </w:t>
      </w:r>
      <w:proofErr w:type="spellStart"/>
      <w:r w:rsidRPr="004D1811">
        <w:rPr>
          <w:rFonts w:ascii="Times New Roman" w:eastAsia="Times New Roman" w:hAnsi="Times New Roman" w:cs="Times New Roman"/>
          <w:sz w:val="24"/>
          <w:szCs w:val="24"/>
          <w:lang w:val="en-US"/>
        </w:rPr>
        <w:t>atau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kebijakan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kampus</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terkait</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bimbingan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karir</w:t>
      </w:r>
      <w:proofErr w:type="spellEnd"/>
      <w:r w:rsidRPr="004D1811">
        <w:rPr>
          <w:rFonts w:ascii="Times New Roman" w:eastAsia="Times New Roman" w:hAnsi="Times New Roman" w:cs="Times New Roman"/>
          <w:sz w:val="24"/>
          <w:szCs w:val="24"/>
          <w:lang w:val="en-US"/>
        </w:rPr>
        <w:t>.</w:t>
      </w:r>
    </w:p>
    <w:p w14:paraId="4A5DE02C" w14:textId="77777777" w:rsidR="004D1811" w:rsidRPr="004D1811" w:rsidRDefault="004D1811" w:rsidP="004D181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Sebutkan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keterbatasan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misalnya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jumlah</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sampel</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terbatas</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dan</w:t>
      </w:r>
      <w:proofErr w:type="spellEnd"/>
      <w:r w:rsidRPr="004D1811">
        <w:rPr>
          <w:rFonts w:ascii="Times New Roman" w:eastAsia="Times New Roman" w:hAnsi="Times New Roman" w:cs="Times New Roman"/>
          <w:sz w:val="24"/>
          <w:szCs w:val="24"/>
          <w:lang w:val="en-US"/>
        </w:rPr>
        <w:t xml:space="preserve"> saran </w:t>
      </w:r>
      <w:proofErr w:type="spellStart"/>
      <w:r w:rsidRPr="004D1811">
        <w:rPr>
          <w:rFonts w:ascii="Times New Roman" w:eastAsia="Times New Roman" w:hAnsi="Times New Roman" w:cs="Times New Roman"/>
          <w:sz w:val="24"/>
          <w:szCs w:val="24"/>
          <w:lang w:val="en-US"/>
        </w:rPr>
        <w:t>untuk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penelitian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mendatang</w:t>
      </w:r>
      <w:proofErr w:type="spellEnd"/>
      <w:r w:rsidRPr="004D1811">
        <w:rPr>
          <w:rFonts w:ascii="Times New Roman" w:eastAsia="Times New Roman" w:hAnsi="Times New Roman" w:cs="Times New Roman"/>
          <w:sz w:val="24"/>
          <w:szCs w:val="24"/>
          <w:lang w:val="en-US"/>
        </w:rPr>
        <w:t>.</w:t>
      </w:r>
    </w:p>
    <w:p w14:paraId="47E3167D" w14:textId="6DE28B87" w:rsidR="004D1811" w:rsidRDefault="004D1811">
      <w:pPr>
        <w:pStyle w:val="CommentText"/>
      </w:pPr>
    </w:p>
  </w:comment>
  <w:comment w:id="11" w:author="Asti Haryati" w:date="2025-03-21T09:51:00Z" w:initials="AH">
    <w:p w14:paraId="58408AD6"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Masalah</w:t>
      </w:r>
      <w:proofErr w:type="spellEnd"/>
      <w:r w:rsidRPr="004D1811">
        <w:rPr>
          <w:b/>
          <w:bCs/>
          <w:lang w:val="en-US" w:eastAsia="en-US"/>
        </w:rPr>
        <w:t>:</w:t>
      </w:r>
    </w:p>
    <w:p w14:paraId="3F1B1AC5" w14:textId="77777777" w:rsidR="004D1811" w:rsidRPr="004D1811" w:rsidRDefault="004D1811" w:rsidP="004D181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Beberapa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referensi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tidak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mengikuti</w:t>
      </w:r>
      <w:proofErr w:type="spellEnd"/>
      <w:r w:rsidRPr="004D1811">
        <w:rPr>
          <w:rFonts w:ascii="Times New Roman" w:eastAsia="Times New Roman" w:hAnsi="Times New Roman" w:cs="Times New Roman"/>
          <w:sz w:val="24"/>
          <w:szCs w:val="24"/>
          <w:lang w:val="en-US"/>
        </w:rPr>
        <w:t xml:space="preserve"> format </w:t>
      </w:r>
      <w:proofErr w:type="spellStart"/>
      <w:r w:rsidRPr="004D1811">
        <w:rPr>
          <w:rFonts w:ascii="Times New Roman" w:eastAsia="Times New Roman" w:hAnsi="Times New Roman" w:cs="Times New Roman"/>
          <w:sz w:val="24"/>
          <w:szCs w:val="24"/>
          <w:lang w:val="en-US"/>
        </w:rPr>
        <w:t>kutipan</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seragam</w:t>
      </w:r>
      <w:proofErr w:type="spellEnd"/>
      <w:r w:rsidRPr="004D1811">
        <w:rPr>
          <w:rFonts w:ascii="Times New Roman" w:eastAsia="Times New Roman" w:hAnsi="Times New Roman" w:cs="Times New Roman"/>
          <w:sz w:val="24"/>
          <w:szCs w:val="24"/>
          <w:lang w:val="en-US"/>
        </w:rPr>
        <w:t>.</w:t>
      </w:r>
    </w:p>
    <w:p w14:paraId="0DDEC80B" w14:textId="77777777" w:rsidR="004D1811" w:rsidRPr="004D1811" w:rsidRDefault="004D1811" w:rsidP="004D181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Sebagian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besar</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referensi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berasal</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dari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tahun</w:t>
      </w:r>
      <w:proofErr w:type="spellEnd"/>
      <w:r w:rsidRPr="004D1811">
        <w:rPr>
          <w:rFonts w:ascii="Times New Roman" w:eastAsia="Times New Roman" w:hAnsi="Times New Roman" w:cs="Times New Roman"/>
          <w:sz w:val="24"/>
          <w:szCs w:val="24"/>
          <w:lang w:val="en-US"/>
        </w:rPr>
        <w:t xml:space="preserve"> lama, </w:t>
      </w:r>
      <w:proofErr w:type="spellStart"/>
      <w:r w:rsidRPr="004D1811">
        <w:rPr>
          <w:rFonts w:ascii="Times New Roman" w:eastAsia="Times New Roman" w:hAnsi="Times New Roman" w:cs="Times New Roman"/>
          <w:sz w:val="24"/>
          <w:szCs w:val="24"/>
          <w:lang w:val="en-US"/>
        </w:rPr>
        <w:t>perlu</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menambahkan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sumber</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terbaru</w:t>
      </w:r>
      <w:proofErr w:type="spellEnd"/>
      <w:r w:rsidRPr="004D1811">
        <w:rPr>
          <w:rFonts w:ascii="Times New Roman" w:eastAsia="Times New Roman" w:hAnsi="Times New Roman" w:cs="Times New Roman"/>
          <w:sz w:val="24"/>
          <w:szCs w:val="24"/>
          <w:lang w:val="en-US"/>
        </w:rPr>
        <w:t>.</w:t>
      </w:r>
    </w:p>
    <w:p w14:paraId="36AD049F" w14:textId="77777777" w:rsidR="004D1811" w:rsidRPr="004D1811" w:rsidRDefault="004D1811" w:rsidP="004D181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Tidak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disebutkan</w:t>
      </w:r>
      <w:proofErr w:type="spellEnd"/>
      <w:r w:rsidRPr="004D1811">
        <w:rPr>
          <w:rFonts w:ascii="Times New Roman" w:eastAsia="Times New Roman" w:hAnsi="Times New Roman" w:cs="Times New Roman"/>
          <w:sz w:val="24"/>
          <w:szCs w:val="24"/>
          <w:lang w:val="en-US"/>
        </w:rPr>
        <w:t xml:space="preserve"> DOI </w:t>
      </w:r>
      <w:proofErr w:type="spellStart"/>
      <w:r w:rsidRPr="004D1811">
        <w:rPr>
          <w:rFonts w:ascii="Times New Roman" w:eastAsia="Times New Roman" w:hAnsi="Times New Roman" w:cs="Times New Roman"/>
          <w:sz w:val="24"/>
          <w:szCs w:val="24"/>
          <w:lang w:val="en-US"/>
        </w:rPr>
        <w:t>untuk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beberapa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jurnal</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seharusnya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memiliki</w:t>
      </w:r>
      <w:proofErr w:type="spellEnd"/>
      <w:r w:rsidRPr="004D1811">
        <w:rPr>
          <w:rFonts w:ascii="Times New Roman" w:eastAsia="Times New Roman" w:hAnsi="Times New Roman" w:cs="Times New Roman"/>
          <w:sz w:val="24"/>
          <w:szCs w:val="24"/>
          <w:lang w:val="en-US"/>
        </w:rPr>
        <w:t xml:space="preserve"> DOI.</w:t>
      </w:r>
    </w:p>
    <w:p w14:paraId="0E6DC4A4" w14:textId="241D7416" w:rsidR="004D1811" w:rsidRDefault="004D1811">
      <w:pPr>
        <w:pStyle w:val="CommentText"/>
      </w:pPr>
    </w:p>
  </w:comment>
  <w:comment w:id="12" w:author="Asti Haryati" w:date="2025-03-21T09:51:00Z" w:initials="AH">
    <w:p w14:paraId="1283737B" w14:textId="77777777" w:rsidR="004D1811" w:rsidRPr="004D1811" w:rsidRDefault="004D1811" w:rsidP="004D1811">
      <w:pPr>
        <w:pStyle w:val="NormalWeb"/>
        <w:rPr>
          <w:lang w:val="en-US" w:eastAsia="en-US"/>
        </w:rPr>
      </w:pPr>
      <w:r>
        <w:rPr>
          <w:rStyle w:val="CommentReference"/>
        </w:rPr>
        <w:annotationRef/>
      </w:r>
      <w:proofErr w:type="spellStart"/>
      <w:r w:rsidRPr="004D1811">
        <w:rPr>
          <w:b/>
          <w:bCs/>
          <w:lang w:val="en-US" w:eastAsia="en-US"/>
        </w:rPr>
        <w:t>Perbaikan</w:t>
      </w:r>
      <w:proofErr w:type="spellEnd"/>
      <w:r w:rsidRPr="004D1811">
        <w:rPr>
          <w:b/>
          <w:bCs/>
          <w:lang w:val="en-US" w:eastAsia="en-US"/>
        </w:rPr>
        <w:t>:</w:t>
      </w:r>
    </w:p>
    <w:p w14:paraId="57F1FC57" w14:textId="77777777" w:rsidR="004D1811" w:rsidRPr="004D1811" w:rsidRDefault="004D1811" w:rsidP="004D1811">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Gunakan</w:t>
      </w:r>
      <w:proofErr w:type="spellEnd"/>
      <w:r w:rsidRPr="004D1811">
        <w:rPr>
          <w:rFonts w:ascii="Times New Roman" w:eastAsia="Times New Roman" w:hAnsi="Times New Roman" w:cs="Times New Roman"/>
          <w:sz w:val="24"/>
          <w:szCs w:val="24"/>
          <w:lang w:val="en-US"/>
        </w:rPr>
        <w:t xml:space="preserve"> format </w:t>
      </w:r>
      <w:proofErr w:type="spellStart"/>
      <w:r w:rsidRPr="004D1811">
        <w:rPr>
          <w:rFonts w:ascii="Times New Roman" w:eastAsia="Times New Roman" w:hAnsi="Times New Roman" w:cs="Times New Roman"/>
          <w:sz w:val="24"/>
          <w:szCs w:val="24"/>
          <w:lang w:val="en-US"/>
        </w:rPr>
        <w:t>kutipan</w:t>
      </w:r>
      <w:proofErr w:type="spellEnd"/>
      <w:r w:rsidRPr="004D1811">
        <w:rPr>
          <w:rFonts w:ascii="Times New Roman" w:eastAsia="Times New Roman" w:hAnsi="Times New Roman" w:cs="Times New Roman"/>
          <w:sz w:val="24"/>
          <w:szCs w:val="24"/>
          <w:lang w:val="en-US"/>
        </w:rPr>
        <w:t xml:space="preserve"> yang </w:t>
      </w:r>
      <w:proofErr w:type="spellStart"/>
      <w:r w:rsidRPr="004D1811">
        <w:rPr>
          <w:rFonts w:ascii="Times New Roman" w:eastAsia="Times New Roman" w:hAnsi="Times New Roman" w:cs="Times New Roman"/>
          <w:sz w:val="24"/>
          <w:szCs w:val="24"/>
          <w:lang w:val="en-US"/>
        </w:rPr>
        <w:t>konsisten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misalnya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mengikuti</w:t>
      </w:r>
      <w:proofErr w:type="spellEnd"/>
      <w:r w:rsidRPr="004D1811">
        <w:rPr>
          <w:rFonts w:ascii="Times New Roman" w:eastAsia="Times New Roman" w:hAnsi="Times New Roman" w:cs="Times New Roman"/>
          <w:sz w:val="24"/>
          <w:szCs w:val="24"/>
          <w:lang w:val="en-US"/>
        </w:rPr>
        <w:t xml:space="preserve"> </w:t>
      </w:r>
      <w:proofErr w:type="spellStart"/>
      <w:proofErr w:type="gramStart"/>
      <w:r w:rsidRPr="004D1811">
        <w:rPr>
          <w:rFonts w:ascii="Times New Roman" w:eastAsia="Times New Roman" w:hAnsi="Times New Roman" w:cs="Times New Roman"/>
          <w:sz w:val="24"/>
          <w:szCs w:val="24"/>
          <w:lang w:val="en-US"/>
        </w:rPr>
        <w:t>gaya</w:t>
      </w:r>
      <w:proofErr w:type="spellEnd"/>
      <w:proofErr w:type="gramEnd"/>
      <w:r w:rsidRPr="004D1811">
        <w:rPr>
          <w:rFonts w:ascii="Times New Roman" w:eastAsia="Times New Roman" w:hAnsi="Times New Roman" w:cs="Times New Roman"/>
          <w:sz w:val="24"/>
          <w:szCs w:val="24"/>
          <w:lang w:val="en-US"/>
        </w:rPr>
        <w:t xml:space="preserve"> APA 7th edition.</w:t>
      </w:r>
    </w:p>
    <w:p w14:paraId="796A7A75" w14:textId="77777777" w:rsidR="004D1811" w:rsidRPr="004D1811" w:rsidRDefault="004D1811" w:rsidP="004D1811">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Tambahkan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referensi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terbaru</w:t>
      </w:r>
      <w:proofErr w:type="spellEnd"/>
      <w:r w:rsidRPr="004D1811">
        <w:rPr>
          <w:rFonts w:ascii="Times New Roman" w:eastAsia="Times New Roman" w:hAnsi="Times New Roman" w:cs="Times New Roman"/>
          <w:sz w:val="24"/>
          <w:szCs w:val="24"/>
          <w:lang w:val="en-US"/>
        </w:rPr>
        <w:t xml:space="preserve"> (minimal </w:t>
      </w:r>
      <w:proofErr w:type="spellStart"/>
      <w:r w:rsidRPr="004D1811">
        <w:rPr>
          <w:rFonts w:ascii="Times New Roman" w:eastAsia="Times New Roman" w:hAnsi="Times New Roman" w:cs="Times New Roman"/>
          <w:sz w:val="24"/>
          <w:szCs w:val="24"/>
          <w:lang w:val="en-US"/>
        </w:rPr>
        <w:t>dari</w:t>
      </w:r>
      <w:proofErr w:type="spellEnd"/>
      <w:r w:rsidRPr="004D1811">
        <w:rPr>
          <w:rFonts w:ascii="Times New Roman" w:eastAsia="Times New Roman" w:hAnsi="Times New Roman" w:cs="Times New Roman"/>
          <w:sz w:val="24"/>
          <w:szCs w:val="24"/>
          <w:lang w:val="en-US"/>
        </w:rPr>
        <w:t xml:space="preserve"> 5 </w:t>
      </w:r>
      <w:proofErr w:type="spellStart"/>
      <w:r w:rsidRPr="004D1811">
        <w:rPr>
          <w:rFonts w:ascii="Times New Roman" w:eastAsia="Times New Roman" w:hAnsi="Times New Roman" w:cs="Times New Roman"/>
          <w:sz w:val="24"/>
          <w:szCs w:val="24"/>
          <w:lang w:val="en-US"/>
        </w:rPr>
        <w:t>tahun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terakhir</w:t>
      </w:r>
      <w:proofErr w:type="spellEnd"/>
      <w:r w:rsidRPr="004D1811">
        <w:rPr>
          <w:rFonts w:ascii="Times New Roman" w:eastAsia="Times New Roman" w:hAnsi="Times New Roman" w:cs="Times New Roman"/>
          <w:sz w:val="24"/>
          <w:szCs w:val="24"/>
          <w:lang w:val="en-US"/>
        </w:rPr>
        <w:t>).</w:t>
      </w:r>
    </w:p>
    <w:p w14:paraId="04E8C714" w14:textId="77777777" w:rsidR="004D1811" w:rsidRPr="004D1811" w:rsidRDefault="004D1811" w:rsidP="004D1811">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D1811">
        <w:rPr>
          <w:rFonts w:ascii="Times New Roman" w:eastAsia="Times New Roman" w:hAnsi="Times New Roman" w:cs="Times New Roman"/>
          <w:sz w:val="24"/>
          <w:szCs w:val="24"/>
          <w:lang w:val="en-US"/>
        </w:rPr>
        <w:t>Cek</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kembali</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setiap</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sumber</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pastikan</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memiliki</w:t>
      </w:r>
      <w:proofErr w:type="spellEnd"/>
      <w:r w:rsidRPr="004D1811">
        <w:rPr>
          <w:rFonts w:ascii="Times New Roman" w:eastAsia="Times New Roman" w:hAnsi="Times New Roman" w:cs="Times New Roman"/>
          <w:sz w:val="24"/>
          <w:szCs w:val="24"/>
          <w:lang w:val="en-US"/>
        </w:rPr>
        <w:t xml:space="preserve"> DOI </w:t>
      </w:r>
      <w:proofErr w:type="spellStart"/>
      <w:r w:rsidRPr="004D1811">
        <w:rPr>
          <w:rFonts w:ascii="Times New Roman" w:eastAsia="Times New Roman" w:hAnsi="Times New Roman" w:cs="Times New Roman"/>
          <w:sz w:val="24"/>
          <w:szCs w:val="24"/>
          <w:lang w:val="en-US"/>
        </w:rPr>
        <w:t>jika</w:t>
      </w:r>
      <w:proofErr w:type="spellEnd"/>
      <w:r w:rsidRPr="004D1811">
        <w:rPr>
          <w:rFonts w:ascii="Times New Roman" w:eastAsia="Times New Roman" w:hAnsi="Times New Roman" w:cs="Times New Roman"/>
          <w:sz w:val="24"/>
          <w:szCs w:val="24"/>
          <w:lang w:val="en-US"/>
        </w:rPr>
        <w:t xml:space="preserve"> </w:t>
      </w:r>
      <w:proofErr w:type="spellStart"/>
      <w:r w:rsidRPr="004D1811">
        <w:rPr>
          <w:rFonts w:ascii="Times New Roman" w:eastAsia="Times New Roman" w:hAnsi="Times New Roman" w:cs="Times New Roman"/>
          <w:sz w:val="24"/>
          <w:szCs w:val="24"/>
          <w:lang w:val="en-US"/>
        </w:rPr>
        <w:t>tersedia</w:t>
      </w:r>
      <w:proofErr w:type="spellEnd"/>
      <w:r w:rsidRPr="004D1811">
        <w:rPr>
          <w:rFonts w:ascii="Times New Roman" w:eastAsia="Times New Roman" w:hAnsi="Times New Roman" w:cs="Times New Roman"/>
          <w:sz w:val="24"/>
          <w:szCs w:val="24"/>
          <w:lang w:val="en-US"/>
        </w:rPr>
        <w:t>.</w:t>
      </w:r>
    </w:p>
    <w:p w14:paraId="26970B33" w14:textId="0B95694A" w:rsidR="004D1811" w:rsidRDefault="004D1811">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A02E4" w14:textId="77777777" w:rsidR="008B73BB" w:rsidRDefault="008B73BB" w:rsidP="00CE008D">
      <w:pPr>
        <w:spacing w:after="0" w:line="240" w:lineRule="auto"/>
        <w:ind w:hanging="2"/>
      </w:pPr>
      <w:r>
        <w:separator/>
      </w:r>
    </w:p>
  </w:endnote>
  <w:endnote w:type="continuationSeparator" w:id="0">
    <w:p w14:paraId="57096C4C" w14:textId="77777777" w:rsidR="008B73BB" w:rsidRDefault="008B73BB" w:rsidP="00CE008D">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288026"/>
      <w:docPartObj>
        <w:docPartGallery w:val="Page Numbers (Bottom of Page)"/>
        <w:docPartUnique/>
      </w:docPartObj>
    </w:sdtPr>
    <w:sdtEndPr>
      <w:rPr>
        <w:rFonts w:asciiTheme="majorBidi" w:hAnsiTheme="majorBidi" w:cstheme="majorBidi"/>
        <w:noProof/>
      </w:rPr>
    </w:sdtEndPr>
    <w:sdtContent>
      <w:p w14:paraId="3DCA127A" w14:textId="77777777" w:rsidR="00CE008D" w:rsidRPr="00CE008D" w:rsidRDefault="00CE008D">
        <w:pPr>
          <w:pStyle w:val="Footer"/>
          <w:jc w:val="center"/>
          <w:rPr>
            <w:rFonts w:asciiTheme="majorBidi" w:hAnsiTheme="majorBidi" w:cstheme="majorBidi"/>
          </w:rPr>
        </w:pPr>
        <w:r w:rsidRPr="00CE008D">
          <w:rPr>
            <w:rFonts w:asciiTheme="majorBidi" w:hAnsiTheme="majorBidi" w:cstheme="majorBidi"/>
          </w:rPr>
          <w:fldChar w:fldCharType="begin"/>
        </w:r>
        <w:r w:rsidRPr="00CE008D">
          <w:rPr>
            <w:rFonts w:asciiTheme="majorBidi" w:hAnsiTheme="majorBidi" w:cstheme="majorBidi"/>
          </w:rPr>
          <w:instrText xml:space="preserve"> PAGE   \* MERGEFORMAT </w:instrText>
        </w:r>
        <w:r w:rsidRPr="00CE008D">
          <w:rPr>
            <w:rFonts w:asciiTheme="majorBidi" w:hAnsiTheme="majorBidi" w:cstheme="majorBidi"/>
          </w:rPr>
          <w:fldChar w:fldCharType="separate"/>
        </w:r>
        <w:r w:rsidR="004D1811">
          <w:rPr>
            <w:rFonts w:asciiTheme="majorBidi" w:hAnsiTheme="majorBidi" w:cstheme="majorBidi"/>
            <w:noProof/>
          </w:rPr>
          <w:t>7</w:t>
        </w:r>
        <w:r w:rsidRPr="00CE008D">
          <w:rPr>
            <w:rFonts w:asciiTheme="majorBidi" w:hAnsiTheme="majorBidi" w:cstheme="majorBidi"/>
            <w:noProof/>
          </w:rPr>
          <w:fldChar w:fldCharType="end"/>
        </w:r>
      </w:p>
    </w:sdtContent>
  </w:sdt>
  <w:p w14:paraId="0C33B59B" w14:textId="77777777" w:rsidR="00CE008D" w:rsidRDefault="00CE008D">
    <w:pPr>
      <w:pStyle w:val="Footer"/>
    </w:pPr>
  </w:p>
  <w:p w14:paraId="41548C6D" w14:textId="77777777" w:rsidR="001B0B89" w:rsidRDefault="001B0B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7E881" w14:textId="77777777" w:rsidR="00B87372" w:rsidRPr="00B87372" w:rsidRDefault="00B87372" w:rsidP="00B87372">
    <w:pPr>
      <w:pStyle w:val="Footer"/>
      <w:jc w:val="center"/>
      <w:rPr>
        <w:rFonts w:asciiTheme="majorBidi" w:hAnsiTheme="majorBidi" w:cstheme="majorBidi"/>
        <w:lang w:val="en-US"/>
      </w:rPr>
    </w:pPr>
    <w:r w:rsidRPr="00B87372">
      <w:rPr>
        <w:rFonts w:asciiTheme="majorBidi" w:hAnsiTheme="majorBidi" w:cstheme="majorBidi"/>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E0FD6" w14:textId="77777777" w:rsidR="008B73BB" w:rsidRDefault="008B73BB" w:rsidP="00CE008D">
      <w:pPr>
        <w:spacing w:after="0" w:line="240" w:lineRule="auto"/>
        <w:ind w:hanging="2"/>
      </w:pPr>
      <w:r>
        <w:separator/>
      </w:r>
    </w:p>
  </w:footnote>
  <w:footnote w:type="continuationSeparator" w:id="0">
    <w:p w14:paraId="2C4CC4F7" w14:textId="77777777" w:rsidR="008B73BB" w:rsidRDefault="008B73BB" w:rsidP="00CE008D">
      <w:pPr>
        <w:spacing w:after="0" w:line="240" w:lineRule="auto"/>
        <w:ind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4B1C"/>
    <w:multiLevelType w:val="multilevel"/>
    <w:tmpl w:val="67D0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10727"/>
    <w:multiLevelType w:val="multilevel"/>
    <w:tmpl w:val="2BEED6C8"/>
    <w:lvl w:ilvl="0">
      <w:start w:val="333491480"/>
      <w:numFmt w:val="decimal"/>
      <w:lvlText w:val="%1."/>
      <w:lvlJc w:val="left"/>
      <w:pPr>
        <w:ind w:left="360" w:hanging="360"/>
      </w:pPr>
      <w:rPr>
        <w:i w:val="0"/>
        <w:vertAlign w:val="baseline"/>
      </w:rPr>
    </w:lvl>
    <w:lvl w:ilvl="1">
      <w:start w:val="333491536"/>
      <w:numFmt w:val="lowerLetter"/>
      <w:lvlText w:val="%2."/>
      <w:lvlJc w:val="left"/>
      <w:pPr>
        <w:ind w:left="654" w:hanging="359"/>
      </w:pPr>
      <w:rPr>
        <w:vertAlign w:val="baseline"/>
      </w:rPr>
    </w:lvl>
    <w:lvl w:ilvl="2">
      <w:start w:val="333490360"/>
      <w:numFmt w:val="lowerRoman"/>
      <w:lvlText w:val="%3."/>
      <w:lvlJc w:val="right"/>
      <w:pPr>
        <w:ind w:left="1374" w:hanging="180"/>
      </w:pPr>
      <w:rPr>
        <w:vertAlign w:val="baseline"/>
      </w:rPr>
    </w:lvl>
    <w:lvl w:ilvl="3">
      <w:start w:val="333490528"/>
      <w:numFmt w:val="decimal"/>
      <w:lvlText w:val="%4."/>
      <w:lvlJc w:val="left"/>
      <w:pPr>
        <w:ind w:left="2094" w:hanging="360"/>
      </w:pPr>
      <w:rPr>
        <w:vertAlign w:val="baseline"/>
      </w:rPr>
    </w:lvl>
    <w:lvl w:ilvl="4">
      <w:start w:val="333490976"/>
      <w:numFmt w:val="lowerLetter"/>
      <w:lvlText w:val="%5."/>
      <w:lvlJc w:val="left"/>
      <w:pPr>
        <w:ind w:left="2814" w:hanging="360"/>
      </w:pPr>
      <w:rPr>
        <w:vertAlign w:val="baseline"/>
      </w:rPr>
    </w:lvl>
    <w:lvl w:ilvl="5">
      <w:start w:val="333491368"/>
      <w:numFmt w:val="lowerRoman"/>
      <w:lvlText w:val="%6."/>
      <w:lvlJc w:val="right"/>
      <w:pPr>
        <w:ind w:left="3534" w:hanging="180"/>
      </w:pPr>
      <w:rPr>
        <w:vertAlign w:val="baseline"/>
      </w:rPr>
    </w:lvl>
    <w:lvl w:ilvl="6">
      <w:start w:val="333490584"/>
      <w:numFmt w:val="decimal"/>
      <w:lvlText w:val="%7."/>
      <w:lvlJc w:val="left"/>
      <w:pPr>
        <w:ind w:left="4254" w:hanging="360"/>
      </w:pPr>
      <w:rPr>
        <w:vertAlign w:val="baseline"/>
      </w:rPr>
    </w:lvl>
    <w:lvl w:ilvl="7">
      <w:start w:val="333490696"/>
      <w:numFmt w:val="lowerLetter"/>
      <w:lvlText w:val="%8."/>
      <w:lvlJc w:val="left"/>
      <w:pPr>
        <w:ind w:left="4974" w:hanging="360"/>
      </w:pPr>
      <w:rPr>
        <w:vertAlign w:val="baseline"/>
      </w:rPr>
    </w:lvl>
    <w:lvl w:ilvl="8">
      <w:start w:val="333490752"/>
      <w:numFmt w:val="lowerRoman"/>
      <w:lvlText w:val="%9."/>
      <w:lvlJc w:val="right"/>
      <w:pPr>
        <w:ind w:left="5694" w:hanging="180"/>
      </w:pPr>
      <w:rPr>
        <w:vertAlign w:val="baseline"/>
      </w:rPr>
    </w:lvl>
  </w:abstractNum>
  <w:abstractNum w:abstractNumId="2">
    <w:nsid w:val="229F7530"/>
    <w:multiLevelType w:val="multilevel"/>
    <w:tmpl w:val="2BDC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C19D3"/>
    <w:multiLevelType w:val="hybridMultilevel"/>
    <w:tmpl w:val="E326C4B4"/>
    <w:lvl w:ilvl="0" w:tplc="3B00C31C">
      <w:start w:val="1"/>
      <w:numFmt w:val="lowerLetter"/>
      <w:lvlText w:val="%1."/>
      <w:lvlJc w:val="left"/>
      <w:pPr>
        <w:ind w:left="1706" w:hanging="420"/>
        <w:jc w:val="right"/>
      </w:pPr>
      <w:rPr>
        <w:rFonts w:ascii="Times New Roman" w:eastAsia="Times New Roman" w:hAnsi="Times New Roman" w:cs="Times New Roman" w:hint="default"/>
        <w:b/>
        <w:bCs/>
        <w:i w:val="0"/>
        <w:iCs w:val="0"/>
        <w:spacing w:val="0"/>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6025C29"/>
    <w:multiLevelType w:val="hybridMultilevel"/>
    <w:tmpl w:val="524C95D6"/>
    <w:lvl w:ilvl="0" w:tplc="A4AAAA0E">
      <w:start w:val="20"/>
      <w:numFmt w:val="bullet"/>
      <w:lvlText w:val="-"/>
      <w:lvlJc w:val="left"/>
      <w:pPr>
        <w:ind w:left="720" w:hanging="360"/>
      </w:pPr>
      <w:rPr>
        <w:rFonts w:ascii="Times New Roman" w:eastAsiaTheme="minorHAnsi"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349F7BCA"/>
    <w:multiLevelType w:val="multilevel"/>
    <w:tmpl w:val="6F3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4B14B7"/>
    <w:multiLevelType w:val="multilevel"/>
    <w:tmpl w:val="EF86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31594"/>
    <w:multiLevelType w:val="hybridMultilevel"/>
    <w:tmpl w:val="FF58986C"/>
    <w:lvl w:ilvl="0" w:tplc="E5C45200">
      <w:start w:val="1"/>
      <w:numFmt w:val="decimal"/>
      <w:lvlText w:val="%1."/>
      <w:lvlJc w:val="left"/>
      <w:pPr>
        <w:ind w:left="1288" w:hanging="420"/>
        <w:jc w:val="left"/>
      </w:pPr>
      <w:rPr>
        <w:rFonts w:hint="default"/>
        <w:spacing w:val="0"/>
        <w:w w:val="100"/>
        <w:lang w:eastAsia="en-US" w:bidi="ar-SA"/>
      </w:rPr>
    </w:lvl>
    <w:lvl w:ilvl="1" w:tplc="3B00C31C">
      <w:start w:val="1"/>
      <w:numFmt w:val="lowerLetter"/>
      <w:lvlText w:val="%2."/>
      <w:lvlJc w:val="left"/>
      <w:pPr>
        <w:ind w:left="1706" w:hanging="420"/>
        <w:jc w:val="right"/>
      </w:pPr>
      <w:rPr>
        <w:rFonts w:ascii="Times New Roman" w:eastAsia="Times New Roman" w:hAnsi="Times New Roman" w:cs="Times New Roman" w:hint="default"/>
        <w:b/>
        <w:bCs/>
        <w:i w:val="0"/>
        <w:iCs w:val="0"/>
        <w:spacing w:val="0"/>
        <w:w w:val="100"/>
        <w:sz w:val="24"/>
        <w:szCs w:val="24"/>
        <w:lang w:eastAsia="en-US" w:bidi="ar-SA"/>
      </w:rPr>
    </w:lvl>
    <w:lvl w:ilvl="2" w:tplc="9830FACC">
      <w:numFmt w:val="bullet"/>
      <w:lvlText w:val="•"/>
      <w:lvlJc w:val="left"/>
      <w:pPr>
        <w:ind w:left="1700" w:hanging="420"/>
      </w:pPr>
      <w:rPr>
        <w:rFonts w:hint="default"/>
        <w:lang w:eastAsia="en-US" w:bidi="ar-SA"/>
      </w:rPr>
    </w:lvl>
    <w:lvl w:ilvl="3" w:tplc="FAA67F50">
      <w:numFmt w:val="bullet"/>
      <w:lvlText w:val="•"/>
      <w:lvlJc w:val="left"/>
      <w:pPr>
        <w:ind w:left="2692" w:hanging="420"/>
      </w:pPr>
      <w:rPr>
        <w:rFonts w:hint="default"/>
        <w:lang w:eastAsia="en-US" w:bidi="ar-SA"/>
      </w:rPr>
    </w:lvl>
    <w:lvl w:ilvl="4" w:tplc="7EFE4F0C">
      <w:numFmt w:val="bullet"/>
      <w:lvlText w:val="•"/>
      <w:lvlJc w:val="left"/>
      <w:pPr>
        <w:ind w:left="3685" w:hanging="420"/>
      </w:pPr>
      <w:rPr>
        <w:rFonts w:hint="default"/>
        <w:lang w:eastAsia="en-US" w:bidi="ar-SA"/>
      </w:rPr>
    </w:lvl>
    <w:lvl w:ilvl="5" w:tplc="06E4C962">
      <w:numFmt w:val="bullet"/>
      <w:lvlText w:val="•"/>
      <w:lvlJc w:val="left"/>
      <w:pPr>
        <w:ind w:left="4677" w:hanging="420"/>
      </w:pPr>
      <w:rPr>
        <w:rFonts w:hint="default"/>
        <w:lang w:eastAsia="en-US" w:bidi="ar-SA"/>
      </w:rPr>
    </w:lvl>
    <w:lvl w:ilvl="6" w:tplc="37529712">
      <w:numFmt w:val="bullet"/>
      <w:lvlText w:val="•"/>
      <w:lvlJc w:val="left"/>
      <w:pPr>
        <w:ind w:left="5670" w:hanging="420"/>
      </w:pPr>
      <w:rPr>
        <w:rFonts w:hint="default"/>
        <w:lang w:eastAsia="en-US" w:bidi="ar-SA"/>
      </w:rPr>
    </w:lvl>
    <w:lvl w:ilvl="7" w:tplc="F4F4B4A6">
      <w:numFmt w:val="bullet"/>
      <w:lvlText w:val="•"/>
      <w:lvlJc w:val="left"/>
      <w:pPr>
        <w:ind w:left="6662" w:hanging="420"/>
      </w:pPr>
      <w:rPr>
        <w:rFonts w:hint="default"/>
        <w:lang w:eastAsia="en-US" w:bidi="ar-SA"/>
      </w:rPr>
    </w:lvl>
    <w:lvl w:ilvl="8" w:tplc="B178E4FC">
      <w:numFmt w:val="bullet"/>
      <w:lvlText w:val="•"/>
      <w:lvlJc w:val="left"/>
      <w:pPr>
        <w:ind w:left="7655" w:hanging="420"/>
      </w:pPr>
      <w:rPr>
        <w:rFonts w:hint="default"/>
        <w:lang w:eastAsia="en-US" w:bidi="ar-SA"/>
      </w:rPr>
    </w:lvl>
  </w:abstractNum>
  <w:abstractNum w:abstractNumId="8">
    <w:nsid w:val="4AC11FD2"/>
    <w:multiLevelType w:val="hybridMultilevel"/>
    <w:tmpl w:val="A60CCAAA"/>
    <w:lvl w:ilvl="0" w:tplc="367C8E4C">
      <w:start w:val="20"/>
      <w:numFmt w:val="bullet"/>
      <w:lvlText w:val="-"/>
      <w:lvlJc w:val="left"/>
      <w:pPr>
        <w:ind w:left="358" w:hanging="360"/>
      </w:pPr>
      <w:rPr>
        <w:rFonts w:ascii="Times New Roman" w:eastAsiaTheme="minorHAnsi" w:hAnsi="Times New Roman" w:cs="Times New Roman" w:hint="default"/>
      </w:rPr>
    </w:lvl>
    <w:lvl w:ilvl="1" w:tplc="38090003" w:tentative="1">
      <w:start w:val="1"/>
      <w:numFmt w:val="bullet"/>
      <w:lvlText w:val="o"/>
      <w:lvlJc w:val="left"/>
      <w:pPr>
        <w:ind w:left="1078" w:hanging="360"/>
      </w:pPr>
      <w:rPr>
        <w:rFonts w:ascii="Courier New" w:hAnsi="Courier New" w:cs="Courier New" w:hint="default"/>
      </w:rPr>
    </w:lvl>
    <w:lvl w:ilvl="2" w:tplc="38090005" w:tentative="1">
      <w:start w:val="1"/>
      <w:numFmt w:val="bullet"/>
      <w:lvlText w:val=""/>
      <w:lvlJc w:val="left"/>
      <w:pPr>
        <w:ind w:left="1798" w:hanging="360"/>
      </w:pPr>
      <w:rPr>
        <w:rFonts w:ascii="Wingdings" w:hAnsi="Wingdings" w:hint="default"/>
      </w:rPr>
    </w:lvl>
    <w:lvl w:ilvl="3" w:tplc="38090001" w:tentative="1">
      <w:start w:val="1"/>
      <w:numFmt w:val="bullet"/>
      <w:lvlText w:val=""/>
      <w:lvlJc w:val="left"/>
      <w:pPr>
        <w:ind w:left="2518" w:hanging="360"/>
      </w:pPr>
      <w:rPr>
        <w:rFonts w:ascii="Symbol" w:hAnsi="Symbol" w:hint="default"/>
      </w:rPr>
    </w:lvl>
    <w:lvl w:ilvl="4" w:tplc="38090003" w:tentative="1">
      <w:start w:val="1"/>
      <w:numFmt w:val="bullet"/>
      <w:lvlText w:val="o"/>
      <w:lvlJc w:val="left"/>
      <w:pPr>
        <w:ind w:left="3238" w:hanging="360"/>
      </w:pPr>
      <w:rPr>
        <w:rFonts w:ascii="Courier New" w:hAnsi="Courier New" w:cs="Courier New" w:hint="default"/>
      </w:rPr>
    </w:lvl>
    <w:lvl w:ilvl="5" w:tplc="38090005" w:tentative="1">
      <w:start w:val="1"/>
      <w:numFmt w:val="bullet"/>
      <w:lvlText w:val=""/>
      <w:lvlJc w:val="left"/>
      <w:pPr>
        <w:ind w:left="3958" w:hanging="360"/>
      </w:pPr>
      <w:rPr>
        <w:rFonts w:ascii="Wingdings" w:hAnsi="Wingdings" w:hint="default"/>
      </w:rPr>
    </w:lvl>
    <w:lvl w:ilvl="6" w:tplc="38090001" w:tentative="1">
      <w:start w:val="1"/>
      <w:numFmt w:val="bullet"/>
      <w:lvlText w:val=""/>
      <w:lvlJc w:val="left"/>
      <w:pPr>
        <w:ind w:left="4678" w:hanging="360"/>
      </w:pPr>
      <w:rPr>
        <w:rFonts w:ascii="Symbol" w:hAnsi="Symbol" w:hint="default"/>
      </w:rPr>
    </w:lvl>
    <w:lvl w:ilvl="7" w:tplc="38090003" w:tentative="1">
      <w:start w:val="1"/>
      <w:numFmt w:val="bullet"/>
      <w:lvlText w:val="o"/>
      <w:lvlJc w:val="left"/>
      <w:pPr>
        <w:ind w:left="5398" w:hanging="360"/>
      </w:pPr>
      <w:rPr>
        <w:rFonts w:ascii="Courier New" w:hAnsi="Courier New" w:cs="Courier New" w:hint="default"/>
      </w:rPr>
    </w:lvl>
    <w:lvl w:ilvl="8" w:tplc="38090005" w:tentative="1">
      <w:start w:val="1"/>
      <w:numFmt w:val="bullet"/>
      <w:lvlText w:val=""/>
      <w:lvlJc w:val="left"/>
      <w:pPr>
        <w:ind w:left="6118" w:hanging="360"/>
      </w:pPr>
      <w:rPr>
        <w:rFonts w:ascii="Wingdings" w:hAnsi="Wingdings" w:hint="default"/>
      </w:rPr>
    </w:lvl>
  </w:abstractNum>
  <w:abstractNum w:abstractNumId="9">
    <w:nsid w:val="4E136303"/>
    <w:multiLevelType w:val="multilevel"/>
    <w:tmpl w:val="7A5E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C52C7"/>
    <w:multiLevelType w:val="multilevel"/>
    <w:tmpl w:val="C45C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415126"/>
    <w:multiLevelType w:val="multilevel"/>
    <w:tmpl w:val="C40A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750709"/>
    <w:multiLevelType w:val="multilevel"/>
    <w:tmpl w:val="2492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200BA"/>
    <w:multiLevelType w:val="hybridMultilevel"/>
    <w:tmpl w:val="3EB8674A"/>
    <w:lvl w:ilvl="0" w:tplc="C354211A">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4">
    <w:nsid w:val="61DA27B2"/>
    <w:multiLevelType w:val="multilevel"/>
    <w:tmpl w:val="352A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A5070B"/>
    <w:multiLevelType w:val="multilevel"/>
    <w:tmpl w:val="D812B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6E0B22"/>
    <w:multiLevelType w:val="hybridMultilevel"/>
    <w:tmpl w:val="3B06B0BC"/>
    <w:lvl w:ilvl="0" w:tplc="4044DD80">
      <w:start w:val="20"/>
      <w:numFmt w:val="bullet"/>
      <w:lvlText w:val="-"/>
      <w:lvlJc w:val="left"/>
      <w:pPr>
        <w:ind w:left="718" w:hanging="360"/>
      </w:pPr>
      <w:rPr>
        <w:rFonts w:ascii="Times New Roman" w:eastAsiaTheme="minorHAnsi" w:hAnsi="Times New Roman" w:cs="Times New Roman"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17">
    <w:nsid w:val="71017F4C"/>
    <w:multiLevelType w:val="hybridMultilevel"/>
    <w:tmpl w:val="9514933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B86085"/>
    <w:multiLevelType w:val="hybridMultilevel"/>
    <w:tmpl w:val="2FEC01DE"/>
    <w:lvl w:ilvl="0" w:tplc="3B00C31C">
      <w:start w:val="1"/>
      <w:numFmt w:val="lowerLetter"/>
      <w:lvlText w:val="%1."/>
      <w:lvlJc w:val="left"/>
      <w:pPr>
        <w:ind w:left="1500" w:hanging="420"/>
        <w:jc w:val="right"/>
      </w:pPr>
      <w:rPr>
        <w:rFonts w:ascii="Times New Roman" w:eastAsia="Times New Roman" w:hAnsi="Times New Roman" w:cs="Times New Roman" w:hint="default"/>
        <w:b/>
        <w:bCs/>
        <w:i w:val="0"/>
        <w:iCs w:val="0"/>
        <w:spacing w:val="0"/>
        <w:w w:val="100"/>
        <w:sz w:val="24"/>
        <w:szCs w:val="24"/>
        <w:lang w:eastAsia="en-US" w:bidi="ar-SA"/>
      </w:rPr>
    </w:lvl>
    <w:lvl w:ilvl="1" w:tplc="38090019" w:tentative="1">
      <w:start w:val="1"/>
      <w:numFmt w:val="lowerLetter"/>
      <w:lvlText w:val="%2."/>
      <w:lvlJc w:val="left"/>
      <w:pPr>
        <w:ind w:left="1234" w:hanging="360"/>
      </w:pPr>
    </w:lvl>
    <w:lvl w:ilvl="2" w:tplc="3809001B" w:tentative="1">
      <w:start w:val="1"/>
      <w:numFmt w:val="lowerRoman"/>
      <w:lvlText w:val="%3."/>
      <w:lvlJc w:val="right"/>
      <w:pPr>
        <w:ind w:left="1954" w:hanging="180"/>
      </w:pPr>
    </w:lvl>
    <w:lvl w:ilvl="3" w:tplc="3809000F" w:tentative="1">
      <w:start w:val="1"/>
      <w:numFmt w:val="decimal"/>
      <w:lvlText w:val="%4."/>
      <w:lvlJc w:val="left"/>
      <w:pPr>
        <w:ind w:left="2674" w:hanging="360"/>
      </w:pPr>
    </w:lvl>
    <w:lvl w:ilvl="4" w:tplc="38090019" w:tentative="1">
      <w:start w:val="1"/>
      <w:numFmt w:val="lowerLetter"/>
      <w:lvlText w:val="%5."/>
      <w:lvlJc w:val="left"/>
      <w:pPr>
        <w:ind w:left="3394" w:hanging="360"/>
      </w:pPr>
    </w:lvl>
    <w:lvl w:ilvl="5" w:tplc="3809001B" w:tentative="1">
      <w:start w:val="1"/>
      <w:numFmt w:val="lowerRoman"/>
      <w:lvlText w:val="%6."/>
      <w:lvlJc w:val="right"/>
      <w:pPr>
        <w:ind w:left="4114" w:hanging="180"/>
      </w:pPr>
    </w:lvl>
    <w:lvl w:ilvl="6" w:tplc="3809000F" w:tentative="1">
      <w:start w:val="1"/>
      <w:numFmt w:val="decimal"/>
      <w:lvlText w:val="%7."/>
      <w:lvlJc w:val="left"/>
      <w:pPr>
        <w:ind w:left="4834" w:hanging="360"/>
      </w:pPr>
    </w:lvl>
    <w:lvl w:ilvl="7" w:tplc="38090019" w:tentative="1">
      <w:start w:val="1"/>
      <w:numFmt w:val="lowerLetter"/>
      <w:lvlText w:val="%8."/>
      <w:lvlJc w:val="left"/>
      <w:pPr>
        <w:ind w:left="5554" w:hanging="360"/>
      </w:pPr>
    </w:lvl>
    <w:lvl w:ilvl="8" w:tplc="3809001B" w:tentative="1">
      <w:start w:val="1"/>
      <w:numFmt w:val="lowerRoman"/>
      <w:lvlText w:val="%9."/>
      <w:lvlJc w:val="right"/>
      <w:pPr>
        <w:ind w:left="6274" w:hanging="180"/>
      </w:pPr>
    </w:lvl>
  </w:abstractNum>
  <w:abstractNum w:abstractNumId="19">
    <w:nsid w:val="731B1AC9"/>
    <w:multiLevelType w:val="multilevel"/>
    <w:tmpl w:val="7BEC78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B34939"/>
    <w:multiLevelType w:val="multilevel"/>
    <w:tmpl w:val="AECA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3E0917"/>
    <w:multiLevelType w:val="multilevel"/>
    <w:tmpl w:val="AACC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18"/>
  </w:num>
  <w:num w:numId="5">
    <w:abstractNumId w:val="13"/>
  </w:num>
  <w:num w:numId="6">
    <w:abstractNumId w:val="8"/>
  </w:num>
  <w:num w:numId="7">
    <w:abstractNumId w:val="16"/>
  </w:num>
  <w:num w:numId="8">
    <w:abstractNumId w:val="4"/>
  </w:num>
  <w:num w:numId="9">
    <w:abstractNumId w:val="6"/>
  </w:num>
  <w:num w:numId="10">
    <w:abstractNumId w:val="11"/>
  </w:num>
  <w:num w:numId="11">
    <w:abstractNumId w:val="5"/>
  </w:num>
  <w:num w:numId="12">
    <w:abstractNumId w:val="15"/>
  </w:num>
  <w:num w:numId="13">
    <w:abstractNumId w:val="19"/>
  </w:num>
  <w:num w:numId="14">
    <w:abstractNumId w:val="17"/>
  </w:num>
  <w:num w:numId="15">
    <w:abstractNumId w:val="21"/>
  </w:num>
  <w:num w:numId="16">
    <w:abstractNumId w:val="10"/>
  </w:num>
  <w:num w:numId="17">
    <w:abstractNumId w:val="9"/>
  </w:num>
  <w:num w:numId="18">
    <w:abstractNumId w:val="14"/>
  </w:num>
  <w:num w:numId="19">
    <w:abstractNumId w:val="12"/>
  </w:num>
  <w:num w:numId="20">
    <w:abstractNumId w:val="0"/>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8D"/>
    <w:rsid w:val="000B1C9B"/>
    <w:rsid w:val="000B3FE6"/>
    <w:rsid w:val="001049D2"/>
    <w:rsid w:val="00106AE0"/>
    <w:rsid w:val="00140180"/>
    <w:rsid w:val="001941A9"/>
    <w:rsid w:val="001B0B89"/>
    <w:rsid w:val="001C5E2A"/>
    <w:rsid w:val="002015ED"/>
    <w:rsid w:val="00231074"/>
    <w:rsid w:val="00245F50"/>
    <w:rsid w:val="002F529E"/>
    <w:rsid w:val="003009F5"/>
    <w:rsid w:val="00377F53"/>
    <w:rsid w:val="00384298"/>
    <w:rsid w:val="00397E20"/>
    <w:rsid w:val="004246AB"/>
    <w:rsid w:val="00446B25"/>
    <w:rsid w:val="00451092"/>
    <w:rsid w:val="00473F03"/>
    <w:rsid w:val="004D1811"/>
    <w:rsid w:val="00502AAB"/>
    <w:rsid w:val="00537ACA"/>
    <w:rsid w:val="005C26C4"/>
    <w:rsid w:val="005E5A90"/>
    <w:rsid w:val="006A34D9"/>
    <w:rsid w:val="006C4AB9"/>
    <w:rsid w:val="006E4568"/>
    <w:rsid w:val="00730F18"/>
    <w:rsid w:val="007353B1"/>
    <w:rsid w:val="008568B7"/>
    <w:rsid w:val="0087240C"/>
    <w:rsid w:val="008A468B"/>
    <w:rsid w:val="008B73BB"/>
    <w:rsid w:val="008D5686"/>
    <w:rsid w:val="009860CA"/>
    <w:rsid w:val="00AB67F5"/>
    <w:rsid w:val="00AE22C1"/>
    <w:rsid w:val="00B10A93"/>
    <w:rsid w:val="00B20DA1"/>
    <w:rsid w:val="00B87372"/>
    <w:rsid w:val="00BE55DC"/>
    <w:rsid w:val="00C34484"/>
    <w:rsid w:val="00C910D9"/>
    <w:rsid w:val="00CE008D"/>
    <w:rsid w:val="00D12A1A"/>
    <w:rsid w:val="00D539B1"/>
    <w:rsid w:val="00DB3DCD"/>
    <w:rsid w:val="00E00493"/>
    <w:rsid w:val="00E43EC5"/>
    <w:rsid w:val="00E47FE9"/>
    <w:rsid w:val="00E72DC9"/>
    <w:rsid w:val="00E917A1"/>
    <w:rsid w:val="00ED2732"/>
    <w:rsid w:val="00EE17A8"/>
    <w:rsid w:val="00F7785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3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537ACA"/>
    <w:pPr>
      <w:widowControl w:val="0"/>
      <w:autoSpaceDE w:val="0"/>
      <w:autoSpaceDN w:val="0"/>
      <w:spacing w:after="0" w:line="240" w:lineRule="auto"/>
      <w:ind w:left="1287"/>
      <w:jc w:val="both"/>
      <w:outlineLvl w:val="1"/>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CE008D"/>
    <w:rPr>
      <w:w w:val="100"/>
      <w:position w:val="-1"/>
      <w:effect w:val="none"/>
      <w:vertAlign w:val="superscript"/>
      <w:cs w:val="0"/>
      <w:em w:val="none"/>
    </w:rPr>
  </w:style>
  <w:style w:type="paragraph" w:styleId="Header">
    <w:name w:val="header"/>
    <w:basedOn w:val="Normal"/>
    <w:link w:val="HeaderChar"/>
    <w:uiPriority w:val="99"/>
    <w:unhideWhenUsed/>
    <w:rsid w:val="00CE0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8D"/>
  </w:style>
  <w:style w:type="paragraph" w:styleId="Footer">
    <w:name w:val="footer"/>
    <w:basedOn w:val="Normal"/>
    <w:link w:val="FooterChar"/>
    <w:uiPriority w:val="99"/>
    <w:unhideWhenUsed/>
    <w:rsid w:val="00CE0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8D"/>
  </w:style>
  <w:style w:type="character" w:styleId="Hyperlink">
    <w:name w:val="Hyperlink"/>
    <w:basedOn w:val="DefaultParagraphFont"/>
    <w:uiPriority w:val="99"/>
    <w:unhideWhenUsed/>
    <w:rsid w:val="00CE008D"/>
    <w:rPr>
      <w:color w:val="0000FF"/>
      <w:u w:val="single"/>
    </w:rPr>
  </w:style>
  <w:style w:type="character" w:styleId="PlaceholderText">
    <w:name w:val="Placeholder Text"/>
    <w:basedOn w:val="DefaultParagraphFont"/>
    <w:uiPriority w:val="99"/>
    <w:semiHidden/>
    <w:rsid w:val="00CE008D"/>
    <w:rPr>
      <w:color w:val="808080"/>
    </w:rPr>
  </w:style>
  <w:style w:type="character" w:styleId="Strong">
    <w:name w:val="Strong"/>
    <w:basedOn w:val="DefaultParagraphFont"/>
    <w:uiPriority w:val="22"/>
    <w:qFormat/>
    <w:rsid w:val="00CE008D"/>
    <w:rPr>
      <w:b/>
      <w:bCs/>
    </w:rPr>
  </w:style>
  <w:style w:type="character" w:customStyle="1" w:styleId="value">
    <w:name w:val="value"/>
    <w:basedOn w:val="DefaultParagraphFont"/>
    <w:rsid w:val="00CE008D"/>
  </w:style>
  <w:style w:type="paragraph" w:customStyle="1" w:styleId="Default">
    <w:name w:val="Default"/>
    <w:rsid w:val="00B8737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7372"/>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rsid w:val="00735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353B1"/>
    <w:rPr>
      <w:color w:val="605E5C"/>
      <w:shd w:val="clear" w:color="auto" w:fill="E1DFDD"/>
    </w:rPr>
  </w:style>
  <w:style w:type="paragraph" w:styleId="FootnoteText">
    <w:name w:val="footnote text"/>
    <w:basedOn w:val="Normal"/>
    <w:link w:val="FootnoteTextChar"/>
    <w:uiPriority w:val="99"/>
    <w:semiHidden/>
    <w:unhideWhenUsed/>
    <w:rsid w:val="00872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40C"/>
    <w:rPr>
      <w:sz w:val="20"/>
      <w:szCs w:val="20"/>
    </w:rPr>
  </w:style>
  <w:style w:type="paragraph" w:styleId="BodyText">
    <w:name w:val="Body Text"/>
    <w:basedOn w:val="Normal"/>
    <w:link w:val="BodyTextChar"/>
    <w:uiPriority w:val="1"/>
    <w:qFormat/>
    <w:rsid w:val="002F529E"/>
    <w:pPr>
      <w:widowControl w:val="0"/>
      <w:autoSpaceDE w:val="0"/>
      <w:autoSpaceDN w:val="0"/>
      <w:spacing w:after="0" w:line="240" w:lineRule="auto"/>
    </w:pPr>
    <w:rPr>
      <w:rFonts w:ascii="Cambria" w:eastAsia="Cambria" w:hAnsi="Cambria" w:cs="Cambria"/>
      <w:lang/>
    </w:rPr>
  </w:style>
  <w:style w:type="character" w:customStyle="1" w:styleId="BodyTextChar">
    <w:name w:val="Body Text Char"/>
    <w:basedOn w:val="DefaultParagraphFont"/>
    <w:link w:val="BodyText"/>
    <w:uiPriority w:val="1"/>
    <w:rsid w:val="002F529E"/>
    <w:rPr>
      <w:rFonts w:ascii="Cambria" w:eastAsia="Cambria" w:hAnsi="Cambria" w:cs="Cambria"/>
      <w:lang/>
    </w:rPr>
  </w:style>
  <w:style w:type="character" w:customStyle="1" w:styleId="Heading2Char">
    <w:name w:val="Heading 2 Char"/>
    <w:basedOn w:val="DefaultParagraphFont"/>
    <w:link w:val="Heading2"/>
    <w:uiPriority w:val="9"/>
    <w:rsid w:val="00537ACA"/>
    <w:rPr>
      <w:rFonts w:ascii="Times New Roman" w:eastAsia="Times New Roman" w:hAnsi="Times New Roman" w:cs="Times New Roman"/>
      <w:b/>
      <w:bCs/>
      <w:sz w:val="24"/>
      <w:szCs w:val="24"/>
      <w:lang/>
    </w:rPr>
  </w:style>
  <w:style w:type="paragraph" w:styleId="ListParagraph">
    <w:name w:val="List Paragraph"/>
    <w:basedOn w:val="Normal"/>
    <w:uiPriority w:val="34"/>
    <w:qFormat/>
    <w:rsid w:val="00E917A1"/>
    <w:pPr>
      <w:ind w:left="720"/>
      <w:contextualSpacing/>
    </w:pPr>
  </w:style>
  <w:style w:type="paragraph" w:styleId="BalloonText">
    <w:name w:val="Balloon Text"/>
    <w:basedOn w:val="Normal"/>
    <w:link w:val="BalloonTextChar"/>
    <w:uiPriority w:val="99"/>
    <w:semiHidden/>
    <w:unhideWhenUsed/>
    <w:rsid w:val="005E5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90"/>
    <w:rPr>
      <w:rFonts w:ascii="Tahoma" w:hAnsi="Tahoma" w:cs="Tahoma"/>
      <w:sz w:val="16"/>
      <w:szCs w:val="16"/>
    </w:rPr>
  </w:style>
  <w:style w:type="character" w:styleId="CommentReference">
    <w:name w:val="annotation reference"/>
    <w:basedOn w:val="DefaultParagraphFont"/>
    <w:uiPriority w:val="99"/>
    <w:semiHidden/>
    <w:unhideWhenUsed/>
    <w:rsid w:val="004D1811"/>
    <w:rPr>
      <w:sz w:val="16"/>
      <w:szCs w:val="16"/>
    </w:rPr>
  </w:style>
  <w:style w:type="paragraph" w:styleId="CommentText">
    <w:name w:val="annotation text"/>
    <w:basedOn w:val="Normal"/>
    <w:link w:val="CommentTextChar"/>
    <w:uiPriority w:val="99"/>
    <w:semiHidden/>
    <w:unhideWhenUsed/>
    <w:rsid w:val="004D1811"/>
    <w:pPr>
      <w:spacing w:line="240" w:lineRule="auto"/>
    </w:pPr>
    <w:rPr>
      <w:sz w:val="20"/>
      <w:szCs w:val="20"/>
    </w:rPr>
  </w:style>
  <w:style w:type="character" w:customStyle="1" w:styleId="CommentTextChar">
    <w:name w:val="Comment Text Char"/>
    <w:basedOn w:val="DefaultParagraphFont"/>
    <w:link w:val="CommentText"/>
    <w:uiPriority w:val="99"/>
    <w:semiHidden/>
    <w:rsid w:val="004D1811"/>
    <w:rPr>
      <w:sz w:val="20"/>
      <w:szCs w:val="20"/>
    </w:rPr>
  </w:style>
  <w:style w:type="paragraph" w:styleId="CommentSubject">
    <w:name w:val="annotation subject"/>
    <w:basedOn w:val="CommentText"/>
    <w:next w:val="CommentText"/>
    <w:link w:val="CommentSubjectChar"/>
    <w:uiPriority w:val="99"/>
    <w:semiHidden/>
    <w:unhideWhenUsed/>
    <w:rsid w:val="004D1811"/>
    <w:rPr>
      <w:b/>
      <w:bCs/>
    </w:rPr>
  </w:style>
  <w:style w:type="character" w:customStyle="1" w:styleId="CommentSubjectChar">
    <w:name w:val="Comment Subject Char"/>
    <w:basedOn w:val="CommentTextChar"/>
    <w:link w:val="CommentSubject"/>
    <w:uiPriority w:val="99"/>
    <w:semiHidden/>
    <w:rsid w:val="004D1811"/>
    <w:rPr>
      <w:b/>
      <w:bCs/>
      <w:sz w:val="20"/>
      <w:szCs w:val="20"/>
    </w:rPr>
  </w:style>
  <w:style w:type="character" w:styleId="Emphasis">
    <w:name w:val="Emphasis"/>
    <w:basedOn w:val="DefaultParagraphFont"/>
    <w:uiPriority w:val="20"/>
    <w:qFormat/>
    <w:rsid w:val="004D18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537ACA"/>
    <w:pPr>
      <w:widowControl w:val="0"/>
      <w:autoSpaceDE w:val="0"/>
      <w:autoSpaceDN w:val="0"/>
      <w:spacing w:after="0" w:line="240" w:lineRule="auto"/>
      <w:ind w:left="1287"/>
      <w:jc w:val="both"/>
      <w:outlineLvl w:val="1"/>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CE008D"/>
    <w:rPr>
      <w:w w:val="100"/>
      <w:position w:val="-1"/>
      <w:effect w:val="none"/>
      <w:vertAlign w:val="superscript"/>
      <w:cs w:val="0"/>
      <w:em w:val="none"/>
    </w:rPr>
  </w:style>
  <w:style w:type="paragraph" w:styleId="Header">
    <w:name w:val="header"/>
    <w:basedOn w:val="Normal"/>
    <w:link w:val="HeaderChar"/>
    <w:uiPriority w:val="99"/>
    <w:unhideWhenUsed/>
    <w:rsid w:val="00CE0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8D"/>
  </w:style>
  <w:style w:type="paragraph" w:styleId="Footer">
    <w:name w:val="footer"/>
    <w:basedOn w:val="Normal"/>
    <w:link w:val="FooterChar"/>
    <w:uiPriority w:val="99"/>
    <w:unhideWhenUsed/>
    <w:rsid w:val="00CE0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8D"/>
  </w:style>
  <w:style w:type="character" w:styleId="Hyperlink">
    <w:name w:val="Hyperlink"/>
    <w:basedOn w:val="DefaultParagraphFont"/>
    <w:uiPriority w:val="99"/>
    <w:unhideWhenUsed/>
    <w:rsid w:val="00CE008D"/>
    <w:rPr>
      <w:color w:val="0000FF"/>
      <w:u w:val="single"/>
    </w:rPr>
  </w:style>
  <w:style w:type="character" w:styleId="PlaceholderText">
    <w:name w:val="Placeholder Text"/>
    <w:basedOn w:val="DefaultParagraphFont"/>
    <w:uiPriority w:val="99"/>
    <w:semiHidden/>
    <w:rsid w:val="00CE008D"/>
    <w:rPr>
      <w:color w:val="808080"/>
    </w:rPr>
  </w:style>
  <w:style w:type="character" w:styleId="Strong">
    <w:name w:val="Strong"/>
    <w:basedOn w:val="DefaultParagraphFont"/>
    <w:uiPriority w:val="22"/>
    <w:qFormat/>
    <w:rsid w:val="00CE008D"/>
    <w:rPr>
      <w:b/>
      <w:bCs/>
    </w:rPr>
  </w:style>
  <w:style w:type="character" w:customStyle="1" w:styleId="value">
    <w:name w:val="value"/>
    <w:basedOn w:val="DefaultParagraphFont"/>
    <w:rsid w:val="00CE008D"/>
  </w:style>
  <w:style w:type="paragraph" w:customStyle="1" w:styleId="Default">
    <w:name w:val="Default"/>
    <w:rsid w:val="00B8737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7372"/>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rsid w:val="00735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353B1"/>
    <w:rPr>
      <w:color w:val="605E5C"/>
      <w:shd w:val="clear" w:color="auto" w:fill="E1DFDD"/>
    </w:rPr>
  </w:style>
  <w:style w:type="paragraph" w:styleId="FootnoteText">
    <w:name w:val="footnote text"/>
    <w:basedOn w:val="Normal"/>
    <w:link w:val="FootnoteTextChar"/>
    <w:uiPriority w:val="99"/>
    <w:semiHidden/>
    <w:unhideWhenUsed/>
    <w:rsid w:val="00872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40C"/>
    <w:rPr>
      <w:sz w:val="20"/>
      <w:szCs w:val="20"/>
    </w:rPr>
  </w:style>
  <w:style w:type="paragraph" w:styleId="BodyText">
    <w:name w:val="Body Text"/>
    <w:basedOn w:val="Normal"/>
    <w:link w:val="BodyTextChar"/>
    <w:uiPriority w:val="1"/>
    <w:qFormat/>
    <w:rsid w:val="002F529E"/>
    <w:pPr>
      <w:widowControl w:val="0"/>
      <w:autoSpaceDE w:val="0"/>
      <w:autoSpaceDN w:val="0"/>
      <w:spacing w:after="0" w:line="240" w:lineRule="auto"/>
    </w:pPr>
    <w:rPr>
      <w:rFonts w:ascii="Cambria" w:eastAsia="Cambria" w:hAnsi="Cambria" w:cs="Cambria"/>
      <w:lang/>
    </w:rPr>
  </w:style>
  <w:style w:type="character" w:customStyle="1" w:styleId="BodyTextChar">
    <w:name w:val="Body Text Char"/>
    <w:basedOn w:val="DefaultParagraphFont"/>
    <w:link w:val="BodyText"/>
    <w:uiPriority w:val="1"/>
    <w:rsid w:val="002F529E"/>
    <w:rPr>
      <w:rFonts w:ascii="Cambria" w:eastAsia="Cambria" w:hAnsi="Cambria" w:cs="Cambria"/>
      <w:lang/>
    </w:rPr>
  </w:style>
  <w:style w:type="character" w:customStyle="1" w:styleId="Heading2Char">
    <w:name w:val="Heading 2 Char"/>
    <w:basedOn w:val="DefaultParagraphFont"/>
    <w:link w:val="Heading2"/>
    <w:uiPriority w:val="9"/>
    <w:rsid w:val="00537ACA"/>
    <w:rPr>
      <w:rFonts w:ascii="Times New Roman" w:eastAsia="Times New Roman" w:hAnsi="Times New Roman" w:cs="Times New Roman"/>
      <w:b/>
      <w:bCs/>
      <w:sz w:val="24"/>
      <w:szCs w:val="24"/>
      <w:lang/>
    </w:rPr>
  </w:style>
  <w:style w:type="paragraph" w:styleId="ListParagraph">
    <w:name w:val="List Paragraph"/>
    <w:basedOn w:val="Normal"/>
    <w:uiPriority w:val="34"/>
    <w:qFormat/>
    <w:rsid w:val="00E917A1"/>
    <w:pPr>
      <w:ind w:left="720"/>
      <w:contextualSpacing/>
    </w:pPr>
  </w:style>
  <w:style w:type="paragraph" w:styleId="BalloonText">
    <w:name w:val="Balloon Text"/>
    <w:basedOn w:val="Normal"/>
    <w:link w:val="BalloonTextChar"/>
    <w:uiPriority w:val="99"/>
    <w:semiHidden/>
    <w:unhideWhenUsed/>
    <w:rsid w:val="005E5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90"/>
    <w:rPr>
      <w:rFonts w:ascii="Tahoma" w:hAnsi="Tahoma" w:cs="Tahoma"/>
      <w:sz w:val="16"/>
      <w:szCs w:val="16"/>
    </w:rPr>
  </w:style>
  <w:style w:type="character" w:styleId="CommentReference">
    <w:name w:val="annotation reference"/>
    <w:basedOn w:val="DefaultParagraphFont"/>
    <w:uiPriority w:val="99"/>
    <w:semiHidden/>
    <w:unhideWhenUsed/>
    <w:rsid w:val="004D1811"/>
    <w:rPr>
      <w:sz w:val="16"/>
      <w:szCs w:val="16"/>
    </w:rPr>
  </w:style>
  <w:style w:type="paragraph" w:styleId="CommentText">
    <w:name w:val="annotation text"/>
    <w:basedOn w:val="Normal"/>
    <w:link w:val="CommentTextChar"/>
    <w:uiPriority w:val="99"/>
    <w:semiHidden/>
    <w:unhideWhenUsed/>
    <w:rsid w:val="004D1811"/>
    <w:pPr>
      <w:spacing w:line="240" w:lineRule="auto"/>
    </w:pPr>
    <w:rPr>
      <w:sz w:val="20"/>
      <w:szCs w:val="20"/>
    </w:rPr>
  </w:style>
  <w:style w:type="character" w:customStyle="1" w:styleId="CommentTextChar">
    <w:name w:val="Comment Text Char"/>
    <w:basedOn w:val="DefaultParagraphFont"/>
    <w:link w:val="CommentText"/>
    <w:uiPriority w:val="99"/>
    <w:semiHidden/>
    <w:rsid w:val="004D1811"/>
    <w:rPr>
      <w:sz w:val="20"/>
      <w:szCs w:val="20"/>
    </w:rPr>
  </w:style>
  <w:style w:type="paragraph" w:styleId="CommentSubject">
    <w:name w:val="annotation subject"/>
    <w:basedOn w:val="CommentText"/>
    <w:next w:val="CommentText"/>
    <w:link w:val="CommentSubjectChar"/>
    <w:uiPriority w:val="99"/>
    <w:semiHidden/>
    <w:unhideWhenUsed/>
    <w:rsid w:val="004D1811"/>
    <w:rPr>
      <w:b/>
      <w:bCs/>
    </w:rPr>
  </w:style>
  <w:style w:type="character" w:customStyle="1" w:styleId="CommentSubjectChar">
    <w:name w:val="Comment Subject Char"/>
    <w:basedOn w:val="CommentTextChar"/>
    <w:link w:val="CommentSubject"/>
    <w:uiPriority w:val="99"/>
    <w:semiHidden/>
    <w:rsid w:val="004D1811"/>
    <w:rPr>
      <w:b/>
      <w:bCs/>
      <w:sz w:val="20"/>
      <w:szCs w:val="20"/>
    </w:rPr>
  </w:style>
  <w:style w:type="character" w:styleId="Emphasis">
    <w:name w:val="Emphasis"/>
    <w:basedOn w:val="DefaultParagraphFont"/>
    <w:uiPriority w:val="20"/>
    <w:qFormat/>
    <w:rsid w:val="004D1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3160">
      <w:bodyDiv w:val="1"/>
      <w:marLeft w:val="0"/>
      <w:marRight w:val="0"/>
      <w:marTop w:val="0"/>
      <w:marBottom w:val="0"/>
      <w:divBdr>
        <w:top w:val="none" w:sz="0" w:space="0" w:color="auto"/>
        <w:left w:val="none" w:sz="0" w:space="0" w:color="auto"/>
        <w:bottom w:val="none" w:sz="0" w:space="0" w:color="auto"/>
        <w:right w:val="none" w:sz="0" w:space="0" w:color="auto"/>
      </w:divBdr>
    </w:div>
    <w:div w:id="422653089">
      <w:bodyDiv w:val="1"/>
      <w:marLeft w:val="0"/>
      <w:marRight w:val="0"/>
      <w:marTop w:val="0"/>
      <w:marBottom w:val="0"/>
      <w:divBdr>
        <w:top w:val="none" w:sz="0" w:space="0" w:color="auto"/>
        <w:left w:val="none" w:sz="0" w:space="0" w:color="auto"/>
        <w:bottom w:val="none" w:sz="0" w:space="0" w:color="auto"/>
        <w:right w:val="none" w:sz="0" w:space="0" w:color="auto"/>
      </w:divBdr>
    </w:div>
    <w:div w:id="505218544">
      <w:bodyDiv w:val="1"/>
      <w:marLeft w:val="0"/>
      <w:marRight w:val="0"/>
      <w:marTop w:val="0"/>
      <w:marBottom w:val="0"/>
      <w:divBdr>
        <w:top w:val="none" w:sz="0" w:space="0" w:color="auto"/>
        <w:left w:val="none" w:sz="0" w:space="0" w:color="auto"/>
        <w:bottom w:val="none" w:sz="0" w:space="0" w:color="auto"/>
        <w:right w:val="none" w:sz="0" w:space="0" w:color="auto"/>
      </w:divBdr>
    </w:div>
    <w:div w:id="588805679">
      <w:bodyDiv w:val="1"/>
      <w:marLeft w:val="0"/>
      <w:marRight w:val="0"/>
      <w:marTop w:val="0"/>
      <w:marBottom w:val="0"/>
      <w:divBdr>
        <w:top w:val="none" w:sz="0" w:space="0" w:color="auto"/>
        <w:left w:val="none" w:sz="0" w:space="0" w:color="auto"/>
        <w:bottom w:val="none" w:sz="0" w:space="0" w:color="auto"/>
        <w:right w:val="none" w:sz="0" w:space="0" w:color="auto"/>
      </w:divBdr>
    </w:div>
    <w:div w:id="596671238">
      <w:bodyDiv w:val="1"/>
      <w:marLeft w:val="0"/>
      <w:marRight w:val="0"/>
      <w:marTop w:val="0"/>
      <w:marBottom w:val="0"/>
      <w:divBdr>
        <w:top w:val="none" w:sz="0" w:space="0" w:color="auto"/>
        <w:left w:val="none" w:sz="0" w:space="0" w:color="auto"/>
        <w:bottom w:val="none" w:sz="0" w:space="0" w:color="auto"/>
        <w:right w:val="none" w:sz="0" w:space="0" w:color="auto"/>
      </w:divBdr>
    </w:div>
    <w:div w:id="736126542">
      <w:bodyDiv w:val="1"/>
      <w:marLeft w:val="0"/>
      <w:marRight w:val="0"/>
      <w:marTop w:val="0"/>
      <w:marBottom w:val="0"/>
      <w:divBdr>
        <w:top w:val="none" w:sz="0" w:space="0" w:color="auto"/>
        <w:left w:val="none" w:sz="0" w:space="0" w:color="auto"/>
        <w:bottom w:val="none" w:sz="0" w:space="0" w:color="auto"/>
        <w:right w:val="none" w:sz="0" w:space="0" w:color="auto"/>
      </w:divBdr>
    </w:div>
    <w:div w:id="841815167">
      <w:bodyDiv w:val="1"/>
      <w:marLeft w:val="0"/>
      <w:marRight w:val="0"/>
      <w:marTop w:val="0"/>
      <w:marBottom w:val="0"/>
      <w:divBdr>
        <w:top w:val="none" w:sz="0" w:space="0" w:color="auto"/>
        <w:left w:val="none" w:sz="0" w:space="0" w:color="auto"/>
        <w:bottom w:val="none" w:sz="0" w:space="0" w:color="auto"/>
        <w:right w:val="none" w:sz="0" w:space="0" w:color="auto"/>
      </w:divBdr>
    </w:div>
    <w:div w:id="885213400">
      <w:bodyDiv w:val="1"/>
      <w:marLeft w:val="0"/>
      <w:marRight w:val="0"/>
      <w:marTop w:val="0"/>
      <w:marBottom w:val="0"/>
      <w:divBdr>
        <w:top w:val="none" w:sz="0" w:space="0" w:color="auto"/>
        <w:left w:val="none" w:sz="0" w:space="0" w:color="auto"/>
        <w:bottom w:val="none" w:sz="0" w:space="0" w:color="auto"/>
        <w:right w:val="none" w:sz="0" w:space="0" w:color="auto"/>
      </w:divBdr>
    </w:div>
    <w:div w:id="972951999">
      <w:bodyDiv w:val="1"/>
      <w:marLeft w:val="0"/>
      <w:marRight w:val="0"/>
      <w:marTop w:val="0"/>
      <w:marBottom w:val="0"/>
      <w:divBdr>
        <w:top w:val="none" w:sz="0" w:space="0" w:color="auto"/>
        <w:left w:val="none" w:sz="0" w:space="0" w:color="auto"/>
        <w:bottom w:val="none" w:sz="0" w:space="0" w:color="auto"/>
        <w:right w:val="none" w:sz="0" w:space="0" w:color="auto"/>
      </w:divBdr>
    </w:div>
    <w:div w:id="1009722351">
      <w:bodyDiv w:val="1"/>
      <w:marLeft w:val="0"/>
      <w:marRight w:val="0"/>
      <w:marTop w:val="0"/>
      <w:marBottom w:val="0"/>
      <w:divBdr>
        <w:top w:val="none" w:sz="0" w:space="0" w:color="auto"/>
        <w:left w:val="none" w:sz="0" w:space="0" w:color="auto"/>
        <w:bottom w:val="none" w:sz="0" w:space="0" w:color="auto"/>
        <w:right w:val="none" w:sz="0" w:space="0" w:color="auto"/>
      </w:divBdr>
    </w:div>
    <w:div w:id="1041126588">
      <w:bodyDiv w:val="1"/>
      <w:marLeft w:val="0"/>
      <w:marRight w:val="0"/>
      <w:marTop w:val="0"/>
      <w:marBottom w:val="0"/>
      <w:divBdr>
        <w:top w:val="none" w:sz="0" w:space="0" w:color="auto"/>
        <w:left w:val="none" w:sz="0" w:space="0" w:color="auto"/>
        <w:bottom w:val="none" w:sz="0" w:space="0" w:color="auto"/>
        <w:right w:val="none" w:sz="0" w:space="0" w:color="auto"/>
      </w:divBdr>
    </w:div>
    <w:div w:id="1500538570">
      <w:bodyDiv w:val="1"/>
      <w:marLeft w:val="0"/>
      <w:marRight w:val="0"/>
      <w:marTop w:val="0"/>
      <w:marBottom w:val="0"/>
      <w:divBdr>
        <w:top w:val="none" w:sz="0" w:space="0" w:color="auto"/>
        <w:left w:val="none" w:sz="0" w:space="0" w:color="auto"/>
        <w:bottom w:val="none" w:sz="0" w:space="0" w:color="auto"/>
        <w:right w:val="none" w:sz="0" w:space="0" w:color="auto"/>
      </w:divBdr>
    </w:div>
    <w:div w:id="15301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rlyakastina810@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aasari98@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skayulandari99@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sti@mail.uinfasbengkulu.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69E15F-F2A0-4BCF-B433-7F7C6BC0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5163</Words>
  <Characters>29431</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DA’WA: Jurnal Bimbingan Penyuluhan &amp; Konseling Islam</vt:lpstr>
      <vt:lpstr/>
    </vt:vector>
  </TitlesOfParts>
  <Company>home</Company>
  <LinksUpToDate>false</LinksUpToDate>
  <CharactersWithSpaces>34525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DA’WA: Jurnal Bimbingan Penyuluhan &amp; Konseling Islam</dc:title>
  <dc:creator>Ziyadul Haq</dc:creator>
  <cp:lastModifiedBy>Asti Haryati</cp:lastModifiedBy>
  <cp:revision>4</cp:revision>
  <dcterms:created xsi:type="dcterms:W3CDTF">2025-03-13T13:17:00Z</dcterms:created>
  <dcterms:modified xsi:type="dcterms:W3CDTF">2025-03-21T02:51:00Z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745b5092-70ee-3bba-8db7-bf0857702436</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