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D51C" w14:textId="77777777" w:rsidR="00906BF9" w:rsidRPr="00906BF9" w:rsidRDefault="00906BF9" w:rsidP="00906BF9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sz w:val="44"/>
          <w:szCs w:val="44"/>
        </w:rPr>
        <w:t xml:space="preserve">Segala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puji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bagi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Allah SWT yang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melimpahkan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nikmat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iman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Islam,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kesehatan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serta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kesempatan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hadir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melaksanakan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kewajiban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sebagai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hamba-Nya.</w:t>
      </w:r>
    </w:p>
    <w:p w14:paraId="72C84599" w14:textId="77777777" w:rsidR="00906BF9" w:rsidRPr="00906BF9" w:rsidRDefault="00906BF9" w:rsidP="00906BF9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sz w:val="44"/>
          <w:szCs w:val="44"/>
        </w:rPr>
        <w:t xml:space="preserve">Kita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panjatkan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shalawat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salam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junjungan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Nabi Muhammad SAW,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beserta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keluarga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sahabat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dan para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pengikutnya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setia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hingga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akhir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zaman.</w:t>
      </w:r>
    </w:p>
    <w:p w14:paraId="0822E1CB" w14:textId="77777777" w:rsidR="00906BF9" w:rsidRPr="00906BF9" w:rsidRDefault="00906BF9" w:rsidP="00906BF9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t>Ma’asyiral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muslimin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rahimakumullah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>,</w:t>
      </w:r>
    </w:p>
    <w:p w14:paraId="3D3CDFD2" w14:textId="77777777" w:rsidR="00906BF9" w:rsidRPr="00906BF9" w:rsidRDefault="00906BF9" w:rsidP="00906BF9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b/>
          <w:bCs/>
          <w:sz w:val="44"/>
          <w:szCs w:val="44"/>
        </w:rPr>
        <w:t>Ushikum</w:t>
      </w:r>
      <w:proofErr w:type="spellEnd"/>
      <w:r w:rsidRPr="00906BF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b/>
          <w:bCs/>
          <w:sz w:val="44"/>
          <w:szCs w:val="44"/>
        </w:rPr>
        <w:t>wa</w:t>
      </w:r>
      <w:proofErr w:type="spellEnd"/>
      <w:r w:rsidRPr="00906BF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b/>
          <w:bCs/>
          <w:sz w:val="44"/>
          <w:szCs w:val="44"/>
        </w:rPr>
        <w:t>iyyaya</w:t>
      </w:r>
      <w:proofErr w:type="spellEnd"/>
      <w:r w:rsidRPr="00906BF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b/>
          <w:bCs/>
          <w:sz w:val="44"/>
          <w:szCs w:val="44"/>
        </w:rPr>
        <w:t>bitaqwallah</w:t>
      </w:r>
      <w:proofErr w:type="spellEnd"/>
      <w:r w:rsidRPr="00906BF9">
        <w:rPr>
          <w:rFonts w:asciiTheme="majorBidi" w:hAnsiTheme="majorBidi" w:cstheme="majorBidi"/>
          <w:b/>
          <w:bCs/>
          <w:sz w:val="44"/>
          <w:szCs w:val="44"/>
        </w:rPr>
        <w:t>.</w:t>
      </w:r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Marilah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senantiasa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meningkatkan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ketakwaan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Allah SWT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sebenar-benarnya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takwa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. Allah SWT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berfirman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Al-Qur’an:</w:t>
      </w:r>
    </w:p>
    <w:p w14:paraId="6363422B" w14:textId="77777777" w:rsidR="00906BF9" w:rsidRPr="00906BF9" w:rsidRDefault="00906BF9" w:rsidP="00906BF9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b/>
          <w:bCs/>
          <w:sz w:val="44"/>
          <w:szCs w:val="44"/>
          <w:rtl/>
        </w:rPr>
        <w:t>يَا أَيُّهَا الَّذِينَ آمَنُوا اتَّقُوا اللَّهَ حَقَّ تُقَاتِهِ وَلَا تَمُوتُنَّ إِلَّا وَأَنْتُم مُّسْلِمُونَ</w:t>
      </w:r>
      <w:r w:rsidRPr="00906BF9">
        <w:rPr>
          <w:rFonts w:asciiTheme="majorBidi" w:hAnsiTheme="majorBidi" w:cstheme="majorBidi"/>
          <w:sz w:val="44"/>
          <w:szCs w:val="44"/>
        </w:rPr>
        <w:br/>
      </w:r>
      <w:r w:rsidRPr="00906BF9">
        <w:rPr>
          <w:rFonts w:asciiTheme="majorBidi" w:hAnsiTheme="majorBidi" w:cstheme="majorBidi"/>
          <w:i/>
          <w:iCs/>
          <w:sz w:val="44"/>
          <w:szCs w:val="44"/>
        </w:rPr>
        <w:t>“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Wahai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orang-orang yang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beriman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bertakwalah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kalian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kepada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Allah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dengan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sebenar-benarnya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takwa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, dan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janganlah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sekali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-kali kalian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mati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lastRenderedPageBreak/>
        <w:t>melainkan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dalam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i/>
          <w:iCs/>
          <w:sz w:val="44"/>
          <w:szCs w:val="44"/>
        </w:rPr>
        <w:t>keadaan</w:t>
      </w:r>
      <w:proofErr w:type="spellEnd"/>
      <w:r w:rsidRPr="00906BF9">
        <w:rPr>
          <w:rFonts w:asciiTheme="majorBidi" w:hAnsiTheme="majorBidi" w:cstheme="majorBidi"/>
          <w:i/>
          <w:iCs/>
          <w:sz w:val="44"/>
          <w:szCs w:val="44"/>
        </w:rPr>
        <w:t xml:space="preserve"> Muslim.”</w:t>
      </w:r>
      <w:r w:rsidRPr="00906BF9">
        <w:rPr>
          <w:rFonts w:asciiTheme="majorBidi" w:hAnsiTheme="majorBidi" w:cstheme="majorBidi"/>
          <w:sz w:val="44"/>
          <w:szCs w:val="44"/>
        </w:rPr>
        <w:br/>
        <w:t>(QS. Ali Imran: 102)</w:t>
      </w:r>
    </w:p>
    <w:p w14:paraId="2933D3EF" w14:textId="77777777" w:rsidR="008A2E2B" w:rsidRPr="000D0434" w:rsidRDefault="008A2E2B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Betapa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besar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nikmat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Allah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terutama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hidup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negeri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damai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penuh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berkah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Indonesia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tanah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air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penuh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karunia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Namun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sudahkah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membalasnya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memajukan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membangun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berkualitas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?</w:t>
      </w:r>
    </w:p>
    <w:p w14:paraId="4456526A" w14:textId="77777777" w:rsidR="008A2E2B" w:rsidRPr="000D0434" w:rsidRDefault="008A2E2B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Nabi SAW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bersabda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:</w:t>
      </w:r>
    </w:p>
    <w:p w14:paraId="3EA47723" w14:textId="77777777" w:rsidR="008A2E2B" w:rsidRPr="000D0434" w:rsidRDefault="008A2E2B" w:rsidP="008A2E2B">
      <w:pPr>
        <w:bidi/>
        <w:spacing w:line="360" w:lineRule="auto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  <w:rtl/>
        </w:rPr>
        <w:t>مَنْ لَا يَشْكُرِ النَّاسَ لَا يَشْكُرِ اللَّهَ</w:t>
      </w:r>
      <w:r w:rsidRPr="000D0434">
        <w:rPr>
          <w:rFonts w:asciiTheme="majorBidi" w:hAnsiTheme="majorBidi" w:cstheme="majorBidi"/>
          <w:sz w:val="44"/>
          <w:szCs w:val="44"/>
        </w:rPr>
        <w:br/>
        <w:t>“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Barangsiapa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bersyukur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manusia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bersyukur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Allah.” (HR. Abu Daud)</w:t>
      </w:r>
    </w:p>
    <w:p w14:paraId="467B5042" w14:textId="77777777" w:rsidR="008A2E2B" w:rsidRPr="000D0434" w:rsidRDefault="008A2E2B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Sebagai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syukur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terus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belajar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mengabdi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memperbaiki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Juga,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syukuri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jasa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para guru,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semua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pejuang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ilmu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negeri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Pendidikan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lastRenderedPageBreak/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jalan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panjang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semua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bagian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perjalanan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15D51796" w14:textId="77777777" w:rsidR="008A2E2B" w:rsidRPr="00906BF9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t>Jama’ah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jumah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dirahmati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Allah, </w:t>
      </w:r>
    </w:p>
    <w:p w14:paraId="2E738317" w14:textId="2EBCA365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mari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sejenak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merenung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tentang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betapa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besar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amanah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Allah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sebagai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orang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tua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maupun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anggota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masyarakat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Di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tengah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dunia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penuh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tantangan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salah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satu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sarana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utama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mencetak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cerdas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tetapi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juga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2078E6DE" w14:textId="77777777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Hari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2 Mei,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memperingati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Hari Pendidikan Nasional,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sebuah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momentum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penting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mengingatkan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tanggung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jawab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besar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mencerdaskan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kehidupan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Ini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bukan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tentang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mengenang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sosok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Ki Hajar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Dewantara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sang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pelopor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nasional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tetapi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juga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tentang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refleksi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terhadap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peran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dunia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Sudahkah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mensyukuri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lastRenderedPageBreak/>
        <w:t>nikmat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besar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?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Sudahkah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berikhtiar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memajukan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negeri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? Mari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jawab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pertanyaan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semangat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nyata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mencerdaskan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kehidupan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28E28CBA" w14:textId="77777777" w:rsidR="00120AAD" w:rsidRPr="00906BF9" w:rsidRDefault="00120AAD" w:rsidP="00120AAD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t>Jama’ah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jumah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dirahmati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Allah, </w:t>
      </w:r>
    </w:p>
    <w:p w14:paraId="2FD8BD7C" w14:textId="77777777" w:rsidR="00120AAD" w:rsidRPr="00906BF9" w:rsidRDefault="00120AAD" w:rsidP="00120AAD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sz w:val="44"/>
          <w:szCs w:val="44"/>
        </w:rPr>
        <w:t xml:space="preserve">Ada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banyak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ragam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cara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berterima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kasih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rasa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syukur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Indonesia,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yaitu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melalui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jalur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edukasi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atau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didik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anak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keturunan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didik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regenerasi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didik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masyarakat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guna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kebaikan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kesejahteraan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bersama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. </w:t>
      </w:r>
    </w:p>
    <w:p w14:paraId="4AF757BD" w14:textId="38E121C1" w:rsidR="000D0434" w:rsidRPr="000D0434" w:rsidRDefault="000D0434" w:rsidP="00120AAD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Kita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ajarkan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membaca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Al-Qur’an,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memahami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agama,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serta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menanamkan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nilai-nilai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moral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pribadi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beriman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bertakwa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0DEDD2F8" w14:textId="77777777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Menjaga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bagian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sangat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penting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mempersiapkan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masa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depan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lastRenderedPageBreak/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garda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terdepan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menjaga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merawat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Indonesia. Oleh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karena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mari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bekali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mencerdaskan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tetapi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juga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menanamkan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nilai-nilai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1F1B70BD" w14:textId="4F83AC29" w:rsidR="000457EE" w:rsidRPr="00906BF9" w:rsidRDefault="000457EE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sz w:val="44"/>
          <w:szCs w:val="44"/>
        </w:rPr>
        <w:t xml:space="preserve">Kita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didik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anak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regenerasi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masyarakat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membedakan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mana yang halal dan mana yang haram, mana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harta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r w:rsidRPr="00906BF9">
        <w:rPr>
          <w:rFonts w:asciiTheme="majorBidi" w:hAnsiTheme="majorBidi" w:cstheme="majorBidi"/>
          <w:sz w:val="44"/>
          <w:szCs w:val="44"/>
        </w:rPr>
        <w:t xml:space="preserve">yang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merupakan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milik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mana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harta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amanah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boleh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diutak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atik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ajarin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tentang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apa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itu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sifat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waro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’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sifat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qonaah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agar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regenerasi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terhindar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dari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sifat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maruk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korup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>.</w:t>
      </w:r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r w:rsidRPr="00906BF9">
        <w:rPr>
          <w:rFonts w:asciiTheme="majorBidi" w:hAnsiTheme="majorBidi" w:cstheme="majorBidi"/>
          <w:sz w:val="44"/>
          <w:szCs w:val="44"/>
        </w:rPr>
        <w:t xml:space="preserve">Maka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hal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penting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melangsungkan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baik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berakhlak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kedepannya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>.</w:t>
      </w:r>
    </w:p>
    <w:p w14:paraId="204CDD43" w14:textId="7CBFC6CB" w:rsidR="000457EE" w:rsidRPr="00906BF9" w:rsidRDefault="000457EE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t>Silahkan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memberikan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anak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sarana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belajar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berupa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sekolah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menurut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masing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masing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hingga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sekolah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elite</w:t>
      </w:r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r w:rsidRPr="00906BF9">
        <w:rPr>
          <w:rFonts w:asciiTheme="majorBidi" w:hAnsiTheme="majorBidi" w:cstheme="majorBidi"/>
          <w:sz w:val="44"/>
          <w:szCs w:val="44"/>
        </w:rPr>
        <w:t>mahal s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ekalipun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menyediakan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fasilitas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anaknya</w:t>
      </w:r>
      <w:proofErr w:type="spellEnd"/>
    </w:p>
    <w:p w14:paraId="3FD12503" w14:textId="77777777" w:rsidR="000457EE" w:rsidRPr="00906BF9" w:rsidRDefault="000457EE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lastRenderedPageBreak/>
        <w:t>namun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jangan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lupa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belajar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baca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tulis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al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qur’an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mempelajari</w:t>
      </w:r>
      <w:proofErr w:type="spellEnd"/>
    </w:p>
    <w:p w14:paraId="5585BD7A" w14:textId="77777777" w:rsidR="000457EE" w:rsidRPr="00906BF9" w:rsidRDefault="000457EE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906BF9">
        <w:rPr>
          <w:rFonts w:asciiTheme="majorBidi" w:hAnsiTheme="majorBidi" w:cstheme="majorBidi"/>
          <w:sz w:val="44"/>
          <w:szCs w:val="44"/>
        </w:rPr>
        <w:t>kehidupan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Nabi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Akhlak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para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sahabat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membedakan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mana yang</w:t>
      </w:r>
    </w:p>
    <w:p w14:paraId="1D8C0009" w14:textId="77777777" w:rsidR="000457EE" w:rsidRPr="00906BF9" w:rsidRDefault="000457EE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906BF9">
        <w:rPr>
          <w:rFonts w:asciiTheme="majorBidi" w:hAnsiTheme="majorBidi" w:cstheme="majorBidi"/>
          <w:sz w:val="44"/>
          <w:szCs w:val="44"/>
        </w:rPr>
        <w:t xml:space="preserve">halal, haram dan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mengajarkan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sifat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906BF9">
        <w:rPr>
          <w:rFonts w:asciiTheme="majorBidi" w:hAnsiTheme="majorBidi" w:cstheme="majorBidi"/>
          <w:sz w:val="44"/>
          <w:szCs w:val="44"/>
        </w:rPr>
        <w:t>waro</w:t>
      </w:r>
      <w:proofErr w:type="spellEnd"/>
      <w:r w:rsidRPr="00906BF9">
        <w:rPr>
          <w:rFonts w:asciiTheme="majorBidi" w:hAnsiTheme="majorBidi" w:cstheme="majorBidi"/>
          <w:sz w:val="44"/>
          <w:szCs w:val="44"/>
        </w:rPr>
        <w:t>’.</w:t>
      </w:r>
    </w:p>
    <w:p w14:paraId="34EB906F" w14:textId="77777777" w:rsidR="00120AAD" w:rsidRPr="00906BF9" w:rsidRDefault="000D0434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Di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antara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salah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satu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alternatif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solusi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sangat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bagus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era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saat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adalah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menyekolahkannya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Pesantren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atau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Madrasah. </w:t>
      </w:r>
    </w:p>
    <w:p w14:paraId="7B997B47" w14:textId="28EA05C1" w:rsidR="000D0434" w:rsidRPr="000D0434" w:rsidRDefault="000D0434" w:rsidP="000457EE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Di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pesantren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anak-anak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dibekali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ilmu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dunia,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tetapi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juga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ilmu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akhirat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diajarkan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sholat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lima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waktu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berperilaku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disiplin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tinggi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serta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pemahaman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agama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4A1B4C54" w14:textId="77777777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Pesantren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mengenal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istilah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"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ketinggalan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zaman",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karena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diberikan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di sana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selalu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relevan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kebutuhan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zaman,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terutama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lastRenderedPageBreak/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menjaga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moral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nilai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sopan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santun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terkikis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Di dunia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penuh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tantangan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agama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solusi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144BFDF9" w14:textId="77777777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Sejak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zaman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dahulu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sebelum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kemerdekaan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Pesantren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kontribusi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besar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dalam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Indonesia. Maka,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marilah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siapkan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penerus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dengan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sebaik-baiknya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sebagai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rasa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syukur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kepedulian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terhadap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Indonesia.</w:t>
      </w:r>
    </w:p>
    <w:p w14:paraId="425AE990" w14:textId="77777777" w:rsidR="000D0434" w:rsidRPr="000D0434" w:rsidRDefault="000D0434" w:rsidP="008A2E2B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r w:rsidRPr="000D0434">
        <w:rPr>
          <w:rFonts w:asciiTheme="majorBidi" w:hAnsiTheme="majorBidi" w:cstheme="majorBidi"/>
          <w:sz w:val="44"/>
          <w:szCs w:val="44"/>
        </w:rPr>
        <w:t xml:space="preserve">Kita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siapkan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mereka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waro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’,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mengerti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halal dan haram,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tahu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hak-haknya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orang lain,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serta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melaksanakan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kewajiban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sholat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tidak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buta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baca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tulis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Al-Qur’an,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berakhlak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mulia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berbakti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kepada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orang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tua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negara.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Inilah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lastRenderedPageBreak/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agama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menjadi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solusi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generasi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bangsa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ke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depannya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p w14:paraId="6A01B44B" w14:textId="163D86CD" w:rsidR="001B6528" w:rsidRPr="00906BF9" w:rsidRDefault="000D0434" w:rsidP="00120AAD">
      <w:pPr>
        <w:spacing w:line="360" w:lineRule="auto"/>
        <w:jc w:val="both"/>
        <w:rPr>
          <w:rFonts w:asciiTheme="majorBidi" w:hAnsiTheme="majorBidi" w:cstheme="majorBidi"/>
          <w:sz w:val="44"/>
          <w:szCs w:val="44"/>
        </w:rPr>
      </w:pPr>
      <w:proofErr w:type="spellStart"/>
      <w:r w:rsidRPr="000D0434">
        <w:rPr>
          <w:rFonts w:asciiTheme="majorBidi" w:hAnsiTheme="majorBidi" w:cstheme="majorBidi"/>
          <w:sz w:val="44"/>
          <w:szCs w:val="44"/>
        </w:rPr>
        <w:t>Semoga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taufiq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hidayah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-Nya agar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bisa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pendidikan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terbaik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untuk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anak-anak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,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semoga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Allah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memberikan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kita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anak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yang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sholeh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dan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sholehah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.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Aamiin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ya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rabbal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 xml:space="preserve"> '</w:t>
      </w:r>
      <w:proofErr w:type="spellStart"/>
      <w:r w:rsidRPr="000D0434">
        <w:rPr>
          <w:rFonts w:asciiTheme="majorBidi" w:hAnsiTheme="majorBidi" w:cstheme="majorBidi"/>
          <w:sz w:val="44"/>
          <w:szCs w:val="44"/>
        </w:rPr>
        <w:t>alamin</w:t>
      </w:r>
      <w:proofErr w:type="spellEnd"/>
      <w:r w:rsidRPr="000D0434">
        <w:rPr>
          <w:rFonts w:asciiTheme="majorBidi" w:hAnsiTheme="majorBidi" w:cstheme="majorBidi"/>
          <w:sz w:val="44"/>
          <w:szCs w:val="44"/>
        </w:rPr>
        <w:t>.</w:t>
      </w:r>
    </w:p>
    <w:sectPr w:rsidR="001B6528" w:rsidRPr="00906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A9"/>
    <w:rsid w:val="000457EE"/>
    <w:rsid w:val="000D0434"/>
    <w:rsid w:val="00120AAD"/>
    <w:rsid w:val="001B6528"/>
    <w:rsid w:val="001D64AE"/>
    <w:rsid w:val="006D6F28"/>
    <w:rsid w:val="008A2E2B"/>
    <w:rsid w:val="00906BF9"/>
    <w:rsid w:val="00A303A9"/>
    <w:rsid w:val="00B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C523"/>
  <w15:chartTrackingRefBased/>
  <w15:docId w15:val="{FCD4B080-46F8-491B-B7FF-FB30503D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63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 alkhumairi</dc:creator>
  <cp:keywords/>
  <dc:description/>
  <cp:lastModifiedBy>abdul aziz alkhumairi</cp:lastModifiedBy>
  <cp:revision>2</cp:revision>
  <cp:lastPrinted>2025-05-02T03:39:00Z</cp:lastPrinted>
  <dcterms:created xsi:type="dcterms:W3CDTF">2025-05-02T02:10:00Z</dcterms:created>
  <dcterms:modified xsi:type="dcterms:W3CDTF">2025-05-02T03:40:00Z</dcterms:modified>
</cp:coreProperties>
</file>