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4919E" w14:textId="43C1281D" w:rsidR="00CE243C" w:rsidRDefault="005E2372" w:rsidP="00CE243C">
      <w:pPr>
        <w:spacing w:after="0" w:line="240" w:lineRule="auto"/>
        <w:jc w:val="center"/>
        <w:rPr>
          <w:rFonts w:ascii="Times New Roman" w:hAnsi="Times New Roman" w:cs="Times New Roman"/>
          <w:b/>
          <w:sz w:val="24"/>
          <w:szCs w:val="24"/>
        </w:rPr>
      </w:pPr>
      <w:r>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437ED916" wp14:editId="7109498E">
                <wp:simplePos x="0" y="0"/>
                <wp:positionH relativeFrom="column">
                  <wp:posOffset>3713480</wp:posOffset>
                </wp:positionH>
                <wp:positionV relativeFrom="paragraph">
                  <wp:posOffset>-635</wp:posOffset>
                </wp:positionV>
                <wp:extent cx="2726690" cy="269875"/>
                <wp:effectExtent l="0" t="0" r="16510" b="15875"/>
                <wp:wrapNone/>
                <wp:docPr id="2" name="Rectangle 2"/>
                <wp:cNvGraphicFramePr/>
                <a:graphic xmlns:a="http://schemas.openxmlformats.org/drawingml/2006/main">
                  <a:graphicData uri="http://schemas.microsoft.com/office/word/2010/wordprocessingShape">
                    <wps:wsp>
                      <wps:cNvSpPr/>
                      <wps:spPr>
                        <a:xfrm>
                          <a:off x="0" y="0"/>
                          <a:ext cx="2726690" cy="269875"/>
                        </a:xfrm>
                        <a:prstGeom prst="rect">
                          <a:avLst/>
                        </a:prstGeom>
                      </wps:spPr>
                      <wps:style>
                        <a:lnRef idx="2">
                          <a:schemeClr val="dk1"/>
                        </a:lnRef>
                        <a:fillRef idx="1">
                          <a:schemeClr val="lt1"/>
                        </a:fillRef>
                        <a:effectRef idx="0">
                          <a:schemeClr val="dk1"/>
                        </a:effectRef>
                        <a:fontRef idx="minor">
                          <a:schemeClr val="dk1"/>
                        </a:fontRef>
                      </wps:style>
                      <wps:txbx>
                        <w:txbxContent>
                          <w:p w14:paraId="21B37332" w14:textId="77777777" w:rsidR="00C37AF9" w:rsidRPr="00E93754" w:rsidRDefault="00C37AF9" w:rsidP="00EF059A">
                            <w:pPr>
                              <w:jc w:val="center"/>
                              <w:rPr>
                                <w:rFonts w:ascii="Times New Roman" w:hAnsi="Times New Roman" w:cs="Times New Roman"/>
                                <w:b/>
                                <w:sz w:val="20"/>
                                <w:szCs w:val="20"/>
                              </w:rPr>
                            </w:pPr>
                            <w:r>
                              <w:rPr>
                                <w:rFonts w:ascii="Times New Roman" w:hAnsi="Times New Roman" w:cs="Times New Roman"/>
                                <w:b/>
                                <w:sz w:val="20"/>
                                <w:szCs w:val="20"/>
                              </w:rPr>
                              <w:t>Penelitian Pengembangan Pendidikan Tinggi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ED916" id="Rectangle 2" o:spid="_x0000_s1026" style="position:absolute;left:0;text-align:left;margin-left:292.4pt;margin-top:-.05pt;width:214.7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" fillcolor="white [3201]" strokecolor="black [3200]" strokeweight="1pt">
                <v:textbox>
                  <w:txbxContent>
                    <w:p w14:paraId="21B37332" w14:textId="77777777" w:rsidR="00C37AF9" w:rsidRPr="00E93754" w:rsidRDefault="00C37AF9" w:rsidP="00EF059A">
                      <w:pPr>
                        <w:jc w:val="center"/>
                        <w:rPr>
                          <w:rFonts w:ascii="Times New Roman" w:hAnsi="Times New Roman" w:cs="Times New Roman"/>
                          <w:b/>
                          <w:sz w:val="20"/>
                          <w:szCs w:val="20"/>
                        </w:rPr>
                      </w:pPr>
                      <w:r>
                        <w:rPr>
                          <w:rFonts w:ascii="Times New Roman" w:hAnsi="Times New Roman" w:cs="Times New Roman"/>
                          <w:b/>
                          <w:sz w:val="20"/>
                          <w:szCs w:val="20"/>
                        </w:rPr>
                        <w:t>Penelitian Pengembangan Pendidikan Tinggi</w:t>
                      </w:r>
                    </w:p>
                  </w:txbxContent>
                </v:textbox>
              </v:rect>
            </w:pict>
          </mc:Fallback>
        </mc:AlternateContent>
      </w:r>
    </w:p>
    <w:p w14:paraId="3E432C38" w14:textId="77777777" w:rsidR="005E2372" w:rsidRDefault="005E2372" w:rsidP="00CE243C">
      <w:pPr>
        <w:spacing w:after="0" w:line="240" w:lineRule="auto"/>
        <w:jc w:val="center"/>
        <w:rPr>
          <w:rFonts w:ascii="Times New Roman" w:hAnsi="Times New Roman" w:cs="Times New Roman"/>
          <w:b/>
          <w:sz w:val="24"/>
          <w:szCs w:val="24"/>
        </w:rPr>
      </w:pPr>
    </w:p>
    <w:p w14:paraId="320447AC" w14:textId="77777777" w:rsidR="00EF059A" w:rsidRDefault="00663BCD" w:rsidP="00CE243C">
      <w:pPr>
        <w:spacing w:after="0" w:line="240" w:lineRule="auto"/>
        <w:jc w:val="center"/>
        <w:rPr>
          <w:rFonts w:ascii="Times New Roman" w:hAnsi="Times New Roman" w:cs="Times New Roman"/>
          <w:b/>
          <w:sz w:val="24"/>
          <w:szCs w:val="24"/>
        </w:rPr>
      </w:pPr>
      <w:r w:rsidRPr="006F7AB8">
        <w:rPr>
          <w:rFonts w:ascii="Times New Roman" w:hAnsi="Times New Roman" w:cs="Times New Roman"/>
          <w:noProof/>
        </w:rPr>
        <w:drawing>
          <wp:anchor distT="0" distB="0" distL="0" distR="0" simplePos="0" relativeHeight="251659264" behindDoc="0" locked="0" layoutInCell="1" allowOverlap="1" wp14:anchorId="5EAC4DB3" wp14:editId="132DB71A">
            <wp:simplePos x="0" y="0"/>
            <wp:positionH relativeFrom="page">
              <wp:posOffset>2877820</wp:posOffset>
            </wp:positionH>
            <wp:positionV relativeFrom="paragraph">
              <wp:posOffset>541020</wp:posOffset>
            </wp:positionV>
            <wp:extent cx="1995170" cy="1995170"/>
            <wp:effectExtent l="0" t="0" r="5080" b="508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95170" cy="1995170"/>
                    </a:xfrm>
                    <a:prstGeom prst="rect">
                      <a:avLst/>
                    </a:prstGeom>
                  </pic:spPr>
                </pic:pic>
              </a:graphicData>
            </a:graphic>
            <wp14:sizeRelH relativeFrom="margin">
              <wp14:pctWidth>0</wp14:pctWidth>
            </wp14:sizeRelH>
            <wp14:sizeRelV relativeFrom="margin">
              <wp14:pctHeight>0</wp14:pctHeight>
            </wp14:sizeRelV>
          </wp:anchor>
        </w:drawing>
      </w:r>
      <w:r w:rsidR="00EF059A" w:rsidRPr="00906755">
        <w:rPr>
          <w:rFonts w:ascii="Times New Roman" w:hAnsi="Times New Roman" w:cs="Times New Roman"/>
          <w:b/>
          <w:sz w:val="24"/>
          <w:szCs w:val="24"/>
        </w:rPr>
        <w:t>T</w:t>
      </w:r>
      <w:r w:rsidR="005E2372">
        <w:rPr>
          <w:rFonts w:ascii="Times New Roman" w:hAnsi="Times New Roman" w:cs="Times New Roman"/>
          <w:b/>
          <w:sz w:val="24"/>
          <w:szCs w:val="24"/>
        </w:rPr>
        <w:t xml:space="preserve">ANTANGAN </w:t>
      </w:r>
      <w:r w:rsidR="00EF059A">
        <w:rPr>
          <w:rFonts w:ascii="Times New Roman" w:hAnsi="Times New Roman" w:cs="Times New Roman"/>
          <w:b/>
          <w:sz w:val="24"/>
          <w:szCs w:val="24"/>
        </w:rPr>
        <w:t>M</w:t>
      </w:r>
      <w:r w:rsidR="005E2372">
        <w:rPr>
          <w:rFonts w:ascii="Times New Roman" w:hAnsi="Times New Roman" w:cs="Times New Roman"/>
          <w:b/>
          <w:sz w:val="24"/>
          <w:szCs w:val="24"/>
        </w:rPr>
        <w:t xml:space="preserve">ANAJEMEN PUBLIKASI ILMIAH DALAM MENINGKATKAN RANGKING </w:t>
      </w:r>
      <w:r w:rsidR="005E2372" w:rsidRPr="00366E2E">
        <w:rPr>
          <w:rFonts w:ascii="Times New Roman" w:hAnsi="Times New Roman" w:cs="Times New Roman"/>
          <w:b/>
          <w:i/>
          <w:sz w:val="24"/>
          <w:szCs w:val="24"/>
        </w:rPr>
        <w:t>WEBOMETRICS</w:t>
      </w:r>
      <w:r w:rsidR="005E2372">
        <w:rPr>
          <w:rFonts w:ascii="Times New Roman" w:hAnsi="Times New Roman" w:cs="Times New Roman"/>
          <w:b/>
          <w:sz w:val="24"/>
          <w:szCs w:val="24"/>
        </w:rPr>
        <w:t xml:space="preserve"> MUTU BERBA</w:t>
      </w:r>
      <w:r>
        <w:rPr>
          <w:rFonts w:ascii="Times New Roman" w:hAnsi="Times New Roman" w:cs="Times New Roman"/>
          <w:b/>
          <w:sz w:val="24"/>
          <w:szCs w:val="24"/>
        </w:rPr>
        <w:t>S</w:t>
      </w:r>
      <w:r w:rsidR="005E2372">
        <w:rPr>
          <w:rFonts w:ascii="Times New Roman" w:hAnsi="Times New Roman" w:cs="Times New Roman"/>
          <w:b/>
          <w:sz w:val="24"/>
          <w:szCs w:val="24"/>
        </w:rPr>
        <w:t xml:space="preserve">IS </w:t>
      </w:r>
      <w:r w:rsidR="005E2372" w:rsidRPr="00366E2E">
        <w:rPr>
          <w:rFonts w:ascii="Times New Roman" w:hAnsi="Times New Roman" w:cs="Times New Roman"/>
          <w:b/>
          <w:i/>
          <w:sz w:val="24"/>
          <w:szCs w:val="24"/>
        </w:rPr>
        <w:t>WEB</w:t>
      </w:r>
      <w:r w:rsidR="0094079D" w:rsidRPr="00366E2E">
        <w:rPr>
          <w:rFonts w:ascii="Times New Roman" w:hAnsi="Times New Roman" w:cs="Times New Roman"/>
          <w:b/>
          <w:i/>
          <w:sz w:val="24"/>
          <w:szCs w:val="24"/>
        </w:rPr>
        <w:t>SITE</w:t>
      </w:r>
      <w:r w:rsidR="005E2372">
        <w:rPr>
          <w:rFonts w:ascii="Times New Roman" w:hAnsi="Times New Roman" w:cs="Times New Roman"/>
          <w:b/>
          <w:sz w:val="24"/>
          <w:szCs w:val="24"/>
        </w:rPr>
        <w:t xml:space="preserve"> PADA PENDIDIKAN TINGGI ISLAM DI INDONESIA ERA DIGITAL </w:t>
      </w:r>
    </w:p>
    <w:p w14:paraId="693E5777" w14:textId="77777777" w:rsidR="00EF059A" w:rsidRDefault="00EF059A" w:rsidP="00CE243C">
      <w:pPr>
        <w:pStyle w:val="NoSpacing"/>
        <w:jc w:val="center"/>
        <w:rPr>
          <w:rFonts w:ascii="Times New Roman" w:hAnsi="Times New Roman" w:cs="Times New Roman"/>
          <w:b/>
        </w:rPr>
      </w:pPr>
      <w:proofErr w:type="spellStart"/>
      <w:r>
        <w:rPr>
          <w:rFonts w:ascii="Times New Roman" w:hAnsi="Times New Roman" w:cs="Times New Roman"/>
          <w:b/>
        </w:rPr>
        <w:t>Disusun</w:t>
      </w:r>
      <w:proofErr w:type="spellEnd"/>
      <w:r>
        <w:rPr>
          <w:rFonts w:ascii="Times New Roman" w:hAnsi="Times New Roman" w:cs="Times New Roman"/>
          <w:b/>
        </w:rPr>
        <w:t xml:space="preserve"> Oleh:</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EF059A" w:rsidRPr="006F7AB8" w14:paraId="17A8267E" w14:textId="77777777" w:rsidTr="00C37AF9">
        <w:trPr>
          <w:trHeight w:val="275"/>
        </w:trPr>
        <w:tc>
          <w:tcPr>
            <w:tcW w:w="4076" w:type="dxa"/>
          </w:tcPr>
          <w:p w14:paraId="17AE6319" w14:textId="77777777" w:rsidR="00EF059A" w:rsidRPr="006F7AB8" w:rsidRDefault="00EF059A" w:rsidP="00CE243C">
            <w:pPr>
              <w:pStyle w:val="TableParagraph"/>
              <w:ind w:left="107"/>
              <w:rPr>
                <w:sz w:val="24"/>
              </w:rPr>
            </w:pPr>
            <w:r w:rsidRPr="006F7AB8">
              <w:rPr>
                <w:sz w:val="24"/>
              </w:rPr>
              <w:t>Nama</w:t>
            </w:r>
            <w:r w:rsidRPr="006F7AB8">
              <w:rPr>
                <w:spacing w:val="-2"/>
                <w:sz w:val="24"/>
              </w:rPr>
              <w:t xml:space="preserve"> </w:t>
            </w:r>
            <w:r w:rsidRPr="006F7AB8">
              <w:rPr>
                <w:sz w:val="24"/>
              </w:rPr>
              <w:t>Lengkap</w:t>
            </w:r>
          </w:p>
        </w:tc>
        <w:tc>
          <w:tcPr>
            <w:tcW w:w="4079" w:type="dxa"/>
          </w:tcPr>
          <w:p w14:paraId="181C7B05" w14:textId="77777777" w:rsidR="00EF059A" w:rsidRPr="006F7AB8" w:rsidRDefault="00EF059A" w:rsidP="00CE243C">
            <w:pPr>
              <w:pStyle w:val="TableParagraph"/>
              <w:ind w:left="107"/>
              <w:rPr>
                <w:sz w:val="24"/>
              </w:rPr>
            </w:pPr>
            <w:r w:rsidRPr="006F7AB8">
              <w:rPr>
                <w:sz w:val="24"/>
              </w:rPr>
              <w:t>Dr.</w:t>
            </w:r>
            <w:r w:rsidRPr="006F7AB8">
              <w:rPr>
                <w:spacing w:val="-2"/>
                <w:sz w:val="24"/>
              </w:rPr>
              <w:t xml:space="preserve"> </w:t>
            </w:r>
            <w:r w:rsidRPr="006F7AB8">
              <w:rPr>
                <w:sz w:val="24"/>
              </w:rPr>
              <w:t>Hj.</w:t>
            </w:r>
            <w:r w:rsidRPr="006F7AB8">
              <w:rPr>
                <w:spacing w:val="-1"/>
                <w:sz w:val="24"/>
              </w:rPr>
              <w:t xml:space="preserve"> </w:t>
            </w:r>
            <w:r w:rsidRPr="006F7AB8">
              <w:rPr>
                <w:sz w:val="24"/>
              </w:rPr>
              <w:t>Khairiah,</w:t>
            </w:r>
            <w:r w:rsidRPr="006F7AB8">
              <w:rPr>
                <w:spacing w:val="-1"/>
                <w:sz w:val="24"/>
              </w:rPr>
              <w:t xml:space="preserve"> </w:t>
            </w:r>
            <w:r w:rsidRPr="006F7AB8">
              <w:rPr>
                <w:sz w:val="24"/>
              </w:rPr>
              <w:t>M.Pd</w:t>
            </w:r>
          </w:p>
        </w:tc>
      </w:tr>
      <w:tr w:rsidR="00EF059A" w:rsidRPr="006F7AB8" w14:paraId="27C30A6C" w14:textId="77777777" w:rsidTr="00C37AF9">
        <w:trPr>
          <w:trHeight w:val="275"/>
        </w:trPr>
        <w:tc>
          <w:tcPr>
            <w:tcW w:w="4076" w:type="dxa"/>
          </w:tcPr>
          <w:p w14:paraId="28D961AD" w14:textId="77777777" w:rsidR="00EF059A" w:rsidRPr="006F7AB8" w:rsidRDefault="00EF059A" w:rsidP="00CE243C">
            <w:pPr>
              <w:pStyle w:val="TableParagraph"/>
              <w:ind w:left="107"/>
              <w:rPr>
                <w:sz w:val="24"/>
              </w:rPr>
            </w:pPr>
            <w:r w:rsidRPr="006F7AB8">
              <w:rPr>
                <w:sz w:val="24"/>
              </w:rPr>
              <w:t>NIP</w:t>
            </w:r>
          </w:p>
        </w:tc>
        <w:tc>
          <w:tcPr>
            <w:tcW w:w="4079" w:type="dxa"/>
          </w:tcPr>
          <w:p w14:paraId="368502A3" w14:textId="77777777" w:rsidR="00EF059A" w:rsidRPr="006F7AB8" w:rsidRDefault="00EF059A" w:rsidP="00CE243C">
            <w:pPr>
              <w:pStyle w:val="TableParagraph"/>
              <w:ind w:left="107"/>
              <w:rPr>
                <w:sz w:val="24"/>
              </w:rPr>
            </w:pPr>
            <w:r w:rsidRPr="006F7AB8">
              <w:rPr>
                <w:sz w:val="24"/>
              </w:rPr>
              <w:t>196805151997032004</w:t>
            </w:r>
          </w:p>
        </w:tc>
      </w:tr>
      <w:tr w:rsidR="00EF059A" w:rsidRPr="006F7AB8" w14:paraId="189C5A39" w14:textId="77777777" w:rsidTr="00C37AF9">
        <w:trPr>
          <w:trHeight w:val="278"/>
        </w:trPr>
        <w:tc>
          <w:tcPr>
            <w:tcW w:w="4076" w:type="dxa"/>
          </w:tcPr>
          <w:p w14:paraId="00739799" w14:textId="77777777" w:rsidR="00EF059A" w:rsidRPr="006F7AB8" w:rsidRDefault="00EF059A" w:rsidP="00CE243C">
            <w:pPr>
              <w:pStyle w:val="TableParagraph"/>
              <w:ind w:left="107"/>
              <w:rPr>
                <w:sz w:val="24"/>
              </w:rPr>
            </w:pPr>
            <w:r w:rsidRPr="006F7AB8">
              <w:rPr>
                <w:sz w:val="24"/>
              </w:rPr>
              <w:t>NIDN</w:t>
            </w:r>
          </w:p>
        </w:tc>
        <w:tc>
          <w:tcPr>
            <w:tcW w:w="4079" w:type="dxa"/>
          </w:tcPr>
          <w:p w14:paraId="6D8B6B32" w14:textId="77777777" w:rsidR="00EF059A" w:rsidRPr="006F7AB8" w:rsidRDefault="00EF059A" w:rsidP="00CE243C">
            <w:pPr>
              <w:pStyle w:val="TableParagraph"/>
              <w:ind w:left="107"/>
              <w:rPr>
                <w:sz w:val="24"/>
              </w:rPr>
            </w:pPr>
            <w:r w:rsidRPr="006F7AB8">
              <w:rPr>
                <w:sz w:val="24"/>
              </w:rPr>
              <w:t>20 150568 03</w:t>
            </w:r>
          </w:p>
        </w:tc>
      </w:tr>
      <w:tr w:rsidR="00EF059A" w:rsidRPr="006F7AB8" w14:paraId="10C372FA" w14:textId="77777777" w:rsidTr="00C37AF9">
        <w:trPr>
          <w:trHeight w:val="275"/>
        </w:trPr>
        <w:tc>
          <w:tcPr>
            <w:tcW w:w="4076" w:type="dxa"/>
          </w:tcPr>
          <w:p w14:paraId="413E01DE" w14:textId="77777777" w:rsidR="00EF059A" w:rsidRPr="006F7AB8" w:rsidRDefault="00EF059A" w:rsidP="00CE243C">
            <w:pPr>
              <w:pStyle w:val="TableParagraph"/>
              <w:ind w:left="107"/>
              <w:rPr>
                <w:sz w:val="24"/>
              </w:rPr>
            </w:pPr>
            <w:r w:rsidRPr="006F7AB8">
              <w:rPr>
                <w:sz w:val="24"/>
              </w:rPr>
              <w:t>ID</w:t>
            </w:r>
            <w:r w:rsidRPr="006F7AB8">
              <w:rPr>
                <w:spacing w:val="-1"/>
                <w:sz w:val="24"/>
              </w:rPr>
              <w:t xml:space="preserve"> </w:t>
            </w:r>
            <w:r w:rsidRPr="006F7AB8">
              <w:rPr>
                <w:sz w:val="24"/>
              </w:rPr>
              <w:t>Litapdimas</w:t>
            </w:r>
          </w:p>
        </w:tc>
        <w:tc>
          <w:tcPr>
            <w:tcW w:w="4079" w:type="dxa"/>
          </w:tcPr>
          <w:p w14:paraId="02DA6E3B" w14:textId="77777777" w:rsidR="00EF059A" w:rsidRPr="006F7AB8" w:rsidRDefault="00EF059A" w:rsidP="00CE243C">
            <w:pPr>
              <w:pStyle w:val="TableParagraph"/>
              <w:ind w:left="107"/>
              <w:rPr>
                <w:sz w:val="24"/>
              </w:rPr>
            </w:pPr>
            <w:r w:rsidRPr="006F7AB8">
              <w:rPr>
                <w:sz w:val="24"/>
              </w:rPr>
              <w:t>20201611110330</w:t>
            </w:r>
          </w:p>
        </w:tc>
      </w:tr>
      <w:tr w:rsidR="00EF059A" w:rsidRPr="006F7AB8" w14:paraId="30BFFABC" w14:textId="77777777" w:rsidTr="00C37AF9">
        <w:trPr>
          <w:trHeight w:val="275"/>
        </w:trPr>
        <w:tc>
          <w:tcPr>
            <w:tcW w:w="4076" w:type="dxa"/>
          </w:tcPr>
          <w:p w14:paraId="351E9460" w14:textId="77777777" w:rsidR="00EF059A" w:rsidRPr="006F7AB8" w:rsidRDefault="00EF059A" w:rsidP="00CE243C">
            <w:pPr>
              <w:pStyle w:val="TableParagraph"/>
              <w:ind w:left="107"/>
              <w:rPr>
                <w:sz w:val="24"/>
              </w:rPr>
            </w:pPr>
            <w:r w:rsidRPr="006F7AB8">
              <w:rPr>
                <w:sz w:val="24"/>
              </w:rPr>
              <w:t>Jabatan</w:t>
            </w:r>
          </w:p>
        </w:tc>
        <w:tc>
          <w:tcPr>
            <w:tcW w:w="4079" w:type="dxa"/>
          </w:tcPr>
          <w:p w14:paraId="712EF027" w14:textId="77777777" w:rsidR="00EF059A" w:rsidRPr="006F7AB8" w:rsidRDefault="00EF059A" w:rsidP="00CE243C">
            <w:pPr>
              <w:pStyle w:val="TableParagraph"/>
              <w:ind w:left="107"/>
              <w:rPr>
                <w:sz w:val="24"/>
              </w:rPr>
            </w:pPr>
            <w:r w:rsidRPr="006F7AB8">
              <w:rPr>
                <w:sz w:val="24"/>
              </w:rPr>
              <w:t>Lektor</w:t>
            </w:r>
            <w:r>
              <w:rPr>
                <w:sz w:val="24"/>
              </w:rPr>
              <w:t xml:space="preserve"> Kepala </w:t>
            </w:r>
            <w:r w:rsidRPr="006F7AB8">
              <w:rPr>
                <w:spacing w:val="-3"/>
                <w:sz w:val="24"/>
              </w:rPr>
              <w:t xml:space="preserve"> </w:t>
            </w:r>
            <w:r w:rsidRPr="006F7AB8">
              <w:rPr>
                <w:sz w:val="24"/>
              </w:rPr>
              <w:t>(IV/c)</w:t>
            </w:r>
          </w:p>
        </w:tc>
      </w:tr>
      <w:tr w:rsidR="00EF059A" w:rsidRPr="006F7AB8" w14:paraId="40CA0271" w14:textId="77777777" w:rsidTr="00C37AF9">
        <w:trPr>
          <w:trHeight w:val="275"/>
        </w:trPr>
        <w:tc>
          <w:tcPr>
            <w:tcW w:w="4076" w:type="dxa"/>
          </w:tcPr>
          <w:p w14:paraId="5002CDCC" w14:textId="77777777" w:rsidR="00EF059A" w:rsidRPr="006F7AB8" w:rsidRDefault="00EF059A" w:rsidP="00CE243C">
            <w:pPr>
              <w:pStyle w:val="TableParagraph"/>
              <w:ind w:left="107"/>
              <w:rPr>
                <w:sz w:val="24"/>
              </w:rPr>
            </w:pPr>
            <w:r w:rsidRPr="006F7AB8">
              <w:rPr>
                <w:sz w:val="24"/>
              </w:rPr>
              <w:t>Prodi</w:t>
            </w:r>
          </w:p>
        </w:tc>
        <w:tc>
          <w:tcPr>
            <w:tcW w:w="4079" w:type="dxa"/>
          </w:tcPr>
          <w:p w14:paraId="169DDA3D" w14:textId="77777777" w:rsidR="00EF059A" w:rsidRPr="006F7AB8" w:rsidRDefault="00EF059A" w:rsidP="00CE243C">
            <w:pPr>
              <w:pStyle w:val="TableParagraph"/>
              <w:ind w:left="107"/>
              <w:rPr>
                <w:sz w:val="24"/>
              </w:rPr>
            </w:pPr>
            <w:r w:rsidRPr="006F7AB8">
              <w:rPr>
                <w:sz w:val="24"/>
              </w:rPr>
              <w:t>Manajemen</w:t>
            </w:r>
            <w:r w:rsidRPr="006F7AB8">
              <w:rPr>
                <w:spacing w:val="-3"/>
                <w:sz w:val="24"/>
              </w:rPr>
              <w:t xml:space="preserve"> </w:t>
            </w:r>
            <w:r w:rsidRPr="006F7AB8">
              <w:rPr>
                <w:sz w:val="24"/>
              </w:rPr>
              <w:t>Pendidikan</w:t>
            </w:r>
          </w:p>
        </w:tc>
      </w:tr>
      <w:tr w:rsidR="00EF059A" w:rsidRPr="006F7AB8" w14:paraId="4A61B051" w14:textId="77777777" w:rsidTr="00C37AF9">
        <w:trPr>
          <w:trHeight w:val="275"/>
        </w:trPr>
        <w:tc>
          <w:tcPr>
            <w:tcW w:w="4076" w:type="dxa"/>
          </w:tcPr>
          <w:p w14:paraId="20CC904E" w14:textId="77777777" w:rsidR="00EF059A" w:rsidRPr="006F7AB8" w:rsidRDefault="00EF059A" w:rsidP="00CE243C">
            <w:pPr>
              <w:pStyle w:val="TableParagraph"/>
              <w:ind w:left="107"/>
              <w:rPr>
                <w:sz w:val="24"/>
              </w:rPr>
            </w:pPr>
            <w:r w:rsidRPr="006F7AB8">
              <w:rPr>
                <w:sz w:val="24"/>
              </w:rPr>
              <w:t>Posisi</w:t>
            </w:r>
            <w:r w:rsidRPr="006F7AB8">
              <w:rPr>
                <w:spacing w:val="-2"/>
                <w:sz w:val="24"/>
              </w:rPr>
              <w:t xml:space="preserve"> </w:t>
            </w:r>
            <w:r w:rsidRPr="006F7AB8">
              <w:rPr>
                <w:sz w:val="24"/>
              </w:rPr>
              <w:t>Dalam</w:t>
            </w:r>
            <w:r w:rsidRPr="006F7AB8">
              <w:rPr>
                <w:spacing w:val="-1"/>
                <w:sz w:val="24"/>
              </w:rPr>
              <w:t xml:space="preserve"> </w:t>
            </w:r>
            <w:r w:rsidRPr="006F7AB8">
              <w:rPr>
                <w:sz w:val="24"/>
              </w:rPr>
              <w:t>Penelitian</w:t>
            </w:r>
          </w:p>
        </w:tc>
        <w:tc>
          <w:tcPr>
            <w:tcW w:w="4079" w:type="dxa"/>
          </w:tcPr>
          <w:p w14:paraId="62C8BF59" w14:textId="77777777" w:rsidR="00EF059A" w:rsidRPr="006F7AB8" w:rsidRDefault="00EF059A" w:rsidP="00CE243C">
            <w:pPr>
              <w:pStyle w:val="TableParagraph"/>
              <w:ind w:left="107"/>
              <w:rPr>
                <w:sz w:val="24"/>
              </w:rPr>
            </w:pPr>
            <w:r w:rsidRPr="006F7AB8">
              <w:rPr>
                <w:sz w:val="24"/>
              </w:rPr>
              <w:t>Ketua</w:t>
            </w:r>
            <w:r w:rsidRPr="006F7AB8">
              <w:rPr>
                <w:spacing w:val="-3"/>
                <w:sz w:val="24"/>
              </w:rPr>
              <w:t xml:space="preserve"> </w:t>
            </w:r>
            <w:r w:rsidRPr="006F7AB8">
              <w:rPr>
                <w:sz w:val="24"/>
              </w:rPr>
              <w:t>Peneliti</w:t>
            </w:r>
          </w:p>
        </w:tc>
      </w:tr>
    </w:tbl>
    <w:p w14:paraId="20B5FE5A" w14:textId="77777777" w:rsidR="00EF059A" w:rsidRDefault="00EF059A" w:rsidP="00CE243C">
      <w:pPr>
        <w:pStyle w:val="BodyText"/>
        <w:rPr>
          <w:b/>
        </w:rPr>
      </w:pPr>
    </w:p>
    <w:p w14:paraId="00EB7DE5" w14:textId="77777777" w:rsidR="00EF059A" w:rsidRPr="006F7AB8" w:rsidRDefault="00EF059A" w:rsidP="00CE243C">
      <w:pPr>
        <w:pStyle w:val="BodyText"/>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EF059A" w:rsidRPr="006F7AB8" w14:paraId="19113AD0" w14:textId="77777777" w:rsidTr="00C37AF9">
        <w:trPr>
          <w:trHeight w:val="275"/>
        </w:trPr>
        <w:tc>
          <w:tcPr>
            <w:tcW w:w="4076" w:type="dxa"/>
          </w:tcPr>
          <w:p w14:paraId="65495A55" w14:textId="77777777" w:rsidR="00EF059A" w:rsidRPr="006F7AB8" w:rsidRDefault="00EF059A" w:rsidP="00CE243C">
            <w:pPr>
              <w:pStyle w:val="TableParagraph"/>
              <w:ind w:left="107"/>
              <w:rPr>
                <w:sz w:val="24"/>
              </w:rPr>
            </w:pPr>
            <w:r w:rsidRPr="006F7AB8">
              <w:rPr>
                <w:sz w:val="24"/>
              </w:rPr>
              <w:t>Nama</w:t>
            </w:r>
            <w:r w:rsidRPr="006F7AB8">
              <w:rPr>
                <w:spacing w:val="-2"/>
                <w:sz w:val="24"/>
              </w:rPr>
              <w:t xml:space="preserve"> </w:t>
            </w:r>
            <w:r w:rsidRPr="006F7AB8">
              <w:rPr>
                <w:sz w:val="24"/>
              </w:rPr>
              <w:t>Lengkap</w:t>
            </w:r>
          </w:p>
        </w:tc>
        <w:tc>
          <w:tcPr>
            <w:tcW w:w="4079" w:type="dxa"/>
          </w:tcPr>
          <w:p w14:paraId="4A1B6C29" w14:textId="4E74C014" w:rsidR="00EF059A" w:rsidRPr="006F7AB8" w:rsidRDefault="00EF059A" w:rsidP="00CE243C">
            <w:pPr>
              <w:pStyle w:val="TableParagraph"/>
              <w:ind w:left="107"/>
              <w:rPr>
                <w:sz w:val="24"/>
              </w:rPr>
            </w:pPr>
            <w:r w:rsidRPr="006F7AB8">
              <w:rPr>
                <w:sz w:val="24"/>
              </w:rPr>
              <w:t>Irsal,</w:t>
            </w:r>
            <w:r w:rsidRPr="006F7AB8">
              <w:rPr>
                <w:spacing w:val="-3"/>
                <w:sz w:val="24"/>
              </w:rPr>
              <w:t xml:space="preserve"> </w:t>
            </w:r>
            <w:r w:rsidRPr="006F7AB8">
              <w:rPr>
                <w:sz w:val="24"/>
              </w:rPr>
              <w:t>M.Ag</w:t>
            </w:r>
          </w:p>
        </w:tc>
      </w:tr>
      <w:tr w:rsidR="00EF059A" w:rsidRPr="006F7AB8" w14:paraId="05A6917B" w14:textId="77777777" w:rsidTr="00C37AF9">
        <w:trPr>
          <w:trHeight w:val="278"/>
        </w:trPr>
        <w:tc>
          <w:tcPr>
            <w:tcW w:w="4076" w:type="dxa"/>
          </w:tcPr>
          <w:p w14:paraId="4509EFD7" w14:textId="77777777" w:rsidR="00EF059A" w:rsidRPr="006F7AB8" w:rsidRDefault="00EF059A" w:rsidP="00CE243C">
            <w:pPr>
              <w:pStyle w:val="TableParagraph"/>
              <w:ind w:left="107"/>
              <w:rPr>
                <w:sz w:val="24"/>
              </w:rPr>
            </w:pPr>
            <w:r w:rsidRPr="006F7AB8">
              <w:rPr>
                <w:sz w:val="24"/>
              </w:rPr>
              <w:t>NIP</w:t>
            </w:r>
          </w:p>
        </w:tc>
        <w:tc>
          <w:tcPr>
            <w:tcW w:w="4079" w:type="dxa"/>
          </w:tcPr>
          <w:p w14:paraId="2942E060" w14:textId="2383FFF7" w:rsidR="00EF059A" w:rsidRPr="006F7AB8" w:rsidRDefault="006F731E" w:rsidP="00CE243C">
            <w:pPr>
              <w:pStyle w:val="TableParagraph"/>
              <w:ind w:left="107"/>
              <w:rPr>
                <w:sz w:val="24"/>
              </w:rPr>
            </w:pPr>
            <w:r>
              <w:rPr>
                <w:w w:val="99"/>
                <w:sz w:val="24"/>
              </w:rPr>
              <w:t>198902172025211002</w:t>
            </w:r>
          </w:p>
        </w:tc>
      </w:tr>
      <w:tr w:rsidR="00EF059A" w:rsidRPr="006F7AB8" w14:paraId="6CFB44C2" w14:textId="77777777" w:rsidTr="00C37AF9">
        <w:trPr>
          <w:trHeight w:val="275"/>
        </w:trPr>
        <w:tc>
          <w:tcPr>
            <w:tcW w:w="4076" w:type="dxa"/>
          </w:tcPr>
          <w:p w14:paraId="6227BD8D" w14:textId="77777777" w:rsidR="00EF059A" w:rsidRPr="006F7AB8" w:rsidRDefault="00EF059A" w:rsidP="00CE243C">
            <w:pPr>
              <w:pStyle w:val="TableParagraph"/>
              <w:ind w:left="107"/>
              <w:rPr>
                <w:sz w:val="24"/>
              </w:rPr>
            </w:pPr>
            <w:r w:rsidRPr="006F7AB8">
              <w:rPr>
                <w:sz w:val="24"/>
              </w:rPr>
              <w:t>NIDN</w:t>
            </w:r>
          </w:p>
        </w:tc>
        <w:tc>
          <w:tcPr>
            <w:tcW w:w="4079" w:type="dxa"/>
          </w:tcPr>
          <w:p w14:paraId="299FA7F6" w14:textId="77777777" w:rsidR="00EF059A" w:rsidRPr="006F7AB8" w:rsidRDefault="00EF059A" w:rsidP="00CE243C">
            <w:pPr>
              <w:pStyle w:val="TableParagraph"/>
              <w:ind w:left="107"/>
              <w:rPr>
                <w:sz w:val="24"/>
              </w:rPr>
            </w:pPr>
            <w:r>
              <w:rPr>
                <w:sz w:val="24"/>
              </w:rPr>
              <w:t>8949670023</w:t>
            </w:r>
          </w:p>
        </w:tc>
      </w:tr>
      <w:tr w:rsidR="00EF059A" w:rsidRPr="006F7AB8" w14:paraId="395A4EE5" w14:textId="77777777" w:rsidTr="00C37AF9">
        <w:trPr>
          <w:trHeight w:val="275"/>
        </w:trPr>
        <w:tc>
          <w:tcPr>
            <w:tcW w:w="4076" w:type="dxa"/>
          </w:tcPr>
          <w:p w14:paraId="7E89AFBF" w14:textId="77777777" w:rsidR="00EF059A" w:rsidRPr="006F7AB8" w:rsidRDefault="00EF059A" w:rsidP="00CE243C">
            <w:pPr>
              <w:pStyle w:val="TableParagraph"/>
              <w:ind w:left="107"/>
              <w:rPr>
                <w:sz w:val="24"/>
              </w:rPr>
            </w:pPr>
            <w:r w:rsidRPr="006F7AB8">
              <w:rPr>
                <w:sz w:val="24"/>
              </w:rPr>
              <w:t>ID</w:t>
            </w:r>
            <w:r w:rsidRPr="006F7AB8">
              <w:rPr>
                <w:spacing w:val="-1"/>
                <w:sz w:val="24"/>
              </w:rPr>
              <w:t xml:space="preserve"> </w:t>
            </w:r>
            <w:r w:rsidRPr="006F7AB8">
              <w:rPr>
                <w:sz w:val="24"/>
              </w:rPr>
              <w:t>Litapdimas</w:t>
            </w:r>
          </w:p>
        </w:tc>
        <w:tc>
          <w:tcPr>
            <w:tcW w:w="4079" w:type="dxa"/>
          </w:tcPr>
          <w:p w14:paraId="03283A89" w14:textId="77777777" w:rsidR="00EF059A" w:rsidRPr="006F7AB8" w:rsidRDefault="00EF059A" w:rsidP="00CE243C">
            <w:pPr>
              <w:pStyle w:val="TableParagraph"/>
              <w:ind w:left="107"/>
              <w:rPr>
                <w:sz w:val="24"/>
              </w:rPr>
            </w:pPr>
            <w:r w:rsidRPr="006F7AB8">
              <w:rPr>
                <w:sz w:val="24"/>
              </w:rPr>
              <w:t>20201619130404</w:t>
            </w:r>
          </w:p>
        </w:tc>
      </w:tr>
      <w:tr w:rsidR="00EF059A" w:rsidRPr="006F7AB8" w14:paraId="6C385296" w14:textId="77777777" w:rsidTr="00C37AF9">
        <w:trPr>
          <w:trHeight w:val="275"/>
        </w:trPr>
        <w:tc>
          <w:tcPr>
            <w:tcW w:w="4076" w:type="dxa"/>
          </w:tcPr>
          <w:p w14:paraId="589178B7" w14:textId="77777777" w:rsidR="00EF059A" w:rsidRPr="006F7AB8" w:rsidRDefault="00EF059A" w:rsidP="00CE243C">
            <w:pPr>
              <w:pStyle w:val="TableParagraph"/>
              <w:ind w:left="107"/>
              <w:rPr>
                <w:sz w:val="24"/>
              </w:rPr>
            </w:pPr>
            <w:r w:rsidRPr="006F7AB8">
              <w:rPr>
                <w:sz w:val="24"/>
              </w:rPr>
              <w:t>Jabatan</w:t>
            </w:r>
          </w:p>
        </w:tc>
        <w:tc>
          <w:tcPr>
            <w:tcW w:w="4079" w:type="dxa"/>
          </w:tcPr>
          <w:p w14:paraId="5FD0E6EF" w14:textId="77777777" w:rsidR="00EF059A" w:rsidRPr="006F7AB8" w:rsidRDefault="00EF059A" w:rsidP="00CE243C">
            <w:pPr>
              <w:pStyle w:val="TableParagraph"/>
              <w:ind w:left="107"/>
              <w:rPr>
                <w:sz w:val="24"/>
              </w:rPr>
            </w:pPr>
            <w:r w:rsidRPr="006F7AB8">
              <w:rPr>
                <w:sz w:val="24"/>
              </w:rPr>
              <w:t>Asisten</w:t>
            </w:r>
            <w:r w:rsidRPr="006F7AB8">
              <w:rPr>
                <w:spacing w:val="-2"/>
                <w:sz w:val="24"/>
              </w:rPr>
              <w:t xml:space="preserve"> </w:t>
            </w:r>
            <w:r w:rsidRPr="006F7AB8">
              <w:rPr>
                <w:sz w:val="24"/>
              </w:rPr>
              <w:t>Ahli</w:t>
            </w:r>
            <w:r w:rsidRPr="006F7AB8">
              <w:rPr>
                <w:spacing w:val="-1"/>
                <w:sz w:val="24"/>
              </w:rPr>
              <w:t xml:space="preserve"> </w:t>
            </w:r>
            <w:r w:rsidRPr="006F7AB8">
              <w:rPr>
                <w:sz w:val="24"/>
              </w:rPr>
              <w:t>(III/b)</w:t>
            </w:r>
          </w:p>
        </w:tc>
      </w:tr>
      <w:tr w:rsidR="00EF059A" w:rsidRPr="006F7AB8" w14:paraId="0A45458A" w14:textId="77777777" w:rsidTr="00C37AF9">
        <w:trPr>
          <w:trHeight w:val="277"/>
        </w:trPr>
        <w:tc>
          <w:tcPr>
            <w:tcW w:w="4076" w:type="dxa"/>
          </w:tcPr>
          <w:p w14:paraId="68AA0D4F" w14:textId="77777777" w:rsidR="00EF059A" w:rsidRPr="006F7AB8" w:rsidRDefault="00EF059A" w:rsidP="00CE243C">
            <w:pPr>
              <w:pStyle w:val="TableParagraph"/>
              <w:ind w:left="107"/>
              <w:rPr>
                <w:sz w:val="24"/>
              </w:rPr>
            </w:pPr>
            <w:r w:rsidRPr="006F7AB8">
              <w:rPr>
                <w:sz w:val="24"/>
              </w:rPr>
              <w:t>Posisi</w:t>
            </w:r>
            <w:r w:rsidRPr="006F7AB8">
              <w:rPr>
                <w:spacing w:val="-2"/>
                <w:sz w:val="24"/>
              </w:rPr>
              <w:t xml:space="preserve"> </w:t>
            </w:r>
            <w:r w:rsidRPr="006F7AB8">
              <w:rPr>
                <w:sz w:val="24"/>
              </w:rPr>
              <w:t>Dalam</w:t>
            </w:r>
            <w:r w:rsidRPr="006F7AB8">
              <w:rPr>
                <w:spacing w:val="-1"/>
                <w:sz w:val="24"/>
              </w:rPr>
              <w:t xml:space="preserve"> </w:t>
            </w:r>
            <w:r w:rsidRPr="006F7AB8">
              <w:rPr>
                <w:sz w:val="24"/>
              </w:rPr>
              <w:t>Penelitian</w:t>
            </w:r>
          </w:p>
        </w:tc>
        <w:tc>
          <w:tcPr>
            <w:tcW w:w="4079" w:type="dxa"/>
          </w:tcPr>
          <w:p w14:paraId="5ECD6FC2" w14:textId="77777777" w:rsidR="00EF059A" w:rsidRPr="006F7AB8" w:rsidRDefault="00EF059A" w:rsidP="00CE243C">
            <w:pPr>
              <w:pStyle w:val="TableParagraph"/>
              <w:ind w:left="107"/>
              <w:rPr>
                <w:sz w:val="24"/>
              </w:rPr>
            </w:pPr>
            <w:r w:rsidRPr="006F7AB8">
              <w:rPr>
                <w:sz w:val="24"/>
              </w:rPr>
              <w:t>Anggota</w:t>
            </w:r>
            <w:r w:rsidRPr="006F7AB8">
              <w:rPr>
                <w:spacing w:val="-2"/>
                <w:sz w:val="24"/>
              </w:rPr>
              <w:t xml:space="preserve"> </w:t>
            </w:r>
            <w:r w:rsidRPr="006F7AB8">
              <w:rPr>
                <w:sz w:val="24"/>
              </w:rPr>
              <w:t>Peneliti</w:t>
            </w:r>
          </w:p>
        </w:tc>
      </w:tr>
    </w:tbl>
    <w:p w14:paraId="1E896D5E" w14:textId="77777777" w:rsidR="00EF059A" w:rsidRDefault="00EF059A" w:rsidP="00CE243C">
      <w:pPr>
        <w:pStyle w:val="NoSpacing"/>
        <w:jc w:val="center"/>
        <w:rPr>
          <w:rFonts w:ascii="Times New Roman" w:hAnsi="Times New Roman" w:cs="Times New Roman"/>
          <w:b/>
        </w:rPr>
      </w:pPr>
    </w:p>
    <w:p w14:paraId="448559DA" w14:textId="77777777" w:rsidR="007519FB" w:rsidRDefault="007519FB" w:rsidP="00CE243C">
      <w:pPr>
        <w:pStyle w:val="NoSpacing"/>
        <w:jc w:val="center"/>
        <w:rPr>
          <w:rFonts w:ascii="Times New Roman" w:hAnsi="Times New Roman" w:cs="Times New Roman"/>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6"/>
        <w:gridCol w:w="4079"/>
      </w:tblGrid>
      <w:tr w:rsidR="007519FB" w:rsidRPr="006F7AB8" w14:paraId="72EEFE37" w14:textId="77777777" w:rsidTr="00DD4E84">
        <w:trPr>
          <w:trHeight w:val="275"/>
        </w:trPr>
        <w:tc>
          <w:tcPr>
            <w:tcW w:w="4076" w:type="dxa"/>
          </w:tcPr>
          <w:p w14:paraId="38CFCBB8" w14:textId="77777777" w:rsidR="007519FB" w:rsidRPr="006F7AB8" w:rsidRDefault="007519FB" w:rsidP="00DD4E84">
            <w:pPr>
              <w:pStyle w:val="TableParagraph"/>
              <w:ind w:left="107"/>
              <w:rPr>
                <w:sz w:val="24"/>
              </w:rPr>
            </w:pPr>
            <w:r w:rsidRPr="006F7AB8">
              <w:rPr>
                <w:sz w:val="24"/>
              </w:rPr>
              <w:t>Nama</w:t>
            </w:r>
            <w:r w:rsidRPr="006F7AB8">
              <w:rPr>
                <w:spacing w:val="-2"/>
                <w:sz w:val="24"/>
              </w:rPr>
              <w:t xml:space="preserve"> </w:t>
            </w:r>
            <w:r w:rsidRPr="006F7AB8">
              <w:rPr>
                <w:sz w:val="24"/>
              </w:rPr>
              <w:t>Lengkap</w:t>
            </w:r>
          </w:p>
        </w:tc>
        <w:tc>
          <w:tcPr>
            <w:tcW w:w="4079" w:type="dxa"/>
          </w:tcPr>
          <w:p w14:paraId="16C732A7" w14:textId="602024D5" w:rsidR="007519FB" w:rsidRPr="006F7AB8" w:rsidRDefault="007519FB" w:rsidP="00DD4E84">
            <w:pPr>
              <w:pStyle w:val="TableParagraph"/>
              <w:ind w:left="107"/>
              <w:rPr>
                <w:sz w:val="24"/>
              </w:rPr>
            </w:pPr>
            <w:r w:rsidRPr="007519FB">
              <w:rPr>
                <w:sz w:val="24"/>
              </w:rPr>
              <w:t>Yopa Puspitasari, MH</w:t>
            </w:r>
          </w:p>
        </w:tc>
      </w:tr>
      <w:tr w:rsidR="007519FB" w:rsidRPr="006F7AB8" w14:paraId="79565EA0" w14:textId="77777777" w:rsidTr="00DD4E84">
        <w:trPr>
          <w:trHeight w:val="278"/>
        </w:trPr>
        <w:tc>
          <w:tcPr>
            <w:tcW w:w="4076" w:type="dxa"/>
          </w:tcPr>
          <w:p w14:paraId="559B841B" w14:textId="77777777" w:rsidR="007519FB" w:rsidRPr="006F7AB8" w:rsidRDefault="007519FB" w:rsidP="00DD4E84">
            <w:pPr>
              <w:pStyle w:val="TableParagraph"/>
              <w:ind w:left="107"/>
              <w:rPr>
                <w:sz w:val="24"/>
              </w:rPr>
            </w:pPr>
            <w:r w:rsidRPr="006F7AB8">
              <w:rPr>
                <w:sz w:val="24"/>
              </w:rPr>
              <w:t>NIP</w:t>
            </w:r>
          </w:p>
        </w:tc>
        <w:tc>
          <w:tcPr>
            <w:tcW w:w="4079" w:type="dxa"/>
          </w:tcPr>
          <w:p w14:paraId="4A27F106" w14:textId="3B845576" w:rsidR="007519FB" w:rsidRPr="006F7AB8" w:rsidRDefault="007519FB" w:rsidP="00DD4E84">
            <w:pPr>
              <w:pStyle w:val="TableParagraph"/>
              <w:ind w:left="107"/>
              <w:rPr>
                <w:sz w:val="24"/>
              </w:rPr>
            </w:pPr>
            <w:r w:rsidRPr="007519FB">
              <w:rPr>
                <w:sz w:val="24"/>
              </w:rPr>
              <w:t>199605152023212032</w:t>
            </w:r>
          </w:p>
        </w:tc>
      </w:tr>
      <w:tr w:rsidR="007519FB" w:rsidRPr="006F7AB8" w14:paraId="5F382438" w14:textId="77777777" w:rsidTr="00DD4E84">
        <w:trPr>
          <w:trHeight w:val="275"/>
        </w:trPr>
        <w:tc>
          <w:tcPr>
            <w:tcW w:w="4076" w:type="dxa"/>
          </w:tcPr>
          <w:p w14:paraId="01790C1A" w14:textId="77777777" w:rsidR="007519FB" w:rsidRPr="006F7AB8" w:rsidRDefault="007519FB" w:rsidP="00DD4E84">
            <w:pPr>
              <w:pStyle w:val="TableParagraph"/>
              <w:ind w:left="107"/>
              <w:rPr>
                <w:sz w:val="24"/>
              </w:rPr>
            </w:pPr>
            <w:r w:rsidRPr="006F7AB8">
              <w:rPr>
                <w:sz w:val="24"/>
              </w:rPr>
              <w:t>NIDN</w:t>
            </w:r>
          </w:p>
        </w:tc>
        <w:tc>
          <w:tcPr>
            <w:tcW w:w="4079" w:type="dxa"/>
          </w:tcPr>
          <w:p w14:paraId="1BD1EB2F" w14:textId="18AC580B" w:rsidR="007519FB" w:rsidRPr="006F7AB8" w:rsidRDefault="007519FB" w:rsidP="00DD4E84">
            <w:pPr>
              <w:pStyle w:val="TableParagraph"/>
              <w:ind w:left="107"/>
              <w:rPr>
                <w:sz w:val="24"/>
              </w:rPr>
            </w:pPr>
            <w:r w:rsidRPr="007519FB">
              <w:rPr>
                <w:sz w:val="24"/>
              </w:rPr>
              <w:t>8987450022</w:t>
            </w:r>
          </w:p>
        </w:tc>
      </w:tr>
      <w:tr w:rsidR="007519FB" w:rsidRPr="006F7AB8" w14:paraId="4554C78D" w14:textId="77777777" w:rsidTr="00DD4E84">
        <w:trPr>
          <w:trHeight w:val="275"/>
        </w:trPr>
        <w:tc>
          <w:tcPr>
            <w:tcW w:w="4076" w:type="dxa"/>
          </w:tcPr>
          <w:p w14:paraId="07D25BE4" w14:textId="77777777" w:rsidR="007519FB" w:rsidRPr="006F7AB8" w:rsidRDefault="007519FB" w:rsidP="00DD4E84">
            <w:pPr>
              <w:pStyle w:val="TableParagraph"/>
              <w:ind w:left="107"/>
              <w:rPr>
                <w:sz w:val="24"/>
              </w:rPr>
            </w:pPr>
            <w:r w:rsidRPr="006F7AB8">
              <w:rPr>
                <w:sz w:val="24"/>
              </w:rPr>
              <w:t>ID</w:t>
            </w:r>
            <w:r w:rsidRPr="006F7AB8">
              <w:rPr>
                <w:spacing w:val="-1"/>
                <w:sz w:val="24"/>
              </w:rPr>
              <w:t xml:space="preserve"> </w:t>
            </w:r>
            <w:r w:rsidRPr="006F7AB8">
              <w:rPr>
                <w:sz w:val="24"/>
              </w:rPr>
              <w:t>Litapdimas</w:t>
            </w:r>
          </w:p>
        </w:tc>
        <w:tc>
          <w:tcPr>
            <w:tcW w:w="4079" w:type="dxa"/>
          </w:tcPr>
          <w:p w14:paraId="2C1BE60A" w14:textId="19B5E6A5" w:rsidR="007519FB" w:rsidRPr="006F7AB8" w:rsidRDefault="00C7167E" w:rsidP="00DD4E84">
            <w:pPr>
              <w:pStyle w:val="TableParagraph"/>
              <w:ind w:left="107"/>
              <w:rPr>
                <w:sz w:val="24"/>
              </w:rPr>
            </w:pPr>
            <w:r w:rsidRPr="00C7167E">
              <w:rPr>
                <w:sz w:val="24"/>
                <w:lang w:val="en-US"/>
              </w:rPr>
              <w:t>20201611140140</w:t>
            </w:r>
          </w:p>
        </w:tc>
      </w:tr>
      <w:tr w:rsidR="007519FB" w:rsidRPr="006F7AB8" w14:paraId="7D69D295" w14:textId="77777777" w:rsidTr="00DD4E84">
        <w:trPr>
          <w:trHeight w:val="275"/>
        </w:trPr>
        <w:tc>
          <w:tcPr>
            <w:tcW w:w="4076" w:type="dxa"/>
          </w:tcPr>
          <w:p w14:paraId="607855B8" w14:textId="77777777" w:rsidR="007519FB" w:rsidRPr="006F7AB8" w:rsidRDefault="007519FB" w:rsidP="00DD4E84">
            <w:pPr>
              <w:pStyle w:val="TableParagraph"/>
              <w:ind w:left="107"/>
              <w:rPr>
                <w:sz w:val="24"/>
              </w:rPr>
            </w:pPr>
            <w:r w:rsidRPr="006F7AB8">
              <w:rPr>
                <w:sz w:val="24"/>
              </w:rPr>
              <w:t>Jabatan</w:t>
            </w:r>
          </w:p>
        </w:tc>
        <w:tc>
          <w:tcPr>
            <w:tcW w:w="4079" w:type="dxa"/>
          </w:tcPr>
          <w:p w14:paraId="037D6A76" w14:textId="77777777" w:rsidR="007519FB" w:rsidRPr="006F7AB8" w:rsidRDefault="007519FB" w:rsidP="00DD4E84">
            <w:pPr>
              <w:pStyle w:val="TableParagraph"/>
              <w:ind w:left="107"/>
              <w:rPr>
                <w:sz w:val="24"/>
              </w:rPr>
            </w:pPr>
            <w:r w:rsidRPr="006F7AB8">
              <w:rPr>
                <w:sz w:val="24"/>
              </w:rPr>
              <w:t>Asisten</w:t>
            </w:r>
            <w:r w:rsidRPr="006F7AB8">
              <w:rPr>
                <w:spacing w:val="-2"/>
                <w:sz w:val="24"/>
              </w:rPr>
              <w:t xml:space="preserve"> </w:t>
            </w:r>
            <w:r w:rsidRPr="006F7AB8">
              <w:rPr>
                <w:sz w:val="24"/>
              </w:rPr>
              <w:t>Ahli</w:t>
            </w:r>
            <w:r w:rsidRPr="006F7AB8">
              <w:rPr>
                <w:spacing w:val="-1"/>
                <w:sz w:val="24"/>
              </w:rPr>
              <w:t xml:space="preserve"> </w:t>
            </w:r>
            <w:r w:rsidRPr="006F7AB8">
              <w:rPr>
                <w:sz w:val="24"/>
              </w:rPr>
              <w:t>(III/b)</w:t>
            </w:r>
          </w:p>
        </w:tc>
      </w:tr>
      <w:tr w:rsidR="007519FB" w:rsidRPr="006F7AB8" w14:paraId="4A881122" w14:textId="77777777" w:rsidTr="00DD4E84">
        <w:trPr>
          <w:trHeight w:val="277"/>
        </w:trPr>
        <w:tc>
          <w:tcPr>
            <w:tcW w:w="4076" w:type="dxa"/>
          </w:tcPr>
          <w:p w14:paraId="5FC0944A" w14:textId="77777777" w:rsidR="007519FB" w:rsidRPr="006F7AB8" w:rsidRDefault="007519FB" w:rsidP="00DD4E84">
            <w:pPr>
              <w:pStyle w:val="TableParagraph"/>
              <w:ind w:left="107"/>
              <w:rPr>
                <w:sz w:val="24"/>
              </w:rPr>
            </w:pPr>
            <w:r w:rsidRPr="006F7AB8">
              <w:rPr>
                <w:sz w:val="24"/>
              </w:rPr>
              <w:t>Posisi</w:t>
            </w:r>
            <w:r w:rsidRPr="006F7AB8">
              <w:rPr>
                <w:spacing w:val="-2"/>
                <w:sz w:val="24"/>
              </w:rPr>
              <w:t xml:space="preserve"> </w:t>
            </w:r>
            <w:r w:rsidRPr="006F7AB8">
              <w:rPr>
                <w:sz w:val="24"/>
              </w:rPr>
              <w:t>Dalam</w:t>
            </w:r>
            <w:r w:rsidRPr="006F7AB8">
              <w:rPr>
                <w:spacing w:val="-1"/>
                <w:sz w:val="24"/>
              </w:rPr>
              <w:t xml:space="preserve"> </w:t>
            </w:r>
            <w:r w:rsidRPr="006F7AB8">
              <w:rPr>
                <w:sz w:val="24"/>
              </w:rPr>
              <w:t>Penelitian</w:t>
            </w:r>
          </w:p>
        </w:tc>
        <w:tc>
          <w:tcPr>
            <w:tcW w:w="4079" w:type="dxa"/>
          </w:tcPr>
          <w:p w14:paraId="7A05C5F4" w14:textId="77777777" w:rsidR="007519FB" w:rsidRPr="006F7AB8" w:rsidRDefault="007519FB" w:rsidP="00DD4E84">
            <w:pPr>
              <w:pStyle w:val="TableParagraph"/>
              <w:ind w:left="107"/>
              <w:rPr>
                <w:sz w:val="24"/>
              </w:rPr>
            </w:pPr>
            <w:r w:rsidRPr="006F7AB8">
              <w:rPr>
                <w:sz w:val="24"/>
              </w:rPr>
              <w:t>Anggota</w:t>
            </w:r>
            <w:r w:rsidRPr="006F7AB8">
              <w:rPr>
                <w:spacing w:val="-2"/>
                <w:sz w:val="24"/>
              </w:rPr>
              <w:t xml:space="preserve"> </w:t>
            </w:r>
            <w:r w:rsidRPr="006F7AB8">
              <w:rPr>
                <w:sz w:val="24"/>
              </w:rPr>
              <w:t>Peneliti</w:t>
            </w:r>
          </w:p>
        </w:tc>
      </w:tr>
    </w:tbl>
    <w:p w14:paraId="0C847889" w14:textId="77777777" w:rsidR="007519FB" w:rsidRDefault="007519FB" w:rsidP="00264195">
      <w:pPr>
        <w:pStyle w:val="NoSpacing"/>
        <w:spacing w:line="360" w:lineRule="auto"/>
        <w:jc w:val="center"/>
        <w:rPr>
          <w:rFonts w:ascii="Times New Roman" w:hAnsi="Times New Roman" w:cs="Times New Roman"/>
          <w:b/>
        </w:rPr>
      </w:pPr>
    </w:p>
    <w:p w14:paraId="0F39D5E8" w14:textId="77777777" w:rsidR="007519FB" w:rsidRDefault="007519FB" w:rsidP="00264195">
      <w:pPr>
        <w:pStyle w:val="NoSpacing"/>
        <w:spacing w:line="360" w:lineRule="auto"/>
        <w:jc w:val="center"/>
        <w:rPr>
          <w:rFonts w:ascii="Times New Roman" w:hAnsi="Times New Roman" w:cs="Times New Roman"/>
          <w:b/>
        </w:rPr>
      </w:pPr>
    </w:p>
    <w:p w14:paraId="19356566" w14:textId="5110DEA2" w:rsidR="00EF059A" w:rsidRDefault="00EF059A" w:rsidP="00264195">
      <w:pPr>
        <w:pStyle w:val="NoSpacing"/>
        <w:spacing w:line="360" w:lineRule="auto"/>
        <w:jc w:val="center"/>
        <w:rPr>
          <w:rFonts w:ascii="Times New Roman" w:hAnsi="Times New Roman" w:cs="Times New Roman"/>
          <w:b/>
        </w:rPr>
      </w:pPr>
      <w:r>
        <w:rPr>
          <w:rFonts w:ascii="Times New Roman" w:hAnsi="Times New Roman" w:cs="Times New Roman"/>
          <w:b/>
        </w:rPr>
        <w:t>PROGRAM KEGIATAN PENELITIAN</w:t>
      </w:r>
    </w:p>
    <w:p w14:paraId="307FC103" w14:textId="77777777" w:rsidR="00EF059A" w:rsidRDefault="005E2372" w:rsidP="00264195">
      <w:pPr>
        <w:spacing w:after="0" w:line="360" w:lineRule="auto"/>
        <w:jc w:val="center"/>
        <w:rPr>
          <w:rFonts w:ascii="Times New Roman" w:hAnsi="Times New Roman" w:cs="Times New Roman"/>
          <w:b/>
        </w:rPr>
      </w:pPr>
      <w:r>
        <w:rPr>
          <w:rFonts w:ascii="Times New Roman" w:hAnsi="Times New Roman" w:cs="Times New Roman"/>
          <w:b/>
        </w:rPr>
        <w:t>TAHUN ANGGARAN 2025</w:t>
      </w:r>
    </w:p>
    <w:p w14:paraId="301C6A74" w14:textId="77777777" w:rsidR="00EF059A" w:rsidRDefault="00EF059A" w:rsidP="00CE243C">
      <w:pPr>
        <w:spacing w:after="0" w:line="360" w:lineRule="auto"/>
        <w:jc w:val="center"/>
        <w:rPr>
          <w:rFonts w:ascii="Times New Roman" w:hAnsi="Times New Roman" w:cs="Times New Roman"/>
          <w:b/>
        </w:rPr>
      </w:pPr>
    </w:p>
    <w:p w14:paraId="2E04A2B0" w14:textId="7AC6843B" w:rsidR="003F7C1B" w:rsidRDefault="00EE3578" w:rsidP="00CE243C">
      <w:pPr>
        <w:pStyle w:val="ListParagraph"/>
        <w:numPr>
          <w:ilvl w:val="0"/>
          <w:numId w:val="1"/>
        </w:numPr>
        <w:spacing w:after="0" w:line="360" w:lineRule="auto"/>
        <w:ind w:left="360"/>
        <w:jc w:val="both"/>
        <w:rPr>
          <w:rFonts w:ascii="Times New Roman" w:hAnsi="Times New Roman" w:cs="Times New Roman"/>
          <w:b/>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00906755" w:rsidRPr="005E2372">
        <w:rPr>
          <w:rFonts w:ascii="Times New Roman" w:hAnsi="Times New Roman" w:cs="Times New Roman"/>
          <w:b/>
          <w:sz w:val="24"/>
          <w:szCs w:val="24"/>
        </w:rPr>
        <w:t>Tantangan</w:t>
      </w:r>
      <w:proofErr w:type="spellEnd"/>
      <w:r w:rsidR="00906755" w:rsidRPr="005E2372">
        <w:rPr>
          <w:rFonts w:ascii="Times New Roman" w:hAnsi="Times New Roman" w:cs="Times New Roman"/>
          <w:b/>
          <w:sz w:val="24"/>
          <w:szCs w:val="24"/>
        </w:rPr>
        <w:t xml:space="preserve"> </w:t>
      </w:r>
      <w:proofErr w:type="spellStart"/>
      <w:r w:rsidR="00906755" w:rsidRPr="005E2372">
        <w:rPr>
          <w:rFonts w:ascii="Times New Roman" w:hAnsi="Times New Roman" w:cs="Times New Roman"/>
          <w:b/>
          <w:sz w:val="24"/>
          <w:szCs w:val="24"/>
        </w:rPr>
        <w:t>Manajemen</w:t>
      </w:r>
      <w:proofErr w:type="spellEnd"/>
      <w:r w:rsidR="00906755" w:rsidRPr="005E2372">
        <w:rPr>
          <w:rFonts w:ascii="Times New Roman" w:hAnsi="Times New Roman" w:cs="Times New Roman"/>
          <w:b/>
          <w:sz w:val="24"/>
          <w:szCs w:val="24"/>
        </w:rPr>
        <w:t xml:space="preserve"> </w:t>
      </w:r>
      <w:proofErr w:type="spellStart"/>
      <w:r w:rsidR="00906755" w:rsidRPr="005E2372">
        <w:rPr>
          <w:rFonts w:ascii="Times New Roman" w:hAnsi="Times New Roman" w:cs="Times New Roman"/>
          <w:b/>
          <w:sz w:val="24"/>
          <w:szCs w:val="24"/>
        </w:rPr>
        <w:t>Publikasi</w:t>
      </w:r>
      <w:proofErr w:type="spellEnd"/>
      <w:r w:rsidR="00906755" w:rsidRPr="005E2372">
        <w:rPr>
          <w:rFonts w:ascii="Times New Roman" w:hAnsi="Times New Roman" w:cs="Times New Roman"/>
          <w:b/>
          <w:sz w:val="24"/>
          <w:szCs w:val="24"/>
        </w:rPr>
        <w:t xml:space="preserve"> </w:t>
      </w:r>
      <w:proofErr w:type="spellStart"/>
      <w:r w:rsidR="00906755" w:rsidRPr="005E2372">
        <w:rPr>
          <w:rFonts w:ascii="Times New Roman" w:hAnsi="Times New Roman" w:cs="Times New Roman"/>
          <w:b/>
          <w:sz w:val="24"/>
          <w:szCs w:val="24"/>
        </w:rPr>
        <w:t>Ilmiah</w:t>
      </w:r>
      <w:proofErr w:type="spellEnd"/>
      <w:r w:rsidR="00906755" w:rsidRPr="005E2372">
        <w:rPr>
          <w:rFonts w:ascii="Times New Roman" w:hAnsi="Times New Roman" w:cs="Times New Roman"/>
          <w:b/>
          <w:sz w:val="24"/>
          <w:szCs w:val="24"/>
        </w:rPr>
        <w:t xml:space="preserve">  </w:t>
      </w:r>
      <w:proofErr w:type="spellStart"/>
      <w:r w:rsidR="00906755" w:rsidRPr="005E2372">
        <w:rPr>
          <w:rFonts w:ascii="Times New Roman" w:hAnsi="Times New Roman" w:cs="Times New Roman"/>
          <w:b/>
          <w:sz w:val="24"/>
          <w:szCs w:val="24"/>
        </w:rPr>
        <w:t>dalam</w:t>
      </w:r>
      <w:proofErr w:type="spellEnd"/>
      <w:r w:rsidR="00906755" w:rsidRPr="005E2372">
        <w:rPr>
          <w:rFonts w:ascii="Times New Roman" w:hAnsi="Times New Roman" w:cs="Times New Roman"/>
          <w:b/>
          <w:sz w:val="24"/>
          <w:szCs w:val="24"/>
        </w:rPr>
        <w:t xml:space="preserve"> </w:t>
      </w:r>
      <w:proofErr w:type="spellStart"/>
      <w:r w:rsidR="00906755" w:rsidRPr="005E2372">
        <w:rPr>
          <w:rFonts w:ascii="Times New Roman" w:hAnsi="Times New Roman" w:cs="Times New Roman"/>
          <w:b/>
          <w:sz w:val="24"/>
          <w:szCs w:val="24"/>
        </w:rPr>
        <w:t>Meningkatkan</w:t>
      </w:r>
      <w:proofErr w:type="spellEnd"/>
      <w:r w:rsidR="00906755" w:rsidRPr="005E2372">
        <w:rPr>
          <w:rFonts w:ascii="Times New Roman" w:hAnsi="Times New Roman" w:cs="Times New Roman"/>
          <w:b/>
          <w:sz w:val="24"/>
          <w:szCs w:val="24"/>
        </w:rPr>
        <w:t xml:space="preserve"> </w:t>
      </w:r>
      <w:proofErr w:type="spellStart"/>
      <w:r w:rsidR="00906755" w:rsidRPr="005E2372">
        <w:rPr>
          <w:rFonts w:ascii="Times New Roman" w:hAnsi="Times New Roman" w:cs="Times New Roman"/>
          <w:b/>
          <w:sz w:val="24"/>
          <w:szCs w:val="24"/>
        </w:rPr>
        <w:t>Rangking</w:t>
      </w:r>
      <w:proofErr w:type="spellEnd"/>
      <w:r w:rsidR="00906755" w:rsidRPr="005E2372">
        <w:rPr>
          <w:rFonts w:ascii="Times New Roman" w:hAnsi="Times New Roman" w:cs="Times New Roman"/>
          <w:b/>
          <w:sz w:val="24"/>
          <w:szCs w:val="24"/>
        </w:rPr>
        <w:t xml:space="preserve"> </w:t>
      </w:r>
      <w:r w:rsidR="00906755" w:rsidRPr="00366E2E">
        <w:rPr>
          <w:rFonts w:ascii="Times New Roman" w:hAnsi="Times New Roman" w:cs="Times New Roman"/>
          <w:b/>
          <w:i/>
          <w:sz w:val="24"/>
          <w:szCs w:val="24"/>
        </w:rPr>
        <w:t>Webometrics</w:t>
      </w:r>
      <w:r w:rsidR="00906755" w:rsidRPr="005E2372">
        <w:rPr>
          <w:rFonts w:ascii="Times New Roman" w:hAnsi="Times New Roman" w:cs="Times New Roman"/>
          <w:b/>
          <w:sz w:val="24"/>
          <w:szCs w:val="24"/>
        </w:rPr>
        <w:t xml:space="preserve"> Mutu </w:t>
      </w:r>
      <w:proofErr w:type="spellStart"/>
      <w:r w:rsidR="00906755" w:rsidRPr="005E2372">
        <w:rPr>
          <w:rFonts w:ascii="Times New Roman" w:hAnsi="Times New Roman" w:cs="Times New Roman"/>
          <w:b/>
          <w:sz w:val="24"/>
          <w:szCs w:val="24"/>
        </w:rPr>
        <w:t>Berbasis</w:t>
      </w:r>
      <w:proofErr w:type="spellEnd"/>
      <w:r w:rsidR="00906755" w:rsidRPr="005E2372">
        <w:rPr>
          <w:rFonts w:ascii="Times New Roman" w:hAnsi="Times New Roman" w:cs="Times New Roman"/>
          <w:b/>
          <w:sz w:val="24"/>
          <w:szCs w:val="24"/>
        </w:rPr>
        <w:t xml:space="preserve"> </w:t>
      </w:r>
      <w:r w:rsidR="00906755" w:rsidRPr="00366E2E">
        <w:rPr>
          <w:rFonts w:ascii="Times New Roman" w:hAnsi="Times New Roman" w:cs="Times New Roman"/>
          <w:b/>
          <w:i/>
          <w:sz w:val="24"/>
          <w:szCs w:val="24"/>
        </w:rPr>
        <w:t>Web</w:t>
      </w:r>
      <w:r w:rsidR="0094079D" w:rsidRPr="00366E2E">
        <w:rPr>
          <w:rFonts w:ascii="Times New Roman" w:hAnsi="Times New Roman" w:cs="Times New Roman"/>
          <w:b/>
          <w:i/>
          <w:sz w:val="24"/>
          <w:szCs w:val="24"/>
        </w:rPr>
        <w:t>site</w:t>
      </w:r>
      <w:r w:rsidR="00906755" w:rsidRPr="005E2372">
        <w:rPr>
          <w:rFonts w:ascii="Times New Roman" w:hAnsi="Times New Roman" w:cs="Times New Roman"/>
          <w:b/>
          <w:sz w:val="24"/>
          <w:szCs w:val="24"/>
        </w:rPr>
        <w:t xml:space="preserve"> </w:t>
      </w:r>
      <w:r w:rsidR="00663BCD">
        <w:rPr>
          <w:rFonts w:ascii="Times New Roman" w:hAnsi="Times New Roman" w:cs="Times New Roman"/>
          <w:b/>
          <w:sz w:val="24"/>
          <w:szCs w:val="24"/>
        </w:rPr>
        <w:t xml:space="preserve">Pada </w:t>
      </w:r>
      <w:r w:rsidR="00906755" w:rsidRPr="005E2372">
        <w:rPr>
          <w:rFonts w:ascii="Times New Roman" w:hAnsi="Times New Roman" w:cs="Times New Roman"/>
          <w:b/>
          <w:sz w:val="24"/>
          <w:szCs w:val="24"/>
        </w:rPr>
        <w:t>Pendidikan Tinggi Islam di Indonesia Era Digital</w:t>
      </w:r>
      <w:r>
        <w:rPr>
          <w:rFonts w:ascii="Times New Roman" w:hAnsi="Times New Roman" w:cs="Times New Roman"/>
          <w:b/>
          <w:sz w:val="24"/>
          <w:szCs w:val="24"/>
        </w:rPr>
        <w:t>”</w:t>
      </w:r>
      <w:r w:rsidR="00AF7E53">
        <w:rPr>
          <w:rFonts w:ascii="Times New Roman" w:hAnsi="Times New Roman" w:cs="Times New Roman"/>
          <w:b/>
          <w:sz w:val="24"/>
          <w:szCs w:val="24"/>
        </w:rPr>
        <w:t>.</w:t>
      </w:r>
    </w:p>
    <w:p w14:paraId="150D944C" w14:textId="77777777" w:rsidR="00C12C8E" w:rsidRDefault="00C12C8E" w:rsidP="00C12C8E">
      <w:pPr>
        <w:pStyle w:val="ListParagraph"/>
        <w:spacing w:after="0" w:line="360" w:lineRule="auto"/>
        <w:ind w:left="360"/>
        <w:jc w:val="both"/>
        <w:rPr>
          <w:rFonts w:ascii="Times New Roman" w:hAnsi="Times New Roman" w:cs="Times New Roman"/>
          <w:b/>
          <w:sz w:val="24"/>
          <w:szCs w:val="24"/>
        </w:rPr>
      </w:pPr>
    </w:p>
    <w:p w14:paraId="6D252684" w14:textId="03F2CF76" w:rsidR="003435E0" w:rsidRPr="003C26B3" w:rsidRDefault="003435E0" w:rsidP="00CE243C">
      <w:pPr>
        <w:pStyle w:val="ListParagraph"/>
        <w:numPr>
          <w:ilvl w:val="0"/>
          <w:numId w:val="1"/>
        </w:numPr>
        <w:spacing w:after="0" w:line="360" w:lineRule="auto"/>
        <w:ind w:left="360"/>
        <w:jc w:val="both"/>
        <w:rPr>
          <w:rFonts w:ascii="Times New Roman" w:hAnsi="Times New Roman" w:cs="Times New Roman"/>
          <w:b/>
          <w:sz w:val="24"/>
          <w:szCs w:val="24"/>
        </w:rPr>
      </w:pPr>
      <w:proofErr w:type="spellStart"/>
      <w:r w:rsidRPr="003C26B3">
        <w:rPr>
          <w:rFonts w:ascii="Times New Roman" w:hAnsi="Times New Roman" w:cs="Times New Roman"/>
          <w:b/>
          <w:sz w:val="24"/>
          <w:szCs w:val="24"/>
        </w:rPr>
        <w:t>Abstrak</w:t>
      </w:r>
      <w:proofErr w:type="spellEnd"/>
      <w:r w:rsidRPr="003C26B3">
        <w:rPr>
          <w:rFonts w:ascii="Times New Roman" w:hAnsi="Times New Roman" w:cs="Times New Roman"/>
          <w:b/>
          <w:sz w:val="24"/>
          <w:szCs w:val="24"/>
        </w:rPr>
        <w:t xml:space="preserve"> </w:t>
      </w:r>
    </w:p>
    <w:p w14:paraId="3E1334BD" w14:textId="77777777" w:rsidR="006037E2" w:rsidRPr="003C26B3" w:rsidRDefault="00AA6283" w:rsidP="006037E2">
      <w:pPr>
        <w:spacing w:after="0" w:line="240" w:lineRule="auto"/>
        <w:ind w:left="360"/>
        <w:jc w:val="both"/>
        <w:rPr>
          <w:rFonts w:ascii="Times New Roman" w:hAnsi="Times New Roman" w:cs="Times New Roman"/>
          <w:sz w:val="24"/>
          <w:szCs w:val="24"/>
        </w:rPr>
      </w:pPr>
      <w:proofErr w:type="spellStart"/>
      <w:r w:rsidRPr="003C26B3">
        <w:rPr>
          <w:rFonts w:ascii="Times New Roman" w:hAnsi="Times New Roman" w:cs="Times New Roman"/>
          <w:b/>
          <w:sz w:val="24"/>
          <w:szCs w:val="24"/>
        </w:rPr>
        <w:t>Abstrak</w:t>
      </w:r>
      <w:proofErr w:type="spellEnd"/>
      <w:r w:rsidRPr="003C26B3">
        <w:rPr>
          <w:rFonts w:ascii="Times New Roman" w:hAnsi="Times New Roman" w:cs="Times New Roman"/>
          <w:b/>
          <w:sz w:val="24"/>
          <w:szCs w:val="24"/>
        </w:rPr>
        <w:t xml:space="preserve"> : </w:t>
      </w:r>
      <w:r w:rsidR="00E116F1" w:rsidRPr="003C26B3">
        <w:rPr>
          <w:rFonts w:ascii="Times New Roman" w:hAnsi="Times New Roman" w:cs="Times New Roman"/>
          <w:i/>
          <w:sz w:val="24"/>
          <w:szCs w:val="24"/>
        </w:rPr>
        <w:t>Webometrics</w:t>
      </w:r>
      <w:r w:rsidR="00E116F1" w:rsidRPr="003C26B3">
        <w:rPr>
          <w:rFonts w:ascii="Times New Roman" w:hAnsi="Times New Roman" w:cs="Times New Roman"/>
          <w:sz w:val="24"/>
          <w:szCs w:val="24"/>
        </w:rPr>
        <w:t xml:space="preserve"> juga </w:t>
      </w:r>
      <w:proofErr w:type="spellStart"/>
      <w:r w:rsidR="00E116F1" w:rsidRPr="003C26B3">
        <w:rPr>
          <w:rFonts w:ascii="Times New Roman" w:hAnsi="Times New Roman" w:cs="Times New Roman"/>
          <w:sz w:val="24"/>
          <w:szCs w:val="24"/>
        </w:rPr>
        <w:t>merupakan</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sebuah</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teknik</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perangkingan</w:t>
      </w:r>
      <w:proofErr w:type="spellEnd"/>
      <w:r w:rsidR="00E116F1" w:rsidRPr="003C26B3">
        <w:rPr>
          <w:rFonts w:ascii="Times New Roman" w:hAnsi="Times New Roman" w:cs="Times New Roman"/>
          <w:sz w:val="24"/>
          <w:szCs w:val="24"/>
        </w:rPr>
        <w:t xml:space="preserve"> universitas di dunia yang </w:t>
      </w:r>
      <w:proofErr w:type="spellStart"/>
      <w:r w:rsidR="00E116F1" w:rsidRPr="003C26B3">
        <w:rPr>
          <w:rFonts w:ascii="Times New Roman" w:hAnsi="Times New Roman" w:cs="Times New Roman"/>
          <w:sz w:val="24"/>
          <w:szCs w:val="24"/>
        </w:rPr>
        <w:t>merupakan</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inisiatif</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untuk</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mempromosikan</w:t>
      </w:r>
      <w:proofErr w:type="spellEnd"/>
      <w:r w:rsidR="00E116F1" w:rsidRPr="003C26B3">
        <w:rPr>
          <w:rFonts w:ascii="Times New Roman" w:hAnsi="Times New Roman" w:cs="Times New Roman"/>
          <w:sz w:val="24"/>
          <w:szCs w:val="24"/>
        </w:rPr>
        <w:t xml:space="preserve"> dan </w:t>
      </w:r>
      <w:proofErr w:type="spellStart"/>
      <w:r w:rsidR="00E116F1" w:rsidRPr="003C26B3">
        <w:rPr>
          <w:rFonts w:ascii="Times New Roman" w:hAnsi="Times New Roman" w:cs="Times New Roman"/>
          <w:sz w:val="24"/>
          <w:szCs w:val="24"/>
        </w:rPr>
        <w:t>membuka</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akses</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publikasi</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ilmiah</w:t>
      </w:r>
      <w:proofErr w:type="spellEnd"/>
      <w:r w:rsidR="00E116F1" w:rsidRPr="003C26B3">
        <w:rPr>
          <w:rFonts w:ascii="Times New Roman" w:hAnsi="Times New Roman" w:cs="Times New Roman"/>
          <w:sz w:val="24"/>
          <w:szCs w:val="24"/>
        </w:rPr>
        <w:t xml:space="preserve"> guna </w:t>
      </w:r>
      <w:proofErr w:type="spellStart"/>
      <w:r w:rsidR="00E116F1" w:rsidRPr="003C26B3">
        <w:rPr>
          <w:rFonts w:ascii="Times New Roman" w:hAnsi="Times New Roman" w:cs="Times New Roman"/>
          <w:sz w:val="24"/>
          <w:szCs w:val="24"/>
        </w:rPr>
        <w:t>meningkatkan</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kehadiran</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akademik</w:t>
      </w:r>
      <w:proofErr w:type="spellEnd"/>
      <w:r w:rsidR="00E116F1" w:rsidRPr="003C26B3">
        <w:rPr>
          <w:rFonts w:ascii="Times New Roman" w:hAnsi="Times New Roman" w:cs="Times New Roman"/>
          <w:sz w:val="24"/>
          <w:szCs w:val="24"/>
        </w:rPr>
        <w:t xml:space="preserve"> dan </w:t>
      </w:r>
      <w:proofErr w:type="spellStart"/>
      <w:r w:rsidR="00E116F1" w:rsidRPr="003C26B3">
        <w:rPr>
          <w:rFonts w:ascii="Times New Roman" w:hAnsi="Times New Roman" w:cs="Times New Roman"/>
          <w:sz w:val="24"/>
          <w:szCs w:val="24"/>
        </w:rPr>
        <w:t>lembaga-lembaga</w:t>
      </w:r>
      <w:proofErr w:type="spellEnd"/>
      <w:r w:rsidR="00E116F1" w:rsidRPr="003C26B3">
        <w:rPr>
          <w:rFonts w:ascii="Times New Roman" w:hAnsi="Times New Roman" w:cs="Times New Roman"/>
          <w:sz w:val="24"/>
          <w:szCs w:val="24"/>
        </w:rPr>
        <w:t xml:space="preserve"> </w:t>
      </w:r>
      <w:proofErr w:type="spellStart"/>
      <w:r w:rsidR="00E116F1" w:rsidRPr="003C26B3">
        <w:rPr>
          <w:rFonts w:ascii="Times New Roman" w:hAnsi="Times New Roman" w:cs="Times New Roman"/>
          <w:sz w:val="24"/>
          <w:szCs w:val="24"/>
        </w:rPr>
        <w:t>penelitian</w:t>
      </w:r>
      <w:proofErr w:type="spellEnd"/>
      <w:r w:rsidR="00E116F1" w:rsidRPr="003C26B3">
        <w:rPr>
          <w:rFonts w:ascii="Times New Roman" w:hAnsi="Times New Roman" w:cs="Times New Roman"/>
          <w:sz w:val="24"/>
          <w:szCs w:val="24"/>
        </w:rPr>
        <w:t xml:space="preserve"> di situs </w:t>
      </w:r>
      <w:r w:rsidR="00E116F1" w:rsidRPr="003C26B3">
        <w:rPr>
          <w:rFonts w:ascii="Times New Roman" w:hAnsi="Times New Roman" w:cs="Times New Roman"/>
          <w:i/>
          <w:sz w:val="24"/>
          <w:szCs w:val="24"/>
        </w:rPr>
        <w:t>website</w:t>
      </w:r>
      <w:r w:rsidR="00E116F1" w:rsidRPr="003C26B3">
        <w:rPr>
          <w:rFonts w:ascii="Times New Roman" w:hAnsi="Times New Roman" w:cs="Times New Roman"/>
          <w:sz w:val="24"/>
          <w:szCs w:val="24"/>
        </w:rPr>
        <w:t>.</w:t>
      </w:r>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Namun</w:t>
      </w:r>
      <w:proofErr w:type="spellEnd"/>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mutu</w:t>
      </w:r>
      <w:proofErr w:type="spellEnd"/>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berbasis</w:t>
      </w:r>
      <w:proofErr w:type="spellEnd"/>
      <w:r w:rsidR="00FE73D6" w:rsidRPr="003C26B3">
        <w:rPr>
          <w:rFonts w:ascii="Times New Roman" w:hAnsi="Times New Roman" w:cs="Times New Roman"/>
          <w:sz w:val="24"/>
          <w:szCs w:val="24"/>
        </w:rPr>
        <w:t xml:space="preserve"> </w:t>
      </w:r>
      <w:r w:rsidR="00FE73D6" w:rsidRPr="003C26B3">
        <w:rPr>
          <w:rFonts w:ascii="Times New Roman" w:hAnsi="Times New Roman" w:cs="Times New Roman"/>
          <w:i/>
          <w:sz w:val="24"/>
          <w:szCs w:val="24"/>
        </w:rPr>
        <w:t>website</w:t>
      </w:r>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seperti</w:t>
      </w:r>
      <w:proofErr w:type="spellEnd"/>
      <w:r w:rsidR="00FE73D6" w:rsidRPr="003C26B3">
        <w:rPr>
          <w:rFonts w:ascii="Times New Roman" w:hAnsi="Times New Roman" w:cs="Times New Roman"/>
          <w:sz w:val="24"/>
          <w:szCs w:val="24"/>
        </w:rPr>
        <w:t xml:space="preserve"> </w:t>
      </w:r>
      <w:r w:rsidR="00FE73D6" w:rsidRPr="003C26B3">
        <w:rPr>
          <w:rFonts w:ascii="Times New Roman" w:hAnsi="Times New Roman" w:cs="Times New Roman"/>
          <w:i/>
          <w:sz w:val="24"/>
          <w:szCs w:val="24"/>
        </w:rPr>
        <w:t>webometrics</w:t>
      </w:r>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pendidikan</w:t>
      </w:r>
      <w:proofErr w:type="spellEnd"/>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tinggi</w:t>
      </w:r>
      <w:proofErr w:type="spellEnd"/>
      <w:r w:rsidR="00FE73D6" w:rsidRPr="003C26B3">
        <w:rPr>
          <w:rFonts w:ascii="Times New Roman" w:hAnsi="Times New Roman" w:cs="Times New Roman"/>
          <w:sz w:val="24"/>
          <w:szCs w:val="24"/>
        </w:rPr>
        <w:t xml:space="preserve"> Islam </w:t>
      </w:r>
      <w:proofErr w:type="spellStart"/>
      <w:r w:rsidR="00FE73D6" w:rsidRPr="003C26B3">
        <w:rPr>
          <w:rFonts w:ascii="Times New Roman" w:hAnsi="Times New Roman" w:cs="Times New Roman"/>
          <w:sz w:val="24"/>
          <w:szCs w:val="24"/>
        </w:rPr>
        <w:t>masih</w:t>
      </w:r>
      <w:proofErr w:type="spellEnd"/>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memprihatinkan</w:t>
      </w:r>
      <w:proofErr w:type="spellEnd"/>
      <w:r w:rsidR="00FE73D6" w:rsidRPr="003C26B3">
        <w:rPr>
          <w:rFonts w:ascii="Times New Roman" w:hAnsi="Times New Roman" w:cs="Times New Roman"/>
          <w:sz w:val="24"/>
          <w:szCs w:val="24"/>
        </w:rPr>
        <w:t xml:space="preserve"> dan </w:t>
      </w:r>
      <w:proofErr w:type="spellStart"/>
      <w:r w:rsidR="00FE73D6" w:rsidRPr="003C26B3">
        <w:rPr>
          <w:rFonts w:ascii="Times New Roman" w:hAnsi="Times New Roman" w:cs="Times New Roman"/>
          <w:sz w:val="24"/>
          <w:szCs w:val="24"/>
        </w:rPr>
        <w:t>belum</w:t>
      </w:r>
      <w:proofErr w:type="spellEnd"/>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sesuai</w:t>
      </w:r>
      <w:proofErr w:type="spellEnd"/>
      <w:r w:rsidR="00FE73D6" w:rsidRPr="003C26B3">
        <w:rPr>
          <w:rFonts w:ascii="Times New Roman" w:hAnsi="Times New Roman" w:cs="Times New Roman"/>
          <w:sz w:val="24"/>
          <w:szCs w:val="24"/>
        </w:rPr>
        <w:t xml:space="preserve"> </w:t>
      </w:r>
      <w:proofErr w:type="spellStart"/>
      <w:r w:rsidR="00FE73D6" w:rsidRPr="003C26B3">
        <w:rPr>
          <w:rFonts w:ascii="Times New Roman" w:hAnsi="Times New Roman" w:cs="Times New Roman"/>
          <w:sz w:val="24"/>
          <w:szCs w:val="24"/>
        </w:rPr>
        <w:t>harapan</w:t>
      </w:r>
      <w:proofErr w:type="spellEnd"/>
      <w:r w:rsidR="00FE73D6" w:rsidRPr="003C26B3">
        <w:rPr>
          <w:rFonts w:ascii="Times New Roman" w:hAnsi="Times New Roman" w:cs="Times New Roman"/>
          <w:sz w:val="24"/>
          <w:szCs w:val="24"/>
        </w:rPr>
        <w:t xml:space="preserve">. </w:t>
      </w:r>
      <w:r w:rsidR="00093F54" w:rsidRPr="003C26B3">
        <w:rPr>
          <w:rFonts w:ascii="Times New Roman" w:hAnsi="Times New Roman" w:cs="Times New Roman"/>
          <w:sz w:val="24"/>
          <w:szCs w:val="24"/>
          <w:shd w:val="clear" w:color="auto" w:fill="FFFFFF"/>
        </w:rPr>
        <w:t xml:space="preserve">Tulisan </w:t>
      </w:r>
      <w:proofErr w:type="spellStart"/>
      <w:r w:rsidR="00093F54" w:rsidRPr="003C26B3">
        <w:rPr>
          <w:rFonts w:ascii="Times New Roman" w:hAnsi="Times New Roman" w:cs="Times New Roman"/>
          <w:sz w:val="24"/>
          <w:szCs w:val="24"/>
          <w:shd w:val="clear" w:color="auto" w:fill="FFFFFF"/>
        </w:rPr>
        <w:t>ini</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didasarkan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atas</w:t>
      </w:r>
      <w:proofErr w:type="spellEnd"/>
      <w:r w:rsidR="00093F54" w:rsidRPr="003C26B3">
        <w:rPr>
          <w:rFonts w:ascii="Times New Roman" w:hAnsi="Times New Roman" w:cs="Times New Roman"/>
          <w:sz w:val="24"/>
          <w:szCs w:val="24"/>
          <w:shd w:val="clear" w:color="auto" w:fill="FFFFFF"/>
        </w:rPr>
        <w:t xml:space="preserve"> argument </w:t>
      </w:r>
      <w:proofErr w:type="spellStart"/>
      <w:r w:rsidR="00093F54" w:rsidRPr="003C26B3">
        <w:rPr>
          <w:rFonts w:ascii="Times New Roman" w:hAnsi="Times New Roman" w:cs="Times New Roman"/>
          <w:sz w:val="24"/>
          <w:szCs w:val="24"/>
          <w:shd w:val="clear" w:color="auto" w:fill="FFFFFF"/>
        </w:rPr>
        <w:t>bahwa</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mutu</w:t>
      </w:r>
      <w:proofErr w:type="spellEnd"/>
      <w:r w:rsidR="00093F54" w:rsidRPr="003C26B3">
        <w:rPr>
          <w:rFonts w:ascii="Times New Roman" w:hAnsi="Times New Roman" w:cs="Times New Roman"/>
          <w:sz w:val="24"/>
          <w:szCs w:val="24"/>
          <w:shd w:val="clear" w:color="auto" w:fill="FFFFFF"/>
        </w:rPr>
        <w:t xml:space="preserve"> Pendidikan Tinggi </w:t>
      </w:r>
      <w:proofErr w:type="spellStart"/>
      <w:r w:rsidR="00093F54" w:rsidRPr="003C26B3">
        <w:rPr>
          <w:rFonts w:ascii="Times New Roman" w:hAnsi="Times New Roman" w:cs="Times New Roman"/>
          <w:sz w:val="24"/>
          <w:szCs w:val="24"/>
          <w:shd w:val="clear" w:color="auto" w:fill="FFFFFF"/>
        </w:rPr>
        <w:t>merupakan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kekuatan</w:t>
      </w:r>
      <w:proofErr w:type="spellEnd"/>
      <w:r w:rsidR="00093F54" w:rsidRPr="003C26B3">
        <w:rPr>
          <w:rFonts w:ascii="Times New Roman" w:hAnsi="Times New Roman" w:cs="Times New Roman"/>
          <w:sz w:val="24"/>
          <w:szCs w:val="24"/>
          <w:shd w:val="clear" w:color="auto" w:fill="FFFFFF"/>
        </w:rPr>
        <w:t xml:space="preserve"> actual </w:t>
      </w:r>
      <w:proofErr w:type="spellStart"/>
      <w:r w:rsidR="00093F54" w:rsidRPr="003C26B3">
        <w:rPr>
          <w:rFonts w:ascii="Times New Roman" w:hAnsi="Times New Roman" w:cs="Times New Roman"/>
          <w:sz w:val="24"/>
          <w:szCs w:val="24"/>
          <w:shd w:val="clear" w:color="auto" w:fill="FFFFFF"/>
        </w:rPr>
        <w:t>dalam</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meningkatkan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kehidupan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masyarakat</w:t>
      </w:r>
      <w:proofErr w:type="spellEnd"/>
      <w:r w:rsidR="00093F54" w:rsidRPr="003C26B3">
        <w:rPr>
          <w:rFonts w:ascii="Times New Roman" w:hAnsi="Times New Roman" w:cs="Times New Roman"/>
          <w:sz w:val="24"/>
          <w:szCs w:val="24"/>
          <w:shd w:val="clear" w:color="auto" w:fill="FFFFFF"/>
        </w:rPr>
        <w:t xml:space="preserve"> global. Mutu </w:t>
      </w:r>
      <w:proofErr w:type="spellStart"/>
      <w:r w:rsidR="00093F54" w:rsidRPr="003C26B3">
        <w:rPr>
          <w:rFonts w:ascii="Times New Roman" w:hAnsi="Times New Roman" w:cs="Times New Roman"/>
          <w:sz w:val="24"/>
          <w:szCs w:val="24"/>
          <w:shd w:val="clear" w:color="auto" w:fill="FFFFFF"/>
        </w:rPr>
        <w:t>pendidikan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tinggi</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berbasis</w:t>
      </w:r>
      <w:proofErr w:type="spellEnd"/>
      <w:r w:rsidR="00093F54" w:rsidRPr="003C26B3">
        <w:rPr>
          <w:rFonts w:ascii="Times New Roman" w:hAnsi="Times New Roman" w:cs="Times New Roman"/>
          <w:sz w:val="24"/>
          <w:szCs w:val="24"/>
          <w:shd w:val="clear" w:color="auto" w:fill="FFFFFF"/>
        </w:rPr>
        <w:t xml:space="preserve"> </w:t>
      </w:r>
      <w:r w:rsidR="00093F54" w:rsidRPr="003C26B3">
        <w:rPr>
          <w:rFonts w:ascii="Times New Roman" w:hAnsi="Times New Roman" w:cs="Times New Roman"/>
          <w:i/>
          <w:sz w:val="24"/>
          <w:szCs w:val="24"/>
          <w:shd w:val="clear" w:color="auto" w:fill="FFFFFF"/>
        </w:rPr>
        <w:t>website</w:t>
      </w:r>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membutuhkan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prasyarat</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yaitu</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kesiapan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lembaga</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sumberdaya</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manusia</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pendanaan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sarana</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prasarana</w:t>
      </w:r>
      <w:proofErr w:type="spellEnd"/>
      <w:r w:rsidR="00093F54" w:rsidRPr="003C26B3">
        <w:rPr>
          <w:rFonts w:ascii="Times New Roman" w:hAnsi="Times New Roman" w:cs="Times New Roman"/>
          <w:sz w:val="24"/>
          <w:szCs w:val="24"/>
          <w:shd w:val="clear" w:color="auto" w:fill="FFFFFF"/>
        </w:rPr>
        <w:t xml:space="preserve"> dan </w:t>
      </w:r>
      <w:proofErr w:type="spellStart"/>
      <w:r w:rsidR="00093F54" w:rsidRPr="003C26B3">
        <w:rPr>
          <w:rFonts w:ascii="Times New Roman" w:hAnsi="Times New Roman" w:cs="Times New Roman"/>
          <w:sz w:val="24"/>
          <w:szCs w:val="24"/>
          <w:shd w:val="clear" w:color="auto" w:fill="FFFFFF"/>
        </w:rPr>
        <w:t>perangkat</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teknologi</w:t>
      </w:r>
      <w:proofErr w:type="spellEnd"/>
      <w:r w:rsidR="00093F54" w:rsidRPr="003C26B3">
        <w:rPr>
          <w:rFonts w:ascii="Times New Roman" w:hAnsi="Times New Roman" w:cs="Times New Roman"/>
          <w:sz w:val="24"/>
          <w:szCs w:val="24"/>
          <w:shd w:val="clear" w:color="auto" w:fill="FFFFFF"/>
        </w:rPr>
        <w:t xml:space="preserve"> digital </w:t>
      </w:r>
      <w:proofErr w:type="spellStart"/>
      <w:r w:rsidR="00093F54" w:rsidRPr="003C26B3">
        <w:rPr>
          <w:rFonts w:ascii="Times New Roman" w:hAnsi="Times New Roman" w:cs="Times New Roman"/>
          <w:sz w:val="24"/>
          <w:szCs w:val="24"/>
          <w:shd w:val="clear" w:color="auto" w:fill="FFFFFF"/>
        </w:rPr>
        <w:t>dalam</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mendukung</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mutu</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pendidikan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tinggi</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berbasis</w:t>
      </w:r>
      <w:proofErr w:type="spellEnd"/>
      <w:r w:rsidR="00093F54" w:rsidRPr="003C26B3">
        <w:rPr>
          <w:rFonts w:ascii="Times New Roman" w:hAnsi="Times New Roman" w:cs="Times New Roman"/>
          <w:sz w:val="24"/>
          <w:szCs w:val="24"/>
          <w:shd w:val="clear" w:color="auto" w:fill="FFFFFF"/>
        </w:rPr>
        <w:t xml:space="preserve"> </w:t>
      </w:r>
      <w:r w:rsidR="00093F54" w:rsidRPr="003C26B3">
        <w:rPr>
          <w:rFonts w:ascii="Times New Roman" w:hAnsi="Times New Roman" w:cs="Times New Roman"/>
          <w:i/>
          <w:sz w:val="24"/>
          <w:szCs w:val="24"/>
          <w:shd w:val="clear" w:color="auto" w:fill="FFFFFF"/>
        </w:rPr>
        <w:t>website</w:t>
      </w:r>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yaitu</w:t>
      </w:r>
      <w:proofErr w:type="spellEnd"/>
      <w:r w:rsidR="00093F54" w:rsidRPr="003C26B3">
        <w:rPr>
          <w:rFonts w:ascii="Times New Roman" w:hAnsi="Times New Roman" w:cs="Times New Roman"/>
          <w:sz w:val="24"/>
          <w:szCs w:val="24"/>
          <w:shd w:val="clear" w:color="auto" w:fill="FFFFFF"/>
        </w:rPr>
        <w:t xml:space="preserve"> </w:t>
      </w:r>
      <w:r w:rsidR="00093F54" w:rsidRPr="003C26B3">
        <w:rPr>
          <w:rFonts w:ascii="Times New Roman" w:hAnsi="Times New Roman" w:cs="Times New Roman"/>
          <w:i/>
          <w:sz w:val="24"/>
          <w:szCs w:val="24"/>
          <w:shd w:val="clear" w:color="auto" w:fill="FFFFFF"/>
        </w:rPr>
        <w:t>webometrics</w:t>
      </w:r>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Permasalahan</w:t>
      </w:r>
      <w:proofErr w:type="spellEnd"/>
      <w:r w:rsidR="00093F54" w:rsidRPr="003C26B3">
        <w:rPr>
          <w:rFonts w:ascii="Times New Roman" w:hAnsi="Times New Roman" w:cs="Times New Roman"/>
          <w:sz w:val="24"/>
          <w:szCs w:val="24"/>
          <w:shd w:val="clear" w:color="auto" w:fill="FFFFFF"/>
        </w:rPr>
        <w:t xml:space="preserve"> yang </w:t>
      </w:r>
      <w:proofErr w:type="spellStart"/>
      <w:r w:rsidR="00093F54" w:rsidRPr="003C26B3">
        <w:rPr>
          <w:rFonts w:ascii="Times New Roman" w:hAnsi="Times New Roman" w:cs="Times New Roman"/>
          <w:sz w:val="24"/>
          <w:szCs w:val="24"/>
          <w:shd w:val="clear" w:color="auto" w:fill="FFFFFF"/>
        </w:rPr>
        <w:t>menjadi</w:t>
      </w:r>
      <w:proofErr w:type="spellEnd"/>
      <w:r w:rsidR="00093F54" w:rsidRPr="003C26B3">
        <w:rPr>
          <w:rFonts w:ascii="Times New Roman" w:hAnsi="Times New Roman" w:cs="Times New Roman"/>
          <w:sz w:val="24"/>
          <w:szCs w:val="24"/>
          <w:shd w:val="clear" w:color="auto" w:fill="FFFFFF"/>
        </w:rPr>
        <w:t xml:space="preserve"> focus </w:t>
      </w:r>
      <w:proofErr w:type="spellStart"/>
      <w:r w:rsidR="00093F54" w:rsidRPr="003C26B3">
        <w:rPr>
          <w:rFonts w:ascii="Times New Roman" w:hAnsi="Times New Roman" w:cs="Times New Roman"/>
          <w:sz w:val="24"/>
          <w:szCs w:val="24"/>
          <w:shd w:val="clear" w:color="auto" w:fill="FFFFFF"/>
        </w:rPr>
        <w:t>dalam</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penelitian</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ini</w:t>
      </w:r>
      <w:proofErr w:type="spellEnd"/>
      <w:r w:rsidR="00093F54" w:rsidRPr="003C26B3">
        <w:rPr>
          <w:rFonts w:ascii="Times New Roman" w:hAnsi="Times New Roman" w:cs="Times New Roman"/>
          <w:sz w:val="24"/>
          <w:szCs w:val="24"/>
          <w:shd w:val="clear" w:color="auto" w:fill="FFFFFF"/>
        </w:rPr>
        <w:t xml:space="preserve"> </w:t>
      </w:r>
      <w:proofErr w:type="spellStart"/>
      <w:r w:rsidR="00093F54" w:rsidRPr="003C26B3">
        <w:rPr>
          <w:rFonts w:ascii="Times New Roman" w:hAnsi="Times New Roman" w:cs="Times New Roman"/>
          <w:sz w:val="24"/>
          <w:szCs w:val="24"/>
          <w:shd w:val="clear" w:color="auto" w:fill="FFFFFF"/>
        </w:rPr>
        <w:t>diantaranya</w:t>
      </w:r>
      <w:proofErr w:type="spellEnd"/>
      <w:r w:rsidR="00093F54" w:rsidRPr="003C26B3">
        <w:rPr>
          <w:rFonts w:ascii="Times New Roman" w:hAnsi="Times New Roman" w:cs="Times New Roman"/>
          <w:sz w:val="24"/>
          <w:szCs w:val="24"/>
          <w:shd w:val="clear" w:color="auto" w:fill="FFFFFF"/>
        </w:rPr>
        <w:t xml:space="preserve"> </w:t>
      </w:r>
      <w:proofErr w:type="spellStart"/>
      <w:r w:rsidR="002D6E41" w:rsidRPr="003C26B3">
        <w:rPr>
          <w:rFonts w:ascii="Times New Roman" w:hAnsi="Times New Roman" w:cs="Times New Roman"/>
          <w:sz w:val="24"/>
          <w:szCs w:val="24"/>
        </w:rPr>
        <w:t>Bagaimana</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manajemen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publikasi</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ilmiah</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berlangsung</w:t>
      </w:r>
      <w:proofErr w:type="spellEnd"/>
      <w:r w:rsidR="002D6E41" w:rsidRPr="003C26B3">
        <w:rPr>
          <w:rFonts w:ascii="Times New Roman" w:hAnsi="Times New Roman" w:cs="Times New Roman"/>
          <w:sz w:val="24"/>
          <w:szCs w:val="24"/>
        </w:rPr>
        <w:t xml:space="preserve"> pada Pendidikan </w:t>
      </w:r>
      <w:proofErr w:type="spellStart"/>
      <w:r w:rsidR="002D6E41" w:rsidRPr="003C26B3">
        <w:rPr>
          <w:rFonts w:ascii="Times New Roman" w:hAnsi="Times New Roman" w:cs="Times New Roman"/>
          <w:sz w:val="24"/>
          <w:szCs w:val="24"/>
        </w:rPr>
        <w:t>Iinggi</w:t>
      </w:r>
      <w:proofErr w:type="spellEnd"/>
      <w:r w:rsidR="002D6E41" w:rsidRPr="003C26B3">
        <w:rPr>
          <w:rFonts w:ascii="Times New Roman" w:hAnsi="Times New Roman" w:cs="Times New Roman"/>
          <w:sz w:val="24"/>
          <w:szCs w:val="24"/>
        </w:rPr>
        <w:t xml:space="preserve"> Islam di Indonesia era digital?. </w:t>
      </w:r>
      <w:proofErr w:type="spellStart"/>
      <w:r w:rsidR="002D6E41" w:rsidRPr="003C26B3">
        <w:rPr>
          <w:rFonts w:ascii="Times New Roman" w:hAnsi="Times New Roman" w:cs="Times New Roman"/>
          <w:sz w:val="24"/>
          <w:szCs w:val="24"/>
        </w:rPr>
        <w:t>Bagaimana</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rangking</w:t>
      </w:r>
      <w:proofErr w:type="spellEnd"/>
      <w:r w:rsidR="002D6E41" w:rsidRPr="003C26B3">
        <w:rPr>
          <w:rFonts w:ascii="Times New Roman" w:hAnsi="Times New Roman" w:cs="Times New Roman"/>
          <w:sz w:val="24"/>
          <w:szCs w:val="24"/>
        </w:rPr>
        <w:t xml:space="preserve"> </w:t>
      </w:r>
      <w:r w:rsidR="002D6E41" w:rsidRPr="003C26B3">
        <w:rPr>
          <w:rFonts w:ascii="Times New Roman" w:hAnsi="Times New Roman" w:cs="Times New Roman"/>
          <w:i/>
          <w:sz w:val="24"/>
          <w:szCs w:val="24"/>
        </w:rPr>
        <w:t xml:space="preserve">webometrics </w:t>
      </w:r>
      <w:proofErr w:type="spellStart"/>
      <w:r w:rsidR="002D6E41" w:rsidRPr="003C26B3">
        <w:rPr>
          <w:rFonts w:ascii="Times New Roman" w:hAnsi="Times New Roman" w:cs="Times New Roman"/>
          <w:sz w:val="24"/>
          <w:szCs w:val="24"/>
        </w:rPr>
        <w:t>mutu</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berbasis</w:t>
      </w:r>
      <w:proofErr w:type="spellEnd"/>
      <w:r w:rsidR="002D6E41" w:rsidRPr="003C26B3">
        <w:rPr>
          <w:rFonts w:ascii="Times New Roman" w:hAnsi="Times New Roman" w:cs="Times New Roman"/>
          <w:sz w:val="24"/>
          <w:szCs w:val="24"/>
        </w:rPr>
        <w:t xml:space="preserve"> </w:t>
      </w:r>
      <w:r w:rsidR="002D6E41" w:rsidRPr="003C26B3">
        <w:rPr>
          <w:rFonts w:ascii="Times New Roman" w:hAnsi="Times New Roman" w:cs="Times New Roman"/>
          <w:i/>
          <w:sz w:val="24"/>
          <w:szCs w:val="24"/>
        </w:rPr>
        <w:t>website</w:t>
      </w:r>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berlangsung</w:t>
      </w:r>
      <w:proofErr w:type="spellEnd"/>
      <w:r w:rsidR="002D6E41" w:rsidRPr="003C26B3">
        <w:rPr>
          <w:rFonts w:ascii="Times New Roman" w:hAnsi="Times New Roman" w:cs="Times New Roman"/>
          <w:sz w:val="24"/>
          <w:szCs w:val="24"/>
        </w:rPr>
        <w:t xml:space="preserve"> pada Pendidikan Tinggi Islam di Indonesia era digital?. </w:t>
      </w:r>
      <w:proofErr w:type="spellStart"/>
      <w:r w:rsidR="002D6E41" w:rsidRPr="003C26B3">
        <w:rPr>
          <w:rFonts w:ascii="Times New Roman" w:hAnsi="Times New Roman" w:cs="Times New Roman"/>
          <w:sz w:val="24"/>
          <w:szCs w:val="24"/>
        </w:rPr>
        <w:t>Bagaimana</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tantangan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manajemen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publikasi</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ilmiah</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dalam</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meningkatkan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rangking</w:t>
      </w:r>
      <w:proofErr w:type="spellEnd"/>
      <w:r w:rsidR="002D6E41" w:rsidRPr="003C26B3">
        <w:rPr>
          <w:rFonts w:ascii="Times New Roman" w:hAnsi="Times New Roman" w:cs="Times New Roman"/>
          <w:sz w:val="24"/>
          <w:szCs w:val="24"/>
        </w:rPr>
        <w:t xml:space="preserve"> </w:t>
      </w:r>
      <w:r w:rsidR="002D6E41" w:rsidRPr="003C26B3">
        <w:rPr>
          <w:rFonts w:ascii="Times New Roman" w:hAnsi="Times New Roman" w:cs="Times New Roman"/>
          <w:i/>
          <w:sz w:val="24"/>
          <w:szCs w:val="24"/>
        </w:rPr>
        <w:t>webometrics</w:t>
      </w:r>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mutu</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berbasis</w:t>
      </w:r>
      <w:proofErr w:type="spellEnd"/>
      <w:r w:rsidR="002D6E41" w:rsidRPr="003C26B3">
        <w:rPr>
          <w:rFonts w:ascii="Times New Roman" w:hAnsi="Times New Roman" w:cs="Times New Roman"/>
          <w:sz w:val="24"/>
          <w:szCs w:val="24"/>
        </w:rPr>
        <w:t xml:space="preserve"> </w:t>
      </w:r>
      <w:r w:rsidR="002D6E41" w:rsidRPr="003C26B3">
        <w:rPr>
          <w:rFonts w:ascii="Times New Roman" w:hAnsi="Times New Roman" w:cs="Times New Roman"/>
          <w:i/>
          <w:sz w:val="24"/>
          <w:szCs w:val="24"/>
        </w:rPr>
        <w:t>website</w:t>
      </w:r>
      <w:r w:rsidR="002D6E41" w:rsidRPr="003C26B3">
        <w:rPr>
          <w:rFonts w:ascii="Times New Roman" w:hAnsi="Times New Roman" w:cs="Times New Roman"/>
          <w:sz w:val="24"/>
          <w:szCs w:val="24"/>
        </w:rPr>
        <w:t xml:space="preserve"> pada Pendidikan Tinggi Islam di Indonesia era digital?. </w:t>
      </w:r>
      <w:proofErr w:type="spellStart"/>
      <w:r w:rsidR="002D6E41" w:rsidRPr="003C26B3">
        <w:rPr>
          <w:rFonts w:ascii="Times New Roman" w:hAnsi="Times New Roman" w:cs="Times New Roman"/>
          <w:sz w:val="24"/>
          <w:szCs w:val="24"/>
        </w:rPr>
        <w:t>Dengan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tujuan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Untuk</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mendeskripsikan</w:t>
      </w:r>
      <w:proofErr w:type="spellEnd"/>
      <w:r w:rsidR="002D6E41" w:rsidRPr="003C26B3">
        <w:rPr>
          <w:rFonts w:ascii="Times New Roman" w:hAnsi="Times New Roman" w:cs="Times New Roman"/>
          <w:sz w:val="24"/>
          <w:szCs w:val="24"/>
        </w:rPr>
        <w:t xml:space="preserve"> dan </w:t>
      </w:r>
      <w:proofErr w:type="spellStart"/>
      <w:r w:rsidR="002D6E41" w:rsidRPr="003C26B3">
        <w:rPr>
          <w:rFonts w:ascii="Times New Roman" w:hAnsi="Times New Roman" w:cs="Times New Roman"/>
          <w:sz w:val="24"/>
          <w:szCs w:val="24"/>
        </w:rPr>
        <w:t>memetakan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manajemen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publikasi</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ilmiah</w:t>
      </w:r>
      <w:proofErr w:type="spellEnd"/>
      <w:r w:rsidR="002D6E41" w:rsidRPr="003C26B3">
        <w:rPr>
          <w:rFonts w:ascii="Times New Roman" w:hAnsi="Times New Roman" w:cs="Times New Roman"/>
          <w:sz w:val="24"/>
          <w:szCs w:val="24"/>
        </w:rPr>
        <w:t xml:space="preserve"> yang </w:t>
      </w:r>
      <w:proofErr w:type="spellStart"/>
      <w:r w:rsidR="002D6E41" w:rsidRPr="003C26B3">
        <w:rPr>
          <w:rFonts w:ascii="Times New Roman" w:hAnsi="Times New Roman" w:cs="Times New Roman"/>
          <w:sz w:val="24"/>
          <w:szCs w:val="24"/>
        </w:rPr>
        <w:t>sedang</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berlangsung</w:t>
      </w:r>
      <w:proofErr w:type="spellEnd"/>
      <w:r w:rsidR="002D6E41" w:rsidRPr="003C26B3">
        <w:rPr>
          <w:rFonts w:ascii="Times New Roman" w:hAnsi="Times New Roman" w:cs="Times New Roman"/>
          <w:sz w:val="24"/>
          <w:szCs w:val="24"/>
        </w:rPr>
        <w:t xml:space="preserve"> pada Pendidikan Tinggi Islam di Indonesia era digital. </w:t>
      </w:r>
      <w:proofErr w:type="spellStart"/>
      <w:r w:rsidR="002D6E41" w:rsidRPr="003C26B3">
        <w:rPr>
          <w:rFonts w:ascii="Times New Roman" w:hAnsi="Times New Roman" w:cs="Times New Roman"/>
          <w:sz w:val="24"/>
          <w:szCs w:val="24"/>
        </w:rPr>
        <w:t>Untuk</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mendeskripsikan</w:t>
      </w:r>
      <w:proofErr w:type="spellEnd"/>
      <w:r w:rsidR="002D6E41" w:rsidRPr="003C26B3">
        <w:rPr>
          <w:rFonts w:ascii="Times New Roman" w:hAnsi="Times New Roman" w:cs="Times New Roman"/>
          <w:sz w:val="24"/>
          <w:szCs w:val="24"/>
        </w:rPr>
        <w:t xml:space="preserve"> dan </w:t>
      </w:r>
      <w:proofErr w:type="spellStart"/>
      <w:r w:rsidR="002D6E41" w:rsidRPr="003C26B3">
        <w:rPr>
          <w:rFonts w:ascii="Times New Roman" w:hAnsi="Times New Roman" w:cs="Times New Roman"/>
          <w:sz w:val="24"/>
          <w:szCs w:val="24"/>
        </w:rPr>
        <w:t>memetakan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rangking</w:t>
      </w:r>
      <w:proofErr w:type="spellEnd"/>
      <w:r w:rsidR="002D6E41" w:rsidRPr="003C26B3">
        <w:rPr>
          <w:rFonts w:ascii="Times New Roman" w:hAnsi="Times New Roman" w:cs="Times New Roman"/>
          <w:i/>
          <w:sz w:val="24"/>
          <w:szCs w:val="24"/>
        </w:rPr>
        <w:t xml:space="preserve"> webometrics</w:t>
      </w:r>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mutu</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berbasis</w:t>
      </w:r>
      <w:proofErr w:type="spellEnd"/>
      <w:r w:rsidR="002D6E41" w:rsidRPr="003C26B3">
        <w:rPr>
          <w:rFonts w:ascii="Times New Roman" w:hAnsi="Times New Roman" w:cs="Times New Roman"/>
          <w:sz w:val="24"/>
          <w:szCs w:val="24"/>
        </w:rPr>
        <w:t xml:space="preserve"> </w:t>
      </w:r>
      <w:r w:rsidR="002D6E41" w:rsidRPr="003C26B3">
        <w:rPr>
          <w:rFonts w:ascii="Times New Roman" w:hAnsi="Times New Roman" w:cs="Times New Roman"/>
          <w:i/>
          <w:sz w:val="24"/>
          <w:szCs w:val="24"/>
        </w:rPr>
        <w:t xml:space="preserve">website </w:t>
      </w:r>
      <w:r w:rsidR="002D6E41" w:rsidRPr="003C26B3">
        <w:rPr>
          <w:rFonts w:ascii="Times New Roman" w:hAnsi="Times New Roman" w:cs="Times New Roman"/>
          <w:sz w:val="24"/>
          <w:szCs w:val="24"/>
        </w:rPr>
        <w:t xml:space="preserve">yang </w:t>
      </w:r>
      <w:proofErr w:type="spellStart"/>
      <w:r w:rsidR="002D6E41" w:rsidRPr="003C26B3">
        <w:rPr>
          <w:rFonts w:ascii="Times New Roman" w:hAnsi="Times New Roman" w:cs="Times New Roman"/>
          <w:sz w:val="24"/>
          <w:szCs w:val="24"/>
        </w:rPr>
        <w:t>sedang</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berlangsung</w:t>
      </w:r>
      <w:proofErr w:type="spellEnd"/>
      <w:r w:rsidR="002D6E41" w:rsidRPr="003C26B3">
        <w:rPr>
          <w:rFonts w:ascii="Times New Roman" w:hAnsi="Times New Roman" w:cs="Times New Roman"/>
          <w:sz w:val="24"/>
          <w:szCs w:val="24"/>
        </w:rPr>
        <w:t xml:space="preserve"> pada Pendidikan Tinggi Islam di Indonesia era digital. </w:t>
      </w:r>
      <w:proofErr w:type="spellStart"/>
      <w:r w:rsidR="002D6E41" w:rsidRPr="003C26B3">
        <w:rPr>
          <w:rFonts w:ascii="Times New Roman" w:hAnsi="Times New Roman" w:cs="Times New Roman"/>
          <w:sz w:val="24"/>
          <w:szCs w:val="24"/>
        </w:rPr>
        <w:t>Untuk</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menganalisis</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tantangan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manajemen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publikasi</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ilmiah</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dalam</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meningkatkan</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rangking</w:t>
      </w:r>
      <w:proofErr w:type="spellEnd"/>
      <w:r w:rsidR="002D6E41" w:rsidRPr="003C26B3">
        <w:rPr>
          <w:rFonts w:ascii="Times New Roman" w:hAnsi="Times New Roman" w:cs="Times New Roman"/>
          <w:i/>
          <w:sz w:val="24"/>
          <w:szCs w:val="24"/>
        </w:rPr>
        <w:t xml:space="preserve"> webometrics</w:t>
      </w:r>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mutu</w:t>
      </w:r>
      <w:proofErr w:type="spellEnd"/>
      <w:r w:rsidR="002D6E41" w:rsidRPr="003C26B3">
        <w:rPr>
          <w:rFonts w:ascii="Times New Roman" w:hAnsi="Times New Roman" w:cs="Times New Roman"/>
          <w:sz w:val="24"/>
          <w:szCs w:val="24"/>
        </w:rPr>
        <w:t xml:space="preserve"> </w:t>
      </w:r>
      <w:proofErr w:type="spellStart"/>
      <w:r w:rsidR="002D6E41" w:rsidRPr="003C26B3">
        <w:rPr>
          <w:rFonts w:ascii="Times New Roman" w:hAnsi="Times New Roman" w:cs="Times New Roman"/>
          <w:sz w:val="24"/>
          <w:szCs w:val="24"/>
        </w:rPr>
        <w:t>berbasis</w:t>
      </w:r>
      <w:proofErr w:type="spellEnd"/>
      <w:r w:rsidR="002D6E41" w:rsidRPr="003C26B3">
        <w:rPr>
          <w:rFonts w:ascii="Times New Roman" w:hAnsi="Times New Roman" w:cs="Times New Roman"/>
          <w:sz w:val="24"/>
          <w:szCs w:val="24"/>
        </w:rPr>
        <w:t xml:space="preserve"> </w:t>
      </w:r>
      <w:r w:rsidR="002D6E41" w:rsidRPr="003C26B3">
        <w:rPr>
          <w:rFonts w:ascii="Times New Roman" w:hAnsi="Times New Roman" w:cs="Times New Roman"/>
          <w:i/>
          <w:sz w:val="24"/>
          <w:szCs w:val="24"/>
        </w:rPr>
        <w:t>website</w:t>
      </w:r>
      <w:r w:rsidR="002D6E41" w:rsidRPr="003C26B3">
        <w:rPr>
          <w:rFonts w:ascii="Times New Roman" w:hAnsi="Times New Roman" w:cs="Times New Roman"/>
          <w:sz w:val="24"/>
          <w:szCs w:val="24"/>
        </w:rPr>
        <w:t xml:space="preserve"> pada Pendidikan Tinggi di Indonesia era digital.</w:t>
      </w:r>
    </w:p>
    <w:p w14:paraId="644ACD1C" w14:textId="0728AA20" w:rsidR="006037E2" w:rsidRPr="003C26B3" w:rsidRDefault="00DA62E7" w:rsidP="00D34FA3">
      <w:pPr>
        <w:spacing w:after="0" w:line="240" w:lineRule="auto"/>
        <w:ind w:left="360"/>
        <w:rPr>
          <w:rFonts w:ascii="Times New Roman" w:hAnsi="Times New Roman" w:cs="Times New Roman"/>
          <w:sz w:val="24"/>
          <w:szCs w:val="24"/>
        </w:rPr>
      </w:pPr>
      <w:r w:rsidRPr="003C26B3">
        <w:rPr>
          <w:rFonts w:ascii="Times New Roman" w:hAnsi="Times New Roman" w:cs="Times New Roman"/>
          <w:b/>
          <w:bCs/>
          <w:sz w:val="24"/>
          <w:szCs w:val="24"/>
        </w:rPr>
        <w:t xml:space="preserve">Kata </w:t>
      </w:r>
      <w:proofErr w:type="spellStart"/>
      <w:r w:rsidRPr="003C26B3">
        <w:rPr>
          <w:rFonts w:ascii="Times New Roman" w:hAnsi="Times New Roman" w:cs="Times New Roman"/>
          <w:b/>
          <w:bCs/>
          <w:sz w:val="24"/>
          <w:szCs w:val="24"/>
        </w:rPr>
        <w:t>kunci</w:t>
      </w:r>
      <w:proofErr w:type="spellEnd"/>
      <w:r w:rsidRPr="003C26B3">
        <w:rPr>
          <w:rFonts w:ascii="Times New Roman" w:hAnsi="Times New Roman" w:cs="Times New Roman"/>
          <w:b/>
          <w:bCs/>
          <w:sz w:val="24"/>
          <w:szCs w:val="24"/>
        </w:rPr>
        <w:t xml:space="preserve"> : </w:t>
      </w:r>
      <w:proofErr w:type="spellStart"/>
      <w:r w:rsidRPr="003C26B3">
        <w:rPr>
          <w:rFonts w:ascii="Times New Roman" w:hAnsi="Times New Roman" w:cs="Times New Roman"/>
          <w:sz w:val="24"/>
          <w:szCs w:val="24"/>
        </w:rPr>
        <w:t>Manajemen</w:t>
      </w:r>
      <w:proofErr w:type="spellEnd"/>
      <w:r w:rsidRPr="003C26B3">
        <w:rPr>
          <w:rFonts w:ascii="Times New Roman" w:hAnsi="Times New Roman" w:cs="Times New Roman"/>
          <w:sz w:val="24"/>
          <w:szCs w:val="24"/>
        </w:rPr>
        <w:t xml:space="preserve">, </w:t>
      </w:r>
      <w:proofErr w:type="spellStart"/>
      <w:r w:rsidRPr="003C26B3">
        <w:rPr>
          <w:rFonts w:ascii="Times New Roman" w:hAnsi="Times New Roman" w:cs="Times New Roman"/>
          <w:sz w:val="24"/>
          <w:szCs w:val="24"/>
        </w:rPr>
        <w:t>Publikasi</w:t>
      </w:r>
      <w:proofErr w:type="spellEnd"/>
      <w:r w:rsidRPr="003C26B3">
        <w:rPr>
          <w:rFonts w:ascii="Times New Roman" w:hAnsi="Times New Roman" w:cs="Times New Roman"/>
          <w:sz w:val="24"/>
          <w:szCs w:val="24"/>
        </w:rPr>
        <w:t xml:space="preserve"> </w:t>
      </w:r>
      <w:proofErr w:type="spellStart"/>
      <w:r w:rsidRPr="003C26B3">
        <w:rPr>
          <w:rFonts w:ascii="Times New Roman" w:hAnsi="Times New Roman" w:cs="Times New Roman"/>
          <w:sz w:val="24"/>
          <w:szCs w:val="24"/>
        </w:rPr>
        <w:t>Ilmiah</w:t>
      </w:r>
      <w:proofErr w:type="spellEnd"/>
      <w:r w:rsidRPr="003C26B3">
        <w:rPr>
          <w:rFonts w:ascii="Times New Roman" w:hAnsi="Times New Roman" w:cs="Times New Roman"/>
          <w:sz w:val="24"/>
          <w:szCs w:val="24"/>
        </w:rPr>
        <w:t xml:space="preserve">, </w:t>
      </w:r>
      <w:proofErr w:type="spellStart"/>
      <w:r w:rsidRPr="003C26B3">
        <w:rPr>
          <w:rFonts w:ascii="Times New Roman" w:hAnsi="Times New Roman" w:cs="Times New Roman"/>
          <w:sz w:val="24"/>
          <w:szCs w:val="24"/>
        </w:rPr>
        <w:t>Rangking</w:t>
      </w:r>
      <w:proofErr w:type="spellEnd"/>
      <w:r w:rsidRPr="003C26B3">
        <w:rPr>
          <w:rFonts w:ascii="Times New Roman" w:hAnsi="Times New Roman" w:cs="Times New Roman"/>
          <w:sz w:val="24"/>
          <w:szCs w:val="24"/>
        </w:rPr>
        <w:t xml:space="preserve"> Webometrics, Website, Pendidikan </w:t>
      </w:r>
    </w:p>
    <w:p w14:paraId="75F55726" w14:textId="01DB0976" w:rsidR="00DA62E7" w:rsidRPr="003C26B3" w:rsidRDefault="006037E2" w:rsidP="006037E2">
      <w:pPr>
        <w:spacing w:after="0" w:line="240" w:lineRule="auto"/>
        <w:ind w:left="1418" w:hanging="993"/>
        <w:jc w:val="both"/>
        <w:rPr>
          <w:rFonts w:ascii="Times New Roman" w:hAnsi="Times New Roman" w:cs="Times New Roman"/>
          <w:sz w:val="24"/>
          <w:szCs w:val="24"/>
        </w:rPr>
      </w:pPr>
      <w:r w:rsidRPr="003C26B3">
        <w:rPr>
          <w:rFonts w:ascii="Times New Roman" w:hAnsi="Times New Roman" w:cs="Times New Roman"/>
          <w:sz w:val="24"/>
          <w:szCs w:val="24"/>
        </w:rPr>
        <w:t xml:space="preserve">                    </w:t>
      </w:r>
      <w:r w:rsidR="00DA62E7" w:rsidRPr="003C26B3">
        <w:rPr>
          <w:rFonts w:ascii="Times New Roman" w:hAnsi="Times New Roman" w:cs="Times New Roman"/>
          <w:sz w:val="24"/>
          <w:szCs w:val="24"/>
        </w:rPr>
        <w:t>Tinggi, Era digital</w:t>
      </w:r>
      <w:r w:rsidRPr="003C26B3">
        <w:rPr>
          <w:rFonts w:ascii="Times New Roman" w:hAnsi="Times New Roman" w:cs="Times New Roman"/>
          <w:sz w:val="24"/>
          <w:szCs w:val="24"/>
        </w:rPr>
        <w:t>.</w:t>
      </w:r>
    </w:p>
    <w:p w14:paraId="4D665DEB" w14:textId="3BF824FE" w:rsidR="005873E9" w:rsidRDefault="005873E9" w:rsidP="00E116F1">
      <w:pPr>
        <w:pStyle w:val="ListParagraph"/>
        <w:spacing w:after="0" w:line="240" w:lineRule="auto"/>
        <w:ind w:left="360"/>
        <w:jc w:val="both"/>
        <w:rPr>
          <w:rFonts w:ascii="Times New Roman" w:hAnsi="Times New Roman" w:cs="Times New Roman"/>
          <w:b/>
          <w:sz w:val="24"/>
          <w:szCs w:val="24"/>
        </w:rPr>
      </w:pPr>
    </w:p>
    <w:p w14:paraId="21ABF9D3" w14:textId="77777777" w:rsidR="00AF7E53" w:rsidRPr="005E2372" w:rsidRDefault="00AF7E53" w:rsidP="00E132C8">
      <w:pPr>
        <w:pStyle w:val="ListParagraph"/>
        <w:spacing w:after="0" w:line="240" w:lineRule="auto"/>
        <w:ind w:left="357"/>
        <w:jc w:val="both"/>
        <w:rPr>
          <w:rFonts w:ascii="Times New Roman" w:hAnsi="Times New Roman" w:cs="Times New Roman"/>
          <w:b/>
          <w:sz w:val="24"/>
          <w:szCs w:val="24"/>
        </w:rPr>
      </w:pPr>
    </w:p>
    <w:p w14:paraId="33630A64" w14:textId="77777777" w:rsidR="003F7C1B" w:rsidRPr="00734BA3" w:rsidRDefault="00734BA3" w:rsidP="00CE243C">
      <w:pPr>
        <w:pStyle w:val="ListParagraph"/>
        <w:numPr>
          <w:ilvl w:val="0"/>
          <w:numId w:val="1"/>
        </w:numPr>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Latar </w:t>
      </w:r>
      <w:proofErr w:type="spellStart"/>
      <w:r>
        <w:rPr>
          <w:rFonts w:ascii="Times New Roman" w:hAnsi="Times New Roman" w:cs="Times New Roman"/>
          <w:b/>
          <w:sz w:val="24"/>
          <w:szCs w:val="24"/>
        </w:rPr>
        <w:t>Belakang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14:paraId="79927BB0" w14:textId="77777777" w:rsidR="00C845F8" w:rsidRDefault="00EF27AD" w:rsidP="00C845F8">
      <w:pPr>
        <w:spacing w:after="0" w:line="360" w:lineRule="auto"/>
        <w:ind w:left="360" w:firstLine="720"/>
        <w:jc w:val="both"/>
        <w:rPr>
          <w:rFonts w:ascii="Times New Roman" w:hAnsi="Times New Roman" w:cs="Times New Roman"/>
          <w:sz w:val="24"/>
          <w:szCs w:val="24"/>
        </w:rPr>
      </w:pPr>
      <w:r w:rsidRPr="00EF27AD">
        <w:rPr>
          <w:rFonts w:ascii="Times New Roman" w:hAnsi="Times New Roman" w:cs="Times New Roman"/>
          <w:sz w:val="24"/>
          <w:szCs w:val="24"/>
        </w:rPr>
        <w:t xml:space="preserve">Mutu </w:t>
      </w:r>
      <w:proofErr w:type="spellStart"/>
      <w:r w:rsidRPr="00EF27AD">
        <w:rPr>
          <w:rFonts w:ascii="Times New Roman" w:hAnsi="Times New Roman" w:cs="Times New Roman"/>
          <w:sz w:val="24"/>
          <w:szCs w:val="24"/>
        </w:rPr>
        <w:t>pendidikan</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merupakan</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komponen</w:t>
      </w:r>
      <w:proofErr w:type="spellEnd"/>
      <w:r w:rsidRPr="00EF27AD">
        <w:rPr>
          <w:rFonts w:ascii="Times New Roman" w:hAnsi="Times New Roman" w:cs="Times New Roman"/>
          <w:sz w:val="24"/>
          <w:szCs w:val="24"/>
        </w:rPr>
        <w:t xml:space="preserve"> yang sangat </w:t>
      </w:r>
      <w:proofErr w:type="spellStart"/>
      <w:r w:rsidRPr="00EF27AD">
        <w:rPr>
          <w:rFonts w:ascii="Times New Roman" w:hAnsi="Times New Roman" w:cs="Times New Roman"/>
          <w:sz w:val="24"/>
          <w:szCs w:val="24"/>
        </w:rPr>
        <w:t>penting</w:t>
      </w:r>
      <w:proofErr w:type="spellEnd"/>
      <w:r w:rsidRPr="00EF27AD">
        <w:rPr>
          <w:rFonts w:ascii="Times New Roman" w:hAnsi="Times New Roman" w:cs="Times New Roman"/>
          <w:sz w:val="24"/>
          <w:szCs w:val="24"/>
        </w:rPr>
        <w:t xml:space="preserve"> </w:t>
      </w:r>
      <w:r w:rsidR="00A10553">
        <w:rPr>
          <w:rFonts w:ascii="Times New Roman" w:hAnsi="Times New Roman" w:cs="Times New Roman"/>
          <w:sz w:val="24"/>
          <w:szCs w:val="24"/>
        </w:rPr>
        <w:t xml:space="preserve">dan </w:t>
      </w:r>
      <w:proofErr w:type="spellStart"/>
      <w:r w:rsidR="00A10553">
        <w:rPr>
          <w:rFonts w:ascii="Times New Roman" w:hAnsi="Times New Roman" w:cs="Times New Roman"/>
          <w:sz w:val="24"/>
          <w:szCs w:val="24"/>
        </w:rPr>
        <w:t>strategis</w:t>
      </w:r>
      <w:proofErr w:type="spellEnd"/>
      <w:r w:rsidR="00A10553">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untuk</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diteliti</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karena</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mutu</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pendidikan</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menjadi</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penentu</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kualitas</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suatu</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bangsa</w:t>
      </w:r>
      <w:proofErr w:type="spellEnd"/>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Sebagaimana</w:t>
      </w:r>
      <w:proofErr w:type="spellEnd"/>
      <w:r w:rsidRPr="00EF27AD">
        <w:rPr>
          <w:rFonts w:ascii="Times New Roman" w:hAnsi="Times New Roman" w:cs="Times New Roman"/>
          <w:sz w:val="24"/>
          <w:szCs w:val="24"/>
        </w:rPr>
        <w:t xml:space="preserve"> </w:t>
      </w:r>
      <w:r w:rsidR="00974708">
        <w:rPr>
          <w:rFonts w:ascii="Times New Roman" w:hAnsi="Times New Roman" w:cs="Times New Roman"/>
          <w:sz w:val="24"/>
          <w:szCs w:val="24"/>
        </w:rPr>
        <w:t xml:space="preserve">Khairiah, </w:t>
      </w:r>
      <w:proofErr w:type="spellStart"/>
      <w:r w:rsidR="00974708">
        <w:rPr>
          <w:rFonts w:ascii="Times New Roman" w:hAnsi="Times New Roman" w:cs="Times New Roman"/>
          <w:sz w:val="24"/>
          <w:szCs w:val="24"/>
        </w:rPr>
        <w:t>dkk</w:t>
      </w:r>
      <w:proofErr w:type="spellEnd"/>
      <w:r w:rsidR="00974708">
        <w:rPr>
          <w:rFonts w:ascii="Times New Roman" w:hAnsi="Times New Roman" w:cs="Times New Roman"/>
          <w:sz w:val="24"/>
          <w:szCs w:val="24"/>
        </w:rPr>
        <w:t xml:space="preserve">. </w:t>
      </w:r>
      <w:r>
        <w:rPr>
          <w:rFonts w:ascii="Times New Roman" w:hAnsi="Times New Roman" w:cs="Times New Roman"/>
          <w:sz w:val="24"/>
          <w:szCs w:val="24"/>
        </w:rPr>
        <w:t>(2019)</w:t>
      </w:r>
      <w:r w:rsidRPr="00EF27AD">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menjelaskan</w:t>
      </w:r>
      <w:proofErr w:type="spellEnd"/>
      <w:r w:rsidRPr="00EF27AD">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bahwa</w:t>
      </w:r>
      <w:proofErr w:type="spellEnd"/>
      <w:r w:rsidR="00976D3B">
        <w:rPr>
          <w:rFonts w:ascii="Times New Roman" w:hAnsi="Times New Roman" w:cs="Times New Roman"/>
          <w:sz w:val="24"/>
          <w:szCs w:val="24"/>
        </w:rPr>
        <w:t xml:space="preserve"> </w:t>
      </w:r>
      <w:proofErr w:type="spellStart"/>
      <w:r w:rsidRPr="00EF27AD">
        <w:rPr>
          <w:rFonts w:ascii="Times New Roman" w:hAnsi="Times New Roman" w:cs="Times New Roman"/>
          <w:sz w:val="24"/>
          <w:szCs w:val="24"/>
        </w:rPr>
        <w:t>m</w:t>
      </w:r>
      <w:r w:rsidR="00253BAE" w:rsidRPr="00EF27AD">
        <w:rPr>
          <w:rFonts w:ascii="Times New Roman" w:hAnsi="Times New Roman" w:cs="Times New Roman"/>
          <w:sz w:val="24"/>
          <w:szCs w:val="24"/>
        </w:rPr>
        <w:t>utu</w:t>
      </w:r>
      <w:proofErr w:type="spellEnd"/>
      <w:r w:rsidR="00253BAE" w:rsidRPr="00253BAE">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pendidikan</w:t>
      </w:r>
      <w:proofErr w:type="spellEnd"/>
      <w:r w:rsidR="00253BAE">
        <w:rPr>
          <w:rFonts w:ascii="Times New Roman" w:hAnsi="Times New Roman" w:cs="Times New Roman"/>
          <w:sz w:val="24"/>
          <w:szCs w:val="24"/>
        </w:rPr>
        <w:t xml:space="preserve"> </w:t>
      </w:r>
      <w:proofErr w:type="spellStart"/>
      <w:r w:rsidR="00253BAE">
        <w:rPr>
          <w:rFonts w:ascii="Times New Roman" w:hAnsi="Times New Roman" w:cs="Times New Roman"/>
          <w:sz w:val="24"/>
          <w:szCs w:val="24"/>
        </w:rPr>
        <w:t>merupakan</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kemampuan</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melakukan</w:t>
      </w:r>
      <w:proofErr w:type="spellEnd"/>
      <w:r w:rsidR="003C73F6">
        <w:rPr>
          <w:rFonts w:ascii="Times New Roman" w:hAnsi="Times New Roman" w:cs="Times New Roman"/>
          <w:sz w:val="24"/>
          <w:szCs w:val="24"/>
        </w:rPr>
        <w:t xml:space="preserve"> proses </w:t>
      </w:r>
      <w:proofErr w:type="spellStart"/>
      <w:r w:rsidR="003C73F6">
        <w:rPr>
          <w:rFonts w:ascii="Times New Roman" w:hAnsi="Times New Roman" w:cs="Times New Roman"/>
          <w:sz w:val="24"/>
          <w:szCs w:val="24"/>
        </w:rPr>
        <w:t>pematangan</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kualitas</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p</w:t>
      </w:r>
      <w:r w:rsidR="00396D76">
        <w:rPr>
          <w:rFonts w:ascii="Times New Roman" w:hAnsi="Times New Roman" w:cs="Times New Roman"/>
          <w:sz w:val="24"/>
          <w:szCs w:val="24"/>
        </w:rPr>
        <w:t>ese</w:t>
      </w:r>
      <w:r w:rsidR="003C73F6">
        <w:rPr>
          <w:rFonts w:ascii="Times New Roman" w:hAnsi="Times New Roman" w:cs="Times New Roman"/>
          <w:sz w:val="24"/>
          <w:szCs w:val="24"/>
        </w:rPr>
        <w:t>rta</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didik</w:t>
      </w:r>
      <w:proofErr w:type="spellEnd"/>
      <w:r w:rsidR="003C73F6">
        <w:rPr>
          <w:rFonts w:ascii="Times New Roman" w:hAnsi="Times New Roman" w:cs="Times New Roman"/>
          <w:sz w:val="24"/>
          <w:szCs w:val="24"/>
        </w:rPr>
        <w:t xml:space="preserve"> yang </w:t>
      </w:r>
      <w:proofErr w:type="spellStart"/>
      <w:r w:rsidR="003C73F6">
        <w:rPr>
          <w:rFonts w:ascii="Times New Roman" w:hAnsi="Times New Roman" w:cs="Times New Roman"/>
          <w:sz w:val="24"/>
          <w:szCs w:val="24"/>
        </w:rPr>
        <w:t>dikembangkan</w:t>
      </w:r>
      <w:proofErr w:type="spellEnd"/>
      <w:r w:rsidR="003C73F6">
        <w:rPr>
          <w:rFonts w:ascii="Times New Roman" w:hAnsi="Times New Roman" w:cs="Times New Roman"/>
          <w:sz w:val="24"/>
          <w:szCs w:val="24"/>
        </w:rPr>
        <w:t xml:space="preserve"> </w:t>
      </w:r>
      <w:proofErr w:type="spellStart"/>
      <w:r w:rsidR="00792EF3">
        <w:rPr>
          <w:rFonts w:ascii="Times New Roman" w:hAnsi="Times New Roman" w:cs="Times New Roman"/>
          <w:sz w:val="24"/>
          <w:szCs w:val="24"/>
        </w:rPr>
        <w:t>secara</w:t>
      </w:r>
      <w:proofErr w:type="spellEnd"/>
      <w:r w:rsidR="00792EF3">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membebaskan</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peserta</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didik</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dari</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ketidaktahuan</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ketidakmampuan</w:t>
      </w:r>
      <w:proofErr w:type="spellEnd"/>
      <w:r w:rsidR="003C73F6">
        <w:rPr>
          <w:rFonts w:ascii="Times New Roman" w:hAnsi="Times New Roman" w:cs="Times New Roman"/>
          <w:sz w:val="24"/>
          <w:szCs w:val="24"/>
        </w:rPr>
        <w:t xml:space="preserve">, </w:t>
      </w:r>
      <w:proofErr w:type="spellStart"/>
      <w:r w:rsidR="003C73F6">
        <w:rPr>
          <w:rFonts w:ascii="Times New Roman" w:hAnsi="Times New Roman" w:cs="Times New Roman"/>
          <w:sz w:val="24"/>
          <w:szCs w:val="24"/>
        </w:rPr>
        <w:t>ketidakberdayaan</w:t>
      </w:r>
      <w:proofErr w:type="spellEnd"/>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ketidakbenaran</w:t>
      </w:r>
      <w:proofErr w:type="spellEnd"/>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ketidakjujuran</w:t>
      </w:r>
      <w:proofErr w:type="spellEnd"/>
      <w:r w:rsidR="002978A4">
        <w:rPr>
          <w:rFonts w:ascii="Times New Roman" w:hAnsi="Times New Roman" w:cs="Times New Roman"/>
          <w:sz w:val="24"/>
          <w:szCs w:val="24"/>
        </w:rPr>
        <w:t xml:space="preserve">, dan </w:t>
      </w:r>
      <w:proofErr w:type="spellStart"/>
      <w:r w:rsidR="002978A4">
        <w:rPr>
          <w:rFonts w:ascii="Times New Roman" w:hAnsi="Times New Roman" w:cs="Times New Roman"/>
          <w:sz w:val="24"/>
          <w:szCs w:val="24"/>
        </w:rPr>
        <w:t>dari</w:t>
      </w:r>
      <w:proofErr w:type="spellEnd"/>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buruknya</w:t>
      </w:r>
      <w:proofErr w:type="spellEnd"/>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akhlak</w:t>
      </w:r>
      <w:proofErr w:type="spellEnd"/>
      <w:r w:rsidR="002978A4">
        <w:rPr>
          <w:rFonts w:ascii="Times New Roman" w:hAnsi="Times New Roman" w:cs="Times New Roman"/>
          <w:sz w:val="24"/>
          <w:szCs w:val="24"/>
        </w:rPr>
        <w:t xml:space="preserve"> dan </w:t>
      </w:r>
      <w:proofErr w:type="spellStart"/>
      <w:r w:rsidR="002978A4">
        <w:rPr>
          <w:rFonts w:ascii="Times New Roman" w:hAnsi="Times New Roman" w:cs="Times New Roman"/>
          <w:sz w:val="24"/>
          <w:szCs w:val="24"/>
        </w:rPr>
        <w:t>keimanan</w:t>
      </w:r>
      <w:proofErr w:type="spellEnd"/>
      <w:r w:rsidR="002978A4">
        <w:rPr>
          <w:rFonts w:ascii="Times New Roman" w:hAnsi="Times New Roman" w:cs="Times New Roman"/>
          <w:sz w:val="24"/>
          <w:szCs w:val="24"/>
        </w:rPr>
        <w:t>.</w:t>
      </w:r>
      <w:r w:rsidR="00974708">
        <w:rPr>
          <w:rStyle w:val="FootnoteReference"/>
          <w:rFonts w:ascii="Times New Roman" w:hAnsi="Times New Roman" w:cs="Times New Roman"/>
          <w:sz w:val="24"/>
          <w:szCs w:val="24"/>
        </w:rPr>
        <w:footnoteReference w:id="1"/>
      </w:r>
      <w:r w:rsidR="00253BAE">
        <w:rPr>
          <w:rFonts w:ascii="Times New Roman" w:hAnsi="Times New Roman" w:cs="Times New Roman"/>
          <w:sz w:val="24"/>
          <w:szCs w:val="24"/>
        </w:rPr>
        <w:t xml:space="preserve"> </w:t>
      </w:r>
      <w:r w:rsidR="002978A4">
        <w:rPr>
          <w:rFonts w:ascii="Times New Roman" w:hAnsi="Times New Roman" w:cs="Times New Roman"/>
          <w:sz w:val="24"/>
          <w:szCs w:val="24"/>
        </w:rPr>
        <w:t>M</w:t>
      </w:r>
      <w:r w:rsidR="00253BAE">
        <w:rPr>
          <w:rFonts w:ascii="Times New Roman" w:hAnsi="Times New Roman" w:cs="Times New Roman"/>
          <w:sz w:val="24"/>
          <w:szCs w:val="24"/>
        </w:rPr>
        <w:t>utu</w:t>
      </w:r>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pendidikan</w:t>
      </w:r>
      <w:proofErr w:type="spellEnd"/>
      <w:r w:rsidR="002978A4">
        <w:rPr>
          <w:rFonts w:ascii="Times New Roman" w:hAnsi="Times New Roman" w:cs="Times New Roman"/>
          <w:sz w:val="24"/>
          <w:szCs w:val="24"/>
        </w:rPr>
        <w:t xml:space="preserve"> </w:t>
      </w:r>
      <w:r w:rsidR="00710776">
        <w:rPr>
          <w:rFonts w:ascii="Times New Roman" w:hAnsi="Times New Roman" w:cs="Times New Roman"/>
          <w:sz w:val="24"/>
          <w:szCs w:val="24"/>
        </w:rPr>
        <w:lastRenderedPageBreak/>
        <w:t xml:space="preserve">juga </w:t>
      </w:r>
      <w:proofErr w:type="spellStart"/>
      <w:r w:rsidR="002978A4">
        <w:rPr>
          <w:rFonts w:ascii="Times New Roman" w:hAnsi="Times New Roman" w:cs="Times New Roman"/>
          <w:sz w:val="24"/>
          <w:szCs w:val="24"/>
        </w:rPr>
        <w:t>merupakan</w:t>
      </w:r>
      <w:proofErr w:type="spellEnd"/>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ukuran</w:t>
      </w:r>
      <w:proofErr w:type="spellEnd"/>
      <w:r w:rsidR="002978A4">
        <w:rPr>
          <w:rFonts w:ascii="Times New Roman" w:hAnsi="Times New Roman" w:cs="Times New Roman"/>
          <w:sz w:val="24"/>
          <w:szCs w:val="24"/>
        </w:rPr>
        <w:t xml:space="preserve"> </w:t>
      </w:r>
      <w:proofErr w:type="spellStart"/>
      <w:r w:rsidR="002978A4">
        <w:rPr>
          <w:rFonts w:ascii="Times New Roman" w:hAnsi="Times New Roman" w:cs="Times New Roman"/>
          <w:sz w:val="24"/>
          <w:szCs w:val="24"/>
        </w:rPr>
        <w:t>baik</w:t>
      </w:r>
      <w:proofErr w:type="spellEnd"/>
      <w:r w:rsidR="002978A4">
        <w:rPr>
          <w:rFonts w:ascii="Times New Roman" w:hAnsi="Times New Roman" w:cs="Times New Roman"/>
          <w:sz w:val="24"/>
          <w:szCs w:val="24"/>
        </w:rPr>
        <w:t xml:space="preserve"> </w:t>
      </w:r>
      <w:proofErr w:type="spellStart"/>
      <w:r w:rsidR="00366E2E">
        <w:rPr>
          <w:rFonts w:ascii="Times New Roman" w:hAnsi="Times New Roman" w:cs="Times New Roman"/>
          <w:sz w:val="24"/>
          <w:szCs w:val="24"/>
        </w:rPr>
        <w:t>dalam</w:t>
      </w:r>
      <w:proofErr w:type="spellEnd"/>
      <w:r w:rsidR="00366E2E">
        <w:rPr>
          <w:rFonts w:ascii="Times New Roman" w:hAnsi="Times New Roman" w:cs="Times New Roman"/>
          <w:sz w:val="24"/>
          <w:szCs w:val="24"/>
        </w:rPr>
        <w:t xml:space="preserve"> </w:t>
      </w:r>
      <w:r w:rsidR="002978A4">
        <w:rPr>
          <w:rFonts w:ascii="Times New Roman" w:hAnsi="Times New Roman" w:cs="Times New Roman"/>
          <w:sz w:val="24"/>
          <w:szCs w:val="24"/>
        </w:rPr>
        <w:t>proses</w:t>
      </w:r>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pendidikan</w:t>
      </w:r>
      <w:proofErr w:type="spellEnd"/>
      <w:r w:rsidR="002978A4">
        <w:rPr>
          <w:rFonts w:ascii="Times New Roman" w:hAnsi="Times New Roman" w:cs="Times New Roman"/>
          <w:sz w:val="24"/>
          <w:szCs w:val="24"/>
        </w:rPr>
        <w:t>.</w:t>
      </w:r>
      <w:r w:rsidR="00253BAE">
        <w:rPr>
          <w:rStyle w:val="FootnoteReference"/>
          <w:rFonts w:ascii="Times New Roman" w:hAnsi="Times New Roman" w:cs="Times New Roman"/>
          <w:sz w:val="24"/>
          <w:szCs w:val="24"/>
        </w:rPr>
        <w:footnoteReference w:id="2"/>
      </w:r>
      <w:r w:rsidR="00710776">
        <w:rPr>
          <w:rFonts w:ascii="Times New Roman" w:hAnsi="Times New Roman" w:cs="Times New Roman"/>
          <w:sz w:val="24"/>
          <w:szCs w:val="24"/>
        </w:rPr>
        <w:t xml:space="preserve"> </w:t>
      </w:r>
      <w:r w:rsidR="00396D76">
        <w:rPr>
          <w:rFonts w:ascii="Times New Roman" w:hAnsi="Times New Roman" w:cs="Times New Roman"/>
          <w:sz w:val="24"/>
          <w:szCs w:val="24"/>
        </w:rPr>
        <w:t xml:space="preserve">Mutu </w:t>
      </w:r>
      <w:proofErr w:type="spellStart"/>
      <w:r w:rsidR="00396D76">
        <w:rPr>
          <w:rFonts w:ascii="Times New Roman" w:hAnsi="Times New Roman" w:cs="Times New Roman"/>
          <w:sz w:val="24"/>
          <w:szCs w:val="24"/>
        </w:rPr>
        <w:t>pendidikan</w:t>
      </w:r>
      <w:proofErr w:type="spellEnd"/>
      <w:r w:rsidR="00396D76">
        <w:rPr>
          <w:rFonts w:ascii="Times New Roman" w:hAnsi="Times New Roman" w:cs="Times New Roman"/>
          <w:sz w:val="24"/>
          <w:szCs w:val="24"/>
        </w:rPr>
        <w:t xml:space="preserve"> </w:t>
      </w:r>
      <w:r w:rsidR="00A10553">
        <w:rPr>
          <w:rFonts w:ascii="Times New Roman" w:hAnsi="Times New Roman" w:cs="Times New Roman"/>
          <w:sz w:val="24"/>
          <w:szCs w:val="24"/>
        </w:rPr>
        <w:t xml:space="preserve">juga </w:t>
      </w:r>
      <w:proofErr w:type="spellStart"/>
      <w:r w:rsidR="00976D3B">
        <w:rPr>
          <w:rFonts w:ascii="Times New Roman" w:hAnsi="Times New Roman" w:cs="Times New Roman"/>
          <w:sz w:val="24"/>
          <w:szCs w:val="24"/>
        </w:rPr>
        <w:t>dapat</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dilihat</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dari</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berbagai</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perspektif</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seperti</w:t>
      </w:r>
      <w:proofErr w:type="spellEnd"/>
      <w:r w:rsidR="00976D3B">
        <w:rPr>
          <w:rFonts w:ascii="Times New Roman" w:hAnsi="Times New Roman" w:cs="Times New Roman"/>
          <w:sz w:val="24"/>
          <w:szCs w:val="24"/>
        </w:rPr>
        <w:t xml:space="preserve"> (1) </w:t>
      </w:r>
      <w:proofErr w:type="spellStart"/>
      <w:r w:rsidR="00396D76">
        <w:rPr>
          <w:rFonts w:ascii="Times New Roman" w:hAnsi="Times New Roman" w:cs="Times New Roman"/>
          <w:sz w:val="24"/>
          <w:szCs w:val="24"/>
        </w:rPr>
        <w:t>perspektif</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pembangunan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pendidikan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nasional</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mampu</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berperan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dalam</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membangun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seluruh</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potensi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manusia</w:t>
      </w:r>
      <w:proofErr w:type="spellEnd"/>
      <w:r w:rsidR="00396D76">
        <w:rPr>
          <w:rFonts w:ascii="Times New Roman" w:hAnsi="Times New Roman" w:cs="Times New Roman"/>
          <w:sz w:val="24"/>
          <w:szCs w:val="24"/>
        </w:rPr>
        <w:t xml:space="preserve"> agar </w:t>
      </w:r>
      <w:proofErr w:type="spellStart"/>
      <w:r w:rsidR="00396D76">
        <w:rPr>
          <w:rFonts w:ascii="Times New Roman" w:hAnsi="Times New Roman" w:cs="Times New Roman"/>
          <w:sz w:val="24"/>
          <w:szCs w:val="24"/>
        </w:rPr>
        <w:t>mampu</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berkembang</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secara</w:t>
      </w:r>
      <w:proofErr w:type="spellEnd"/>
      <w:r w:rsidR="00396D76">
        <w:rPr>
          <w:rFonts w:ascii="Times New Roman" w:hAnsi="Times New Roman" w:cs="Times New Roman"/>
          <w:sz w:val="24"/>
          <w:szCs w:val="24"/>
        </w:rPr>
        <w:t xml:space="preserve"> optimal dan </w:t>
      </w:r>
      <w:proofErr w:type="spellStart"/>
      <w:r w:rsidR="00396D76">
        <w:rPr>
          <w:rFonts w:ascii="Times New Roman" w:hAnsi="Times New Roman" w:cs="Times New Roman"/>
          <w:sz w:val="24"/>
          <w:szCs w:val="24"/>
        </w:rPr>
        <w:t>bermanfaat</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bagi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masy</w:t>
      </w:r>
      <w:r w:rsidR="00976D3B">
        <w:rPr>
          <w:rFonts w:ascii="Times New Roman" w:hAnsi="Times New Roman" w:cs="Times New Roman"/>
          <w:sz w:val="24"/>
          <w:szCs w:val="24"/>
        </w:rPr>
        <w:t>arakat</w:t>
      </w:r>
      <w:proofErr w:type="spellEnd"/>
      <w:r w:rsidR="00976D3B">
        <w:rPr>
          <w:rFonts w:ascii="Times New Roman" w:hAnsi="Times New Roman" w:cs="Times New Roman"/>
          <w:sz w:val="24"/>
          <w:szCs w:val="24"/>
        </w:rPr>
        <w:t xml:space="preserve"> dan </w:t>
      </w:r>
      <w:proofErr w:type="spellStart"/>
      <w:r w:rsidR="00976D3B">
        <w:rPr>
          <w:rFonts w:ascii="Times New Roman" w:hAnsi="Times New Roman" w:cs="Times New Roman"/>
          <w:sz w:val="24"/>
          <w:szCs w:val="24"/>
        </w:rPr>
        <w:t>pembangunan</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nasional</w:t>
      </w:r>
      <w:proofErr w:type="spellEnd"/>
      <w:r w:rsidR="00976D3B">
        <w:rPr>
          <w:rFonts w:ascii="Times New Roman" w:hAnsi="Times New Roman" w:cs="Times New Roman"/>
          <w:sz w:val="24"/>
          <w:szCs w:val="24"/>
        </w:rPr>
        <w:t>; (2)</w:t>
      </w:r>
      <w:r w:rsidR="00396D76">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perspektif</w:t>
      </w:r>
      <w:proofErr w:type="spellEnd"/>
      <w:r w:rsidR="00976D3B">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pembangunan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pendidikan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meliputi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berbagai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dimensi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seperti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dimensi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sosi</w:t>
      </w:r>
      <w:r w:rsidR="00976D3B">
        <w:rPr>
          <w:rFonts w:ascii="Times New Roman" w:hAnsi="Times New Roman" w:cs="Times New Roman"/>
          <w:sz w:val="24"/>
          <w:szCs w:val="24"/>
        </w:rPr>
        <w:t>al</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budaya</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ekonomi</w:t>
      </w:r>
      <w:proofErr w:type="spellEnd"/>
      <w:r w:rsidR="00976D3B">
        <w:rPr>
          <w:rFonts w:ascii="Times New Roman" w:hAnsi="Times New Roman" w:cs="Times New Roman"/>
          <w:sz w:val="24"/>
          <w:szCs w:val="24"/>
        </w:rPr>
        <w:t xml:space="preserve"> dan </w:t>
      </w:r>
      <w:proofErr w:type="spellStart"/>
      <w:r w:rsidR="00976D3B">
        <w:rPr>
          <w:rFonts w:ascii="Times New Roman" w:hAnsi="Times New Roman" w:cs="Times New Roman"/>
          <w:sz w:val="24"/>
          <w:szCs w:val="24"/>
        </w:rPr>
        <w:t>politik</w:t>
      </w:r>
      <w:proofErr w:type="spellEnd"/>
      <w:r w:rsidR="00976D3B">
        <w:rPr>
          <w:rFonts w:ascii="Times New Roman" w:hAnsi="Times New Roman" w:cs="Times New Roman"/>
          <w:sz w:val="24"/>
          <w:szCs w:val="24"/>
        </w:rPr>
        <w:t xml:space="preserve">; (3) </w:t>
      </w:r>
      <w:proofErr w:type="spellStart"/>
      <w:r w:rsidR="00976D3B">
        <w:rPr>
          <w:rFonts w:ascii="Times New Roman" w:hAnsi="Times New Roman" w:cs="Times New Roman"/>
          <w:sz w:val="24"/>
          <w:szCs w:val="24"/>
        </w:rPr>
        <w:t>perspektif</w:t>
      </w:r>
      <w:proofErr w:type="spellEnd"/>
      <w:r w:rsidR="00976D3B">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sosial</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mampu</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melahirkan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insan-insan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terpelajar</w:t>
      </w:r>
      <w:proofErr w:type="spellEnd"/>
      <w:r w:rsidR="00396D76">
        <w:rPr>
          <w:rFonts w:ascii="Times New Roman" w:hAnsi="Times New Roman" w:cs="Times New Roman"/>
          <w:sz w:val="24"/>
          <w:szCs w:val="24"/>
        </w:rPr>
        <w:t xml:space="preserve"> yang </w:t>
      </w:r>
      <w:proofErr w:type="spellStart"/>
      <w:r w:rsidR="00396D76">
        <w:rPr>
          <w:rFonts w:ascii="Times New Roman" w:hAnsi="Times New Roman" w:cs="Times New Roman"/>
          <w:sz w:val="24"/>
          <w:szCs w:val="24"/>
        </w:rPr>
        <w:t>mempunyai</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peran</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penting</w:t>
      </w:r>
      <w:proofErr w:type="spellEnd"/>
      <w:r w:rsidR="00396D76">
        <w:rPr>
          <w:rFonts w:ascii="Times New Roman" w:hAnsi="Times New Roman" w:cs="Times New Roman"/>
          <w:sz w:val="24"/>
          <w:szCs w:val="24"/>
        </w:rPr>
        <w:t xml:space="preserve"> </w:t>
      </w:r>
      <w:proofErr w:type="spellStart"/>
      <w:r w:rsidR="00396D76">
        <w:rPr>
          <w:rFonts w:ascii="Times New Roman" w:hAnsi="Times New Roman" w:cs="Times New Roman"/>
          <w:sz w:val="24"/>
          <w:szCs w:val="24"/>
        </w:rPr>
        <w:t>dalam</w:t>
      </w:r>
      <w:proofErr w:type="spellEnd"/>
      <w:r w:rsidR="00396D76">
        <w:rPr>
          <w:rFonts w:ascii="Times New Roman" w:hAnsi="Times New Roman" w:cs="Times New Roman"/>
          <w:sz w:val="24"/>
          <w:szCs w:val="24"/>
        </w:rPr>
        <w:t xml:space="preserve"> proses </w:t>
      </w:r>
      <w:proofErr w:type="spellStart"/>
      <w:r w:rsidR="00396D76">
        <w:rPr>
          <w:rFonts w:ascii="Times New Roman" w:hAnsi="Times New Roman" w:cs="Times New Roman"/>
          <w:sz w:val="24"/>
          <w:szCs w:val="24"/>
        </w:rPr>
        <w:t>pe</w:t>
      </w:r>
      <w:r w:rsidR="00976D3B">
        <w:rPr>
          <w:rFonts w:ascii="Times New Roman" w:hAnsi="Times New Roman" w:cs="Times New Roman"/>
          <w:sz w:val="24"/>
          <w:szCs w:val="24"/>
        </w:rPr>
        <w:t>rubahan</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sosial</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dalam</w:t>
      </w:r>
      <w:proofErr w:type="spellEnd"/>
      <w:r w:rsidR="00976D3B">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masyarakat</w:t>
      </w:r>
      <w:proofErr w:type="spellEnd"/>
      <w:r w:rsidR="00976D3B">
        <w:rPr>
          <w:rFonts w:ascii="Times New Roman" w:hAnsi="Times New Roman" w:cs="Times New Roman"/>
          <w:sz w:val="24"/>
          <w:szCs w:val="24"/>
        </w:rPr>
        <w:t xml:space="preserve">; (4) </w:t>
      </w:r>
      <w:proofErr w:type="spellStart"/>
      <w:r w:rsidR="00B65A65">
        <w:rPr>
          <w:rFonts w:ascii="Times New Roman" w:hAnsi="Times New Roman" w:cs="Times New Roman"/>
          <w:sz w:val="24"/>
          <w:szCs w:val="24"/>
        </w:rPr>
        <w:t>perspektif</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budaya</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sebagai</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wahana</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penting</w:t>
      </w:r>
      <w:proofErr w:type="spellEnd"/>
      <w:r w:rsidR="00B65A65">
        <w:rPr>
          <w:rFonts w:ascii="Times New Roman" w:hAnsi="Times New Roman" w:cs="Times New Roman"/>
          <w:sz w:val="24"/>
          <w:szCs w:val="24"/>
        </w:rPr>
        <w:t xml:space="preserve"> dan medium yang </w:t>
      </w:r>
      <w:proofErr w:type="spellStart"/>
      <w:r w:rsidR="00B65A65">
        <w:rPr>
          <w:rFonts w:ascii="Times New Roman" w:hAnsi="Times New Roman" w:cs="Times New Roman"/>
          <w:sz w:val="24"/>
          <w:szCs w:val="24"/>
        </w:rPr>
        <w:t>efektif</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untuk</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mengajarkan</w:t>
      </w:r>
      <w:proofErr w:type="spellEnd"/>
      <w:r w:rsidR="00B65A65">
        <w:rPr>
          <w:rFonts w:ascii="Times New Roman" w:hAnsi="Times New Roman" w:cs="Times New Roman"/>
          <w:sz w:val="24"/>
          <w:szCs w:val="24"/>
        </w:rPr>
        <w:t xml:space="preserve"> norma, </w:t>
      </w:r>
      <w:proofErr w:type="spellStart"/>
      <w:r w:rsidR="00B65A65">
        <w:rPr>
          <w:rFonts w:ascii="Times New Roman" w:hAnsi="Times New Roman" w:cs="Times New Roman"/>
          <w:sz w:val="24"/>
          <w:szCs w:val="24"/>
        </w:rPr>
        <w:t>nilai</w:t>
      </w:r>
      <w:proofErr w:type="spellEnd"/>
      <w:r w:rsidR="00B65A65">
        <w:rPr>
          <w:rFonts w:ascii="Times New Roman" w:hAnsi="Times New Roman" w:cs="Times New Roman"/>
          <w:sz w:val="24"/>
          <w:szCs w:val="24"/>
        </w:rPr>
        <w:t xml:space="preserve">, dan </w:t>
      </w:r>
      <w:proofErr w:type="spellStart"/>
      <w:r w:rsidR="00792EF3">
        <w:rPr>
          <w:rFonts w:ascii="Times New Roman" w:hAnsi="Times New Roman" w:cs="Times New Roman"/>
          <w:sz w:val="24"/>
          <w:szCs w:val="24"/>
        </w:rPr>
        <w:t>etos</w:t>
      </w:r>
      <w:proofErr w:type="spellEnd"/>
      <w:r w:rsidR="00792EF3">
        <w:rPr>
          <w:rFonts w:ascii="Times New Roman" w:hAnsi="Times New Roman" w:cs="Times New Roman"/>
          <w:sz w:val="24"/>
          <w:szCs w:val="24"/>
        </w:rPr>
        <w:t xml:space="preserve"> </w:t>
      </w:r>
      <w:proofErr w:type="spellStart"/>
      <w:r w:rsidR="00792EF3">
        <w:rPr>
          <w:rFonts w:ascii="Times New Roman" w:hAnsi="Times New Roman" w:cs="Times New Roman"/>
          <w:sz w:val="24"/>
          <w:szCs w:val="24"/>
        </w:rPr>
        <w:t>dalam</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masyarakat</w:t>
      </w:r>
      <w:proofErr w:type="spellEnd"/>
      <w:r w:rsidR="00976D3B">
        <w:rPr>
          <w:rFonts w:ascii="Times New Roman" w:hAnsi="Times New Roman" w:cs="Times New Roman"/>
          <w:sz w:val="24"/>
          <w:szCs w:val="24"/>
        </w:rPr>
        <w:t xml:space="preserve">; (5) </w:t>
      </w:r>
      <w:proofErr w:type="spellStart"/>
      <w:r w:rsidR="00B65A65">
        <w:rPr>
          <w:rFonts w:ascii="Times New Roman" w:hAnsi="Times New Roman" w:cs="Times New Roman"/>
          <w:sz w:val="24"/>
          <w:szCs w:val="24"/>
        </w:rPr>
        <w:t>perspektif</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politik</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mampu</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mengembangkan</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kapasitas</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warga</w:t>
      </w:r>
      <w:proofErr w:type="spellEnd"/>
      <w:r w:rsidR="00B65A65">
        <w:rPr>
          <w:rFonts w:ascii="Times New Roman" w:hAnsi="Times New Roman" w:cs="Times New Roman"/>
          <w:sz w:val="24"/>
          <w:szCs w:val="24"/>
        </w:rPr>
        <w:t xml:space="preserve"> Negara yang </w:t>
      </w:r>
      <w:proofErr w:type="spellStart"/>
      <w:r w:rsidR="00B65A65">
        <w:rPr>
          <w:rFonts w:ascii="Times New Roman" w:hAnsi="Times New Roman" w:cs="Times New Roman"/>
          <w:sz w:val="24"/>
          <w:szCs w:val="24"/>
        </w:rPr>
        <w:t>baik</w:t>
      </w:r>
      <w:proofErr w:type="spellEnd"/>
      <w:r w:rsidR="00B65A65">
        <w:rPr>
          <w:rFonts w:ascii="Times New Roman" w:hAnsi="Times New Roman" w:cs="Times New Roman"/>
          <w:sz w:val="24"/>
          <w:szCs w:val="24"/>
        </w:rPr>
        <w:t xml:space="preserve"> (</w:t>
      </w:r>
      <w:r w:rsidR="00B65A65" w:rsidRPr="00B65A65">
        <w:rPr>
          <w:rFonts w:ascii="Times New Roman" w:hAnsi="Times New Roman" w:cs="Times New Roman"/>
          <w:i/>
          <w:sz w:val="24"/>
          <w:szCs w:val="24"/>
        </w:rPr>
        <w:t>good citizens</w:t>
      </w:r>
      <w:r w:rsidR="00792EF3">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memiliki</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kesadaran</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terhadap</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hak</w:t>
      </w:r>
      <w:proofErr w:type="spellEnd"/>
      <w:r w:rsidR="00B65A65">
        <w:rPr>
          <w:rFonts w:ascii="Times New Roman" w:hAnsi="Times New Roman" w:cs="Times New Roman"/>
          <w:sz w:val="24"/>
          <w:szCs w:val="24"/>
        </w:rPr>
        <w:t xml:space="preserve"> dan </w:t>
      </w:r>
      <w:proofErr w:type="spellStart"/>
      <w:r w:rsidR="00B65A65">
        <w:rPr>
          <w:rFonts w:ascii="Times New Roman" w:hAnsi="Times New Roman" w:cs="Times New Roman"/>
          <w:sz w:val="24"/>
          <w:szCs w:val="24"/>
        </w:rPr>
        <w:t>tanggungjawab</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dalam</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kehidupan</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bermasyarakat</w:t>
      </w:r>
      <w:proofErr w:type="spellEnd"/>
      <w:r w:rsidR="00B65A65">
        <w:rPr>
          <w:rFonts w:ascii="Times New Roman" w:hAnsi="Times New Roman" w:cs="Times New Roman"/>
          <w:sz w:val="24"/>
          <w:szCs w:val="24"/>
        </w:rPr>
        <w:t xml:space="preserve">, </w:t>
      </w:r>
      <w:proofErr w:type="spellStart"/>
      <w:r w:rsidR="00B65A65">
        <w:rPr>
          <w:rFonts w:ascii="Times New Roman" w:hAnsi="Times New Roman" w:cs="Times New Roman"/>
          <w:sz w:val="24"/>
          <w:szCs w:val="24"/>
        </w:rPr>
        <w:t>berbangsa</w:t>
      </w:r>
      <w:proofErr w:type="spellEnd"/>
      <w:r w:rsidR="00B65A65">
        <w:rPr>
          <w:rFonts w:ascii="Times New Roman" w:hAnsi="Times New Roman" w:cs="Times New Roman"/>
          <w:sz w:val="24"/>
          <w:szCs w:val="24"/>
        </w:rPr>
        <w:t xml:space="preserve"> dan </w:t>
      </w:r>
      <w:proofErr w:type="spellStart"/>
      <w:r w:rsidR="00B65A65">
        <w:rPr>
          <w:rFonts w:ascii="Times New Roman" w:hAnsi="Times New Roman" w:cs="Times New Roman"/>
          <w:sz w:val="24"/>
          <w:szCs w:val="24"/>
        </w:rPr>
        <w:t>bernegara</w:t>
      </w:r>
      <w:proofErr w:type="spellEnd"/>
      <w:r w:rsidR="00B65A65">
        <w:rPr>
          <w:rFonts w:ascii="Times New Roman" w:hAnsi="Times New Roman" w:cs="Times New Roman"/>
          <w:sz w:val="24"/>
          <w:szCs w:val="24"/>
        </w:rPr>
        <w:t>.</w:t>
      </w:r>
      <w:r w:rsidR="00710776">
        <w:rPr>
          <w:rStyle w:val="FootnoteReference"/>
          <w:rFonts w:ascii="Times New Roman" w:hAnsi="Times New Roman" w:cs="Times New Roman"/>
          <w:b/>
          <w:sz w:val="24"/>
          <w:szCs w:val="24"/>
        </w:rPr>
        <w:footnoteReference w:id="3"/>
      </w:r>
      <w:r w:rsidR="00B65A65">
        <w:rPr>
          <w:rFonts w:ascii="Times New Roman" w:hAnsi="Times New Roman" w:cs="Times New Roman"/>
          <w:sz w:val="24"/>
          <w:szCs w:val="24"/>
        </w:rPr>
        <w:t xml:space="preserve"> </w:t>
      </w:r>
      <w:proofErr w:type="spellStart"/>
      <w:r w:rsidR="00641996">
        <w:rPr>
          <w:rFonts w:ascii="Times New Roman" w:hAnsi="Times New Roman" w:cs="Times New Roman"/>
          <w:sz w:val="24"/>
          <w:szCs w:val="24"/>
        </w:rPr>
        <w:t>Sedangkan</w:t>
      </w:r>
      <w:proofErr w:type="spellEnd"/>
      <w:r w:rsidR="00316C6D">
        <w:rPr>
          <w:rFonts w:ascii="Times New Roman" w:hAnsi="Times New Roman" w:cs="Times New Roman"/>
          <w:sz w:val="24"/>
          <w:szCs w:val="24"/>
        </w:rPr>
        <w:t xml:space="preserve"> </w:t>
      </w:r>
      <w:proofErr w:type="spellStart"/>
      <w:r w:rsidR="00316C6D">
        <w:rPr>
          <w:rFonts w:ascii="Times New Roman" w:hAnsi="Times New Roman" w:cs="Times New Roman"/>
          <w:sz w:val="24"/>
          <w:szCs w:val="24"/>
        </w:rPr>
        <w:t>mutu</w:t>
      </w:r>
      <w:proofErr w:type="spellEnd"/>
      <w:r w:rsidR="00316C6D">
        <w:rPr>
          <w:rFonts w:ascii="Times New Roman" w:hAnsi="Times New Roman" w:cs="Times New Roman"/>
          <w:sz w:val="24"/>
          <w:szCs w:val="24"/>
        </w:rPr>
        <w:t xml:space="preserve"> </w:t>
      </w:r>
      <w:proofErr w:type="spellStart"/>
      <w:r w:rsidR="00316C6D">
        <w:rPr>
          <w:rFonts w:ascii="Times New Roman" w:hAnsi="Times New Roman" w:cs="Times New Roman"/>
          <w:sz w:val="24"/>
          <w:szCs w:val="24"/>
        </w:rPr>
        <w:t>pendidikan</w:t>
      </w:r>
      <w:proofErr w:type="spellEnd"/>
      <w:r w:rsidR="00316C6D">
        <w:rPr>
          <w:rFonts w:ascii="Times New Roman" w:hAnsi="Times New Roman" w:cs="Times New Roman"/>
          <w:sz w:val="24"/>
          <w:szCs w:val="24"/>
        </w:rPr>
        <w:t xml:space="preserve"> </w:t>
      </w:r>
      <w:proofErr w:type="spellStart"/>
      <w:r w:rsidR="00641996">
        <w:rPr>
          <w:rFonts w:ascii="Times New Roman" w:hAnsi="Times New Roman" w:cs="Times New Roman"/>
          <w:sz w:val="24"/>
          <w:szCs w:val="24"/>
        </w:rPr>
        <w:t>tinggi</w:t>
      </w:r>
      <w:proofErr w:type="spellEnd"/>
      <w:r w:rsidR="00641996">
        <w:rPr>
          <w:rFonts w:ascii="Times New Roman" w:hAnsi="Times New Roman" w:cs="Times New Roman"/>
          <w:sz w:val="24"/>
          <w:szCs w:val="24"/>
        </w:rPr>
        <w:t xml:space="preserve"> </w:t>
      </w:r>
      <w:proofErr w:type="spellStart"/>
      <w:r w:rsidR="00641996">
        <w:rPr>
          <w:rFonts w:ascii="Times New Roman" w:hAnsi="Times New Roman" w:cs="Times New Roman"/>
          <w:sz w:val="24"/>
          <w:szCs w:val="24"/>
        </w:rPr>
        <w:t>merupakan</w:t>
      </w:r>
      <w:proofErr w:type="spellEnd"/>
      <w:r w:rsidR="00316C6D">
        <w:rPr>
          <w:rFonts w:ascii="Times New Roman" w:hAnsi="Times New Roman" w:cs="Times New Roman"/>
          <w:sz w:val="24"/>
          <w:szCs w:val="24"/>
        </w:rPr>
        <w:t xml:space="preserve"> </w:t>
      </w:r>
      <w:proofErr w:type="spellStart"/>
      <w:r w:rsidR="00316C6D">
        <w:rPr>
          <w:rFonts w:ascii="Times New Roman" w:hAnsi="Times New Roman" w:cs="Times New Roman"/>
          <w:sz w:val="24"/>
          <w:szCs w:val="24"/>
        </w:rPr>
        <w:t>kemampuan</w:t>
      </w:r>
      <w:proofErr w:type="spellEnd"/>
      <w:r w:rsidR="00316C6D">
        <w:rPr>
          <w:rFonts w:ascii="Times New Roman" w:hAnsi="Times New Roman" w:cs="Times New Roman"/>
          <w:sz w:val="24"/>
          <w:szCs w:val="24"/>
        </w:rPr>
        <w:t xml:space="preserve"> </w:t>
      </w:r>
      <w:proofErr w:type="spellStart"/>
      <w:r w:rsidR="00316C6D">
        <w:rPr>
          <w:rFonts w:ascii="Times New Roman" w:hAnsi="Times New Roman" w:cs="Times New Roman"/>
          <w:sz w:val="24"/>
          <w:szCs w:val="24"/>
        </w:rPr>
        <w:t>sesuai</w:t>
      </w:r>
      <w:proofErr w:type="spellEnd"/>
      <w:r w:rsidR="00316C6D">
        <w:rPr>
          <w:rFonts w:ascii="Times New Roman" w:hAnsi="Times New Roman" w:cs="Times New Roman"/>
          <w:sz w:val="24"/>
          <w:szCs w:val="24"/>
        </w:rPr>
        <w:t xml:space="preserve"> </w:t>
      </w:r>
      <w:proofErr w:type="spellStart"/>
      <w:r w:rsidR="00C845F8">
        <w:rPr>
          <w:rFonts w:ascii="Times New Roman" w:hAnsi="Times New Roman" w:cs="Times New Roman"/>
          <w:sz w:val="24"/>
          <w:szCs w:val="24"/>
        </w:rPr>
        <w:t>standar</w:t>
      </w:r>
      <w:proofErr w:type="spellEnd"/>
      <w:r w:rsidR="00C845F8">
        <w:rPr>
          <w:rFonts w:ascii="Times New Roman" w:hAnsi="Times New Roman" w:cs="Times New Roman"/>
          <w:sz w:val="24"/>
          <w:szCs w:val="24"/>
        </w:rPr>
        <w:t xml:space="preserve"> </w:t>
      </w:r>
      <w:proofErr w:type="spellStart"/>
      <w:r w:rsidR="00316C6D">
        <w:rPr>
          <w:rFonts w:ascii="Times New Roman" w:hAnsi="Times New Roman" w:cs="Times New Roman"/>
          <w:sz w:val="24"/>
          <w:szCs w:val="24"/>
        </w:rPr>
        <w:t>penggunaan</w:t>
      </w:r>
      <w:proofErr w:type="spellEnd"/>
      <w:r w:rsidR="00316C6D">
        <w:rPr>
          <w:rFonts w:ascii="Times New Roman" w:hAnsi="Times New Roman" w:cs="Times New Roman"/>
          <w:sz w:val="24"/>
          <w:szCs w:val="24"/>
        </w:rPr>
        <w:t xml:space="preserve"> pasar, </w:t>
      </w:r>
      <w:r w:rsidR="00CE243C">
        <w:rPr>
          <w:rFonts w:ascii="Times New Roman" w:hAnsi="Times New Roman" w:cs="Times New Roman"/>
          <w:sz w:val="24"/>
          <w:szCs w:val="24"/>
        </w:rPr>
        <w:t xml:space="preserve">dan </w:t>
      </w:r>
      <w:proofErr w:type="spellStart"/>
      <w:r w:rsidR="00316C6D">
        <w:rPr>
          <w:rFonts w:ascii="Times New Roman" w:hAnsi="Times New Roman" w:cs="Times New Roman"/>
          <w:sz w:val="24"/>
          <w:szCs w:val="24"/>
        </w:rPr>
        <w:t>sesuai</w:t>
      </w:r>
      <w:proofErr w:type="spellEnd"/>
      <w:r w:rsidR="00316C6D">
        <w:rPr>
          <w:rFonts w:ascii="Times New Roman" w:hAnsi="Times New Roman" w:cs="Times New Roman"/>
          <w:sz w:val="24"/>
          <w:szCs w:val="24"/>
        </w:rPr>
        <w:t xml:space="preserve"> </w:t>
      </w:r>
      <w:proofErr w:type="spellStart"/>
      <w:r w:rsidR="00316C6D">
        <w:rPr>
          <w:rFonts w:ascii="Times New Roman" w:hAnsi="Times New Roman" w:cs="Times New Roman"/>
          <w:sz w:val="24"/>
          <w:szCs w:val="24"/>
        </w:rPr>
        <w:t>perkembangan</w:t>
      </w:r>
      <w:proofErr w:type="spellEnd"/>
      <w:r w:rsidR="00316C6D">
        <w:rPr>
          <w:rFonts w:ascii="Times New Roman" w:hAnsi="Times New Roman" w:cs="Times New Roman"/>
          <w:sz w:val="24"/>
          <w:szCs w:val="24"/>
        </w:rPr>
        <w:t xml:space="preserve"> global.</w:t>
      </w:r>
      <w:r w:rsidR="00273E44">
        <w:rPr>
          <w:rStyle w:val="FootnoteReference"/>
          <w:rFonts w:ascii="Times New Roman" w:hAnsi="Times New Roman" w:cs="Times New Roman"/>
          <w:b/>
          <w:sz w:val="24"/>
          <w:szCs w:val="24"/>
        </w:rPr>
        <w:footnoteReference w:id="4"/>
      </w:r>
      <w:r w:rsidR="00037025">
        <w:rPr>
          <w:rFonts w:ascii="Times New Roman" w:hAnsi="Times New Roman" w:cs="Times New Roman"/>
          <w:sz w:val="24"/>
          <w:szCs w:val="24"/>
        </w:rPr>
        <w:t xml:space="preserve"> </w:t>
      </w:r>
      <w:r w:rsidR="00D65678">
        <w:rPr>
          <w:rFonts w:ascii="Times New Roman" w:hAnsi="Times New Roman" w:cs="Times New Roman"/>
          <w:sz w:val="24"/>
          <w:szCs w:val="24"/>
        </w:rPr>
        <w:t xml:space="preserve">Era global </w:t>
      </w:r>
      <w:proofErr w:type="spellStart"/>
      <w:r w:rsidR="00D65678">
        <w:rPr>
          <w:rFonts w:ascii="Times New Roman" w:hAnsi="Times New Roman" w:cs="Times New Roman"/>
          <w:sz w:val="24"/>
          <w:szCs w:val="24"/>
        </w:rPr>
        <w:t>telah</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menjadi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institusi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pendidikan</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tinggi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bersaing</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ketat</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sehingga</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institusi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pendidikan</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tinggi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dituntut</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menciptakan</w:t>
      </w:r>
      <w:proofErr w:type="spellEnd"/>
      <w:r w:rsidR="00D65678">
        <w:rPr>
          <w:rFonts w:ascii="Times New Roman" w:hAnsi="Times New Roman" w:cs="Times New Roman"/>
          <w:sz w:val="24"/>
          <w:szCs w:val="24"/>
        </w:rPr>
        <w:t xml:space="preserve"> strategi </w:t>
      </w:r>
      <w:proofErr w:type="spellStart"/>
      <w:r w:rsidR="00D65678">
        <w:rPr>
          <w:rFonts w:ascii="Times New Roman" w:hAnsi="Times New Roman" w:cs="Times New Roman"/>
          <w:sz w:val="24"/>
          <w:szCs w:val="24"/>
        </w:rPr>
        <w:t>promosi</w:t>
      </w:r>
      <w:proofErr w:type="spellEnd"/>
      <w:r w:rsidR="00D65678">
        <w:rPr>
          <w:rFonts w:ascii="Times New Roman" w:hAnsi="Times New Roman" w:cs="Times New Roman"/>
          <w:sz w:val="24"/>
          <w:szCs w:val="24"/>
        </w:rPr>
        <w:t xml:space="preserve"> yang </w:t>
      </w:r>
      <w:proofErr w:type="spellStart"/>
      <w:r w:rsidR="00D65678">
        <w:rPr>
          <w:rFonts w:ascii="Times New Roman" w:hAnsi="Times New Roman" w:cs="Times New Roman"/>
          <w:sz w:val="24"/>
          <w:szCs w:val="24"/>
        </w:rPr>
        <w:t>tepat</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seperti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komunikasi</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pemasaran</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terpadu</w:t>
      </w:r>
      <w:proofErr w:type="spellEnd"/>
      <w:r w:rsidR="00D65678">
        <w:rPr>
          <w:rFonts w:ascii="Times New Roman" w:hAnsi="Times New Roman" w:cs="Times New Roman"/>
          <w:sz w:val="24"/>
          <w:szCs w:val="24"/>
        </w:rPr>
        <w:t xml:space="preserve"> (</w:t>
      </w:r>
      <w:r w:rsidR="00D65678" w:rsidRPr="00974708">
        <w:rPr>
          <w:rFonts w:ascii="Times New Roman" w:hAnsi="Times New Roman" w:cs="Times New Roman"/>
          <w:i/>
          <w:sz w:val="24"/>
          <w:szCs w:val="24"/>
        </w:rPr>
        <w:t>Integrated Mark</w:t>
      </w:r>
      <w:r w:rsidR="00D65678">
        <w:rPr>
          <w:rFonts w:ascii="Times New Roman" w:hAnsi="Times New Roman" w:cs="Times New Roman"/>
          <w:i/>
          <w:sz w:val="24"/>
          <w:szCs w:val="24"/>
        </w:rPr>
        <w:t>eting Communication</w:t>
      </w:r>
      <w:r w:rsidR="00D65678" w:rsidRPr="00974708">
        <w:rPr>
          <w:rFonts w:ascii="Times New Roman" w:hAnsi="Times New Roman" w:cs="Times New Roman"/>
          <w:i/>
          <w:sz w:val="24"/>
          <w:szCs w:val="24"/>
        </w:rPr>
        <w:t xml:space="preserve"> </w:t>
      </w:r>
      <w:r w:rsidR="00D65678">
        <w:rPr>
          <w:rFonts w:ascii="Times New Roman" w:hAnsi="Times New Roman" w:cs="Times New Roman"/>
          <w:i/>
          <w:sz w:val="24"/>
          <w:szCs w:val="24"/>
        </w:rPr>
        <w:t>(</w:t>
      </w:r>
      <w:r w:rsidR="00D65678" w:rsidRPr="00974708">
        <w:rPr>
          <w:rFonts w:ascii="Times New Roman" w:hAnsi="Times New Roman" w:cs="Times New Roman"/>
          <w:i/>
          <w:sz w:val="24"/>
          <w:szCs w:val="24"/>
        </w:rPr>
        <w:t>IMC</w:t>
      </w:r>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berbasis</w:t>
      </w:r>
      <w:proofErr w:type="spellEnd"/>
      <w:r w:rsidR="00D65678">
        <w:rPr>
          <w:rFonts w:ascii="Times New Roman" w:hAnsi="Times New Roman" w:cs="Times New Roman"/>
          <w:sz w:val="24"/>
          <w:szCs w:val="24"/>
        </w:rPr>
        <w:t xml:space="preserve"> </w:t>
      </w:r>
      <w:r w:rsidR="00D65678" w:rsidRPr="00974708">
        <w:rPr>
          <w:rFonts w:ascii="Times New Roman" w:hAnsi="Times New Roman" w:cs="Times New Roman"/>
          <w:i/>
          <w:sz w:val="24"/>
          <w:szCs w:val="24"/>
        </w:rPr>
        <w:t>website</w:t>
      </w:r>
      <w:r w:rsidR="00D65678">
        <w:rPr>
          <w:rFonts w:ascii="Times New Roman" w:hAnsi="Times New Roman" w:cs="Times New Roman"/>
          <w:sz w:val="24"/>
          <w:szCs w:val="24"/>
        </w:rPr>
        <w:t>.</w:t>
      </w:r>
      <w:r w:rsidR="00641996">
        <w:rPr>
          <w:rStyle w:val="FootnoteReference"/>
          <w:rFonts w:ascii="Times New Roman" w:hAnsi="Times New Roman" w:cs="Times New Roman"/>
          <w:b/>
          <w:sz w:val="24"/>
          <w:szCs w:val="24"/>
        </w:rPr>
        <w:footnoteReference w:id="5"/>
      </w:r>
      <w:r w:rsidR="00037025">
        <w:rPr>
          <w:rFonts w:ascii="Times New Roman" w:hAnsi="Times New Roman" w:cs="Times New Roman"/>
          <w:sz w:val="24"/>
          <w:szCs w:val="24"/>
        </w:rPr>
        <w:t xml:space="preserve"> </w:t>
      </w:r>
      <w:r w:rsidR="00D65678" w:rsidRPr="00D65678">
        <w:rPr>
          <w:rFonts w:ascii="Times New Roman" w:hAnsi="Times New Roman" w:cs="Times New Roman"/>
          <w:i/>
          <w:sz w:val="24"/>
          <w:szCs w:val="24"/>
        </w:rPr>
        <w:t>W</w:t>
      </w:r>
      <w:r w:rsidR="00037025" w:rsidRPr="00D65678">
        <w:rPr>
          <w:rFonts w:ascii="Times New Roman" w:hAnsi="Times New Roman" w:cs="Times New Roman"/>
          <w:i/>
          <w:sz w:val="24"/>
          <w:szCs w:val="24"/>
        </w:rPr>
        <w:t xml:space="preserve">ebsite </w:t>
      </w:r>
      <w:proofErr w:type="spellStart"/>
      <w:r w:rsidR="00037025">
        <w:rPr>
          <w:rFonts w:ascii="Times New Roman" w:hAnsi="Times New Roman" w:cs="Times New Roman"/>
          <w:sz w:val="24"/>
          <w:szCs w:val="24"/>
        </w:rPr>
        <w:t>sebagai</w:t>
      </w:r>
      <w:proofErr w:type="spellEnd"/>
      <w:r w:rsidR="00037025">
        <w:rPr>
          <w:rFonts w:ascii="Times New Roman" w:hAnsi="Times New Roman" w:cs="Times New Roman"/>
          <w:sz w:val="24"/>
          <w:szCs w:val="24"/>
        </w:rPr>
        <w:t xml:space="preserve"> </w:t>
      </w:r>
      <w:r w:rsidR="00792EF3">
        <w:rPr>
          <w:rFonts w:ascii="Times New Roman" w:hAnsi="Times New Roman" w:cs="Times New Roman"/>
          <w:sz w:val="24"/>
          <w:szCs w:val="24"/>
        </w:rPr>
        <w:t xml:space="preserve">media IMC </w:t>
      </w:r>
      <w:proofErr w:type="spellStart"/>
      <w:r w:rsidR="00792EF3">
        <w:rPr>
          <w:rFonts w:ascii="Times New Roman" w:hAnsi="Times New Roman" w:cs="Times New Roman"/>
          <w:sz w:val="24"/>
          <w:szCs w:val="24"/>
        </w:rPr>
        <w:t>sekaligus</w:t>
      </w:r>
      <w:proofErr w:type="spellEnd"/>
      <w:r w:rsidR="00792EF3">
        <w:rPr>
          <w:rFonts w:ascii="Times New Roman" w:hAnsi="Times New Roman" w:cs="Times New Roman"/>
          <w:sz w:val="24"/>
          <w:szCs w:val="24"/>
        </w:rPr>
        <w:t xml:space="preserve"> </w:t>
      </w:r>
      <w:proofErr w:type="spellStart"/>
      <w:r w:rsidR="00792EF3">
        <w:rPr>
          <w:rFonts w:ascii="Times New Roman" w:hAnsi="Times New Roman" w:cs="Times New Roman"/>
          <w:sz w:val="24"/>
          <w:szCs w:val="24"/>
        </w:rPr>
        <w:t>penentu</w:t>
      </w:r>
      <w:proofErr w:type="spellEnd"/>
      <w:r w:rsidR="00037025">
        <w:rPr>
          <w:rFonts w:ascii="Times New Roman" w:hAnsi="Times New Roman" w:cs="Times New Roman"/>
          <w:sz w:val="24"/>
          <w:szCs w:val="24"/>
        </w:rPr>
        <w:t xml:space="preserve"> </w:t>
      </w:r>
      <w:proofErr w:type="spellStart"/>
      <w:r w:rsidR="00037025">
        <w:rPr>
          <w:rFonts w:ascii="Times New Roman" w:hAnsi="Times New Roman" w:cs="Times New Roman"/>
          <w:sz w:val="24"/>
          <w:szCs w:val="24"/>
        </w:rPr>
        <w:t>peringkat</w:t>
      </w:r>
      <w:proofErr w:type="spellEnd"/>
      <w:r w:rsidR="00037025">
        <w:rPr>
          <w:rFonts w:ascii="Times New Roman" w:hAnsi="Times New Roman" w:cs="Times New Roman"/>
          <w:sz w:val="24"/>
          <w:szCs w:val="24"/>
        </w:rPr>
        <w:t xml:space="preserve"> </w:t>
      </w:r>
      <w:r w:rsidR="00037025" w:rsidRPr="00974708">
        <w:rPr>
          <w:rFonts w:ascii="Times New Roman" w:hAnsi="Times New Roman" w:cs="Times New Roman"/>
          <w:i/>
          <w:sz w:val="24"/>
          <w:szCs w:val="24"/>
        </w:rPr>
        <w:t>webometrics</w:t>
      </w:r>
      <w:r w:rsidR="00037025">
        <w:rPr>
          <w:rFonts w:ascii="Times New Roman" w:hAnsi="Times New Roman" w:cs="Times New Roman"/>
          <w:sz w:val="24"/>
          <w:szCs w:val="24"/>
        </w:rPr>
        <w:t>.</w:t>
      </w:r>
      <w:r w:rsidR="00316C6D">
        <w:rPr>
          <w:rStyle w:val="FootnoteReference"/>
          <w:rFonts w:ascii="Tahoma" w:hAnsi="Tahoma" w:cs="Tahoma"/>
          <w:color w:val="222222"/>
          <w:sz w:val="18"/>
          <w:szCs w:val="18"/>
          <w:shd w:val="clear" w:color="auto" w:fill="FFFFFF"/>
        </w:rPr>
        <w:footnoteReference w:id="6"/>
      </w:r>
      <w:r w:rsidR="00641996">
        <w:rPr>
          <w:rFonts w:ascii="Times New Roman" w:hAnsi="Times New Roman" w:cs="Times New Roman"/>
          <w:sz w:val="24"/>
          <w:szCs w:val="24"/>
        </w:rPr>
        <w:t xml:space="preserve"> </w:t>
      </w:r>
    </w:p>
    <w:p w14:paraId="03A00C39" w14:textId="77777777" w:rsidR="00682CDF" w:rsidRDefault="00FE0D9F" w:rsidP="00C845F8">
      <w:pPr>
        <w:spacing w:after="0" w:line="360" w:lineRule="auto"/>
        <w:ind w:left="360" w:firstLine="720"/>
        <w:jc w:val="both"/>
        <w:rPr>
          <w:rFonts w:ascii="Times New Roman" w:hAnsi="Times New Roman" w:cs="Times New Roman"/>
          <w:sz w:val="24"/>
          <w:szCs w:val="24"/>
        </w:rPr>
      </w:pPr>
      <w:r w:rsidRPr="00D65678">
        <w:rPr>
          <w:rFonts w:ascii="Times New Roman" w:hAnsi="Times New Roman" w:cs="Times New Roman"/>
          <w:i/>
          <w:sz w:val="24"/>
          <w:szCs w:val="24"/>
        </w:rPr>
        <w:t>Webometrics</w:t>
      </w:r>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merupakan</w:t>
      </w:r>
      <w:proofErr w:type="spellEnd"/>
      <w:r w:rsidRPr="00D65678">
        <w:rPr>
          <w:rFonts w:ascii="Times New Roman" w:hAnsi="Times New Roman" w:cs="Times New Roman"/>
          <w:sz w:val="24"/>
          <w:szCs w:val="24"/>
        </w:rPr>
        <w:t xml:space="preserve"> system </w:t>
      </w:r>
      <w:proofErr w:type="spellStart"/>
      <w:r w:rsidRPr="00D65678">
        <w:rPr>
          <w:rFonts w:ascii="Times New Roman" w:hAnsi="Times New Roman" w:cs="Times New Roman"/>
          <w:sz w:val="24"/>
          <w:szCs w:val="24"/>
        </w:rPr>
        <w:t>pemeringkatan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pergurun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tinggi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berbasis</w:t>
      </w:r>
      <w:proofErr w:type="spellEnd"/>
      <w:r w:rsidRPr="00D65678">
        <w:rPr>
          <w:rFonts w:ascii="Times New Roman" w:hAnsi="Times New Roman" w:cs="Times New Roman"/>
          <w:sz w:val="24"/>
          <w:szCs w:val="24"/>
        </w:rPr>
        <w:t xml:space="preserve"> </w:t>
      </w:r>
      <w:r w:rsidRPr="00D65678">
        <w:rPr>
          <w:rFonts w:ascii="Times New Roman" w:hAnsi="Times New Roman" w:cs="Times New Roman"/>
          <w:i/>
          <w:sz w:val="24"/>
          <w:szCs w:val="24"/>
        </w:rPr>
        <w:t>website</w:t>
      </w:r>
      <w:r w:rsidRPr="00D65678">
        <w:rPr>
          <w:rFonts w:ascii="Times New Roman" w:hAnsi="Times New Roman" w:cs="Times New Roman"/>
          <w:sz w:val="24"/>
          <w:szCs w:val="24"/>
        </w:rPr>
        <w:t xml:space="preserve"> yang </w:t>
      </w:r>
      <w:proofErr w:type="spellStart"/>
      <w:r w:rsidRPr="00D65678">
        <w:rPr>
          <w:rFonts w:ascii="Times New Roman" w:hAnsi="Times New Roman" w:cs="Times New Roman"/>
          <w:sz w:val="24"/>
          <w:szCs w:val="24"/>
        </w:rPr>
        <w:t>dapat</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digunakan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sebagai</w:t>
      </w:r>
      <w:proofErr w:type="spellEnd"/>
      <w:r w:rsidRPr="00D65678">
        <w:rPr>
          <w:rFonts w:ascii="Times New Roman" w:hAnsi="Times New Roman" w:cs="Times New Roman"/>
          <w:sz w:val="24"/>
          <w:szCs w:val="24"/>
        </w:rPr>
        <w:t xml:space="preserve"> </w:t>
      </w:r>
      <w:proofErr w:type="spellStart"/>
      <w:r w:rsidR="00BB3412" w:rsidRPr="00D65678">
        <w:rPr>
          <w:rFonts w:ascii="Times New Roman" w:hAnsi="Times New Roman" w:cs="Times New Roman"/>
          <w:sz w:val="24"/>
          <w:szCs w:val="24"/>
        </w:rPr>
        <w:t>indik</w:t>
      </w:r>
      <w:r w:rsidRPr="00D65678">
        <w:rPr>
          <w:rFonts w:ascii="Times New Roman" w:hAnsi="Times New Roman" w:cs="Times New Roman"/>
          <w:sz w:val="24"/>
          <w:szCs w:val="24"/>
        </w:rPr>
        <w:t>ator</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kinerja</w:t>
      </w:r>
      <w:proofErr w:type="spellEnd"/>
      <w:r w:rsidRPr="00D65678">
        <w:rPr>
          <w:rFonts w:ascii="Times New Roman" w:hAnsi="Times New Roman" w:cs="Times New Roman"/>
          <w:sz w:val="24"/>
          <w:szCs w:val="24"/>
        </w:rPr>
        <w:t xml:space="preserve"> global </w:t>
      </w:r>
      <w:proofErr w:type="spellStart"/>
      <w:r w:rsidRPr="00D65678">
        <w:rPr>
          <w:rFonts w:ascii="Times New Roman" w:hAnsi="Times New Roman" w:cs="Times New Roman"/>
          <w:sz w:val="24"/>
          <w:szCs w:val="24"/>
        </w:rPr>
        <w:t>suatu</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pendidikan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tinggi</w:t>
      </w:r>
      <w:proofErr w:type="spellEnd"/>
      <w:r w:rsidR="00BB3412" w:rsidRPr="00D65678">
        <w:rPr>
          <w:rFonts w:ascii="Times New Roman" w:hAnsi="Times New Roman" w:cs="Times New Roman"/>
          <w:sz w:val="24"/>
          <w:szCs w:val="24"/>
        </w:rPr>
        <w:t>.</w:t>
      </w:r>
      <w:r w:rsidRPr="00D65678">
        <w:rPr>
          <w:rStyle w:val="FootnoteReference"/>
          <w:rFonts w:ascii="Times New Roman" w:hAnsi="Times New Roman" w:cs="Times New Roman"/>
          <w:b/>
          <w:sz w:val="24"/>
          <w:szCs w:val="24"/>
        </w:rPr>
        <w:footnoteReference w:id="7"/>
      </w:r>
      <w:r w:rsidR="00BB3412" w:rsidRPr="00D65678">
        <w:rPr>
          <w:rFonts w:ascii="Times New Roman" w:hAnsi="Times New Roman" w:cs="Times New Roman"/>
          <w:sz w:val="24"/>
          <w:szCs w:val="24"/>
        </w:rPr>
        <w:t xml:space="preserve"> </w:t>
      </w:r>
      <w:r w:rsidR="001247F5" w:rsidRPr="00D65678">
        <w:rPr>
          <w:rFonts w:ascii="Times New Roman" w:hAnsi="Times New Roman" w:cs="Times New Roman"/>
          <w:i/>
          <w:sz w:val="24"/>
          <w:szCs w:val="24"/>
        </w:rPr>
        <w:t>Webometrics</w:t>
      </w:r>
      <w:r w:rsidR="001247F5" w:rsidRPr="00D65678">
        <w:rPr>
          <w:rFonts w:ascii="Times New Roman" w:hAnsi="Times New Roman" w:cs="Times New Roman"/>
          <w:sz w:val="24"/>
          <w:szCs w:val="24"/>
        </w:rPr>
        <w:t xml:space="preserve"> </w:t>
      </w:r>
      <w:r w:rsidR="00D65678">
        <w:rPr>
          <w:rFonts w:ascii="Times New Roman" w:hAnsi="Times New Roman" w:cs="Times New Roman"/>
          <w:sz w:val="24"/>
          <w:szCs w:val="24"/>
        </w:rPr>
        <w:t xml:space="preserve">juga </w:t>
      </w:r>
      <w:proofErr w:type="spellStart"/>
      <w:r w:rsidR="001247F5" w:rsidRPr="00D65678">
        <w:rPr>
          <w:rFonts w:ascii="Times New Roman" w:hAnsi="Times New Roman" w:cs="Times New Roman"/>
          <w:sz w:val="24"/>
          <w:szCs w:val="24"/>
        </w:rPr>
        <w:t>merupakan</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sebuah</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teknik</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perangkingan</w:t>
      </w:r>
      <w:proofErr w:type="spellEnd"/>
      <w:r w:rsidR="001247F5" w:rsidRPr="00D65678">
        <w:rPr>
          <w:rFonts w:ascii="Times New Roman" w:hAnsi="Times New Roman" w:cs="Times New Roman"/>
          <w:sz w:val="24"/>
          <w:szCs w:val="24"/>
        </w:rPr>
        <w:t xml:space="preserve"> universitas di dunia yang </w:t>
      </w:r>
      <w:proofErr w:type="spellStart"/>
      <w:r w:rsidR="001247F5" w:rsidRPr="00D65678">
        <w:rPr>
          <w:rFonts w:ascii="Times New Roman" w:hAnsi="Times New Roman" w:cs="Times New Roman"/>
          <w:sz w:val="24"/>
          <w:szCs w:val="24"/>
        </w:rPr>
        <w:t>merupakan</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inisiatif</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untuk</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mempromosikan</w:t>
      </w:r>
      <w:proofErr w:type="spellEnd"/>
      <w:r w:rsidR="001247F5" w:rsidRPr="00D65678">
        <w:rPr>
          <w:rFonts w:ascii="Times New Roman" w:hAnsi="Times New Roman" w:cs="Times New Roman"/>
          <w:sz w:val="24"/>
          <w:szCs w:val="24"/>
        </w:rPr>
        <w:t xml:space="preserve"> dan </w:t>
      </w:r>
      <w:proofErr w:type="spellStart"/>
      <w:r w:rsidR="001247F5" w:rsidRPr="00D65678">
        <w:rPr>
          <w:rFonts w:ascii="Times New Roman" w:hAnsi="Times New Roman" w:cs="Times New Roman"/>
          <w:sz w:val="24"/>
          <w:szCs w:val="24"/>
        </w:rPr>
        <w:t>membuka</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akses</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publikasi</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ilmiah</w:t>
      </w:r>
      <w:proofErr w:type="spellEnd"/>
      <w:r w:rsidR="001247F5" w:rsidRPr="00D65678">
        <w:rPr>
          <w:rFonts w:ascii="Times New Roman" w:hAnsi="Times New Roman" w:cs="Times New Roman"/>
          <w:sz w:val="24"/>
          <w:szCs w:val="24"/>
        </w:rPr>
        <w:t xml:space="preserve"> guna </w:t>
      </w:r>
      <w:proofErr w:type="spellStart"/>
      <w:r w:rsidR="001247F5" w:rsidRPr="00D65678">
        <w:rPr>
          <w:rFonts w:ascii="Times New Roman" w:hAnsi="Times New Roman" w:cs="Times New Roman"/>
          <w:sz w:val="24"/>
          <w:szCs w:val="24"/>
        </w:rPr>
        <w:t>meningkatkan</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kehadiran</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lastRenderedPageBreak/>
        <w:t>akademik</w:t>
      </w:r>
      <w:proofErr w:type="spellEnd"/>
      <w:r w:rsidR="001247F5" w:rsidRPr="00D65678">
        <w:rPr>
          <w:rFonts w:ascii="Times New Roman" w:hAnsi="Times New Roman" w:cs="Times New Roman"/>
          <w:sz w:val="24"/>
          <w:szCs w:val="24"/>
        </w:rPr>
        <w:t xml:space="preserve"> dan </w:t>
      </w:r>
      <w:proofErr w:type="spellStart"/>
      <w:r w:rsidR="001247F5" w:rsidRPr="00D65678">
        <w:rPr>
          <w:rFonts w:ascii="Times New Roman" w:hAnsi="Times New Roman" w:cs="Times New Roman"/>
          <w:sz w:val="24"/>
          <w:szCs w:val="24"/>
        </w:rPr>
        <w:t>lembaga-lembaga</w:t>
      </w:r>
      <w:proofErr w:type="spellEnd"/>
      <w:r w:rsidR="001247F5" w:rsidRPr="00D65678">
        <w:rPr>
          <w:rFonts w:ascii="Times New Roman" w:hAnsi="Times New Roman" w:cs="Times New Roman"/>
          <w:sz w:val="24"/>
          <w:szCs w:val="24"/>
        </w:rPr>
        <w:t xml:space="preserve"> </w:t>
      </w:r>
      <w:proofErr w:type="spellStart"/>
      <w:r w:rsidR="001247F5" w:rsidRPr="00D65678">
        <w:rPr>
          <w:rFonts w:ascii="Times New Roman" w:hAnsi="Times New Roman" w:cs="Times New Roman"/>
          <w:sz w:val="24"/>
          <w:szCs w:val="24"/>
        </w:rPr>
        <w:t>peneli</w:t>
      </w:r>
      <w:r w:rsidR="00D65678">
        <w:rPr>
          <w:rFonts w:ascii="Times New Roman" w:hAnsi="Times New Roman" w:cs="Times New Roman"/>
          <w:sz w:val="24"/>
          <w:szCs w:val="24"/>
        </w:rPr>
        <w:t>tian</w:t>
      </w:r>
      <w:proofErr w:type="spellEnd"/>
      <w:r w:rsidR="00D65678">
        <w:rPr>
          <w:rFonts w:ascii="Times New Roman" w:hAnsi="Times New Roman" w:cs="Times New Roman"/>
          <w:sz w:val="24"/>
          <w:szCs w:val="24"/>
        </w:rPr>
        <w:t xml:space="preserve"> di situs </w:t>
      </w:r>
      <w:r w:rsidR="00D65678" w:rsidRPr="00D42242">
        <w:rPr>
          <w:rFonts w:ascii="Times New Roman" w:hAnsi="Times New Roman" w:cs="Times New Roman"/>
          <w:i/>
          <w:sz w:val="24"/>
          <w:szCs w:val="24"/>
        </w:rPr>
        <w:t>web</w:t>
      </w:r>
      <w:r w:rsidR="00D42242" w:rsidRPr="00D42242">
        <w:rPr>
          <w:rFonts w:ascii="Times New Roman" w:hAnsi="Times New Roman" w:cs="Times New Roman"/>
          <w:i/>
          <w:sz w:val="24"/>
          <w:szCs w:val="24"/>
        </w:rPr>
        <w:t>site</w:t>
      </w:r>
      <w:r w:rsidR="00D65678">
        <w:rPr>
          <w:rFonts w:ascii="Times New Roman" w:hAnsi="Times New Roman" w:cs="Times New Roman"/>
          <w:sz w:val="24"/>
          <w:szCs w:val="24"/>
        </w:rPr>
        <w:t>.</w:t>
      </w:r>
      <w:r w:rsidR="00646981" w:rsidRPr="00D65678">
        <w:rPr>
          <w:rStyle w:val="FootnoteReference"/>
          <w:rFonts w:ascii="Times New Roman" w:hAnsi="Times New Roman" w:cs="Times New Roman"/>
          <w:sz w:val="24"/>
          <w:szCs w:val="24"/>
        </w:rPr>
        <w:footnoteReference w:id="8"/>
      </w:r>
      <w:r w:rsidR="005D04E8" w:rsidRPr="00D65678">
        <w:rPr>
          <w:rFonts w:ascii="Times New Roman" w:hAnsi="Times New Roman" w:cs="Times New Roman"/>
          <w:sz w:val="24"/>
          <w:szCs w:val="24"/>
        </w:rPr>
        <w:t xml:space="preserve"> </w:t>
      </w:r>
      <w:r w:rsidR="005D04E8" w:rsidRPr="00D65678">
        <w:rPr>
          <w:rFonts w:ascii="Times New Roman" w:hAnsi="Times New Roman" w:cs="Times New Roman"/>
          <w:i/>
          <w:sz w:val="24"/>
          <w:szCs w:val="24"/>
        </w:rPr>
        <w:t>Webometrics</w:t>
      </w:r>
      <w:r w:rsidR="005D04E8" w:rsidRPr="00D65678">
        <w:rPr>
          <w:rFonts w:ascii="Times New Roman" w:hAnsi="Times New Roman" w:cs="Times New Roman"/>
          <w:sz w:val="24"/>
          <w:szCs w:val="24"/>
        </w:rPr>
        <w:t xml:space="preserve"> juga </w:t>
      </w:r>
      <w:proofErr w:type="spellStart"/>
      <w:r w:rsidR="005D04E8" w:rsidRPr="00D65678">
        <w:rPr>
          <w:rFonts w:ascii="Times New Roman" w:hAnsi="Times New Roman" w:cs="Times New Roman"/>
          <w:sz w:val="24"/>
          <w:szCs w:val="24"/>
        </w:rPr>
        <w:t>merupakan</w:t>
      </w:r>
      <w:proofErr w:type="spellEnd"/>
      <w:r w:rsidR="005D04E8" w:rsidRPr="00D65678">
        <w:rPr>
          <w:rFonts w:ascii="Times New Roman" w:hAnsi="Times New Roman" w:cs="Times New Roman"/>
          <w:sz w:val="24"/>
          <w:szCs w:val="24"/>
        </w:rPr>
        <w:t xml:space="preserve"> system </w:t>
      </w:r>
      <w:proofErr w:type="spellStart"/>
      <w:r w:rsidR="005D04E8" w:rsidRPr="00D65678">
        <w:rPr>
          <w:rFonts w:ascii="Times New Roman" w:hAnsi="Times New Roman" w:cs="Times New Roman"/>
          <w:sz w:val="24"/>
          <w:szCs w:val="24"/>
        </w:rPr>
        <w:t>pemeringkatan</w:t>
      </w:r>
      <w:proofErr w:type="spellEnd"/>
      <w:r w:rsidR="005D04E8" w:rsidRPr="00D65678">
        <w:rPr>
          <w:rFonts w:ascii="Times New Roman" w:hAnsi="Times New Roman" w:cs="Times New Roman"/>
          <w:sz w:val="24"/>
          <w:szCs w:val="24"/>
        </w:rPr>
        <w:t xml:space="preserve"> yang </w:t>
      </w:r>
      <w:proofErr w:type="spellStart"/>
      <w:r w:rsidR="005D04E8" w:rsidRPr="00D65678">
        <w:rPr>
          <w:rFonts w:ascii="Times New Roman" w:hAnsi="Times New Roman" w:cs="Times New Roman"/>
          <w:sz w:val="24"/>
          <w:szCs w:val="24"/>
        </w:rPr>
        <w:t>memberikan</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penilaian</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terhadap</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seluruh</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perguruan</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tinggi</w:t>
      </w:r>
      <w:proofErr w:type="spellEnd"/>
      <w:r w:rsidR="005D04E8" w:rsidRPr="00D65678">
        <w:rPr>
          <w:rFonts w:ascii="Times New Roman" w:hAnsi="Times New Roman" w:cs="Times New Roman"/>
          <w:sz w:val="24"/>
          <w:szCs w:val="24"/>
        </w:rPr>
        <w:t xml:space="preserve"> di dunia </w:t>
      </w:r>
      <w:proofErr w:type="spellStart"/>
      <w:r w:rsidR="005D04E8" w:rsidRPr="00D65678">
        <w:rPr>
          <w:rFonts w:ascii="Times New Roman" w:hAnsi="Times New Roman" w:cs="Times New Roman"/>
          <w:sz w:val="24"/>
          <w:szCs w:val="24"/>
        </w:rPr>
        <w:t>melalui</w:t>
      </w:r>
      <w:proofErr w:type="spellEnd"/>
      <w:r w:rsidR="005D04E8" w:rsidRPr="00D65678">
        <w:rPr>
          <w:rFonts w:ascii="Times New Roman" w:hAnsi="Times New Roman" w:cs="Times New Roman"/>
          <w:sz w:val="24"/>
          <w:szCs w:val="24"/>
        </w:rPr>
        <w:t xml:space="preserve"> </w:t>
      </w:r>
      <w:r w:rsidR="005D04E8" w:rsidRPr="00D65678">
        <w:rPr>
          <w:rFonts w:ascii="Times New Roman" w:hAnsi="Times New Roman" w:cs="Times New Roman"/>
          <w:i/>
          <w:sz w:val="24"/>
          <w:szCs w:val="24"/>
        </w:rPr>
        <w:t>website</w:t>
      </w:r>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seperti</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empat</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kriteria</w:t>
      </w:r>
      <w:proofErr w:type="spellEnd"/>
      <w:r w:rsidR="005D04E8" w:rsidRPr="00D65678">
        <w:rPr>
          <w:rFonts w:ascii="Times New Roman" w:hAnsi="Times New Roman" w:cs="Times New Roman"/>
          <w:sz w:val="24"/>
          <w:szCs w:val="24"/>
        </w:rPr>
        <w:t xml:space="preserve"> yang </w:t>
      </w:r>
      <w:proofErr w:type="spellStart"/>
      <w:r w:rsidR="005D04E8" w:rsidRPr="00D65678">
        <w:rPr>
          <w:rFonts w:ascii="Times New Roman" w:hAnsi="Times New Roman" w:cs="Times New Roman"/>
          <w:sz w:val="24"/>
          <w:szCs w:val="24"/>
        </w:rPr>
        <w:t>digunakan</w:t>
      </w:r>
      <w:proofErr w:type="spellEnd"/>
      <w:r w:rsidR="005D04E8" w:rsidRPr="00D65678">
        <w:rPr>
          <w:rFonts w:ascii="Times New Roman" w:hAnsi="Times New Roman" w:cs="Times New Roman"/>
          <w:sz w:val="24"/>
          <w:szCs w:val="24"/>
        </w:rPr>
        <w:t xml:space="preserve"> </w:t>
      </w:r>
      <w:r w:rsidR="005D04E8" w:rsidRPr="00D65678">
        <w:rPr>
          <w:rFonts w:ascii="Times New Roman" w:hAnsi="Times New Roman" w:cs="Times New Roman"/>
          <w:i/>
          <w:sz w:val="24"/>
          <w:szCs w:val="24"/>
        </w:rPr>
        <w:t>webometrics</w:t>
      </w:r>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dalam</w:t>
      </w:r>
      <w:proofErr w:type="spellEnd"/>
      <w:r w:rsidR="00D65678">
        <w:rPr>
          <w:rFonts w:ascii="Times New Roman" w:hAnsi="Times New Roman" w:cs="Times New Roman"/>
          <w:sz w:val="24"/>
          <w:szCs w:val="24"/>
        </w:rPr>
        <w:t xml:space="preserve"> </w:t>
      </w:r>
      <w:proofErr w:type="spellStart"/>
      <w:r w:rsidR="00D65678">
        <w:rPr>
          <w:rFonts w:ascii="Times New Roman" w:hAnsi="Times New Roman" w:cs="Times New Roman"/>
          <w:sz w:val="24"/>
          <w:szCs w:val="24"/>
        </w:rPr>
        <w:t>menentukan</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kinerja</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perguruan</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tinggi</w:t>
      </w:r>
      <w:proofErr w:type="spellEnd"/>
      <w:r w:rsidR="005D04E8" w:rsidRPr="00D65678">
        <w:rPr>
          <w:rFonts w:ascii="Times New Roman" w:hAnsi="Times New Roman" w:cs="Times New Roman"/>
          <w:sz w:val="24"/>
          <w:szCs w:val="24"/>
        </w:rPr>
        <w:t xml:space="preserve">, </w:t>
      </w:r>
      <w:proofErr w:type="spellStart"/>
      <w:r w:rsidR="005D04E8" w:rsidRPr="00D65678">
        <w:rPr>
          <w:rFonts w:ascii="Times New Roman" w:hAnsi="Times New Roman" w:cs="Times New Roman"/>
          <w:sz w:val="24"/>
          <w:szCs w:val="24"/>
        </w:rPr>
        <w:t>yaitu</w:t>
      </w:r>
      <w:proofErr w:type="spellEnd"/>
      <w:r w:rsidR="005D04E8" w:rsidRPr="00D65678">
        <w:rPr>
          <w:rFonts w:ascii="Times New Roman" w:hAnsi="Times New Roman" w:cs="Times New Roman"/>
          <w:sz w:val="24"/>
          <w:szCs w:val="24"/>
        </w:rPr>
        <w:t xml:space="preserve"> </w:t>
      </w:r>
      <w:r w:rsidR="005D04E8" w:rsidRPr="00D65678">
        <w:rPr>
          <w:rFonts w:ascii="Times New Roman" w:hAnsi="Times New Roman" w:cs="Times New Roman"/>
          <w:i/>
          <w:sz w:val="24"/>
          <w:szCs w:val="24"/>
        </w:rPr>
        <w:t>presence, visibility impact</w:t>
      </w:r>
      <w:r w:rsidR="00905394" w:rsidRPr="00D65678">
        <w:rPr>
          <w:rFonts w:ascii="Times New Roman" w:hAnsi="Times New Roman" w:cs="Times New Roman"/>
          <w:i/>
          <w:sz w:val="24"/>
          <w:szCs w:val="24"/>
        </w:rPr>
        <w:t>, openness,</w:t>
      </w:r>
      <w:r w:rsidR="00905394" w:rsidRPr="00D65678">
        <w:rPr>
          <w:rFonts w:ascii="Times New Roman" w:hAnsi="Times New Roman" w:cs="Times New Roman"/>
          <w:sz w:val="24"/>
          <w:szCs w:val="24"/>
        </w:rPr>
        <w:t xml:space="preserve"> dan </w:t>
      </w:r>
      <w:r w:rsidR="00905394" w:rsidRPr="00D65678">
        <w:rPr>
          <w:rFonts w:ascii="Times New Roman" w:hAnsi="Times New Roman" w:cs="Times New Roman"/>
          <w:i/>
          <w:sz w:val="24"/>
          <w:szCs w:val="24"/>
        </w:rPr>
        <w:t>excellence</w:t>
      </w:r>
      <w:r w:rsidR="00202BF9">
        <w:rPr>
          <w:rFonts w:ascii="Times New Roman" w:hAnsi="Times New Roman" w:cs="Times New Roman"/>
          <w:sz w:val="24"/>
          <w:szCs w:val="24"/>
        </w:rPr>
        <w:t>.</w:t>
      </w:r>
      <w:r w:rsidR="00202BF9">
        <w:rPr>
          <w:rStyle w:val="FootnoteReference"/>
          <w:rFonts w:ascii="Times New Roman" w:hAnsi="Times New Roman" w:cs="Times New Roman"/>
          <w:sz w:val="24"/>
          <w:szCs w:val="24"/>
        </w:rPr>
        <w:footnoteReference w:id="9"/>
      </w:r>
      <w:r w:rsidR="00202BF9">
        <w:rPr>
          <w:rFonts w:ascii="Times New Roman" w:hAnsi="Times New Roman" w:cs="Times New Roman"/>
          <w:sz w:val="24"/>
          <w:szCs w:val="24"/>
        </w:rPr>
        <w:t xml:space="preserve"> </w:t>
      </w:r>
      <w:r w:rsidR="00202BF9" w:rsidRPr="00202BF9">
        <w:rPr>
          <w:rFonts w:ascii="Times New Roman" w:hAnsi="Times New Roman" w:cs="Times New Roman"/>
          <w:i/>
          <w:sz w:val="24"/>
          <w:szCs w:val="24"/>
        </w:rPr>
        <w:t>Presence rank</w:t>
      </w:r>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merupakan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memperhitungkan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jumlah</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kehadir</w:t>
      </w:r>
      <w:r w:rsidR="00202BF9">
        <w:rPr>
          <w:rFonts w:ascii="Times New Roman" w:hAnsi="Times New Roman" w:cs="Times New Roman"/>
          <w:sz w:val="24"/>
          <w:szCs w:val="24"/>
        </w:rPr>
        <w:t>an</w:t>
      </w:r>
      <w:proofErr w:type="spellEnd"/>
      <w:r w:rsidR="00202BF9">
        <w:rPr>
          <w:rFonts w:ascii="Times New Roman" w:hAnsi="Times New Roman" w:cs="Times New Roman"/>
          <w:sz w:val="24"/>
          <w:szCs w:val="24"/>
        </w:rPr>
        <w:t xml:space="preserve"> </w:t>
      </w:r>
      <w:r w:rsidR="00202BF9" w:rsidRPr="00EF1133">
        <w:rPr>
          <w:rFonts w:ascii="Times New Roman" w:hAnsi="Times New Roman" w:cs="Times New Roman"/>
          <w:i/>
          <w:sz w:val="24"/>
          <w:szCs w:val="24"/>
        </w:rPr>
        <w:t>web</w:t>
      </w:r>
      <w:r w:rsidR="00EF1133" w:rsidRPr="00EF1133">
        <w:rPr>
          <w:rFonts w:ascii="Times New Roman" w:hAnsi="Times New Roman" w:cs="Times New Roman"/>
          <w:i/>
          <w:sz w:val="24"/>
          <w:szCs w:val="24"/>
        </w:rPr>
        <w:t>site</w:t>
      </w:r>
      <w:r w:rsidR="00202BF9">
        <w:rPr>
          <w:rFonts w:ascii="Times New Roman" w:hAnsi="Times New Roman" w:cs="Times New Roman"/>
          <w:sz w:val="24"/>
          <w:szCs w:val="24"/>
        </w:rPr>
        <w:t xml:space="preserve"> </w:t>
      </w:r>
      <w:proofErr w:type="spellStart"/>
      <w:r w:rsidR="00202BF9">
        <w:rPr>
          <w:rFonts w:ascii="Times New Roman" w:hAnsi="Times New Roman" w:cs="Times New Roman"/>
          <w:sz w:val="24"/>
          <w:szCs w:val="24"/>
        </w:rPr>
        <w:t>kinerja</w:t>
      </w:r>
      <w:proofErr w:type="spellEnd"/>
      <w:r w:rsidR="00202BF9">
        <w:rPr>
          <w:rFonts w:ascii="Times New Roman" w:hAnsi="Times New Roman" w:cs="Times New Roman"/>
          <w:sz w:val="24"/>
          <w:szCs w:val="24"/>
        </w:rPr>
        <w:t xml:space="preserve"> </w:t>
      </w:r>
      <w:proofErr w:type="spellStart"/>
      <w:r w:rsidR="00202BF9">
        <w:rPr>
          <w:rFonts w:ascii="Times New Roman" w:hAnsi="Times New Roman" w:cs="Times New Roman"/>
          <w:sz w:val="24"/>
          <w:szCs w:val="24"/>
        </w:rPr>
        <w:t>perguruan</w:t>
      </w:r>
      <w:proofErr w:type="spellEnd"/>
      <w:r w:rsidR="00202BF9">
        <w:rPr>
          <w:rFonts w:ascii="Times New Roman" w:hAnsi="Times New Roman" w:cs="Times New Roman"/>
          <w:sz w:val="24"/>
          <w:szCs w:val="24"/>
        </w:rPr>
        <w:t xml:space="preserve"> </w:t>
      </w:r>
      <w:proofErr w:type="spellStart"/>
      <w:r w:rsidR="00202BF9">
        <w:rPr>
          <w:rFonts w:ascii="Times New Roman" w:hAnsi="Times New Roman" w:cs="Times New Roman"/>
          <w:sz w:val="24"/>
          <w:szCs w:val="24"/>
        </w:rPr>
        <w:t>tinggi</w:t>
      </w:r>
      <w:proofErr w:type="spellEnd"/>
      <w:r w:rsidR="00202BF9">
        <w:rPr>
          <w:rFonts w:ascii="Times New Roman" w:hAnsi="Times New Roman" w:cs="Times New Roman"/>
          <w:sz w:val="24"/>
          <w:szCs w:val="24"/>
        </w:rPr>
        <w:t xml:space="preserve">, </w:t>
      </w:r>
      <w:r w:rsidR="00202BF9" w:rsidRPr="00202BF9">
        <w:rPr>
          <w:rFonts w:ascii="Times New Roman" w:hAnsi="Times New Roman" w:cs="Times New Roman"/>
          <w:i/>
          <w:sz w:val="24"/>
          <w:szCs w:val="24"/>
        </w:rPr>
        <w:t>visibility Impact rank</w:t>
      </w:r>
      <w:r w:rsidR="00202BF9">
        <w:rPr>
          <w:rFonts w:ascii="Times New Roman" w:hAnsi="Times New Roman" w:cs="Times New Roman"/>
          <w:sz w:val="24"/>
          <w:szCs w:val="24"/>
        </w:rPr>
        <w:t xml:space="preserve"> </w:t>
      </w:r>
      <w:proofErr w:type="spellStart"/>
      <w:r w:rsidR="00202BF9">
        <w:rPr>
          <w:rFonts w:ascii="Times New Roman" w:hAnsi="Times New Roman" w:cs="Times New Roman"/>
          <w:sz w:val="24"/>
          <w:szCs w:val="24"/>
        </w:rPr>
        <w:t>merupakan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pemeringkatan</w:t>
      </w:r>
      <w:proofErr w:type="spellEnd"/>
      <w:r w:rsidR="00202BF9" w:rsidRPr="00D65678">
        <w:rPr>
          <w:rFonts w:ascii="Times New Roman" w:hAnsi="Times New Roman" w:cs="Times New Roman"/>
          <w:sz w:val="24"/>
          <w:szCs w:val="24"/>
        </w:rPr>
        <w:t xml:space="preserve"> yang </w:t>
      </w:r>
      <w:proofErr w:type="spellStart"/>
      <w:r w:rsidR="00202BF9" w:rsidRPr="00D65678">
        <w:rPr>
          <w:rFonts w:ascii="Times New Roman" w:hAnsi="Times New Roman" w:cs="Times New Roman"/>
          <w:sz w:val="24"/>
          <w:szCs w:val="24"/>
        </w:rPr>
        <w:t>mengukur</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kinerja</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perguruan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tinggi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berdasarkan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keunggulan</w:t>
      </w:r>
      <w:proofErr w:type="spellEnd"/>
      <w:r w:rsidR="00202BF9" w:rsidRPr="00D65678">
        <w:rPr>
          <w:rFonts w:ascii="Times New Roman" w:hAnsi="Times New Roman" w:cs="Times New Roman"/>
          <w:sz w:val="24"/>
          <w:szCs w:val="24"/>
        </w:rPr>
        <w:t xml:space="preserve"> dan </w:t>
      </w:r>
      <w:proofErr w:type="spellStart"/>
      <w:r w:rsidR="00202BF9" w:rsidRPr="00D65678">
        <w:rPr>
          <w:rFonts w:ascii="Times New Roman" w:hAnsi="Times New Roman" w:cs="Times New Roman"/>
          <w:sz w:val="24"/>
          <w:szCs w:val="24"/>
        </w:rPr>
        <w:t>keberhasilan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dalam</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melaksanakan</w:t>
      </w:r>
      <w:proofErr w:type="spellEnd"/>
      <w:r w:rsidR="00202BF9" w:rsidRPr="00D65678">
        <w:rPr>
          <w:rFonts w:ascii="Times New Roman" w:hAnsi="Times New Roman" w:cs="Times New Roman"/>
          <w:sz w:val="24"/>
          <w:szCs w:val="24"/>
        </w:rPr>
        <w:t xml:space="preserve"> </w:t>
      </w:r>
      <w:r w:rsidR="00202BF9" w:rsidRPr="00D42242">
        <w:rPr>
          <w:rFonts w:ascii="Times New Roman" w:hAnsi="Times New Roman" w:cs="Times New Roman"/>
          <w:i/>
          <w:sz w:val="24"/>
          <w:szCs w:val="24"/>
        </w:rPr>
        <w:t xml:space="preserve">United Nations Sustainable Development Goals </w:t>
      </w:r>
      <w:r w:rsidR="00202BF9" w:rsidRPr="00D65678">
        <w:rPr>
          <w:rFonts w:ascii="Times New Roman" w:hAnsi="Times New Roman" w:cs="Times New Roman"/>
          <w:sz w:val="24"/>
          <w:szCs w:val="24"/>
        </w:rPr>
        <w:t>(SDGs)</w:t>
      </w:r>
      <w:r w:rsidR="00202BF9">
        <w:rPr>
          <w:rFonts w:ascii="Times New Roman" w:hAnsi="Times New Roman" w:cs="Times New Roman"/>
          <w:sz w:val="24"/>
          <w:szCs w:val="24"/>
        </w:rPr>
        <w:t xml:space="preserve">, </w:t>
      </w:r>
      <w:r w:rsidR="00202BF9" w:rsidRPr="00682CDF">
        <w:rPr>
          <w:rFonts w:ascii="Times New Roman" w:hAnsi="Times New Roman" w:cs="Times New Roman"/>
          <w:i/>
          <w:sz w:val="24"/>
          <w:szCs w:val="24"/>
        </w:rPr>
        <w:t>openness rank</w:t>
      </w:r>
      <w:r w:rsidR="00682CDF">
        <w:rPr>
          <w:rFonts w:ascii="Times New Roman" w:hAnsi="Times New Roman" w:cs="Times New Roman"/>
          <w:sz w:val="24"/>
          <w:szCs w:val="24"/>
        </w:rPr>
        <w:t xml:space="preserve"> </w:t>
      </w:r>
      <w:proofErr w:type="spellStart"/>
      <w:r w:rsidR="00682CDF">
        <w:rPr>
          <w:rFonts w:ascii="Times New Roman" w:hAnsi="Times New Roman" w:cs="Times New Roman"/>
          <w:sz w:val="24"/>
          <w:szCs w:val="24"/>
        </w:rPr>
        <w:t>merupakan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menilai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tingkat</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keterbukaan</w:t>
      </w:r>
      <w:proofErr w:type="spellEnd"/>
      <w:r w:rsidR="00202BF9" w:rsidRPr="00D65678">
        <w:rPr>
          <w:rFonts w:ascii="Times New Roman" w:hAnsi="Times New Roman" w:cs="Times New Roman"/>
          <w:sz w:val="24"/>
          <w:szCs w:val="24"/>
        </w:rPr>
        <w:t xml:space="preserve"> dan </w:t>
      </w:r>
      <w:proofErr w:type="spellStart"/>
      <w:r w:rsidR="00202BF9" w:rsidRPr="00D65678">
        <w:rPr>
          <w:rFonts w:ascii="Times New Roman" w:hAnsi="Times New Roman" w:cs="Times New Roman"/>
          <w:sz w:val="24"/>
          <w:szCs w:val="24"/>
        </w:rPr>
        <w:t>transparansi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perguruan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tinggi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berdasarkan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jumlah</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halaman</w:t>
      </w:r>
      <w:proofErr w:type="spellEnd"/>
      <w:r w:rsidR="00202BF9" w:rsidRPr="00EF1133">
        <w:rPr>
          <w:rFonts w:ascii="Times New Roman" w:hAnsi="Times New Roman" w:cs="Times New Roman"/>
          <w:i/>
          <w:sz w:val="24"/>
          <w:szCs w:val="24"/>
        </w:rPr>
        <w:t xml:space="preserve"> web</w:t>
      </w:r>
      <w:r w:rsidR="00EF1133" w:rsidRPr="00EF1133">
        <w:rPr>
          <w:rFonts w:ascii="Times New Roman" w:hAnsi="Times New Roman" w:cs="Times New Roman"/>
          <w:i/>
          <w:sz w:val="24"/>
          <w:szCs w:val="24"/>
        </w:rPr>
        <w:t>site</w:t>
      </w:r>
      <w:r w:rsidR="00202BF9" w:rsidRPr="00D65678">
        <w:rPr>
          <w:rFonts w:ascii="Times New Roman" w:hAnsi="Times New Roman" w:cs="Times New Roman"/>
          <w:sz w:val="24"/>
          <w:szCs w:val="24"/>
        </w:rPr>
        <w:t xml:space="preserve"> yang di </w:t>
      </w:r>
      <w:proofErr w:type="spellStart"/>
      <w:r w:rsidR="00202BF9" w:rsidRPr="00D65678">
        <w:rPr>
          <w:rFonts w:ascii="Times New Roman" w:hAnsi="Times New Roman" w:cs="Times New Roman"/>
          <w:sz w:val="24"/>
          <w:szCs w:val="24"/>
        </w:rPr>
        <w:t>indeks</w:t>
      </w:r>
      <w:proofErr w:type="spellEnd"/>
      <w:r w:rsidR="00202BF9" w:rsidRPr="00D65678">
        <w:rPr>
          <w:rFonts w:ascii="Times New Roman" w:hAnsi="Times New Roman" w:cs="Times New Roman"/>
          <w:sz w:val="24"/>
          <w:szCs w:val="24"/>
        </w:rPr>
        <w:t xml:space="preserve"> oleh </w:t>
      </w:r>
      <w:proofErr w:type="spellStart"/>
      <w:r w:rsidR="00202BF9" w:rsidRPr="00D65678">
        <w:rPr>
          <w:rFonts w:ascii="Times New Roman" w:hAnsi="Times New Roman" w:cs="Times New Roman"/>
          <w:sz w:val="24"/>
          <w:szCs w:val="24"/>
        </w:rPr>
        <w:t>mesin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pencari</w:t>
      </w:r>
      <w:proofErr w:type="spellEnd"/>
      <w:r w:rsidR="00202BF9">
        <w:rPr>
          <w:rFonts w:ascii="Times New Roman" w:hAnsi="Times New Roman" w:cs="Times New Roman"/>
          <w:sz w:val="24"/>
          <w:szCs w:val="24"/>
        </w:rPr>
        <w:t xml:space="preserve">, </w:t>
      </w:r>
      <w:proofErr w:type="spellStart"/>
      <w:r w:rsidR="00202BF9">
        <w:rPr>
          <w:rFonts w:ascii="Times New Roman" w:hAnsi="Times New Roman" w:cs="Times New Roman"/>
          <w:sz w:val="24"/>
          <w:szCs w:val="24"/>
        </w:rPr>
        <w:t>s</w:t>
      </w:r>
      <w:r w:rsidR="00202BF9" w:rsidRPr="00D65678">
        <w:rPr>
          <w:rFonts w:ascii="Times New Roman" w:hAnsi="Times New Roman" w:cs="Times New Roman"/>
          <w:sz w:val="24"/>
          <w:szCs w:val="24"/>
        </w:rPr>
        <w:t>edangkan</w:t>
      </w:r>
      <w:proofErr w:type="spellEnd"/>
      <w:r w:rsidR="00202BF9" w:rsidRPr="00D65678">
        <w:rPr>
          <w:rFonts w:ascii="Times New Roman" w:hAnsi="Times New Roman" w:cs="Times New Roman"/>
          <w:sz w:val="24"/>
          <w:szCs w:val="24"/>
        </w:rPr>
        <w:t xml:space="preserve"> </w:t>
      </w:r>
      <w:r w:rsidR="00202BF9" w:rsidRPr="00682CDF">
        <w:rPr>
          <w:rFonts w:ascii="Times New Roman" w:hAnsi="Times New Roman" w:cs="Times New Roman"/>
          <w:i/>
          <w:sz w:val="24"/>
          <w:szCs w:val="24"/>
        </w:rPr>
        <w:t>excellence rank</w:t>
      </w:r>
      <w:r w:rsidR="00202BF9">
        <w:rPr>
          <w:rFonts w:ascii="Times New Roman" w:hAnsi="Times New Roman" w:cs="Times New Roman"/>
          <w:sz w:val="24"/>
          <w:szCs w:val="24"/>
        </w:rPr>
        <w:t xml:space="preserve"> </w:t>
      </w:r>
      <w:proofErr w:type="spellStart"/>
      <w:r w:rsidR="00202BF9">
        <w:rPr>
          <w:rFonts w:ascii="Times New Roman" w:hAnsi="Times New Roman" w:cs="Times New Roman"/>
          <w:sz w:val="24"/>
          <w:szCs w:val="24"/>
        </w:rPr>
        <w:t>merupakan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memperhitungkan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jumlah</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halaman</w:t>
      </w:r>
      <w:proofErr w:type="spellEnd"/>
      <w:r w:rsidR="00202BF9" w:rsidRPr="00D65678">
        <w:rPr>
          <w:rFonts w:ascii="Times New Roman" w:hAnsi="Times New Roman" w:cs="Times New Roman"/>
          <w:sz w:val="24"/>
          <w:szCs w:val="24"/>
        </w:rPr>
        <w:t xml:space="preserve"> </w:t>
      </w:r>
      <w:r w:rsidR="00202BF9" w:rsidRPr="00EF1133">
        <w:rPr>
          <w:rFonts w:ascii="Times New Roman" w:hAnsi="Times New Roman" w:cs="Times New Roman"/>
          <w:i/>
          <w:sz w:val="24"/>
          <w:szCs w:val="24"/>
        </w:rPr>
        <w:t>web</w:t>
      </w:r>
      <w:r w:rsidR="00EF1133" w:rsidRPr="00EF1133">
        <w:rPr>
          <w:rFonts w:ascii="Times New Roman" w:hAnsi="Times New Roman" w:cs="Times New Roman"/>
          <w:i/>
          <w:sz w:val="24"/>
          <w:szCs w:val="24"/>
        </w:rPr>
        <w:t>site</w:t>
      </w:r>
      <w:r w:rsidR="00202BF9" w:rsidRPr="00D65678">
        <w:rPr>
          <w:rFonts w:ascii="Times New Roman" w:hAnsi="Times New Roman" w:cs="Times New Roman"/>
          <w:sz w:val="24"/>
          <w:szCs w:val="24"/>
        </w:rPr>
        <w:t xml:space="preserve"> yang </w:t>
      </w:r>
      <w:proofErr w:type="spellStart"/>
      <w:r w:rsidR="00202BF9" w:rsidRPr="00D65678">
        <w:rPr>
          <w:rFonts w:ascii="Times New Roman" w:hAnsi="Times New Roman" w:cs="Times New Roman"/>
          <w:sz w:val="24"/>
          <w:szCs w:val="24"/>
        </w:rPr>
        <w:t>menunjukkan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keunggulan</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akademik</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seperti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publikasi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ilmiah</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penelitian</w:t>
      </w:r>
      <w:proofErr w:type="spellEnd"/>
      <w:r w:rsidR="00202BF9" w:rsidRPr="00D65678">
        <w:rPr>
          <w:rFonts w:ascii="Times New Roman" w:hAnsi="Times New Roman" w:cs="Times New Roman"/>
          <w:sz w:val="24"/>
          <w:szCs w:val="24"/>
        </w:rPr>
        <w:t xml:space="preserve"> dan </w:t>
      </w:r>
      <w:proofErr w:type="spellStart"/>
      <w:r w:rsidR="00202BF9" w:rsidRPr="00D65678">
        <w:rPr>
          <w:rFonts w:ascii="Times New Roman" w:hAnsi="Times New Roman" w:cs="Times New Roman"/>
          <w:sz w:val="24"/>
          <w:szCs w:val="24"/>
        </w:rPr>
        <w:t>kolaborasi</w:t>
      </w:r>
      <w:proofErr w:type="spellEnd"/>
      <w:r w:rsidR="00202BF9" w:rsidRPr="00D65678">
        <w:rPr>
          <w:rFonts w:ascii="Times New Roman" w:hAnsi="Times New Roman" w:cs="Times New Roman"/>
          <w:sz w:val="24"/>
          <w:szCs w:val="24"/>
        </w:rPr>
        <w:t xml:space="preserve"> </w:t>
      </w:r>
      <w:proofErr w:type="spellStart"/>
      <w:r w:rsidR="00202BF9" w:rsidRPr="00D65678">
        <w:rPr>
          <w:rFonts w:ascii="Times New Roman" w:hAnsi="Times New Roman" w:cs="Times New Roman"/>
          <w:sz w:val="24"/>
          <w:szCs w:val="24"/>
        </w:rPr>
        <w:t>internasional</w:t>
      </w:r>
      <w:proofErr w:type="spellEnd"/>
      <w:r w:rsidR="00202BF9">
        <w:rPr>
          <w:rFonts w:ascii="Times New Roman" w:hAnsi="Times New Roman" w:cs="Times New Roman"/>
          <w:sz w:val="24"/>
          <w:szCs w:val="24"/>
        </w:rPr>
        <w:t xml:space="preserve">. </w:t>
      </w:r>
    </w:p>
    <w:p w14:paraId="2E018ECC" w14:textId="77777777" w:rsidR="00E41FB5" w:rsidRDefault="00682CDF" w:rsidP="00C845F8">
      <w:pPr>
        <w:spacing w:after="0" w:line="360" w:lineRule="auto"/>
        <w:ind w:left="360" w:firstLine="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sidR="00460980">
        <w:rPr>
          <w:rFonts w:ascii="Times New Roman" w:hAnsi="Times New Roman" w:cs="Times New Roman"/>
          <w:sz w:val="24"/>
          <w:szCs w:val="24"/>
        </w:rPr>
        <w:t>mutu</w:t>
      </w:r>
      <w:proofErr w:type="spellEnd"/>
      <w:r w:rsidR="00460980">
        <w:rPr>
          <w:rFonts w:ascii="Times New Roman" w:hAnsi="Times New Roman" w:cs="Times New Roman"/>
          <w:sz w:val="24"/>
          <w:szCs w:val="24"/>
        </w:rPr>
        <w:t xml:space="preserve"> </w:t>
      </w:r>
      <w:proofErr w:type="spellStart"/>
      <w:r w:rsidR="00460980">
        <w:rPr>
          <w:rFonts w:ascii="Times New Roman" w:hAnsi="Times New Roman" w:cs="Times New Roman"/>
          <w:sz w:val="24"/>
          <w:szCs w:val="24"/>
        </w:rPr>
        <w:t>berbasis</w:t>
      </w:r>
      <w:proofErr w:type="spellEnd"/>
      <w:r w:rsidR="00460980">
        <w:rPr>
          <w:rFonts w:ascii="Times New Roman" w:hAnsi="Times New Roman" w:cs="Times New Roman"/>
          <w:sz w:val="24"/>
          <w:szCs w:val="24"/>
        </w:rPr>
        <w:t xml:space="preserve"> </w:t>
      </w:r>
      <w:r w:rsidR="00460980" w:rsidRPr="00D42242">
        <w:rPr>
          <w:rFonts w:ascii="Times New Roman" w:hAnsi="Times New Roman" w:cs="Times New Roman"/>
          <w:i/>
          <w:sz w:val="24"/>
          <w:szCs w:val="24"/>
        </w:rPr>
        <w:t>web</w:t>
      </w:r>
      <w:r w:rsidR="0094079D" w:rsidRPr="00D42242">
        <w:rPr>
          <w:rFonts w:ascii="Times New Roman" w:hAnsi="Times New Roman" w:cs="Times New Roman"/>
          <w:i/>
          <w:sz w:val="24"/>
          <w:szCs w:val="24"/>
        </w:rPr>
        <w:t>site</w:t>
      </w:r>
      <w:r w:rsidR="00460980">
        <w:rPr>
          <w:rFonts w:ascii="Times New Roman" w:hAnsi="Times New Roman" w:cs="Times New Roman"/>
          <w:sz w:val="24"/>
          <w:szCs w:val="24"/>
        </w:rPr>
        <w:t xml:space="preserve"> </w:t>
      </w:r>
      <w:proofErr w:type="spellStart"/>
      <w:r w:rsidR="00460980">
        <w:rPr>
          <w:rFonts w:ascii="Times New Roman" w:hAnsi="Times New Roman" w:cs="Times New Roman"/>
          <w:sz w:val="24"/>
          <w:szCs w:val="24"/>
        </w:rPr>
        <w:t>seperti</w:t>
      </w:r>
      <w:proofErr w:type="spellEnd"/>
      <w:r w:rsidR="00460980">
        <w:rPr>
          <w:rFonts w:ascii="Times New Roman" w:hAnsi="Times New Roman" w:cs="Times New Roman"/>
          <w:sz w:val="24"/>
          <w:szCs w:val="24"/>
        </w:rPr>
        <w:t xml:space="preserve"> </w:t>
      </w:r>
      <w:r w:rsidR="00460980" w:rsidRPr="00D42242">
        <w:rPr>
          <w:rFonts w:ascii="Times New Roman" w:hAnsi="Times New Roman" w:cs="Times New Roman"/>
          <w:i/>
          <w:sz w:val="24"/>
          <w:szCs w:val="24"/>
        </w:rPr>
        <w:t>webometr</w:t>
      </w:r>
      <w:r w:rsidR="0094079D" w:rsidRPr="00D42242">
        <w:rPr>
          <w:rFonts w:ascii="Times New Roman" w:hAnsi="Times New Roman" w:cs="Times New Roman"/>
          <w:i/>
          <w:sz w:val="24"/>
          <w:szCs w:val="24"/>
        </w:rPr>
        <w:t>ics</w:t>
      </w:r>
      <w:r w:rsidR="0094079D">
        <w:rPr>
          <w:rFonts w:ascii="Times New Roman" w:hAnsi="Times New Roman" w:cs="Times New Roman"/>
          <w:sz w:val="24"/>
          <w:szCs w:val="24"/>
        </w:rPr>
        <w:t xml:space="preserve"> </w:t>
      </w:r>
      <w:proofErr w:type="spellStart"/>
      <w:r w:rsidR="0094079D">
        <w:rPr>
          <w:rFonts w:ascii="Times New Roman" w:hAnsi="Times New Roman" w:cs="Times New Roman"/>
          <w:sz w:val="24"/>
          <w:szCs w:val="24"/>
        </w:rPr>
        <w:t>pendidikan</w:t>
      </w:r>
      <w:proofErr w:type="spellEnd"/>
      <w:r w:rsidR="0094079D">
        <w:rPr>
          <w:rFonts w:ascii="Times New Roman" w:hAnsi="Times New Roman" w:cs="Times New Roman"/>
          <w:sz w:val="24"/>
          <w:szCs w:val="24"/>
        </w:rPr>
        <w:t xml:space="preserve"> </w:t>
      </w:r>
      <w:proofErr w:type="spellStart"/>
      <w:r w:rsidR="0094079D">
        <w:rPr>
          <w:rFonts w:ascii="Times New Roman" w:hAnsi="Times New Roman" w:cs="Times New Roman"/>
          <w:sz w:val="24"/>
          <w:szCs w:val="24"/>
        </w:rPr>
        <w:t>tinggi</w:t>
      </w:r>
      <w:proofErr w:type="spellEnd"/>
      <w:r w:rsidR="0094079D">
        <w:rPr>
          <w:rFonts w:ascii="Times New Roman" w:hAnsi="Times New Roman" w:cs="Times New Roman"/>
          <w:sz w:val="24"/>
          <w:szCs w:val="24"/>
        </w:rPr>
        <w:t xml:space="preserve"> Islam </w:t>
      </w:r>
      <w:proofErr w:type="spellStart"/>
      <w:r w:rsidR="00D42242">
        <w:rPr>
          <w:rFonts w:ascii="Times New Roman" w:hAnsi="Times New Roman" w:cs="Times New Roman"/>
          <w:sz w:val="24"/>
          <w:szCs w:val="24"/>
        </w:rPr>
        <w:t>masih</w:t>
      </w:r>
      <w:proofErr w:type="spellEnd"/>
      <w:r w:rsidR="00D42242">
        <w:rPr>
          <w:rFonts w:ascii="Times New Roman" w:hAnsi="Times New Roman" w:cs="Times New Roman"/>
          <w:sz w:val="24"/>
          <w:szCs w:val="24"/>
        </w:rPr>
        <w:t xml:space="preserve"> </w:t>
      </w:r>
      <w:proofErr w:type="spellStart"/>
      <w:r w:rsidR="00D42242">
        <w:rPr>
          <w:rFonts w:ascii="Times New Roman" w:hAnsi="Times New Roman" w:cs="Times New Roman"/>
          <w:sz w:val="24"/>
          <w:szCs w:val="24"/>
        </w:rPr>
        <w:t>memprihatinkan</w:t>
      </w:r>
      <w:proofErr w:type="spellEnd"/>
      <w:r w:rsidR="00D42242">
        <w:rPr>
          <w:rFonts w:ascii="Times New Roman" w:hAnsi="Times New Roman" w:cs="Times New Roman"/>
          <w:sz w:val="24"/>
          <w:szCs w:val="24"/>
        </w:rPr>
        <w:t xml:space="preserve"> dan </w:t>
      </w:r>
      <w:proofErr w:type="spellStart"/>
      <w:r w:rsidR="0094079D">
        <w:rPr>
          <w:rFonts w:ascii="Times New Roman" w:hAnsi="Times New Roman" w:cs="Times New Roman"/>
          <w:sz w:val="24"/>
          <w:szCs w:val="24"/>
        </w:rPr>
        <w:t>belum</w:t>
      </w:r>
      <w:proofErr w:type="spellEnd"/>
      <w:r w:rsidR="0094079D">
        <w:rPr>
          <w:rFonts w:ascii="Times New Roman" w:hAnsi="Times New Roman" w:cs="Times New Roman"/>
          <w:sz w:val="24"/>
          <w:szCs w:val="24"/>
        </w:rPr>
        <w:t xml:space="preserve"> </w:t>
      </w:r>
      <w:proofErr w:type="spellStart"/>
      <w:r w:rsidR="0094079D">
        <w:rPr>
          <w:rFonts w:ascii="Times New Roman" w:hAnsi="Times New Roman" w:cs="Times New Roman"/>
          <w:sz w:val="24"/>
          <w:szCs w:val="24"/>
        </w:rPr>
        <w:t>sesuai</w:t>
      </w:r>
      <w:proofErr w:type="spellEnd"/>
      <w:r w:rsidR="0094079D">
        <w:rPr>
          <w:rFonts w:ascii="Times New Roman" w:hAnsi="Times New Roman" w:cs="Times New Roman"/>
          <w:sz w:val="24"/>
          <w:szCs w:val="24"/>
        </w:rPr>
        <w:t xml:space="preserve"> </w:t>
      </w:r>
      <w:proofErr w:type="spellStart"/>
      <w:r w:rsidR="0094079D">
        <w:rPr>
          <w:rFonts w:ascii="Times New Roman" w:hAnsi="Times New Roman" w:cs="Times New Roman"/>
          <w:sz w:val="24"/>
          <w:szCs w:val="24"/>
        </w:rPr>
        <w:t>harapan</w:t>
      </w:r>
      <w:proofErr w:type="spellEnd"/>
      <w:r w:rsidR="00460980">
        <w:rPr>
          <w:rFonts w:ascii="Times New Roman" w:hAnsi="Times New Roman" w:cs="Times New Roman"/>
          <w:sz w:val="24"/>
          <w:szCs w:val="24"/>
        </w:rPr>
        <w:t xml:space="preserve">. </w:t>
      </w:r>
      <w:proofErr w:type="spellStart"/>
      <w:r w:rsidR="00460980">
        <w:rPr>
          <w:rFonts w:ascii="Times New Roman" w:hAnsi="Times New Roman" w:cs="Times New Roman"/>
          <w:sz w:val="24"/>
          <w:szCs w:val="24"/>
        </w:rPr>
        <w:t>Sebagaimana</w:t>
      </w:r>
      <w:proofErr w:type="spellEnd"/>
      <w:r w:rsidR="00460980">
        <w:rPr>
          <w:rFonts w:ascii="Times New Roman" w:hAnsi="Times New Roman" w:cs="Times New Roman"/>
          <w:sz w:val="24"/>
          <w:szCs w:val="24"/>
        </w:rPr>
        <w:t xml:space="preserve"> </w:t>
      </w:r>
      <w:proofErr w:type="spellStart"/>
      <w:r>
        <w:rPr>
          <w:rFonts w:ascii="Times New Roman" w:hAnsi="Times New Roman" w:cs="Times New Roman"/>
          <w:sz w:val="24"/>
          <w:szCs w:val="24"/>
        </w:rPr>
        <w:t>h</w:t>
      </w:r>
      <w:r w:rsidR="00C35FA5" w:rsidRPr="00D65678">
        <w:rPr>
          <w:rFonts w:ascii="Times New Roman" w:hAnsi="Times New Roman" w:cs="Times New Roman"/>
          <w:sz w:val="24"/>
          <w:szCs w:val="24"/>
        </w:rPr>
        <w:t>asil</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Raizky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Rienaldy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Pramasha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(2024) </w:t>
      </w:r>
      <w:r w:rsidRPr="00682CDF">
        <w:rPr>
          <w:rFonts w:ascii="Times New Roman" w:hAnsi="Times New Roman" w:cs="Times New Roman"/>
          <w:noProof/>
          <w:sz w:val="24"/>
          <w:szCs w:val="24"/>
        </w:rPr>
        <w:t xml:space="preserve">menunjukkan bahwa </w:t>
      </w:r>
      <w:proofErr w:type="spellStart"/>
      <w:r w:rsidRPr="00682CDF">
        <w:rPr>
          <w:rFonts w:ascii="Times New Roman" w:hAnsi="Times New Roman" w:cs="Times New Roman"/>
          <w:sz w:val="24"/>
          <w:szCs w:val="24"/>
        </w:rPr>
        <w:t>pemeringkatan</w:t>
      </w:r>
      <w:proofErr w:type="spellEnd"/>
      <w:r w:rsidRPr="00682CDF">
        <w:rPr>
          <w:rFonts w:ascii="Times New Roman" w:hAnsi="Times New Roman" w:cs="Times New Roman"/>
          <w:sz w:val="24"/>
          <w:szCs w:val="24"/>
        </w:rPr>
        <w:t xml:space="preserve"> </w:t>
      </w:r>
      <w:r w:rsidRPr="00682CDF">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pengungkapan</w:t>
      </w:r>
      <w:proofErr w:type="spellEnd"/>
      <w:r w:rsidR="00C35FA5" w:rsidRPr="00D65678">
        <w:rPr>
          <w:rFonts w:ascii="Times New Roman" w:hAnsi="Times New Roman" w:cs="Times New Roman"/>
          <w:sz w:val="24"/>
          <w:szCs w:val="24"/>
        </w:rPr>
        <w:t xml:space="preserve"> </w:t>
      </w:r>
      <w:r w:rsidR="00C35FA5" w:rsidRPr="00D42242">
        <w:rPr>
          <w:rFonts w:ascii="Times New Roman" w:hAnsi="Times New Roman" w:cs="Times New Roman"/>
          <w:i/>
          <w:sz w:val="24"/>
          <w:szCs w:val="24"/>
        </w:rPr>
        <w:t>intellectual capital</w:t>
      </w:r>
      <w:r w:rsidR="00C35FA5" w:rsidRPr="00D65678">
        <w:rPr>
          <w:rFonts w:ascii="Times New Roman" w:hAnsi="Times New Roman" w:cs="Times New Roman"/>
          <w:sz w:val="24"/>
          <w:szCs w:val="24"/>
        </w:rPr>
        <w:t xml:space="preserve"> (IC) </w:t>
      </w:r>
      <w:proofErr w:type="spellStart"/>
      <w:r w:rsidR="00C35FA5" w:rsidRPr="00D65678">
        <w:rPr>
          <w:rFonts w:ascii="Times New Roman" w:hAnsi="Times New Roman" w:cs="Times New Roman"/>
          <w:sz w:val="24"/>
          <w:szCs w:val="24"/>
        </w:rPr>
        <w:t>Perguruan</w:t>
      </w:r>
      <w:proofErr w:type="spellEnd"/>
      <w:r w:rsidR="00C35FA5" w:rsidRPr="00D65678">
        <w:rPr>
          <w:rFonts w:ascii="Times New Roman" w:hAnsi="Times New Roman" w:cs="Times New Roman"/>
          <w:sz w:val="24"/>
          <w:szCs w:val="24"/>
        </w:rPr>
        <w:t xml:space="preserve"> Tinggi </w:t>
      </w:r>
      <w:proofErr w:type="spellStart"/>
      <w:r w:rsidR="00C35FA5" w:rsidRPr="00D65678">
        <w:rPr>
          <w:rFonts w:ascii="Times New Roman" w:hAnsi="Times New Roman" w:cs="Times New Roman"/>
          <w:sz w:val="24"/>
          <w:szCs w:val="24"/>
        </w:rPr>
        <w:t>Keagamaan</w:t>
      </w:r>
      <w:proofErr w:type="spellEnd"/>
      <w:r w:rsidR="00C35FA5" w:rsidRPr="00D65678">
        <w:rPr>
          <w:rFonts w:ascii="Times New Roman" w:hAnsi="Times New Roman" w:cs="Times New Roman"/>
          <w:sz w:val="24"/>
          <w:szCs w:val="24"/>
        </w:rPr>
        <w:t xml:space="preserve"> Islam Negeri (PT</w:t>
      </w:r>
      <w:r w:rsidR="00460980">
        <w:rPr>
          <w:rFonts w:ascii="Times New Roman" w:hAnsi="Times New Roman" w:cs="Times New Roman"/>
          <w:sz w:val="24"/>
          <w:szCs w:val="24"/>
        </w:rPr>
        <w:t xml:space="preserve">KIN) </w:t>
      </w:r>
      <w:proofErr w:type="spellStart"/>
      <w:r w:rsidR="00460980">
        <w:rPr>
          <w:rFonts w:ascii="Times New Roman" w:hAnsi="Times New Roman" w:cs="Times New Roman"/>
          <w:sz w:val="24"/>
          <w:szCs w:val="24"/>
        </w:rPr>
        <w:t>belum</w:t>
      </w:r>
      <w:proofErr w:type="spellEnd"/>
      <w:r w:rsidR="00460980">
        <w:rPr>
          <w:rFonts w:ascii="Times New Roman" w:hAnsi="Times New Roman" w:cs="Times New Roman"/>
          <w:sz w:val="24"/>
          <w:szCs w:val="24"/>
        </w:rPr>
        <w:t xml:space="preserve"> </w:t>
      </w:r>
      <w:proofErr w:type="spellStart"/>
      <w:r w:rsidR="00460980">
        <w:rPr>
          <w:rFonts w:ascii="Times New Roman" w:hAnsi="Times New Roman" w:cs="Times New Roman"/>
          <w:sz w:val="24"/>
          <w:szCs w:val="24"/>
        </w:rPr>
        <w:t>mencapai</w:t>
      </w:r>
      <w:proofErr w:type="spellEnd"/>
      <w:r w:rsidR="00460980">
        <w:rPr>
          <w:rFonts w:ascii="Times New Roman" w:hAnsi="Times New Roman" w:cs="Times New Roman"/>
          <w:sz w:val="24"/>
          <w:szCs w:val="24"/>
        </w:rPr>
        <w:t xml:space="preserve"> 100%, </w:t>
      </w:r>
      <w:proofErr w:type="spellStart"/>
      <w:r w:rsidR="00460980">
        <w:rPr>
          <w:rFonts w:ascii="Times New Roman" w:hAnsi="Times New Roman" w:cs="Times New Roman"/>
          <w:sz w:val="24"/>
          <w:szCs w:val="24"/>
        </w:rPr>
        <w:t>terlihat</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jumlah</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dosen</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kualifikasi</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kompetensi</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visi-misi-tujuan</w:t>
      </w:r>
      <w:proofErr w:type="spellEnd"/>
      <w:r w:rsidR="00C35FA5" w:rsidRPr="00D65678">
        <w:rPr>
          <w:rFonts w:ascii="Times New Roman" w:hAnsi="Times New Roman" w:cs="Times New Roman"/>
          <w:sz w:val="24"/>
          <w:szCs w:val="24"/>
        </w:rPr>
        <w:t xml:space="preserve">, strategi, tata </w:t>
      </w:r>
      <w:proofErr w:type="spellStart"/>
      <w:r w:rsidR="00C35FA5" w:rsidRPr="00D65678">
        <w:rPr>
          <w:rFonts w:ascii="Times New Roman" w:hAnsi="Times New Roman" w:cs="Times New Roman"/>
          <w:sz w:val="24"/>
          <w:szCs w:val="24"/>
        </w:rPr>
        <w:t>pamong</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kerjasama</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internasional</w:t>
      </w:r>
      <w:proofErr w:type="spellEnd"/>
      <w:r w:rsidR="00C35FA5" w:rsidRPr="00D65678">
        <w:rPr>
          <w:rFonts w:ascii="Times New Roman" w:hAnsi="Times New Roman" w:cs="Times New Roman"/>
          <w:sz w:val="24"/>
          <w:szCs w:val="24"/>
        </w:rPr>
        <w:t xml:space="preserve">, </w:t>
      </w:r>
      <w:proofErr w:type="spellStart"/>
      <w:r w:rsidR="00C35FA5" w:rsidRPr="00D65678">
        <w:rPr>
          <w:rFonts w:ascii="Times New Roman" w:hAnsi="Times New Roman" w:cs="Times New Roman"/>
          <w:sz w:val="24"/>
          <w:szCs w:val="24"/>
        </w:rPr>
        <w:t>nasional</w:t>
      </w:r>
      <w:proofErr w:type="spellEnd"/>
      <w:r w:rsidR="00C35FA5" w:rsidRPr="00D65678">
        <w:rPr>
          <w:rFonts w:ascii="Times New Roman" w:hAnsi="Times New Roman" w:cs="Times New Roman"/>
          <w:sz w:val="24"/>
          <w:szCs w:val="24"/>
        </w:rPr>
        <w:t xml:space="preserve">, dan regional, </w:t>
      </w:r>
      <w:proofErr w:type="spellStart"/>
      <w:r w:rsidR="00C35FA5" w:rsidRPr="00D65678">
        <w:rPr>
          <w:rFonts w:ascii="Times New Roman" w:hAnsi="Times New Roman" w:cs="Times New Roman"/>
          <w:sz w:val="24"/>
          <w:szCs w:val="24"/>
        </w:rPr>
        <w:t>serta</w:t>
      </w:r>
      <w:proofErr w:type="spellEnd"/>
      <w:r w:rsidR="00C35FA5" w:rsidRPr="00D65678">
        <w:rPr>
          <w:rFonts w:ascii="Times New Roman" w:hAnsi="Times New Roman" w:cs="Times New Roman"/>
          <w:sz w:val="24"/>
          <w:szCs w:val="24"/>
        </w:rPr>
        <w:t xml:space="preserve"> dana </w:t>
      </w:r>
      <w:proofErr w:type="spellStart"/>
      <w:r w:rsidR="00C35FA5" w:rsidRPr="00D65678">
        <w:rPr>
          <w:rFonts w:ascii="Times New Roman" w:hAnsi="Times New Roman" w:cs="Times New Roman"/>
          <w:sz w:val="24"/>
          <w:szCs w:val="24"/>
        </w:rPr>
        <w:t>kerjasama</w:t>
      </w:r>
      <w:proofErr w:type="spellEnd"/>
      <w:r w:rsidR="00C35FA5" w:rsidRPr="00D65678">
        <w:rPr>
          <w:rFonts w:ascii="Times New Roman" w:hAnsi="Times New Roman" w:cs="Times New Roman"/>
          <w:sz w:val="24"/>
          <w:szCs w:val="24"/>
        </w:rPr>
        <w:t>.</w:t>
      </w:r>
      <w:r w:rsidR="00FE0D9F" w:rsidRPr="00D65678">
        <w:rPr>
          <w:rStyle w:val="FootnoteReference"/>
          <w:rFonts w:ascii="Times New Roman" w:hAnsi="Times New Roman" w:cs="Times New Roman"/>
          <w:sz w:val="24"/>
          <w:szCs w:val="24"/>
        </w:rPr>
        <w:footnoteReference w:id="10"/>
      </w:r>
      <w:r w:rsidR="00D65678" w:rsidRPr="00D65678">
        <w:rPr>
          <w:rFonts w:ascii="Times New Roman" w:hAnsi="Times New Roman" w:cs="Times New Roman"/>
          <w:sz w:val="24"/>
          <w:szCs w:val="24"/>
        </w:rPr>
        <w:t xml:space="preserve"> </w:t>
      </w:r>
      <w:proofErr w:type="spellStart"/>
      <w:r w:rsidR="00D65678" w:rsidRPr="00D65678">
        <w:rPr>
          <w:rFonts w:ascii="Times New Roman" w:hAnsi="Times New Roman" w:cs="Times New Roman"/>
          <w:sz w:val="24"/>
          <w:szCs w:val="24"/>
        </w:rPr>
        <w:t>Beberapa</w:t>
      </w:r>
      <w:proofErr w:type="spellEnd"/>
      <w:r w:rsidR="00D65678" w:rsidRPr="00D65678">
        <w:rPr>
          <w:rFonts w:ascii="Times New Roman" w:hAnsi="Times New Roman" w:cs="Times New Roman"/>
          <w:sz w:val="24"/>
          <w:szCs w:val="24"/>
        </w:rPr>
        <w:t xml:space="preserve"> </w:t>
      </w:r>
      <w:proofErr w:type="spellStart"/>
      <w:r w:rsidR="00D65678" w:rsidRPr="00D65678">
        <w:rPr>
          <w:rFonts w:ascii="Times New Roman" w:hAnsi="Times New Roman" w:cs="Times New Roman"/>
          <w:sz w:val="24"/>
          <w:szCs w:val="24"/>
        </w:rPr>
        <w:t>fak</w:t>
      </w:r>
      <w:r w:rsidR="009C5CF7" w:rsidRPr="00D65678">
        <w:rPr>
          <w:rFonts w:ascii="Times New Roman" w:hAnsi="Times New Roman" w:cs="Times New Roman"/>
          <w:sz w:val="24"/>
          <w:szCs w:val="24"/>
        </w:rPr>
        <w:t>tor</w:t>
      </w:r>
      <w:proofErr w:type="spellEnd"/>
      <w:r w:rsidR="009C5CF7" w:rsidRPr="00D65678">
        <w:rPr>
          <w:rFonts w:ascii="Times New Roman" w:hAnsi="Times New Roman" w:cs="Times New Roman"/>
          <w:sz w:val="24"/>
          <w:szCs w:val="24"/>
        </w:rPr>
        <w:t xml:space="preserve"> </w:t>
      </w:r>
      <w:proofErr w:type="spellStart"/>
      <w:r w:rsidR="00D42242">
        <w:rPr>
          <w:rFonts w:ascii="Times New Roman" w:hAnsi="Times New Roman" w:cs="Times New Roman"/>
          <w:sz w:val="24"/>
          <w:szCs w:val="24"/>
        </w:rPr>
        <w:t>penyebab</w:t>
      </w:r>
      <w:proofErr w:type="spellEnd"/>
      <w:r w:rsidR="00D42242">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peringkat</w:t>
      </w:r>
      <w:proofErr w:type="spellEnd"/>
      <w:r w:rsidR="009C5CF7" w:rsidRPr="00D65678">
        <w:rPr>
          <w:rFonts w:ascii="Times New Roman" w:hAnsi="Times New Roman" w:cs="Times New Roman"/>
          <w:sz w:val="24"/>
          <w:szCs w:val="24"/>
        </w:rPr>
        <w:t xml:space="preserve"> </w:t>
      </w:r>
      <w:r w:rsidR="009C5CF7" w:rsidRPr="00682CDF">
        <w:rPr>
          <w:rFonts w:ascii="Times New Roman" w:hAnsi="Times New Roman" w:cs="Times New Roman"/>
          <w:i/>
          <w:sz w:val="24"/>
          <w:szCs w:val="24"/>
        </w:rPr>
        <w:t>webometrics</w:t>
      </w:r>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di</w:t>
      </w:r>
      <w:r>
        <w:rPr>
          <w:rFonts w:ascii="Times New Roman" w:hAnsi="Times New Roman" w:cs="Times New Roman"/>
          <w:sz w:val="24"/>
          <w:szCs w:val="24"/>
        </w:rPr>
        <w:t>a</w:t>
      </w:r>
      <w:r w:rsidR="009C5CF7" w:rsidRPr="00D65678">
        <w:rPr>
          <w:rFonts w:ascii="Times New Roman" w:hAnsi="Times New Roman" w:cs="Times New Roman"/>
          <w:sz w:val="24"/>
          <w:szCs w:val="24"/>
        </w:rPr>
        <w:t>ntaranya</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kurang</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efektifnya</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mekanisme</w:t>
      </w:r>
      <w:proofErr w:type="spellEnd"/>
      <w:r w:rsidR="009C5CF7" w:rsidRPr="00D65678">
        <w:rPr>
          <w:rFonts w:ascii="Times New Roman" w:hAnsi="Times New Roman" w:cs="Times New Roman"/>
          <w:sz w:val="24"/>
          <w:szCs w:val="24"/>
        </w:rPr>
        <w:t xml:space="preserve"> tata </w:t>
      </w:r>
      <w:proofErr w:type="spellStart"/>
      <w:r w:rsidR="009C5CF7" w:rsidRPr="00D65678">
        <w:rPr>
          <w:rFonts w:ascii="Times New Roman" w:hAnsi="Times New Roman" w:cs="Times New Roman"/>
          <w:sz w:val="24"/>
          <w:szCs w:val="24"/>
        </w:rPr>
        <w:t>kelola</w:t>
      </w:r>
      <w:proofErr w:type="spellEnd"/>
      <w:r w:rsidR="009C5CF7" w:rsidRPr="00D65678">
        <w:rPr>
          <w:rFonts w:ascii="Times New Roman" w:hAnsi="Times New Roman" w:cs="Times New Roman"/>
          <w:sz w:val="24"/>
          <w:szCs w:val="24"/>
        </w:rPr>
        <w:t xml:space="preserve"> </w:t>
      </w:r>
      <w:r w:rsidR="009C5CF7" w:rsidRPr="00D42242">
        <w:rPr>
          <w:rFonts w:ascii="Times New Roman" w:hAnsi="Times New Roman" w:cs="Times New Roman"/>
          <w:i/>
          <w:sz w:val="24"/>
          <w:szCs w:val="24"/>
        </w:rPr>
        <w:t>website</w:t>
      </w:r>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sehingga</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banyak</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konten-konten</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tidak</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dapat</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diindek</w:t>
      </w:r>
      <w:proofErr w:type="spellEnd"/>
      <w:r w:rsidR="009C5CF7" w:rsidRPr="00D65678">
        <w:rPr>
          <w:rFonts w:ascii="Times New Roman" w:hAnsi="Times New Roman" w:cs="Times New Roman"/>
          <w:sz w:val="24"/>
          <w:szCs w:val="24"/>
        </w:rPr>
        <w:t xml:space="preserve"> oleh </w:t>
      </w:r>
      <w:proofErr w:type="spellStart"/>
      <w:r w:rsidR="009C5CF7" w:rsidRPr="00D65678">
        <w:rPr>
          <w:rFonts w:ascii="Times New Roman" w:hAnsi="Times New Roman" w:cs="Times New Roman"/>
          <w:sz w:val="24"/>
          <w:szCs w:val="24"/>
        </w:rPr>
        <w:t>mesin</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pencari</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perubahan</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metodologi</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penilaian</w:t>
      </w:r>
      <w:proofErr w:type="spellEnd"/>
      <w:r w:rsidR="009C5CF7" w:rsidRPr="00D65678">
        <w:rPr>
          <w:rFonts w:ascii="Times New Roman" w:hAnsi="Times New Roman" w:cs="Times New Roman"/>
          <w:sz w:val="24"/>
          <w:szCs w:val="24"/>
        </w:rPr>
        <w:t xml:space="preserve"> </w:t>
      </w:r>
      <w:r w:rsidR="009C5CF7" w:rsidRPr="00682CDF">
        <w:rPr>
          <w:rFonts w:ascii="Times New Roman" w:hAnsi="Times New Roman" w:cs="Times New Roman"/>
          <w:i/>
          <w:sz w:val="24"/>
          <w:szCs w:val="24"/>
        </w:rPr>
        <w:t>webometrics</w:t>
      </w:r>
      <w:r w:rsidR="009C5CF7" w:rsidRPr="00D65678">
        <w:rPr>
          <w:rFonts w:ascii="Times New Roman" w:hAnsi="Times New Roman" w:cs="Times New Roman"/>
          <w:sz w:val="24"/>
          <w:szCs w:val="24"/>
        </w:rPr>
        <w:t xml:space="preserve"> yang </w:t>
      </w:r>
      <w:proofErr w:type="spellStart"/>
      <w:r w:rsidR="009C5CF7" w:rsidRPr="00D65678">
        <w:rPr>
          <w:rFonts w:ascii="Times New Roman" w:hAnsi="Times New Roman" w:cs="Times New Roman"/>
          <w:sz w:val="24"/>
          <w:szCs w:val="24"/>
        </w:rPr>
        <w:t>menyeimbangkan</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porsi</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komponen</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aktifitas</w:t>
      </w:r>
      <w:proofErr w:type="spellEnd"/>
      <w:r w:rsidR="009C5CF7" w:rsidRPr="00D65678">
        <w:rPr>
          <w:rFonts w:ascii="Times New Roman" w:hAnsi="Times New Roman" w:cs="Times New Roman"/>
          <w:sz w:val="24"/>
          <w:szCs w:val="24"/>
        </w:rPr>
        <w:t xml:space="preserve"> dan </w:t>
      </w:r>
      <w:r w:rsidR="009C5CF7" w:rsidRPr="00C84AAF">
        <w:rPr>
          <w:rFonts w:ascii="Times New Roman" w:hAnsi="Times New Roman" w:cs="Times New Roman"/>
          <w:i/>
          <w:sz w:val="24"/>
          <w:szCs w:val="24"/>
        </w:rPr>
        <w:t>impact website</w:t>
      </w:r>
      <w:r w:rsidR="009C5CF7" w:rsidRPr="00D65678">
        <w:rPr>
          <w:rFonts w:ascii="Times New Roman" w:hAnsi="Times New Roman" w:cs="Times New Roman"/>
          <w:sz w:val="24"/>
          <w:szCs w:val="24"/>
        </w:rPr>
        <w:t xml:space="preserve"> juga </w:t>
      </w:r>
      <w:proofErr w:type="spellStart"/>
      <w:r w:rsidR="009C5CF7" w:rsidRPr="00D65678">
        <w:rPr>
          <w:rFonts w:ascii="Times New Roman" w:hAnsi="Times New Roman" w:cs="Times New Roman"/>
          <w:sz w:val="24"/>
          <w:szCs w:val="24"/>
        </w:rPr>
        <w:t>memberi</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pengaruh</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menurunnya</w:t>
      </w:r>
      <w:proofErr w:type="spellEnd"/>
      <w:r w:rsidR="009C5CF7" w:rsidRPr="00D65678">
        <w:rPr>
          <w:rFonts w:ascii="Times New Roman" w:hAnsi="Times New Roman" w:cs="Times New Roman"/>
          <w:sz w:val="24"/>
          <w:szCs w:val="24"/>
        </w:rPr>
        <w:t xml:space="preserve"> </w:t>
      </w:r>
      <w:proofErr w:type="spellStart"/>
      <w:r w:rsidR="009C5CF7" w:rsidRPr="00D65678">
        <w:rPr>
          <w:rFonts w:ascii="Times New Roman" w:hAnsi="Times New Roman" w:cs="Times New Roman"/>
          <w:sz w:val="24"/>
          <w:szCs w:val="24"/>
        </w:rPr>
        <w:t>peringkat</w:t>
      </w:r>
      <w:proofErr w:type="spellEnd"/>
      <w:r w:rsidR="009C5CF7" w:rsidRPr="00D65678">
        <w:rPr>
          <w:rFonts w:ascii="Times New Roman" w:hAnsi="Times New Roman" w:cs="Times New Roman"/>
          <w:sz w:val="24"/>
          <w:szCs w:val="24"/>
        </w:rPr>
        <w:t xml:space="preserve"> </w:t>
      </w:r>
      <w:r w:rsidR="009C5CF7" w:rsidRPr="00682CDF">
        <w:rPr>
          <w:rFonts w:ascii="Times New Roman" w:hAnsi="Times New Roman" w:cs="Times New Roman"/>
          <w:i/>
          <w:sz w:val="24"/>
          <w:szCs w:val="24"/>
        </w:rPr>
        <w:t>webometrics</w:t>
      </w:r>
      <w:r w:rsidR="009C5CF7" w:rsidRPr="00D65678">
        <w:rPr>
          <w:rFonts w:ascii="Times New Roman" w:hAnsi="Times New Roman" w:cs="Times New Roman"/>
          <w:sz w:val="24"/>
          <w:szCs w:val="24"/>
        </w:rPr>
        <w:t>.</w:t>
      </w:r>
      <w:r w:rsidR="00BB3412" w:rsidRPr="00D65678">
        <w:rPr>
          <w:rStyle w:val="FootnoteReference"/>
          <w:rFonts w:ascii="Times New Roman" w:hAnsi="Times New Roman" w:cs="Times New Roman"/>
          <w:sz w:val="24"/>
          <w:szCs w:val="24"/>
        </w:rPr>
        <w:footnoteReference w:id="11"/>
      </w:r>
      <w:r w:rsidR="009C5CF7" w:rsidRPr="00D65678">
        <w:rPr>
          <w:rFonts w:ascii="Times New Roman" w:hAnsi="Times New Roman" w:cs="Times New Roman"/>
          <w:sz w:val="24"/>
          <w:szCs w:val="24"/>
        </w:rPr>
        <w:t xml:space="preserve"> </w:t>
      </w:r>
      <w:r w:rsidR="00D21D0F">
        <w:rPr>
          <w:rFonts w:ascii="Times New Roman" w:hAnsi="Times New Roman" w:cs="Times New Roman"/>
          <w:sz w:val="24"/>
          <w:szCs w:val="24"/>
          <w:shd w:val="clear" w:color="auto" w:fill="FFFFFF"/>
        </w:rPr>
        <w:t>P</w:t>
      </w:r>
      <w:r w:rsidR="00EE3578">
        <w:rPr>
          <w:rFonts w:ascii="Times New Roman" w:hAnsi="Times New Roman" w:cs="Times New Roman"/>
          <w:sz w:val="24"/>
          <w:szCs w:val="24"/>
          <w:shd w:val="clear" w:color="auto" w:fill="FFFFFF"/>
        </w:rPr>
        <w:t xml:space="preserve">endidikan </w:t>
      </w:r>
      <w:r w:rsidR="00D21D0F">
        <w:rPr>
          <w:rFonts w:ascii="Times New Roman" w:hAnsi="Times New Roman" w:cs="Times New Roman"/>
          <w:sz w:val="24"/>
          <w:szCs w:val="24"/>
          <w:shd w:val="clear" w:color="auto" w:fill="FFFFFF"/>
        </w:rPr>
        <w:t>T</w:t>
      </w:r>
      <w:r w:rsidR="00EE3578">
        <w:rPr>
          <w:rFonts w:ascii="Times New Roman" w:hAnsi="Times New Roman" w:cs="Times New Roman"/>
          <w:sz w:val="24"/>
          <w:szCs w:val="24"/>
          <w:shd w:val="clear" w:color="auto" w:fill="FFFFFF"/>
        </w:rPr>
        <w:t>inggi</w:t>
      </w:r>
      <w:r w:rsidR="00D21D0F">
        <w:rPr>
          <w:rFonts w:ascii="Times New Roman" w:hAnsi="Times New Roman" w:cs="Times New Roman"/>
          <w:sz w:val="24"/>
          <w:szCs w:val="24"/>
          <w:shd w:val="clear" w:color="auto" w:fill="FFFFFF"/>
        </w:rPr>
        <w:t xml:space="preserve"> </w:t>
      </w:r>
      <w:r w:rsidR="00D42242">
        <w:rPr>
          <w:rFonts w:ascii="Times New Roman" w:hAnsi="Times New Roman" w:cs="Times New Roman"/>
          <w:sz w:val="24"/>
          <w:szCs w:val="24"/>
          <w:shd w:val="clear" w:color="auto" w:fill="FFFFFF"/>
        </w:rPr>
        <w:t xml:space="preserve">Islam </w:t>
      </w:r>
      <w:proofErr w:type="spellStart"/>
      <w:r w:rsidR="00D21D0F">
        <w:rPr>
          <w:rFonts w:ascii="Times New Roman" w:hAnsi="Times New Roman" w:cs="Times New Roman"/>
          <w:sz w:val="24"/>
          <w:szCs w:val="24"/>
          <w:shd w:val="clear" w:color="auto" w:fill="FFFFFF"/>
        </w:rPr>
        <w:t>kesulitan</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mengikuti</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perkembangan</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arus</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kompetisi</w:t>
      </w:r>
      <w:proofErr w:type="spellEnd"/>
      <w:r w:rsidR="00D21D0F">
        <w:rPr>
          <w:rFonts w:ascii="Times New Roman" w:hAnsi="Times New Roman" w:cs="Times New Roman"/>
          <w:sz w:val="24"/>
          <w:szCs w:val="24"/>
          <w:shd w:val="clear" w:color="auto" w:fill="FFFFFF"/>
        </w:rPr>
        <w:t xml:space="preserve"> global, </w:t>
      </w:r>
      <w:proofErr w:type="spellStart"/>
      <w:r w:rsidR="00D42242">
        <w:rPr>
          <w:rFonts w:ascii="Times New Roman" w:hAnsi="Times New Roman" w:cs="Times New Roman"/>
          <w:sz w:val="24"/>
          <w:szCs w:val="24"/>
          <w:shd w:val="clear" w:color="auto" w:fill="FFFFFF"/>
        </w:rPr>
        <w:t>belum</w:t>
      </w:r>
      <w:proofErr w:type="spellEnd"/>
      <w:r w:rsidR="00D42242">
        <w:rPr>
          <w:rFonts w:ascii="Times New Roman" w:hAnsi="Times New Roman" w:cs="Times New Roman"/>
          <w:sz w:val="24"/>
          <w:szCs w:val="24"/>
          <w:shd w:val="clear" w:color="auto" w:fill="FFFFFF"/>
        </w:rPr>
        <w:t xml:space="preserve"> </w:t>
      </w:r>
      <w:proofErr w:type="spellStart"/>
      <w:r w:rsidR="00D42242">
        <w:rPr>
          <w:rFonts w:ascii="Times New Roman" w:hAnsi="Times New Roman" w:cs="Times New Roman"/>
          <w:sz w:val="24"/>
          <w:szCs w:val="24"/>
          <w:shd w:val="clear" w:color="auto" w:fill="FFFFFF"/>
        </w:rPr>
        <w:t>mampu</w:t>
      </w:r>
      <w:proofErr w:type="spellEnd"/>
      <w:r w:rsidR="00D42242">
        <w:rPr>
          <w:rFonts w:ascii="Times New Roman" w:hAnsi="Times New Roman" w:cs="Times New Roman"/>
          <w:sz w:val="24"/>
          <w:szCs w:val="24"/>
          <w:shd w:val="clear" w:color="auto" w:fill="FFFFFF"/>
        </w:rPr>
        <w:t xml:space="preserve"> </w:t>
      </w:r>
      <w:proofErr w:type="spellStart"/>
      <w:r w:rsidR="00D42242">
        <w:rPr>
          <w:rFonts w:ascii="Times New Roman" w:hAnsi="Times New Roman" w:cs="Times New Roman"/>
          <w:sz w:val="24"/>
          <w:szCs w:val="24"/>
          <w:shd w:val="clear" w:color="auto" w:fill="FFFFFF"/>
        </w:rPr>
        <w:t>mengikuti</w:t>
      </w:r>
      <w:proofErr w:type="spellEnd"/>
      <w:r w:rsidR="00D42242">
        <w:rPr>
          <w:rFonts w:ascii="Times New Roman" w:hAnsi="Times New Roman" w:cs="Times New Roman"/>
          <w:sz w:val="24"/>
          <w:szCs w:val="24"/>
          <w:shd w:val="clear" w:color="auto" w:fill="FFFFFF"/>
        </w:rPr>
        <w:t xml:space="preserve"> </w:t>
      </w:r>
      <w:proofErr w:type="spellStart"/>
      <w:r w:rsidR="00D42242">
        <w:rPr>
          <w:rFonts w:ascii="Times New Roman" w:hAnsi="Times New Roman" w:cs="Times New Roman"/>
          <w:sz w:val="24"/>
          <w:szCs w:val="24"/>
          <w:shd w:val="clear" w:color="auto" w:fill="FFFFFF"/>
        </w:rPr>
        <w:t>perkembangan</w:t>
      </w:r>
      <w:proofErr w:type="spellEnd"/>
      <w:r w:rsidR="00D42242">
        <w:rPr>
          <w:rFonts w:ascii="Times New Roman" w:hAnsi="Times New Roman" w:cs="Times New Roman"/>
          <w:sz w:val="24"/>
          <w:szCs w:val="24"/>
          <w:shd w:val="clear" w:color="auto" w:fill="FFFFFF"/>
        </w:rPr>
        <w:t xml:space="preserve"> dunia digital</w:t>
      </w:r>
      <w:r w:rsidR="00421103">
        <w:rPr>
          <w:rFonts w:ascii="Times New Roman" w:hAnsi="Times New Roman" w:cs="Times New Roman"/>
          <w:sz w:val="24"/>
          <w:szCs w:val="24"/>
          <w:shd w:val="clear" w:color="auto" w:fill="FFFFFF"/>
        </w:rPr>
        <w:t>,</w:t>
      </w:r>
      <w:r w:rsidR="00D42242">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sehingga</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instrumentasi</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lastRenderedPageBreak/>
        <w:t>pendidikan</w:t>
      </w:r>
      <w:proofErr w:type="spellEnd"/>
      <w:r w:rsidR="00D21D0F">
        <w:rPr>
          <w:rFonts w:ascii="Times New Roman" w:hAnsi="Times New Roman" w:cs="Times New Roman"/>
          <w:sz w:val="24"/>
          <w:szCs w:val="24"/>
          <w:shd w:val="clear" w:color="auto" w:fill="FFFFFF"/>
        </w:rPr>
        <w:t xml:space="preserve"> pada P</w:t>
      </w:r>
      <w:r w:rsidR="00EE3578">
        <w:rPr>
          <w:rFonts w:ascii="Times New Roman" w:hAnsi="Times New Roman" w:cs="Times New Roman"/>
          <w:sz w:val="24"/>
          <w:szCs w:val="24"/>
          <w:shd w:val="clear" w:color="auto" w:fill="FFFFFF"/>
        </w:rPr>
        <w:t xml:space="preserve">endidikan </w:t>
      </w:r>
      <w:r w:rsidR="00D21D0F">
        <w:rPr>
          <w:rFonts w:ascii="Times New Roman" w:hAnsi="Times New Roman" w:cs="Times New Roman"/>
          <w:sz w:val="24"/>
          <w:szCs w:val="24"/>
          <w:shd w:val="clear" w:color="auto" w:fill="FFFFFF"/>
        </w:rPr>
        <w:t>T</w:t>
      </w:r>
      <w:r w:rsidR="00EE3578">
        <w:rPr>
          <w:rFonts w:ascii="Times New Roman" w:hAnsi="Times New Roman" w:cs="Times New Roman"/>
          <w:sz w:val="24"/>
          <w:szCs w:val="24"/>
          <w:shd w:val="clear" w:color="auto" w:fill="FFFFFF"/>
        </w:rPr>
        <w:t>inggi</w:t>
      </w:r>
      <w:r w:rsidR="00D21D0F">
        <w:rPr>
          <w:rFonts w:ascii="Times New Roman" w:hAnsi="Times New Roman" w:cs="Times New Roman"/>
          <w:sz w:val="24"/>
          <w:szCs w:val="24"/>
          <w:shd w:val="clear" w:color="auto" w:fill="FFFFFF"/>
        </w:rPr>
        <w:t xml:space="preserve"> </w:t>
      </w:r>
      <w:r w:rsidR="007C08FF">
        <w:rPr>
          <w:rFonts w:ascii="Times New Roman" w:hAnsi="Times New Roman" w:cs="Times New Roman"/>
          <w:sz w:val="24"/>
          <w:szCs w:val="24"/>
          <w:shd w:val="clear" w:color="auto" w:fill="FFFFFF"/>
        </w:rPr>
        <w:t xml:space="preserve">Islam </w:t>
      </w:r>
      <w:proofErr w:type="spellStart"/>
      <w:r w:rsidR="00D21D0F">
        <w:rPr>
          <w:rFonts w:ascii="Times New Roman" w:hAnsi="Times New Roman" w:cs="Times New Roman"/>
          <w:sz w:val="24"/>
          <w:szCs w:val="24"/>
          <w:shd w:val="clear" w:color="auto" w:fill="FFFFFF"/>
        </w:rPr>
        <w:t>masih</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jauh</w:t>
      </w:r>
      <w:proofErr w:type="spellEnd"/>
      <w:r w:rsidR="00D21D0F">
        <w:rPr>
          <w:rFonts w:ascii="Times New Roman" w:hAnsi="Times New Roman" w:cs="Times New Roman"/>
          <w:sz w:val="24"/>
          <w:szCs w:val="24"/>
          <w:shd w:val="clear" w:color="auto" w:fill="FFFFFF"/>
        </w:rPr>
        <w:t xml:space="preserve"> </w:t>
      </w:r>
      <w:proofErr w:type="spellStart"/>
      <w:r w:rsidR="00D21D0F">
        <w:rPr>
          <w:rFonts w:ascii="Times New Roman" w:hAnsi="Times New Roman" w:cs="Times New Roman"/>
          <w:sz w:val="24"/>
          <w:szCs w:val="24"/>
          <w:shd w:val="clear" w:color="auto" w:fill="FFFFFF"/>
        </w:rPr>
        <w:t>dari</w:t>
      </w:r>
      <w:proofErr w:type="spellEnd"/>
      <w:r w:rsidR="00D21D0F">
        <w:rPr>
          <w:rFonts w:ascii="Times New Roman" w:hAnsi="Times New Roman" w:cs="Times New Roman"/>
          <w:sz w:val="24"/>
          <w:szCs w:val="24"/>
          <w:shd w:val="clear" w:color="auto" w:fill="FFFFFF"/>
        </w:rPr>
        <w:t xml:space="preserve"> yang </w:t>
      </w:r>
      <w:proofErr w:type="spellStart"/>
      <w:r w:rsidR="00D21D0F">
        <w:rPr>
          <w:rFonts w:ascii="Times New Roman" w:hAnsi="Times New Roman" w:cs="Times New Roman"/>
          <w:sz w:val="24"/>
          <w:szCs w:val="24"/>
          <w:shd w:val="clear" w:color="auto" w:fill="FFFFFF"/>
        </w:rPr>
        <w:t>diharapkan</w:t>
      </w:r>
      <w:proofErr w:type="spellEnd"/>
      <w:r w:rsidR="00D21D0F">
        <w:rPr>
          <w:rFonts w:ascii="Times New Roman" w:hAnsi="Times New Roman" w:cs="Times New Roman"/>
          <w:sz w:val="24"/>
          <w:szCs w:val="24"/>
          <w:shd w:val="clear" w:color="auto" w:fill="FFFFFF"/>
        </w:rPr>
        <w:t>.</w:t>
      </w:r>
      <w:r w:rsidR="00D21D0F">
        <w:rPr>
          <w:rStyle w:val="FootnoteReference"/>
          <w:rFonts w:ascii="Times New Roman" w:hAnsi="Times New Roman" w:cs="Times New Roman"/>
          <w:sz w:val="20"/>
          <w:szCs w:val="20"/>
        </w:rPr>
        <w:footnoteReference w:id="12"/>
      </w:r>
      <w:r w:rsidR="00D21D0F">
        <w:rPr>
          <w:rFonts w:ascii="Times New Roman" w:hAnsi="Times New Roman" w:cs="Times New Roman"/>
          <w:sz w:val="24"/>
          <w:szCs w:val="24"/>
          <w:shd w:val="clear" w:color="auto" w:fill="FFFFFF"/>
        </w:rPr>
        <w:t xml:space="preserve"> </w:t>
      </w:r>
      <w:r w:rsidR="00421103">
        <w:rPr>
          <w:rFonts w:ascii="Times New Roman" w:hAnsi="Times New Roman" w:cs="Times New Roman"/>
          <w:sz w:val="24"/>
          <w:szCs w:val="24"/>
          <w:shd w:val="clear" w:color="auto" w:fill="FFFFFF"/>
        </w:rPr>
        <w:t xml:space="preserve">Dan </w:t>
      </w:r>
      <w:proofErr w:type="spellStart"/>
      <w:r w:rsidR="00421103">
        <w:rPr>
          <w:rFonts w:ascii="Times New Roman" w:hAnsi="Times New Roman" w:cs="Times New Roman"/>
          <w:sz w:val="24"/>
          <w:szCs w:val="24"/>
          <w:shd w:val="clear" w:color="auto" w:fill="FFFFFF"/>
        </w:rPr>
        <w:t>masih</w:t>
      </w:r>
      <w:proofErr w:type="spellEnd"/>
      <w:r w:rsidR="00421103">
        <w:rPr>
          <w:rFonts w:ascii="Times New Roman" w:hAnsi="Times New Roman" w:cs="Times New Roman"/>
          <w:sz w:val="24"/>
          <w:szCs w:val="24"/>
          <w:shd w:val="clear" w:color="auto" w:fill="FFFFFF"/>
        </w:rPr>
        <w:t xml:space="preserve"> </w:t>
      </w:r>
      <w:proofErr w:type="spellStart"/>
      <w:r w:rsidR="00421103">
        <w:rPr>
          <w:rFonts w:ascii="Times New Roman" w:hAnsi="Times New Roman" w:cs="Times New Roman"/>
          <w:sz w:val="24"/>
          <w:szCs w:val="24"/>
          <w:shd w:val="clear" w:color="auto" w:fill="FFFFFF"/>
        </w:rPr>
        <w:t>ada</w:t>
      </w:r>
      <w:proofErr w:type="spellEnd"/>
      <w:r w:rsidR="00421103">
        <w:rPr>
          <w:rFonts w:ascii="Times New Roman" w:hAnsi="Times New Roman" w:cs="Times New Roman"/>
          <w:sz w:val="24"/>
          <w:szCs w:val="24"/>
          <w:shd w:val="clear" w:color="auto" w:fill="FFFFFF"/>
        </w:rPr>
        <w:t xml:space="preserve"> PT Islam </w:t>
      </w:r>
      <w:proofErr w:type="spellStart"/>
      <w:r w:rsidR="00421103">
        <w:rPr>
          <w:rFonts w:ascii="Times New Roman" w:hAnsi="Times New Roman" w:cs="Times New Roman"/>
          <w:sz w:val="24"/>
          <w:szCs w:val="24"/>
          <w:shd w:val="clear" w:color="auto" w:fill="FFFFFF"/>
        </w:rPr>
        <w:t>tidak</w:t>
      </w:r>
      <w:proofErr w:type="spellEnd"/>
      <w:r w:rsidR="00421103">
        <w:rPr>
          <w:rFonts w:ascii="Times New Roman" w:hAnsi="Times New Roman" w:cs="Times New Roman"/>
          <w:sz w:val="24"/>
          <w:szCs w:val="24"/>
          <w:shd w:val="clear" w:color="auto" w:fill="FFFFFF"/>
        </w:rPr>
        <w:t xml:space="preserve"> </w:t>
      </w:r>
      <w:proofErr w:type="spellStart"/>
      <w:r w:rsidR="00B56335">
        <w:rPr>
          <w:rFonts w:ascii="Times New Roman" w:hAnsi="Times New Roman" w:cs="Times New Roman"/>
          <w:sz w:val="24"/>
          <w:szCs w:val="24"/>
          <w:shd w:val="clear" w:color="auto" w:fill="FFFFFF"/>
        </w:rPr>
        <w:t>muncul</w:t>
      </w:r>
      <w:proofErr w:type="spellEnd"/>
      <w:r w:rsidR="00B56335">
        <w:rPr>
          <w:rFonts w:ascii="Times New Roman" w:hAnsi="Times New Roman" w:cs="Times New Roman"/>
          <w:sz w:val="24"/>
          <w:szCs w:val="24"/>
          <w:shd w:val="clear" w:color="auto" w:fill="FFFFFF"/>
        </w:rPr>
        <w:t xml:space="preserve"> pada </w:t>
      </w:r>
      <w:proofErr w:type="spellStart"/>
      <w:r w:rsidR="00B56335">
        <w:rPr>
          <w:rFonts w:ascii="Times New Roman" w:hAnsi="Times New Roman" w:cs="Times New Roman"/>
          <w:sz w:val="24"/>
          <w:szCs w:val="24"/>
          <w:shd w:val="clear" w:color="auto" w:fill="FFFFFF"/>
        </w:rPr>
        <w:t>pemeringkatan</w:t>
      </w:r>
      <w:proofErr w:type="spellEnd"/>
      <w:r w:rsidR="00B56335">
        <w:rPr>
          <w:rFonts w:ascii="Times New Roman" w:hAnsi="Times New Roman" w:cs="Times New Roman"/>
          <w:sz w:val="24"/>
          <w:szCs w:val="24"/>
          <w:shd w:val="clear" w:color="auto" w:fill="FFFFFF"/>
        </w:rPr>
        <w:t xml:space="preserve"> </w:t>
      </w:r>
      <w:r w:rsidR="00B56335" w:rsidRPr="00B56335">
        <w:rPr>
          <w:rFonts w:ascii="Times New Roman" w:hAnsi="Times New Roman" w:cs="Times New Roman"/>
          <w:i/>
          <w:sz w:val="24"/>
          <w:szCs w:val="24"/>
          <w:shd w:val="clear" w:color="auto" w:fill="FFFFFF"/>
        </w:rPr>
        <w:t>webometrics</w:t>
      </w:r>
      <w:r w:rsidR="00D071B4">
        <w:rPr>
          <w:rFonts w:ascii="Times New Roman" w:hAnsi="Times New Roman" w:cs="Times New Roman"/>
          <w:i/>
          <w:sz w:val="24"/>
          <w:szCs w:val="24"/>
          <w:shd w:val="clear" w:color="auto" w:fill="FFFFFF"/>
        </w:rPr>
        <w:t xml:space="preserve">, </w:t>
      </w:r>
      <w:proofErr w:type="spellStart"/>
      <w:r w:rsidR="007C08FF">
        <w:rPr>
          <w:rFonts w:ascii="Times New Roman" w:hAnsi="Times New Roman" w:cs="Times New Roman"/>
          <w:sz w:val="24"/>
          <w:szCs w:val="24"/>
          <w:shd w:val="clear" w:color="auto" w:fill="FFFFFF"/>
        </w:rPr>
        <w:t>sebagai</w:t>
      </w:r>
      <w:proofErr w:type="spellEnd"/>
      <w:r w:rsidR="007C08FF">
        <w:rPr>
          <w:rFonts w:ascii="Times New Roman" w:hAnsi="Times New Roman" w:cs="Times New Roman"/>
          <w:sz w:val="24"/>
          <w:szCs w:val="24"/>
          <w:shd w:val="clear" w:color="auto" w:fill="FFFFFF"/>
        </w:rPr>
        <w:t xml:space="preserve"> </w:t>
      </w:r>
      <w:proofErr w:type="spellStart"/>
      <w:r w:rsidR="00EE3578">
        <w:rPr>
          <w:rFonts w:ascii="Times New Roman" w:hAnsi="Times New Roman" w:cs="Times New Roman"/>
          <w:sz w:val="24"/>
          <w:szCs w:val="24"/>
          <w:shd w:val="clear" w:color="auto" w:fill="FFFFFF"/>
        </w:rPr>
        <w:t>pengakuan</w:t>
      </w:r>
      <w:proofErr w:type="spellEnd"/>
      <w:r w:rsidR="00EE3578">
        <w:rPr>
          <w:rFonts w:ascii="Times New Roman" w:hAnsi="Times New Roman" w:cs="Times New Roman"/>
          <w:sz w:val="24"/>
          <w:szCs w:val="24"/>
          <w:shd w:val="clear" w:color="auto" w:fill="FFFFFF"/>
        </w:rPr>
        <w:t xml:space="preserve"> </w:t>
      </w:r>
      <w:proofErr w:type="spellStart"/>
      <w:r w:rsidR="00EE3578">
        <w:rPr>
          <w:rFonts w:ascii="Times New Roman" w:hAnsi="Times New Roman" w:cs="Times New Roman"/>
          <w:sz w:val="24"/>
          <w:szCs w:val="24"/>
          <w:shd w:val="clear" w:color="auto" w:fill="FFFFFF"/>
        </w:rPr>
        <w:t>mutu</w:t>
      </w:r>
      <w:proofErr w:type="spellEnd"/>
      <w:r w:rsidR="00EE3578">
        <w:rPr>
          <w:rFonts w:ascii="Times New Roman" w:hAnsi="Times New Roman" w:cs="Times New Roman"/>
          <w:sz w:val="24"/>
          <w:szCs w:val="24"/>
          <w:shd w:val="clear" w:color="auto" w:fill="FFFFFF"/>
        </w:rPr>
        <w:t xml:space="preserve"> </w:t>
      </w:r>
      <w:proofErr w:type="spellStart"/>
      <w:r w:rsidR="00EE3578">
        <w:rPr>
          <w:rFonts w:ascii="Times New Roman" w:hAnsi="Times New Roman" w:cs="Times New Roman"/>
          <w:sz w:val="24"/>
          <w:szCs w:val="24"/>
          <w:shd w:val="clear" w:color="auto" w:fill="FFFFFF"/>
        </w:rPr>
        <w:t>berbasis</w:t>
      </w:r>
      <w:proofErr w:type="spellEnd"/>
      <w:r w:rsidR="00EE3578">
        <w:rPr>
          <w:rFonts w:ascii="Times New Roman" w:hAnsi="Times New Roman" w:cs="Times New Roman"/>
          <w:sz w:val="24"/>
          <w:szCs w:val="24"/>
          <w:shd w:val="clear" w:color="auto" w:fill="FFFFFF"/>
        </w:rPr>
        <w:t xml:space="preserve"> </w:t>
      </w:r>
      <w:r w:rsidR="00EE3578" w:rsidRPr="00684512">
        <w:rPr>
          <w:rFonts w:ascii="Times New Roman" w:hAnsi="Times New Roman" w:cs="Times New Roman"/>
          <w:i/>
          <w:sz w:val="24"/>
          <w:szCs w:val="24"/>
          <w:shd w:val="clear" w:color="auto" w:fill="FFFFFF"/>
        </w:rPr>
        <w:t>website</w:t>
      </w:r>
      <w:r w:rsidR="00EE3578">
        <w:rPr>
          <w:rFonts w:ascii="Times New Roman" w:hAnsi="Times New Roman" w:cs="Times New Roman"/>
          <w:sz w:val="24"/>
          <w:szCs w:val="24"/>
          <w:shd w:val="clear" w:color="auto" w:fill="FFFFFF"/>
        </w:rPr>
        <w:t xml:space="preserve"> </w:t>
      </w:r>
      <w:proofErr w:type="spellStart"/>
      <w:r w:rsidR="00D071B4">
        <w:rPr>
          <w:rFonts w:ascii="Times New Roman" w:hAnsi="Times New Roman" w:cs="Times New Roman"/>
          <w:sz w:val="24"/>
          <w:szCs w:val="24"/>
          <w:shd w:val="clear" w:color="auto" w:fill="FFFFFF"/>
        </w:rPr>
        <w:t>seperti</w:t>
      </w:r>
      <w:proofErr w:type="spellEnd"/>
      <w:r w:rsidR="00D071B4">
        <w:rPr>
          <w:rFonts w:ascii="Times New Roman" w:hAnsi="Times New Roman" w:cs="Times New Roman"/>
          <w:sz w:val="24"/>
          <w:szCs w:val="24"/>
          <w:shd w:val="clear" w:color="auto" w:fill="FFFFFF"/>
        </w:rPr>
        <w:t xml:space="preserve"> UIN </w:t>
      </w:r>
      <w:proofErr w:type="spellStart"/>
      <w:r w:rsidR="00D071B4">
        <w:rPr>
          <w:rFonts w:ascii="Times New Roman" w:hAnsi="Times New Roman" w:cs="Times New Roman"/>
          <w:sz w:val="24"/>
          <w:szCs w:val="24"/>
          <w:shd w:val="clear" w:color="auto" w:fill="FFFFFF"/>
        </w:rPr>
        <w:t>Fatmawati</w:t>
      </w:r>
      <w:proofErr w:type="spellEnd"/>
      <w:r w:rsidR="00D071B4">
        <w:rPr>
          <w:rFonts w:ascii="Times New Roman" w:hAnsi="Times New Roman" w:cs="Times New Roman"/>
          <w:sz w:val="24"/>
          <w:szCs w:val="24"/>
          <w:shd w:val="clear" w:color="auto" w:fill="FFFFFF"/>
        </w:rPr>
        <w:t xml:space="preserve"> Sukarno Bengkulu</w:t>
      </w:r>
      <w:r w:rsidR="00B56335" w:rsidRPr="00D071B4">
        <w:rPr>
          <w:rFonts w:ascii="Times New Roman" w:hAnsi="Times New Roman" w:cs="Times New Roman"/>
          <w:sz w:val="24"/>
          <w:szCs w:val="24"/>
          <w:shd w:val="clear" w:color="auto" w:fill="FFFFFF"/>
        </w:rPr>
        <w:t>.</w:t>
      </w:r>
      <w:r w:rsidR="00B56335" w:rsidRPr="00D071B4">
        <w:rPr>
          <w:rStyle w:val="FootnoteReference"/>
          <w:rFonts w:ascii="Times New Roman" w:hAnsi="Times New Roman" w:cs="Times New Roman"/>
          <w:sz w:val="24"/>
          <w:szCs w:val="24"/>
          <w:shd w:val="clear" w:color="auto" w:fill="FFFFFF"/>
        </w:rPr>
        <w:footnoteReference w:id="13"/>
      </w:r>
      <w:r w:rsidR="00684512">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Sebagaimana</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hasil</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observasi</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awal</w:t>
      </w:r>
      <w:proofErr w:type="spellEnd"/>
      <w:r w:rsidR="0044021C">
        <w:rPr>
          <w:rFonts w:ascii="Times New Roman" w:hAnsi="Times New Roman" w:cs="Times New Roman"/>
          <w:sz w:val="24"/>
          <w:szCs w:val="24"/>
          <w:shd w:val="clear" w:color="auto" w:fill="FFFFFF"/>
        </w:rPr>
        <w:t xml:space="preserve"> yang </w:t>
      </w:r>
      <w:proofErr w:type="spellStart"/>
      <w:r w:rsidR="0044021C">
        <w:rPr>
          <w:rFonts w:ascii="Times New Roman" w:hAnsi="Times New Roman" w:cs="Times New Roman"/>
          <w:sz w:val="24"/>
          <w:szCs w:val="24"/>
          <w:shd w:val="clear" w:color="auto" w:fill="FFFFFF"/>
        </w:rPr>
        <w:t>peneliti</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lakukan</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menunjukkan</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bahwa</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masih</w:t>
      </w:r>
      <w:proofErr w:type="spellEnd"/>
      <w:r w:rsidR="0044021C">
        <w:rPr>
          <w:rFonts w:ascii="Times New Roman" w:hAnsi="Times New Roman" w:cs="Times New Roman"/>
          <w:sz w:val="24"/>
          <w:szCs w:val="24"/>
          <w:shd w:val="clear" w:color="auto" w:fill="FFFFFF"/>
        </w:rPr>
        <w:t xml:space="preserve"> </w:t>
      </w:r>
      <w:proofErr w:type="spellStart"/>
      <w:r w:rsidR="0044021C">
        <w:rPr>
          <w:rFonts w:ascii="Times New Roman" w:hAnsi="Times New Roman" w:cs="Times New Roman"/>
          <w:sz w:val="24"/>
          <w:szCs w:val="24"/>
          <w:shd w:val="clear" w:color="auto" w:fill="FFFFFF"/>
        </w:rPr>
        <w:t>t</w:t>
      </w:r>
      <w:r w:rsidR="00684512">
        <w:rPr>
          <w:rFonts w:ascii="Times New Roman" w:hAnsi="Times New Roman" w:cs="Times New Roman"/>
          <w:sz w:val="24"/>
          <w:szCs w:val="24"/>
          <w:shd w:val="clear" w:color="auto" w:fill="FFFFFF"/>
        </w:rPr>
        <w:t>erdapat</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beberapa</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permasalahan</w:t>
      </w:r>
      <w:proofErr w:type="spellEnd"/>
      <w:r w:rsidR="00684512">
        <w:rPr>
          <w:rFonts w:ascii="Times New Roman" w:hAnsi="Times New Roman" w:cs="Times New Roman"/>
          <w:sz w:val="24"/>
          <w:szCs w:val="24"/>
          <w:shd w:val="clear" w:color="auto" w:fill="FFFFFF"/>
        </w:rPr>
        <w:t xml:space="preserve"> yang </w:t>
      </w:r>
      <w:proofErr w:type="spellStart"/>
      <w:r w:rsidR="00684512">
        <w:rPr>
          <w:rFonts w:ascii="Times New Roman" w:hAnsi="Times New Roman" w:cs="Times New Roman"/>
          <w:sz w:val="24"/>
          <w:szCs w:val="24"/>
          <w:shd w:val="clear" w:color="auto" w:fill="FFFFFF"/>
        </w:rPr>
        <w:t>dialami</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yaitu</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kurangnya</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pemahaman</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pengelola</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jurnal</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terkait</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manajemen</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pengelolaan</w:t>
      </w:r>
      <w:proofErr w:type="spellEnd"/>
      <w:r w:rsidR="00684512">
        <w:rPr>
          <w:rFonts w:ascii="Times New Roman" w:hAnsi="Times New Roman" w:cs="Times New Roman"/>
          <w:sz w:val="24"/>
          <w:szCs w:val="24"/>
          <w:shd w:val="clear" w:color="auto" w:fill="FFFFFF"/>
        </w:rPr>
        <w:t xml:space="preserve"> </w:t>
      </w:r>
      <w:r w:rsidR="00684512" w:rsidRPr="00361C7A">
        <w:rPr>
          <w:rFonts w:ascii="Times New Roman" w:hAnsi="Times New Roman" w:cs="Times New Roman"/>
          <w:i/>
          <w:sz w:val="24"/>
          <w:szCs w:val="24"/>
          <w:shd w:val="clear" w:color="auto" w:fill="FFFFFF"/>
        </w:rPr>
        <w:t>Open Journal System</w:t>
      </w:r>
      <w:r w:rsidR="00684512">
        <w:rPr>
          <w:rFonts w:ascii="Times New Roman" w:hAnsi="Times New Roman" w:cs="Times New Roman"/>
          <w:sz w:val="24"/>
          <w:szCs w:val="24"/>
          <w:shd w:val="clear" w:color="auto" w:fill="FFFFFF"/>
        </w:rPr>
        <w:t xml:space="preserve"> (OJS), </w:t>
      </w:r>
      <w:r w:rsidR="001E1C79" w:rsidRPr="001E1C79">
        <w:rPr>
          <w:rFonts w:ascii="Times New Roman" w:hAnsi="Times New Roman" w:cs="Times New Roman"/>
          <w:i/>
          <w:sz w:val="24"/>
          <w:szCs w:val="24"/>
          <w:shd w:val="clear" w:color="auto" w:fill="FFFFFF"/>
        </w:rPr>
        <w:t xml:space="preserve">Digital  Object Identifier </w:t>
      </w:r>
      <w:r w:rsidR="001E1C79">
        <w:rPr>
          <w:rFonts w:ascii="Times New Roman" w:hAnsi="Times New Roman" w:cs="Times New Roman"/>
          <w:sz w:val="24"/>
          <w:szCs w:val="24"/>
          <w:shd w:val="clear" w:color="auto" w:fill="FFFFFF"/>
        </w:rPr>
        <w:t xml:space="preserve">(DOI), </w:t>
      </w:r>
      <w:r w:rsidR="001E1C79" w:rsidRPr="001E1C79">
        <w:rPr>
          <w:rFonts w:ascii="Times New Roman" w:hAnsi="Times New Roman" w:cs="Times New Roman"/>
          <w:i/>
          <w:sz w:val="24"/>
          <w:szCs w:val="24"/>
          <w:shd w:val="clear" w:color="auto" w:fill="FFFFFF"/>
        </w:rPr>
        <w:t xml:space="preserve">Open </w:t>
      </w:r>
      <w:proofErr w:type="spellStart"/>
      <w:r w:rsidR="001E1C79" w:rsidRPr="001E1C79">
        <w:rPr>
          <w:rFonts w:ascii="Times New Roman" w:hAnsi="Times New Roman" w:cs="Times New Roman"/>
          <w:i/>
          <w:sz w:val="24"/>
          <w:szCs w:val="24"/>
          <w:shd w:val="clear" w:color="auto" w:fill="FFFFFF"/>
        </w:rPr>
        <w:t>Reseacher</w:t>
      </w:r>
      <w:proofErr w:type="spellEnd"/>
      <w:r w:rsidR="001E1C79" w:rsidRPr="001E1C79">
        <w:rPr>
          <w:rFonts w:ascii="Times New Roman" w:hAnsi="Times New Roman" w:cs="Times New Roman"/>
          <w:i/>
          <w:sz w:val="24"/>
          <w:szCs w:val="24"/>
          <w:shd w:val="clear" w:color="auto" w:fill="FFFFFF"/>
        </w:rPr>
        <w:t xml:space="preserve"> and Contributor ID</w:t>
      </w:r>
      <w:r w:rsidR="001E1C79">
        <w:rPr>
          <w:rFonts w:ascii="Times New Roman" w:hAnsi="Times New Roman" w:cs="Times New Roman"/>
          <w:sz w:val="24"/>
          <w:szCs w:val="24"/>
          <w:shd w:val="clear" w:color="auto" w:fill="FFFFFF"/>
        </w:rPr>
        <w:t xml:space="preserve"> (ORCID), dan </w:t>
      </w:r>
      <w:proofErr w:type="spellStart"/>
      <w:r w:rsidR="001E1C79">
        <w:rPr>
          <w:rFonts w:ascii="Times New Roman" w:hAnsi="Times New Roman" w:cs="Times New Roman"/>
          <w:sz w:val="24"/>
          <w:szCs w:val="24"/>
          <w:shd w:val="clear" w:color="auto" w:fill="FFFFFF"/>
        </w:rPr>
        <w:t>masih</w:t>
      </w:r>
      <w:proofErr w:type="spellEnd"/>
      <w:r w:rsidR="001E1C79">
        <w:rPr>
          <w:rFonts w:ascii="Times New Roman" w:hAnsi="Times New Roman" w:cs="Times New Roman"/>
          <w:sz w:val="24"/>
          <w:szCs w:val="24"/>
          <w:shd w:val="clear" w:color="auto" w:fill="FFFFFF"/>
        </w:rPr>
        <w:t xml:space="preserve"> </w:t>
      </w:r>
      <w:proofErr w:type="spellStart"/>
      <w:r w:rsidR="001E1C79">
        <w:rPr>
          <w:rFonts w:ascii="Times New Roman" w:hAnsi="Times New Roman" w:cs="Times New Roman"/>
          <w:sz w:val="24"/>
          <w:szCs w:val="24"/>
          <w:shd w:val="clear" w:color="auto" w:fill="FFFFFF"/>
        </w:rPr>
        <w:t>ada</w:t>
      </w:r>
      <w:proofErr w:type="spellEnd"/>
      <w:r w:rsidR="001E1C79">
        <w:rPr>
          <w:rFonts w:ascii="Times New Roman" w:hAnsi="Times New Roman" w:cs="Times New Roman"/>
          <w:sz w:val="24"/>
          <w:szCs w:val="24"/>
          <w:shd w:val="clear" w:color="auto" w:fill="FFFFFF"/>
        </w:rPr>
        <w:t xml:space="preserve"> </w:t>
      </w:r>
      <w:proofErr w:type="spellStart"/>
      <w:r w:rsidR="001E1C79">
        <w:rPr>
          <w:rFonts w:ascii="Times New Roman" w:hAnsi="Times New Roman" w:cs="Times New Roman"/>
          <w:sz w:val="24"/>
          <w:szCs w:val="24"/>
          <w:shd w:val="clear" w:color="auto" w:fill="FFFFFF"/>
        </w:rPr>
        <w:t>dosen</w:t>
      </w:r>
      <w:proofErr w:type="spellEnd"/>
      <w:r w:rsidR="001E1C79">
        <w:rPr>
          <w:rFonts w:ascii="Times New Roman" w:hAnsi="Times New Roman" w:cs="Times New Roman"/>
          <w:sz w:val="24"/>
          <w:szCs w:val="24"/>
          <w:shd w:val="clear" w:color="auto" w:fill="FFFFFF"/>
        </w:rPr>
        <w:t xml:space="preserve"> yang </w:t>
      </w:r>
      <w:proofErr w:type="spellStart"/>
      <w:r w:rsidR="001E1C79">
        <w:rPr>
          <w:rFonts w:ascii="Times New Roman" w:hAnsi="Times New Roman" w:cs="Times New Roman"/>
          <w:sz w:val="24"/>
          <w:szCs w:val="24"/>
          <w:shd w:val="clear" w:color="auto" w:fill="FFFFFF"/>
        </w:rPr>
        <w:t>belum</w:t>
      </w:r>
      <w:proofErr w:type="spellEnd"/>
      <w:r w:rsidR="001E1C79">
        <w:rPr>
          <w:rFonts w:ascii="Times New Roman" w:hAnsi="Times New Roman" w:cs="Times New Roman"/>
          <w:sz w:val="24"/>
          <w:szCs w:val="24"/>
          <w:shd w:val="clear" w:color="auto" w:fill="FFFFFF"/>
        </w:rPr>
        <w:t xml:space="preserve"> </w:t>
      </w:r>
      <w:proofErr w:type="spellStart"/>
      <w:r w:rsidR="001E1C79">
        <w:rPr>
          <w:rFonts w:ascii="Times New Roman" w:hAnsi="Times New Roman" w:cs="Times New Roman"/>
          <w:sz w:val="24"/>
          <w:szCs w:val="24"/>
          <w:shd w:val="clear" w:color="auto" w:fill="FFFFFF"/>
        </w:rPr>
        <w:t>memiliki</w:t>
      </w:r>
      <w:proofErr w:type="spellEnd"/>
      <w:r w:rsidR="001E1C79">
        <w:rPr>
          <w:rFonts w:ascii="Times New Roman" w:hAnsi="Times New Roman" w:cs="Times New Roman"/>
          <w:sz w:val="24"/>
          <w:szCs w:val="24"/>
          <w:shd w:val="clear" w:color="auto" w:fill="FFFFFF"/>
        </w:rPr>
        <w:t xml:space="preserve"> </w:t>
      </w:r>
      <w:r w:rsidR="001E1C79" w:rsidRPr="00BF3810">
        <w:rPr>
          <w:rFonts w:ascii="Times New Roman" w:hAnsi="Times New Roman" w:cs="Times New Roman"/>
          <w:i/>
          <w:sz w:val="24"/>
          <w:szCs w:val="24"/>
          <w:shd w:val="clear" w:color="auto" w:fill="FFFFFF"/>
        </w:rPr>
        <w:t>google scholar</w:t>
      </w:r>
      <w:r w:rsidR="00BF3810">
        <w:rPr>
          <w:rFonts w:ascii="Times New Roman" w:hAnsi="Times New Roman" w:cs="Times New Roman"/>
          <w:sz w:val="24"/>
          <w:szCs w:val="24"/>
          <w:shd w:val="clear" w:color="auto" w:fill="FFFFFF"/>
        </w:rPr>
        <w:t xml:space="preserve"> yang </w:t>
      </w:r>
      <w:proofErr w:type="spellStart"/>
      <w:r w:rsidR="00BF3810">
        <w:rPr>
          <w:rFonts w:ascii="Times New Roman" w:hAnsi="Times New Roman" w:cs="Times New Roman"/>
          <w:sz w:val="24"/>
          <w:szCs w:val="24"/>
          <w:shd w:val="clear" w:color="auto" w:fill="FFFFFF"/>
        </w:rPr>
        <w:t>terintegrasi</w:t>
      </w:r>
      <w:proofErr w:type="spellEnd"/>
      <w:r w:rsidR="001E1C79">
        <w:rPr>
          <w:rFonts w:ascii="Times New Roman" w:hAnsi="Times New Roman" w:cs="Times New Roman"/>
          <w:sz w:val="24"/>
          <w:szCs w:val="24"/>
          <w:shd w:val="clear" w:color="auto" w:fill="FFFFFF"/>
        </w:rPr>
        <w:t xml:space="preserve"> </w:t>
      </w:r>
      <w:r w:rsidR="00421103">
        <w:rPr>
          <w:rFonts w:ascii="Times New Roman" w:hAnsi="Times New Roman" w:cs="Times New Roman"/>
          <w:sz w:val="24"/>
          <w:szCs w:val="24"/>
          <w:shd w:val="clear" w:color="auto" w:fill="FFFFFF"/>
        </w:rPr>
        <w:t>SINTA</w:t>
      </w:r>
      <w:r w:rsidR="001E1C79">
        <w:rPr>
          <w:rFonts w:ascii="Times New Roman" w:hAnsi="Times New Roman" w:cs="Times New Roman"/>
          <w:sz w:val="24"/>
          <w:szCs w:val="24"/>
          <w:shd w:val="clear" w:color="auto" w:fill="FFFFFF"/>
        </w:rPr>
        <w:t xml:space="preserve">,  </w:t>
      </w:r>
      <w:proofErr w:type="spellStart"/>
      <w:r w:rsidR="001E1C79">
        <w:rPr>
          <w:rFonts w:ascii="Times New Roman" w:hAnsi="Times New Roman" w:cs="Times New Roman"/>
          <w:sz w:val="24"/>
          <w:szCs w:val="24"/>
          <w:shd w:val="clear" w:color="auto" w:fill="FFFFFF"/>
        </w:rPr>
        <w:t>belum</w:t>
      </w:r>
      <w:proofErr w:type="spellEnd"/>
      <w:r w:rsidR="001E1C79">
        <w:rPr>
          <w:rFonts w:ascii="Times New Roman" w:hAnsi="Times New Roman" w:cs="Times New Roman"/>
          <w:sz w:val="24"/>
          <w:szCs w:val="24"/>
          <w:shd w:val="clear" w:color="auto" w:fill="FFFFFF"/>
        </w:rPr>
        <w:t xml:space="preserve"> </w:t>
      </w:r>
      <w:proofErr w:type="spellStart"/>
      <w:r w:rsidR="001E1C79">
        <w:rPr>
          <w:rFonts w:ascii="Times New Roman" w:hAnsi="Times New Roman" w:cs="Times New Roman"/>
          <w:sz w:val="24"/>
          <w:szCs w:val="24"/>
          <w:shd w:val="clear" w:color="auto" w:fill="FFFFFF"/>
        </w:rPr>
        <w:t>ada</w:t>
      </w:r>
      <w:proofErr w:type="spellEnd"/>
      <w:r w:rsidR="001E1C79">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jurnal</w:t>
      </w:r>
      <w:proofErr w:type="spellEnd"/>
      <w:r w:rsidR="00684512">
        <w:rPr>
          <w:rFonts w:ascii="Times New Roman" w:hAnsi="Times New Roman" w:cs="Times New Roman"/>
          <w:sz w:val="24"/>
          <w:szCs w:val="24"/>
          <w:shd w:val="clear" w:color="auto" w:fill="FFFFFF"/>
        </w:rPr>
        <w:t xml:space="preserve"> yang </w:t>
      </w:r>
      <w:proofErr w:type="spellStart"/>
      <w:r w:rsidR="00684512">
        <w:rPr>
          <w:rFonts w:ascii="Times New Roman" w:hAnsi="Times New Roman" w:cs="Times New Roman"/>
          <w:sz w:val="24"/>
          <w:szCs w:val="24"/>
          <w:shd w:val="clear" w:color="auto" w:fill="FFFFFF"/>
        </w:rPr>
        <w:t>terakreditas</w:t>
      </w:r>
      <w:proofErr w:type="spellEnd"/>
      <w:r w:rsidR="00684512">
        <w:rPr>
          <w:rFonts w:ascii="Times New Roman" w:hAnsi="Times New Roman" w:cs="Times New Roman"/>
          <w:sz w:val="24"/>
          <w:szCs w:val="24"/>
          <w:shd w:val="clear" w:color="auto" w:fill="FFFFFF"/>
        </w:rPr>
        <w:t xml:space="preserve"> </w:t>
      </w:r>
      <w:r w:rsidR="007C08FF">
        <w:rPr>
          <w:rFonts w:ascii="Times New Roman" w:hAnsi="Times New Roman" w:cs="Times New Roman"/>
          <w:sz w:val="24"/>
          <w:szCs w:val="24"/>
          <w:shd w:val="clear" w:color="auto" w:fill="FFFFFF"/>
        </w:rPr>
        <w:t>SCOPUS</w:t>
      </w:r>
      <w:r w:rsidR="00684512">
        <w:rPr>
          <w:rFonts w:ascii="Times New Roman" w:hAnsi="Times New Roman" w:cs="Times New Roman"/>
          <w:sz w:val="24"/>
          <w:szCs w:val="24"/>
          <w:shd w:val="clear" w:color="auto" w:fill="FFFFFF"/>
        </w:rPr>
        <w:t xml:space="preserve">, masing </w:t>
      </w:r>
      <w:proofErr w:type="spellStart"/>
      <w:r w:rsidR="00684512">
        <w:rPr>
          <w:rFonts w:ascii="Times New Roman" w:hAnsi="Times New Roman" w:cs="Times New Roman"/>
          <w:sz w:val="24"/>
          <w:szCs w:val="24"/>
          <w:shd w:val="clear" w:color="auto" w:fill="FFFFFF"/>
        </w:rPr>
        <w:t>sering</w:t>
      </w:r>
      <w:proofErr w:type="spellEnd"/>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terjadi</w:t>
      </w:r>
      <w:proofErr w:type="spellEnd"/>
      <w:r w:rsidR="00684512">
        <w:rPr>
          <w:rFonts w:ascii="Times New Roman" w:hAnsi="Times New Roman" w:cs="Times New Roman"/>
          <w:sz w:val="24"/>
          <w:szCs w:val="24"/>
          <w:shd w:val="clear" w:color="auto" w:fill="FFFFFF"/>
        </w:rPr>
        <w:t xml:space="preserve"> </w:t>
      </w:r>
      <w:r w:rsidR="00684512" w:rsidRPr="007C08FF">
        <w:rPr>
          <w:rFonts w:ascii="Times New Roman" w:hAnsi="Times New Roman" w:cs="Times New Roman"/>
          <w:i/>
          <w:sz w:val="24"/>
          <w:szCs w:val="24"/>
          <w:shd w:val="clear" w:color="auto" w:fill="FFFFFF"/>
        </w:rPr>
        <w:t>error</w:t>
      </w:r>
      <w:r w:rsidR="00361C7A" w:rsidRPr="007C08FF">
        <w:rPr>
          <w:rFonts w:ascii="Times New Roman" w:hAnsi="Times New Roman" w:cs="Times New Roman"/>
          <w:i/>
          <w:sz w:val="24"/>
          <w:szCs w:val="24"/>
          <w:shd w:val="clear" w:color="auto" w:fill="FFFFFF"/>
        </w:rPr>
        <w:t xml:space="preserve">/ </w:t>
      </w:r>
      <w:proofErr w:type="spellStart"/>
      <w:r w:rsidR="00361C7A" w:rsidRPr="007C08FF">
        <w:rPr>
          <w:rFonts w:ascii="Times New Roman" w:hAnsi="Times New Roman" w:cs="Times New Roman"/>
          <w:i/>
          <w:sz w:val="24"/>
          <w:szCs w:val="24"/>
          <w:shd w:val="clear" w:color="auto" w:fill="FFFFFF"/>
        </w:rPr>
        <w:t>hecker</w:t>
      </w:r>
      <w:proofErr w:type="spellEnd"/>
      <w:r w:rsidR="00684512">
        <w:rPr>
          <w:rFonts w:ascii="Times New Roman" w:hAnsi="Times New Roman" w:cs="Times New Roman"/>
          <w:sz w:val="24"/>
          <w:szCs w:val="24"/>
          <w:shd w:val="clear" w:color="auto" w:fill="FFFFFF"/>
        </w:rPr>
        <w:t xml:space="preserve"> pada </w:t>
      </w:r>
      <w:r w:rsidR="00684512" w:rsidRPr="007C08FF">
        <w:rPr>
          <w:rFonts w:ascii="Times New Roman" w:hAnsi="Times New Roman" w:cs="Times New Roman"/>
          <w:i/>
          <w:sz w:val="24"/>
          <w:szCs w:val="24"/>
          <w:shd w:val="clear" w:color="auto" w:fill="FFFFFF"/>
        </w:rPr>
        <w:t>server</w:t>
      </w:r>
      <w:r w:rsidR="00684512">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jurnal</w:t>
      </w:r>
      <w:proofErr w:type="spellEnd"/>
      <w:r w:rsidR="00361C7A">
        <w:rPr>
          <w:rFonts w:ascii="Times New Roman" w:hAnsi="Times New Roman" w:cs="Times New Roman"/>
          <w:sz w:val="24"/>
          <w:szCs w:val="24"/>
          <w:shd w:val="clear" w:color="auto" w:fill="FFFFFF"/>
        </w:rPr>
        <w:t xml:space="preserve"> </w:t>
      </w:r>
      <w:proofErr w:type="spellStart"/>
      <w:r w:rsidR="00361C7A">
        <w:rPr>
          <w:rFonts w:ascii="Times New Roman" w:hAnsi="Times New Roman" w:cs="Times New Roman"/>
          <w:sz w:val="24"/>
          <w:szCs w:val="24"/>
          <w:shd w:val="clear" w:color="auto" w:fill="FFFFFF"/>
        </w:rPr>
        <w:t>publikasi</w:t>
      </w:r>
      <w:proofErr w:type="spellEnd"/>
      <w:r w:rsidR="00361C7A">
        <w:rPr>
          <w:rFonts w:ascii="Times New Roman" w:hAnsi="Times New Roman" w:cs="Times New Roman"/>
          <w:sz w:val="24"/>
          <w:szCs w:val="24"/>
          <w:shd w:val="clear" w:color="auto" w:fill="FFFFFF"/>
        </w:rPr>
        <w:t xml:space="preserve"> </w:t>
      </w:r>
      <w:proofErr w:type="spellStart"/>
      <w:r w:rsidR="00361C7A">
        <w:rPr>
          <w:rFonts w:ascii="Times New Roman" w:hAnsi="Times New Roman" w:cs="Times New Roman"/>
          <w:sz w:val="24"/>
          <w:szCs w:val="24"/>
          <w:shd w:val="clear" w:color="auto" w:fill="FFFFFF"/>
        </w:rPr>
        <w:t>ilmiah</w:t>
      </w:r>
      <w:proofErr w:type="spellEnd"/>
      <w:r w:rsidR="00684512">
        <w:rPr>
          <w:rFonts w:ascii="Times New Roman" w:hAnsi="Times New Roman" w:cs="Times New Roman"/>
          <w:sz w:val="24"/>
          <w:szCs w:val="24"/>
          <w:shd w:val="clear" w:color="auto" w:fill="FFFFFF"/>
        </w:rPr>
        <w:t xml:space="preserve">, </w:t>
      </w:r>
      <w:r w:rsidR="00BF3810">
        <w:rPr>
          <w:rFonts w:ascii="Times New Roman" w:hAnsi="Times New Roman" w:cs="Times New Roman"/>
          <w:sz w:val="24"/>
          <w:szCs w:val="24"/>
          <w:shd w:val="clear" w:color="auto" w:fill="FFFFFF"/>
        </w:rPr>
        <w:t xml:space="preserve">dan email </w:t>
      </w:r>
      <w:proofErr w:type="spellStart"/>
      <w:r w:rsidR="00BF3810">
        <w:rPr>
          <w:rFonts w:ascii="Times New Roman" w:hAnsi="Times New Roman" w:cs="Times New Roman"/>
          <w:sz w:val="24"/>
          <w:szCs w:val="24"/>
          <w:shd w:val="clear" w:color="auto" w:fill="FFFFFF"/>
        </w:rPr>
        <w:t>institusi</w:t>
      </w:r>
      <w:proofErr w:type="spellEnd"/>
      <w:r w:rsidR="00BF3810">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dipakai</w:t>
      </w:r>
      <w:proofErr w:type="spellEnd"/>
      <w:r w:rsidR="00BF3810">
        <w:rPr>
          <w:rFonts w:ascii="Times New Roman" w:hAnsi="Times New Roman" w:cs="Times New Roman"/>
          <w:sz w:val="24"/>
          <w:szCs w:val="24"/>
          <w:shd w:val="clear" w:color="auto" w:fill="FFFFFF"/>
        </w:rPr>
        <w:t xml:space="preserve"> oleh UPT </w:t>
      </w:r>
      <w:proofErr w:type="spellStart"/>
      <w:r w:rsidR="00BF3810">
        <w:rPr>
          <w:rFonts w:ascii="Times New Roman" w:hAnsi="Times New Roman" w:cs="Times New Roman"/>
          <w:sz w:val="24"/>
          <w:szCs w:val="24"/>
          <w:shd w:val="clear" w:color="auto" w:fill="FFFFFF"/>
        </w:rPr>
        <w:t>Perpustakaan</w:t>
      </w:r>
      <w:proofErr w:type="spellEnd"/>
      <w:r w:rsidR="00BF3810">
        <w:rPr>
          <w:rFonts w:ascii="Times New Roman" w:hAnsi="Times New Roman" w:cs="Times New Roman"/>
          <w:sz w:val="24"/>
          <w:szCs w:val="24"/>
          <w:shd w:val="clear" w:color="auto" w:fill="FFFFFF"/>
        </w:rPr>
        <w:t xml:space="preserve">, </w:t>
      </w:r>
      <w:proofErr w:type="spellStart"/>
      <w:r w:rsidR="00684512">
        <w:rPr>
          <w:rFonts w:ascii="Times New Roman" w:hAnsi="Times New Roman" w:cs="Times New Roman"/>
          <w:sz w:val="24"/>
          <w:szCs w:val="24"/>
          <w:shd w:val="clear" w:color="auto" w:fill="FFFFFF"/>
        </w:rPr>
        <w:t>sehingga</w:t>
      </w:r>
      <w:proofErr w:type="spellEnd"/>
      <w:r w:rsidR="00684512">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masih</w:t>
      </w:r>
      <w:proofErr w:type="spellEnd"/>
      <w:r w:rsidR="00BF3810">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sulit</w:t>
      </w:r>
      <w:proofErr w:type="spellEnd"/>
      <w:r w:rsidR="00BF3810">
        <w:rPr>
          <w:rFonts w:ascii="Times New Roman" w:hAnsi="Times New Roman" w:cs="Times New Roman"/>
          <w:sz w:val="24"/>
          <w:szCs w:val="24"/>
          <w:shd w:val="clear" w:color="auto" w:fill="FFFFFF"/>
        </w:rPr>
        <w:t xml:space="preserve"> UIN </w:t>
      </w:r>
      <w:proofErr w:type="spellStart"/>
      <w:r w:rsidR="00BF3810">
        <w:rPr>
          <w:rFonts w:ascii="Times New Roman" w:hAnsi="Times New Roman" w:cs="Times New Roman"/>
          <w:sz w:val="24"/>
          <w:szCs w:val="24"/>
          <w:shd w:val="clear" w:color="auto" w:fill="FFFFFF"/>
        </w:rPr>
        <w:t>Fatmawati</w:t>
      </w:r>
      <w:proofErr w:type="spellEnd"/>
      <w:r w:rsidR="00BF3810">
        <w:rPr>
          <w:rFonts w:ascii="Times New Roman" w:hAnsi="Times New Roman" w:cs="Times New Roman"/>
          <w:sz w:val="24"/>
          <w:szCs w:val="24"/>
          <w:shd w:val="clear" w:color="auto" w:fill="FFFFFF"/>
        </w:rPr>
        <w:t xml:space="preserve"> Sukarno </w:t>
      </w:r>
      <w:proofErr w:type="spellStart"/>
      <w:r w:rsidR="00BF3810">
        <w:rPr>
          <w:rFonts w:ascii="Times New Roman" w:hAnsi="Times New Roman" w:cs="Times New Roman"/>
          <w:sz w:val="24"/>
          <w:szCs w:val="24"/>
          <w:shd w:val="clear" w:color="auto" w:fill="FFFFFF"/>
        </w:rPr>
        <w:t>muncul</w:t>
      </w:r>
      <w:proofErr w:type="spellEnd"/>
      <w:r w:rsidR="00BF3810">
        <w:rPr>
          <w:rFonts w:ascii="Times New Roman" w:hAnsi="Times New Roman" w:cs="Times New Roman"/>
          <w:sz w:val="24"/>
          <w:szCs w:val="24"/>
          <w:shd w:val="clear" w:color="auto" w:fill="FFFFFF"/>
        </w:rPr>
        <w:t xml:space="preserve"> pada</w:t>
      </w:r>
      <w:r w:rsidR="00684512">
        <w:rPr>
          <w:rFonts w:ascii="Times New Roman" w:hAnsi="Times New Roman" w:cs="Times New Roman"/>
          <w:sz w:val="24"/>
          <w:szCs w:val="24"/>
          <w:shd w:val="clear" w:color="auto" w:fill="FFFFFF"/>
        </w:rPr>
        <w:t xml:space="preserve"> </w:t>
      </w:r>
      <w:r w:rsidR="00684512" w:rsidRPr="00361C7A">
        <w:rPr>
          <w:rFonts w:ascii="Times New Roman" w:hAnsi="Times New Roman" w:cs="Times New Roman"/>
          <w:i/>
          <w:sz w:val="24"/>
          <w:szCs w:val="24"/>
          <w:shd w:val="clear" w:color="auto" w:fill="FFFFFF"/>
        </w:rPr>
        <w:t>webometrics</w:t>
      </w:r>
      <w:r w:rsidR="00BF3810">
        <w:rPr>
          <w:rFonts w:ascii="Times New Roman" w:hAnsi="Times New Roman" w:cs="Times New Roman"/>
          <w:i/>
          <w:sz w:val="24"/>
          <w:szCs w:val="24"/>
          <w:shd w:val="clear" w:color="auto" w:fill="FFFFFF"/>
        </w:rPr>
        <w:t xml:space="preserve"> </w:t>
      </w:r>
      <w:r w:rsidR="00BF3810">
        <w:rPr>
          <w:rFonts w:ascii="Times New Roman" w:hAnsi="Times New Roman" w:cs="Times New Roman"/>
          <w:sz w:val="24"/>
          <w:szCs w:val="24"/>
          <w:shd w:val="clear" w:color="auto" w:fill="FFFFFF"/>
        </w:rPr>
        <w:t xml:space="preserve">yang </w:t>
      </w:r>
      <w:proofErr w:type="spellStart"/>
      <w:r w:rsidR="00BF3810">
        <w:rPr>
          <w:rFonts w:ascii="Times New Roman" w:hAnsi="Times New Roman" w:cs="Times New Roman"/>
          <w:sz w:val="24"/>
          <w:szCs w:val="24"/>
          <w:shd w:val="clear" w:color="auto" w:fill="FFFFFF"/>
        </w:rPr>
        <w:t>merupakan</w:t>
      </w:r>
      <w:proofErr w:type="spellEnd"/>
      <w:r w:rsidR="00BF3810">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bentuk</w:t>
      </w:r>
      <w:proofErr w:type="spellEnd"/>
      <w:r w:rsidR="00BF3810">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pengakuan</w:t>
      </w:r>
      <w:proofErr w:type="spellEnd"/>
      <w:r w:rsidR="00BF3810">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mutu</w:t>
      </w:r>
      <w:proofErr w:type="spellEnd"/>
      <w:r w:rsidR="00BF3810">
        <w:rPr>
          <w:rFonts w:ascii="Times New Roman" w:hAnsi="Times New Roman" w:cs="Times New Roman"/>
          <w:sz w:val="24"/>
          <w:szCs w:val="24"/>
          <w:shd w:val="clear" w:color="auto" w:fill="FFFFFF"/>
        </w:rPr>
        <w:t xml:space="preserve"> </w:t>
      </w:r>
      <w:proofErr w:type="spellStart"/>
      <w:r w:rsidR="00BF3810">
        <w:rPr>
          <w:rFonts w:ascii="Times New Roman" w:hAnsi="Times New Roman" w:cs="Times New Roman"/>
          <w:sz w:val="24"/>
          <w:szCs w:val="24"/>
          <w:shd w:val="clear" w:color="auto" w:fill="FFFFFF"/>
        </w:rPr>
        <w:t>berbasis</w:t>
      </w:r>
      <w:proofErr w:type="spellEnd"/>
      <w:r w:rsidR="00BF3810">
        <w:rPr>
          <w:rFonts w:ascii="Times New Roman" w:hAnsi="Times New Roman" w:cs="Times New Roman"/>
          <w:sz w:val="24"/>
          <w:szCs w:val="24"/>
          <w:shd w:val="clear" w:color="auto" w:fill="FFFFFF"/>
        </w:rPr>
        <w:t xml:space="preserve"> </w:t>
      </w:r>
      <w:r w:rsidR="00BF3810" w:rsidRPr="00BF3810">
        <w:rPr>
          <w:rFonts w:ascii="Times New Roman" w:hAnsi="Times New Roman" w:cs="Times New Roman"/>
          <w:i/>
          <w:sz w:val="24"/>
          <w:szCs w:val="24"/>
          <w:shd w:val="clear" w:color="auto" w:fill="FFFFFF"/>
        </w:rPr>
        <w:t>website</w:t>
      </w:r>
      <w:r w:rsidR="00684512">
        <w:rPr>
          <w:rFonts w:ascii="Times New Roman" w:hAnsi="Times New Roman" w:cs="Times New Roman"/>
          <w:sz w:val="24"/>
          <w:szCs w:val="24"/>
          <w:shd w:val="clear" w:color="auto" w:fill="FFFFFF"/>
        </w:rPr>
        <w:t xml:space="preserve">. </w:t>
      </w:r>
      <w:r w:rsidR="00AB7750">
        <w:rPr>
          <w:rFonts w:ascii="Times New Roman" w:hAnsi="Times New Roman" w:cs="Times New Roman"/>
          <w:sz w:val="24"/>
          <w:szCs w:val="24"/>
          <w:shd w:val="clear" w:color="auto" w:fill="FFFFFF"/>
        </w:rPr>
        <w:t xml:space="preserve"> </w:t>
      </w:r>
    </w:p>
    <w:p w14:paraId="0CCFE268" w14:textId="77777777" w:rsidR="00B56335" w:rsidRDefault="009820A7" w:rsidP="00C845F8">
      <w:pPr>
        <w:spacing w:after="0" w:line="360" w:lineRule="auto"/>
        <w:ind w:left="360" w:firstLine="720"/>
        <w:jc w:val="both"/>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Tulisan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didasarkan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atas</w:t>
      </w:r>
      <w:proofErr w:type="spellEnd"/>
      <w:r>
        <w:rPr>
          <w:rFonts w:ascii="Times New Roman" w:hAnsi="Times New Roman" w:cs="Times New Roman"/>
          <w:sz w:val="24"/>
          <w:szCs w:val="24"/>
          <w:shd w:val="clear" w:color="auto" w:fill="FFFFFF"/>
        </w:rPr>
        <w:t xml:space="preserve"> argument </w:t>
      </w:r>
      <w:proofErr w:type="spellStart"/>
      <w:r>
        <w:rPr>
          <w:rFonts w:ascii="Times New Roman" w:hAnsi="Times New Roman" w:cs="Times New Roman"/>
          <w:sz w:val="24"/>
          <w:szCs w:val="24"/>
          <w:shd w:val="clear" w:color="auto" w:fill="FFFFFF"/>
        </w:rPr>
        <w:t>bahwa</w:t>
      </w:r>
      <w:proofErr w:type="spellEnd"/>
      <w:r>
        <w:rPr>
          <w:rFonts w:ascii="Times New Roman" w:hAnsi="Times New Roman" w:cs="Times New Roman"/>
          <w:sz w:val="24"/>
          <w:szCs w:val="24"/>
          <w:shd w:val="clear" w:color="auto" w:fill="FFFFFF"/>
        </w:rPr>
        <w:t xml:space="preserve"> </w:t>
      </w:r>
      <w:proofErr w:type="spellStart"/>
      <w:r w:rsidR="007C08FF">
        <w:rPr>
          <w:rFonts w:ascii="Times New Roman" w:hAnsi="Times New Roman" w:cs="Times New Roman"/>
          <w:sz w:val="24"/>
          <w:szCs w:val="24"/>
          <w:shd w:val="clear" w:color="auto" w:fill="FFFFFF"/>
        </w:rPr>
        <w:t>mutu</w:t>
      </w:r>
      <w:proofErr w:type="spellEnd"/>
      <w:r w:rsidR="007C08FF">
        <w:rPr>
          <w:rFonts w:ascii="Times New Roman" w:hAnsi="Times New Roman" w:cs="Times New Roman"/>
          <w:sz w:val="24"/>
          <w:szCs w:val="24"/>
          <w:shd w:val="clear" w:color="auto" w:fill="FFFFFF"/>
        </w:rPr>
        <w:t xml:space="preserve"> Pendidikan T</w:t>
      </w:r>
      <w:r>
        <w:rPr>
          <w:rFonts w:ascii="Times New Roman" w:hAnsi="Times New Roman" w:cs="Times New Roman"/>
          <w:sz w:val="24"/>
          <w:szCs w:val="24"/>
          <w:shd w:val="clear" w:color="auto" w:fill="FFFFFF"/>
        </w:rPr>
        <w:t xml:space="preserve">inggi </w:t>
      </w:r>
      <w:proofErr w:type="spellStart"/>
      <w:r>
        <w:rPr>
          <w:rFonts w:ascii="Times New Roman" w:hAnsi="Times New Roman" w:cs="Times New Roman"/>
          <w:sz w:val="24"/>
          <w:szCs w:val="24"/>
          <w:shd w:val="clear" w:color="auto" w:fill="FFFFFF"/>
        </w:rPr>
        <w:t>merupakan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kekuatan</w:t>
      </w:r>
      <w:proofErr w:type="spellEnd"/>
      <w:r>
        <w:rPr>
          <w:rFonts w:ascii="Times New Roman" w:hAnsi="Times New Roman" w:cs="Times New Roman"/>
          <w:sz w:val="24"/>
          <w:szCs w:val="24"/>
          <w:shd w:val="clear" w:color="auto" w:fill="FFFFFF"/>
        </w:rPr>
        <w:t xml:space="preserve"> actual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meningkatkan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kehidupan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masyarakat</w:t>
      </w:r>
      <w:proofErr w:type="spellEnd"/>
      <w:r>
        <w:rPr>
          <w:rFonts w:ascii="Times New Roman" w:hAnsi="Times New Roman" w:cs="Times New Roman"/>
          <w:sz w:val="24"/>
          <w:szCs w:val="24"/>
          <w:shd w:val="clear" w:color="auto" w:fill="FFFFFF"/>
        </w:rPr>
        <w:t xml:space="preserve"> global. Mutu </w:t>
      </w:r>
      <w:proofErr w:type="spellStart"/>
      <w:r>
        <w:rPr>
          <w:rFonts w:ascii="Times New Roman" w:hAnsi="Times New Roman" w:cs="Times New Roman"/>
          <w:sz w:val="24"/>
          <w:szCs w:val="24"/>
          <w:shd w:val="clear" w:color="auto" w:fill="FFFFFF"/>
        </w:rPr>
        <w:t>pendidikan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tinggi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berbasis</w:t>
      </w:r>
      <w:proofErr w:type="spellEnd"/>
      <w:r>
        <w:rPr>
          <w:rFonts w:ascii="Times New Roman" w:hAnsi="Times New Roman" w:cs="Times New Roman"/>
          <w:sz w:val="24"/>
          <w:szCs w:val="24"/>
          <w:shd w:val="clear" w:color="auto" w:fill="FFFFFF"/>
        </w:rPr>
        <w:t xml:space="preserve"> </w:t>
      </w:r>
      <w:r w:rsidRPr="009820A7">
        <w:rPr>
          <w:rFonts w:ascii="Times New Roman" w:hAnsi="Times New Roman" w:cs="Times New Roman"/>
          <w:i/>
          <w:sz w:val="24"/>
          <w:szCs w:val="24"/>
          <w:shd w:val="clear" w:color="auto" w:fill="FFFFFF"/>
        </w:rPr>
        <w:t>website</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membutuhkan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prasyarat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yaitu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kesiapan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lembaga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sumberdaya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manusia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pendanaan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sarana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prasarana</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perangkat</w:t>
      </w:r>
      <w:proofErr w:type="spellEnd"/>
      <w:r>
        <w:rPr>
          <w:rFonts w:ascii="Times New Roman" w:hAnsi="Times New Roman" w:cs="Times New Roman"/>
          <w:sz w:val="24"/>
          <w:szCs w:val="24"/>
          <w:shd w:val="clear" w:color="auto" w:fill="FFFFFF"/>
        </w:rPr>
        <w:t xml:space="preserve"> </w:t>
      </w:r>
      <w:proofErr w:type="spellStart"/>
      <w:r w:rsidR="007C08FF">
        <w:rPr>
          <w:rFonts w:ascii="Times New Roman" w:hAnsi="Times New Roman" w:cs="Times New Roman"/>
          <w:sz w:val="24"/>
          <w:szCs w:val="24"/>
          <w:shd w:val="clear" w:color="auto" w:fill="FFFFFF"/>
        </w:rPr>
        <w:t>teknologi</w:t>
      </w:r>
      <w:proofErr w:type="spellEnd"/>
      <w:r w:rsidR="007C08F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digital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mendukung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mutu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pendidikan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tinggi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berbasis</w:t>
      </w:r>
      <w:proofErr w:type="spellEnd"/>
      <w:r>
        <w:rPr>
          <w:rFonts w:ascii="Times New Roman" w:hAnsi="Times New Roman" w:cs="Times New Roman"/>
          <w:sz w:val="24"/>
          <w:szCs w:val="24"/>
          <w:shd w:val="clear" w:color="auto" w:fill="FFFFFF"/>
        </w:rPr>
        <w:t xml:space="preserve"> </w:t>
      </w:r>
      <w:r w:rsidRPr="009820A7">
        <w:rPr>
          <w:rFonts w:ascii="Times New Roman" w:hAnsi="Times New Roman" w:cs="Times New Roman"/>
          <w:i/>
          <w:sz w:val="24"/>
          <w:szCs w:val="24"/>
          <w:shd w:val="clear" w:color="auto" w:fill="FFFFFF"/>
        </w:rPr>
        <w:t>website</w:t>
      </w:r>
      <w:r w:rsidR="003F27D9">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yaitu</w:t>
      </w:r>
      <w:proofErr w:type="spellEnd"/>
      <w:r>
        <w:rPr>
          <w:rFonts w:ascii="Times New Roman" w:hAnsi="Times New Roman" w:cs="Times New Roman"/>
          <w:sz w:val="24"/>
          <w:szCs w:val="24"/>
          <w:shd w:val="clear" w:color="auto" w:fill="FFFFFF"/>
        </w:rPr>
        <w:t xml:space="preserve"> </w:t>
      </w:r>
      <w:r w:rsidRPr="009820A7">
        <w:rPr>
          <w:rFonts w:ascii="Times New Roman" w:hAnsi="Times New Roman" w:cs="Times New Roman"/>
          <w:i/>
          <w:sz w:val="24"/>
          <w:szCs w:val="24"/>
          <w:shd w:val="clear" w:color="auto" w:fill="FFFFFF"/>
        </w:rPr>
        <w:t>webometrics</w:t>
      </w:r>
      <w:r w:rsidR="007C08FF">
        <w:rPr>
          <w:rFonts w:ascii="Times New Roman" w:hAnsi="Times New Roman" w:cs="Times New Roman"/>
          <w:sz w:val="24"/>
          <w:szCs w:val="24"/>
          <w:shd w:val="clear" w:color="auto" w:fill="FFFFFF"/>
        </w:rPr>
        <w:t>.</w:t>
      </w:r>
      <w:r w:rsidR="00EF1133">
        <w:rPr>
          <w:rFonts w:ascii="Times New Roman" w:hAnsi="Times New Roman" w:cs="Times New Roman"/>
          <w:sz w:val="24"/>
          <w:szCs w:val="24"/>
          <w:shd w:val="clear" w:color="auto" w:fill="FFFFFF"/>
        </w:rPr>
        <w:t xml:space="preserve"> </w:t>
      </w:r>
      <w:r w:rsidR="00EF1133" w:rsidRPr="00BF3810">
        <w:rPr>
          <w:rFonts w:ascii="Times New Roman" w:hAnsi="Times New Roman" w:cs="Times New Roman"/>
          <w:i/>
          <w:sz w:val="24"/>
          <w:szCs w:val="24"/>
          <w:shd w:val="clear" w:color="auto" w:fill="FFFFFF"/>
        </w:rPr>
        <w:t>Webometrics</w:t>
      </w:r>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memberikan</w:t>
      </w:r>
      <w:proofErr w:type="spellEnd"/>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penilaian</w:t>
      </w:r>
      <w:proofErr w:type="spellEnd"/>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terhadap</w:t>
      </w:r>
      <w:proofErr w:type="spellEnd"/>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seluruh</w:t>
      </w:r>
      <w:proofErr w:type="spellEnd"/>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pendidikan</w:t>
      </w:r>
      <w:proofErr w:type="spellEnd"/>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tinggi</w:t>
      </w:r>
      <w:proofErr w:type="spellEnd"/>
      <w:r w:rsidR="00EF1133">
        <w:rPr>
          <w:rFonts w:ascii="Times New Roman" w:hAnsi="Times New Roman" w:cs="Times New Roman"/>
          <w:sz w:val="24"/>
          <w:szCs w:val="24"/>
          <w:shd w:val="clear" w:color="auto" w:fill="FFFFFF"/>
        </w:rPr>
        <w:t xml:space="preserve"> di dunia </w:t>
      </w:r>
      <w:proofErr w:type="spellStart"/>
      <w:r w:rsidR="00EF1133">
        <w:rPr>
          <w:rFonts w:ascii="Times New Roman" w:hAnsi="Times New Roman" w:cs="Times New Roman"/>
          <w:sz w:val="24"/>
          <w:szCs w:val="24"/>
          <w:shd w:val="clear" w:color="auto" w:fill="FFFFFF"/>
        </w:rPr>
        <w:t>melalui</w:t>
      </w:r>
      <w:proofErr w:type="spellEnd"/>
      <w:r w:rsidR="00EF1133">
        <w:rPr>
          <w:rFonts w:ascii="Times New Roman" w:hAnsi="Times New Roman" w:cs="Times New Roman"/>
          <w:sz w:val="24"/>
          <w:szCs w:val="24"/>
          <w:shd w:val="clear" w:color="auto" w:fill="FFFFFF"/>
        </w:rPr>
        <w:t xml:space="preserve"> </w:t>
      </w:r>
      <w:r w:rsidR="00EF1133" w:rsidRPr="00BF3810">
        <w:rPr>
          <w:rFonts w:ascii="Times New Roman" w:hAnsi="Times New Roman" w:cs="Times New Roman"/>
          <w:i/>
          <w:sz w:val="24"/>
          <w:szCs w:val="24"/>
          <w:shd w:val="clear" w:color="auto" w:fill="FFFFFF"/>
        </w:rPr>
        <w:t>website</w:t>
      </w:r>
      <w:r w:rsidR="007C08FF">
        <w:rPr>
          <w:rFonts w:ascii="Times New Roman" w:hAnsi="Times New Roman" w:cs="Times New Roman"/>
          <w:sz w:val="24"/>
          <w:szCs w:val="24"/>
          <w:shd w:val="clear" w:color="auto" w:fill="FFFFFF"/>
        </w:rPr>
        <w:t>.</w:t>
      </w:r>
      <w:r w:rsidR="00EF1133">
        <w:rPr>
          <w:rFonts w:ascii="Times New Roman" w:hAnsi="Times New Roman" w:cs="Times New Roman"/>
          <w:sz w:val="24"/>
          <w:szCs w:val="24"/>
          <w:shd w:val="clear" w:color="auto" w:fill="FFFFFF"/>
        </w:rPr>
        <w:t xml:space="preserve"> </w:t>
      </w:r>
      <w:proofErr w:type="spellStart"/>
      <w:r w:rsidR="007C08FF">
        <w:rPr>
          <w:rFonts w:ascii="Times New Roman" w:hAnsi="Times New Roman" w:cs="Times New Roman"/>
          <w:sz w:val="24"/>
          <w:szCs w:val="24"/>
          <w:shd w:val="clear" w:color="auto" w:fill="FFFFFF"/>
        </w:rPr>
        <w:t>E</w:t>
      </w:r>
      <w:r w:rsidR="00EF1133">
        <w:rPr>
          <w:rFonts w:ascii="Times New Roman" w:hAnsi="Times New Roman" w:cs="Times New Roman"/>
          <w:sz w:val="24"/>
          <w:szCs w:val="24"/>
          <w:shd w:val="clear" w:color="auto" w:fill="FFFFFF"/>
        </w:rPr>
        <w:t>mpat</w:t>
      </w:r>
      <w:proofErr w:type="spellEnd"/>
      <w:r w:rsidR="00EF1133">
        <w:rPr>
          <w:rFonts w:ascii="Times New Roman" w:hAnsi="Times New Roman" w:cs="Times New Roman"/>
          <w:sz w:val="24"/>
          <w:szCs w:val="24"/>
          <w:shd w:val="clear" w:color="auto" w:fill="FFFFFF"/>
        </w:rPr>
        <w:t xml:space="preserve"> </w:t>
      </w:r>
      <w:proofErr w:type="spellStart"/>
      <w:r w:rsidR="00EF1133">
        <w:rPr>
          <w:rFonts w:ascii="Times New Roman" w:hAnsi="Times New Roman" w:cs="Times New Roman"/>
          <w:sz w:val="24"/>
          <w:szCs w:val="24"/>
          <w:shd w:val="clear" w:color="auto" w:fill="FFFFFF"/>
        </w:rPr>
        <w:t>kriteria</w:t>
      </w:r>
      <w:proofErr w:type="spellEnd"/>
      <w:r w:rsidR="00EF1133">
        <w:rPr>
          <w:rFonts w:ascii="Times New Roman" w:hAnsi="Times New Roman" w:cs="Times New Roman"/>
          <w:sz w:val="24"/>
          <w:szCs w:val="24"/>
          <w:shd w:val="clear" w:color="auto" w:fill="FFFFFF"/>
        </w:rPr>
        <w:t xml:space="preserve"> </w:t>
      </w:r>
      <w:r w:rsidR="007C08FF" w:rsidRPr="007C08FF">
        <w:rPr>
          <w:rFonts w:ascii="Times New Roman" w:hAnsi="Times New Roman" w:cs="Times New Roman"/>
          <w:i/>
          <w:sz w:val="24"/>
          <w:szCs w:val="24"/>
          <w:shd w:val="clear" w:color="auto" w:fill="FFFFFF"/>
        </w:rPr>
        <w:t>website</w:t>
      </w:r>
      <w:r w:rsidR="007C08FF">
        <w:rPr>
          <w:rFonts w:ascii="Times New Roman" w:hAnsi="Times New Roman" w:cs="Times New Roman"/>
          <w:sz w:val="24"/>
          <w:szCs w:val="24"/>
          <w:shd w:val="clear" w:color="auto" w:fill="FFFFFF"/>
        </w:rPr>
        <w:t xml:space="preserve"> </w:t>
      </w:r>
      <w:proofErr w:type="spellStart"/>
      <w:r w:rsidR="007C08FF">
        <w:rPr>
          <w:rFonts w:ascii="Times New Roman" w:hAnsi="Times New Roman" w:cs="Times New Roman"/>
          <w:sz w:val="24"/>
          <w:szCs w:val="24"/>
          <w:shd w:val="clear" w:color="auto" w:fill="FFFFFF"/>
        </w:rPr>
        <w:t>untuk</w:t>
      </w:r>
      <w:proofErr w:type="spellEnd"/>
      <w:r w:rsidR="007C08FF">
        <w:rPr>
          <w:rFonts w:ascii="Times New Roman" w:hAnsi="Times New Roman" w:cs="Times New Roman"/>
          <w:sz w:val="24"/>
          <w:szCs w:val="24"/>
          <w:shd w:val="clear" w:color="auto" w:fill="FFFFFF"/>
        </w:rPr>
        <w:t xml:space="preserve"> </w:t>
      </w:r>
      <w:r w:rsidR="007C08FF" w:rsidRPr="007C08FF">
        <w:rPr>
          <w:rFonts w:ascii="Times New Roman" w:hAnsi="Times New Roman" w:cs="Times New Roman"/>
          <w:i/>
          <w:sz w:val="24"/>
          <w:szCs w:val="24"/>
          <w:shd w:val="clear" w:color="auto" w:fill="FFFFFF"/>
        </w:rPr>
        <w:t>webometrics</w:t>
      </w:r>
      <w:r w:rsidR="007C08FF">
        <w:rPr>
          <w:rFonts w:ascii="Times New Roman" w:hAnsi="Times New Roman" w:cs="Times New Roman"/>
          <w:sz w:val="24"/>
          <w:szCs w:val="24"/>
          <w:shd w:val="clear" w:color="auto" w:fill="FFFFFF"/>
        </w:rPr>
        <w:t xml:space="preserve"> </w:t>
      </w:r>
      <w:proofErr w:type="spellStart"/>
      <w:r w:rsidR="003F27D9" w:rsidRPr="00D65678">
        <w:rPr>
          <w:rFonts w:ascii="Times New Roman" w:hAnsi="Times New Roman" w:cs="Times New Roman"/>
          <w:sz w:val="24"/>
          <w:szCs w:val="24"/>
        </w:rPr>
        <w:t>yaitu</w:t>
      </w:r>
      <w:proofErr w:type="spellEnd"/>
      <w:r w:rsidR="003F27D9" w:rsidRPr="00D65678">
        <w:rPr>
          <w:rFonts w:ascii="Times New Roman" w:hAnsi="Times New Roman" w:cs="Times New Roman"/>
          <w:sz w:val="24"/>
          <w:szCs w:val="24"/>
        </w:rPr>
        <w:t xml:space="preserve"> </w:t>
      </w:r>
      <w:r w:rsidR="003F27D9" w:rsidRPr="00D65678">
        <w:rPr>
          <w:rFonts w:ascii="Times New Roman" w:hAnsi="Times New Roman" w:cs="Times New Roman"/>
          <w:i/>
          <w:sz w:val="24"/>
          <w:szCs w:val="24"/>
        </w:rPr>
        <w:t>presence, visibility impact, openness,</w:t>
      </w:r>
      <w:r w:rsidR="003F27D9" w:rsidRPr="00D65678">
        <w:rPr>
          <w:rFonts w:ascii="Times New Roman" w:hAnsi="Times New Roman" w:cs="Times New Roman"/>
          <w:sz w:val="24"/>
          <w:szCs w:val="24"/>
        </w:rPr>
        <w:t xml:space="preserve"> dan </w:t>
      </w:r>
      <w:r w:rsidR="003F27D9" w:rsidRPr="00D65678">
        <w:rPr>
          <w:rFonts w:ascii="Times New Roman" w:hAnsi="Times New Roman" w:cs="Times New Roman"/>
          <w:i/>
          <w:sz w:val="24"/>
          <w:szCs w:val="24"/>
        </w:rPr>
        <w:t>excellence</w:t>
      </w:r>
      <w:r w:rsidR="00EF1133">
        <w:rPr>
          <w:rFonts w:ascii="Times New Roman" w:hAnsi="Times New Roman" w:cs="Times New Roman"/>
          <w:i/>
          <w:sz w:val="24"/>
          <w:szCs w:val="24"/>
        </w:rPr>
        <w:t xml:space="preserve">. </w:t>
      </w:r>
      <w:proofErr w:type="spellStart"/>
      <w:r w:rsidR="00EF1133">
        <w:rPr>
          <w:rFonts w:ascii="Times New Roman" w:hAnsi="Times New Roman" w:cs="Times New Roman"/>
          <w:sz w:val="24"/>
          <w:szCs w:val="24"/>
        </w:rPr>
        <w:t>Keempat</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kriteria</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tersebut</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membutuhkan</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dukungan</w:t>
      </w:r>
      <w:proofErr w:type="spellEnd"/>
      <w:r w:rsidR="00EF1133">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manajemen</w:t>
      </w:r>
      <w:proofErr w:type="spellEnd"/>
      <w:r w:rsidR="001E0E5D">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publikasi</w:t>
      </w:r>
      <w:proofErr w:type="spellEnd"/>
      <w:r w:rsidR="00EF1133">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ilmiah</w:t>
      </w:r>
      <w:proofErr w:type="spellEnd"/>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berbasis</w:t>
      </w:r>
      <w:proofErr w:type="spellEnd"/>
      <w:r w:rsidR="001E0E5D">
        <w:rPr>
          <w:rFonts w:ascii="Times New Roman" w:hAnsi="Times New Roman" w:cs="Times New Roman"/>
          <w:sz w:val="24"/>
          <w:szCs w:val="24"/>
        </w:rPr>
        <w:t xml:space="preserve"> </w:t>
      </w:r>
      <w:r w:rsidR="001E0E5D" w:rsidRPr="001E0E5D">
        <w:rPr>
          <w:rFonts w:ascii="Times New Roman" w:hAnsi="Times New Roman" w:cs="Times New Roman"/>
          <w:i/>
          <w:sz w:val="24"/>
          <w:szCs w:val="24"/>
        </w:rPr>
        <w:t>website</w:t>
      </w:r>
      <w:r w:rsidR="001E0E5D">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supaya</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terbaca</w:t>
      </w:r>
      <w:proofErr w:type="spellEnd"/>
      <w:r w:rsidR="00EF1133">
        <w:rPr>
          <w:rFonts w:ascii="Times New Roman" w:hAnsi="Times New Roman" w:cs="Times New Roman"/>
          <w:sz w:val="24"/>
          <w:szCs w:val="24"/>
        </w:rPr>
        <w:t xml:space="preserve"> oleh </w:t>
      </w:r>
      <w:proofErr w:type="spellStart"/>
      <w:r w:rsidR="00EF1133">
        <w:rPr>
          <w:rFonts w:ascii="Times New Roman" w:hAnsi="Times New Roman" w:cs="Times New Roman"/>
          <w:sz w:val="24"/>
          <w:szCs w:val="24"/>
        </w:rPr>
        <w:t>mesin</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pencari</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kinerja</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pendidikan</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tinggi</w:t>
      </w:r>
      <w:proofErr w:type="spellEnd"/>
      <w:r w:rsidR="00EF1133">
        <w:rPr>
          <w:rFonts w:ascii="Times New Roman" w:hAnsi="Times New Roman" w:cs="Times New Roman"/>
          <w:sz w:val="24"/>
          <w:szCs w:val="24"/>
        </w:rPr>
        <w:t xml:space="preserve"> </w:t>
      </w:r>
      <w:proofErr w:type="spellStart"/>
      <w:r w:rsidR="00EF1133">
        <w:rPr>
          <w:rFonts w:ascii="Times New Roman" w:hAnsi="Times New Roman" w:cs="Times New Roman"/>
          <w:sz w:val="24"/>
          <w:szCs w:val="24"/>
        </w:rPr>
        <w:t>secara</w:t>
      </w:r>
      <w:proofErr w:type="spellEnd"/>
      <w:r w:rsidR="00EF1133">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terbuka</w:t>
      </w:r>
      <w:proofErr w:type="spellEnd"/>
      <w:r w:rsidR="001E0E5D">
        <w:rPr>
          <w:rFonts w:ascii="Times New Roman" w:hAnsi="Times New Roman" w:cs="Times New Roman"/>
          <w:sz w:val="24"/>
          <w:szCs w:val="24"/>
        </w:rPr>
        <w:t xml:space="preserve"> dan </w:t>
      </w:r>
      <w:proofErr w:type="spellStart"/>
      <w:r w:rsidR="00EF1133">
        <w:rPr>
          <w:rFonts w:ascii="Times New Roman" w:hAnsi="Times New Roman" w:cs="Times New Roman"/>
          <w:sz w:val="24"/>
          <w:szCs w:val="24"/>
        </w:rPr>
        <w:t>transparan</w:t>
      </w:r>
      <w:proofErr w:type="spellEnd"/>
      <w:r w:rsidR="001E0E5D">
        <w:rPr>
          <w:rFonts w:ascii="Times New Roman" w:hAnsi="Times New Roman" w:cs="Times New Roman"/>
          <w:sz w:val="24"/>
          <w:szCs w:val="24"/>
        </w:rPr>
        <w:t>.</w:t>
      </w:r>
      <w:r w:rsidR="00EF1133">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Manajemen</w:t>
      </w:r>
      <w:proofErr w:type="spellEnd"/>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publikasi</w:t>
      </w:r>
      <w:proofErr w:type="spellEnd"/>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berbasis</w:t>
      </w:r>
      <w:proofErr w:type="spellEnd"/>
      <w:r w:rsidR="001E0E5D">
        <w:rPr>
          <w:rFonts w:ascii="Times New Roman" w:hAnsi="Times New Roman" w:cs="Times New Roman"/>
          <w:sz w:val="24"/>
          <w:szCs w:val="24"/>
        </w:rPr>
        <w:t xml:space="preserve"> </w:t>
      </w:r>
      <w:r w:rsidR="001E0E5D" w:rsidRPr="00DB0733">
        <w:rPr>
          <w:rFonts w:ascii="Times New Roman" w:hAnsi="Times New Roman" w:cs="Times New Roman"/>
          <w:i/>
          <w:sz w:val="24"/>
          <w:szCs w:val="24"/>
        </w:rPr>
        <w:t>website</w:t>
      </w:r>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menjadi</w:t>
      </w:r>
      <w:proofErr w:type="spellEnd"/>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tantangan</w:t>
      </w:r>
      <w:proofErr w:type="spellEnd"/>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baru</w:t>
      </w:r>
      <w:proofErr w:type="spellEnd"/>
      <w:r w:rsidR="001E0E5D">
        <w:rPr>
          <w:rFonts w:ascii="Times New Roman" w:hAnsi="Times New Roman" w:cs="Times New Roman"/>
          <w:sz w:val="24"/>
          <w:szCs w:val="24"/>
        </w:rPr>
        <w:t xml:space="preserve"> dunia </w:t>
      </w:r>
      <w:proofErr w:type="spellStart"/>
      <w:r w:rsidR="001E0E5D">
        <w:rPr>
          <w:rFonts w:ascii="Times New Roman" w:hAnsi="Times New Roman" w:cs="Times New Roman"/>
          <w:sz w:val="24"/>
          <w:szCs w:val="24"/>
        </w:rPr>
        <w:t>pendidikan</w:t>
      </w:r>
      <w:proofErr w:type="spellEnd"/>
      <w:r w:rsidR="001E0E5D">
        <w:rPr>
          <w:rFonts w:ascii="Times New Roman" w:hAnsi="Times New Roman" w:cs="Times New Roman"/>
          <w:sz w:val="24"/>
          <w:szCs w:val="24"/>
        </w:rPr>
        <w:t xml:space="preserve"> </w:t>
      </w:r>
      <w:proofErr w:type="spellStart"/>
      <w:r w:rsidR="001E0E5D">
        <w:rPr>
          <w:rFonts w:ascii="Times New Roman" w:hAnsi="Times New Roman" w:cs="Times New Roman"/>
          <w:sz w:val="24"/>
          <w:szCs w:val="24"/>
        </w:rPr>
        <w:t>s</w:t>
      </w:r>
      <w:r w:rsidR="001E0E5D">
        <w:rPr>
          <w:rFonts w:ascii="Times New Roman" w:hAnsi="Times New Roman" w:cs="Times New Roman"/>
          <w:sz w:val="24"/>
          <w:szCs w:val="24"/>
          <w:shd w:val="clear" w:color="auto" w:fill="FFFFFF"/>
        </w:rPr>
        <w:t>eiring</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arus</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liberalisasi</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pendidikan</w:t>
      </w:r>
      <w:proofErr w:type="spellEnd"/>
      <w:r w:rsidR="001E0E5D">
        <w:rPr>
          <w:rFonts w:ascii="Times New Roman" w:hAnsi="Times New Roman" w:cs="Times New Roman"/>
          <w:sz w:val="24"/>
          <w:szCs w:val="24"/>
          <w:shd w:val="clear" w:color="auto" w:fill="FFFFFF"/>
        </w:rPr>
        <w:t xml:space="preserve"> dunia Internasional</w:t>
      </w:r>
      <w:r w:rsidR="007C08FF">
        <w:rPr>
          <w:rFonts w:ascii="Times New Roman" w:hAnsi="Times New Roman" w:cs="Times New Roman"/>
          <w:sz w:val="24"/>
          <w:szCs w:val="24"/>
          <w:shd w:val="clear" w:color="auto" w:fill="FFFFFF"/>
        </w:rPr>
        <w:t xml:space="preserve">, dan </w:t>
      </w:r>
      <w:proofErr w:type="spellStart"/>
      <w:r w:rsidR="007C08FF">
        <w:rPr>
          <w:rFonts w:ascii="Times New Roman" w:hAnsi="Times New Roman" w:cs="Times New Roman"/>
          <w:sz w:val="24"/>
          <w:szCs w:val="24"/>
          <w:shd w:val="clear" w:color="auto" w:fill="FFFFFF"/>
        </w:rPr>
        <w:t>mutu</w:t>
      </w:r>
      <w:proofErr w:type="spellEnd"/>
      <w:r w:rsidR="001E0E5D">
        <w:rPr>
          <w:rFonts w:ascii="Times New Roman" w:hAnsi="Times New Roman" w:cs="Times New Roman"/>
          <w:sz w:val="24"/>
          <w:szCs w:val="24"/>
          <w:shd w:val="clear" w:color="auto" w:fill="FFFFFF"/>
        </w:rPr>
        <w:t xml:space="preserve"> Pendidikan Tinggi </w:t>
      </w:r>
      <w:proofErr w:type="spellStart"/>
      <w:r w:rsidR="001E0E5D">
        <w:rPr>
          <w:rFonts w:ascii="Times New Roman" w:hAnsi="Times New Roman" w:cs="Times New Roman"/>
          <w:sz w:val="24"/>
          <w:szCs w:val="24"/>
          <w:shd w:val="clear" w:color="auto" w:fill="FFFFFF"/>
        </w:rPr>
        <w:t>ke</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depan</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bukanlah</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suatu</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ironi</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tetapi</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realitas</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kekinian</w:t>
      </w:r>
      <w:proofErr w:type="spellEnd"/>
      <w:r w:rsidR="001E0E5D">
        <w:rPr>
          <w:rFonts w:ascii="Times New Roman" w:hAnsi="Times New Roman" w:cs="Times New Roman"/>
          <w:sz w:val="24"/>
          <w:szCs w:val="24"/>
          <w:shd w:val="clear" w:color="auto" w:fill="FFFFFF"/>
        </w:rPr>
        <w:t xml:space="preserve"> yang </w:t>
      </w:r>
      <w:proofErr w:type="spellStart"/>
      <w:r w:rsidR="001E0E5D">
        <w:rPr>
          <w:rFonts w:ascii="Times New Roman" w:hAnsi="Times New Roman" w:cs="Times New Roman"/>
          <w:sz w:val="24"/>
          <w:szCs w:val="24"/>
          <w:shd w:val="clear" w:color="auto" w:fill="FFFFFF"/>
        </w:rPr>
        <w:t>mengarahkan</w:t>
      </w:r>
      <w:proofErr w:type="spellEnd"/>
      <w:r w:rsidR="001E0E5D">
        <w:rPr>
          <w:rFonts w:ascii="Times New Roman" w:hAnsi="Times New Roman" w:cs="Times New Roman"/>
          <w:sz w:val="24"/>
          <w:szCs w:val="24"/>
          <w:shd w:val="clear" w:color="auto" w:fill="FFFFFF"/>
        </w:rPr>
        <w:t xml:space="preserve"> probability </w:t>
      </w:r>
      <w:proofErr w:type="spellStart"/>
      <w:r w:rsidR="001E0E5D">
        <w:rPr>
          <w:rFonts w:ascii="Times New Roman" w:hAnsi="Times New Roman" w:cs="Times New Roman"/>
          <w:sz w:val="24"/>
          <w:szCs w:val="24"/>
          <w:shd w:val="clear" w:color="auto" w:fill="FFFFFF"/>
        </w:rPr>
        <w:t>itu</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menjadi</w:t>
      </w:r>
      <w:proofErr w:type="spellEnd"/>
      <w:r w:rsidR="001E0E5D">
        <w:rPr>
          <w:rFonts w:ascii="Times New Roman" w:hAnsi="Times New Roman" w:cs="Times New Roman"/>
          <w:sz w:val="24"/>
          <w:szCs w:val="24"/>
          <w:shd w:val="clear" w:color="auto" w:fill="FFFFFF"/>
        </w:rPr>
        <w:t xml:space="preserve"> </w:t>
      </w:r>
      <w:proofErr w:type="spellStart"/>
      <w:r w:rsidR="001E0E5D" w:rsidRPr="00400D7F">
        <w:rPr>
          <w:rFonts w:ascii="Times New Roman" w:hAnsi="Times New Roman" w:cs="Times New Roman"/>
          <w:sz w:val="24"/>
          <w:szCs w:val="24"/>
          <w:shd w:val="clear" w:color="auto" w:fill="FFFFFF"/>
        </w:rPr>
        <w:t>kenyataan</w:t>
      </w:r>
      <w:proofErr w:type="spellEnd"/>
      <w:r w:rsidR="001E0E5D" w:rsidRPr="00400D7F">
        <w:rPr>
          <w:rFonts w:ascii="Times New Roman" w:hAnsi="Times New Roman" w:cs="Times New Roman"/>
          <w:sz w:val="24"/>
          <w:szCs w:val="24"/>
          <w:shd w:val="clear" w:color="auto" w:fill="FFFFFF"/>
        </w:rPr>
        <w:t>.</w:t>
      </w:r>
      <w:r w:rsidR="001E0E5D" w:rsidRPr="00400D7F">
        <w:rPr>
          <w:rStyle w:val="FootnoteReference"/>
          <w:rFonts w:ascii="Times New Roman" w:hAnsi="Times New Roman" w:cs="Times New Roman"/>
          <w:sz w:val="24"/>
          <w:szCs w:val="24"/>
        </w:rPr>
        <w:footnoteReference w:id="14"/>
      </w:r>
      <w:r w:rsidR="001E0E5D">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Dengan</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demikian</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m</w:t>
      </w:r>
      <w:r w:rsidR="001E0E5D">
        <w:rPr>
          <w:rFonts w:ascii="Times New Roman" w:hAnsi="Times New Roman" w:cs="Times New Roman"/>
          <w:sz w:val="24"/>
          <w:szCs w:val="24"/>
          <w:shd w:val="clear" w:color="auto" w:fill="FFFFFF"/>
        </w:rPr>
        <w:t>anajemen</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publikasi</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ilmiah</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dapat</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dilakukan</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melalui</w:t>
      </w:r>
      <w:proofErr w:type="spellEnd"/>
      <w:r w:rsidR="001E0E5D">
        <w:rPr>
          <w:rFonts w:ascii="Times New Roman" w:hAnsi="Times New Roman" w:cs="Times New Roman"/>
          <w:sz w:val="24"/>
          <w:szCs w:val="24"/>
          <w:shd w:val="clear" w:color="auto" w:fill="FFFFFF"/>
        </w:rPr>
        <w:t xml:space="preserve"> </w:t>
      </w:r>
      <w:proofErr w:type="spellStart"/>
      <w:r w:rsidR="001E0E5D">
        <w:rPr>
          <w:rFonts w:ascii="Times New Roman" w:hAnsi="Times New Roman" w:cs="Times New Roman"/>
          <w:sz w:val="24"/>
          <w:szCs w:val="24"/>
          <w:shd w:val="clear" w:color="auto" w:fill="FFFFFF"/>
        </w:rPr>
        <w:t>aplikasi</w:t>
      </w:r>
      <w:proofErr w:type="spellEnd"/>
      <w:r w:rsidR="001E0E5D">
        <w:rPr>
          <w:rFonts w:ascii="Times New Roman" w:hAnsi="Times New Roman" w:cs="Times New Roman"/>
          <w:sz w:val="24"/>
          <w:szCs w:val="24"/>
          <w:shd w:val="clear" w:color="auto" w:fill="FFFFFF"/>
        </w:rPr>
        <w:t xml:space="preserve"> </w:t>
      </w:r>
      <w:r w:rsidR="001E0E5D" w:rsidRPr="001E0E5D">
        <w:rPr>
          <w:rFonts w:ascii="Times New Roman" w:hAnsi="Times New Roman" w:cs="Times New Roman"/>
          <w:i/>
          <w:sz w:val="24"/>
          <w:szCs w:val="24"/>
          <w:shd w:val="clear" w:color="auto" w:fill="FFFFFF"/>
        </w:rPr>
        <w:t>website</w:t>
      </w:r>
      <w:r w:rsidR="0054721B">
        <w:rPr>
          <w:rFonts w:ascii="Times New Roman" w:hAnsi="Times New Roman" w:cs="Times New Roman"/>
          <w:sz w:val="24"/>
          <w:szCs w:val="24"/>
          <w:shd w:val="clear" w:color="auto" w:fill="FFFFFF"/>
        </w:rPr>
        <w:t xml:space="preserve"> yang </w:t>
      </w:r>
      <w:proofErr w:type="spellStart"/>
      <w:r w:rsidR="0054721B">
        <w:rPr>
          <w:rFonts w:ascii="Times New Roman" w:hAnsi="Times New Roman" w:cs="Times New Roman"/>
          <w:sz w:val="24"/>
          <w:szCs w:val="24"/>
          <w:shd w:val="clear" w:color="auto" w:fill="FFFFFF"/>
        </w:rPr>
        <w:t>merupakan</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aplikasi</w:t>
      </w:r>
      <w:proofErr w:type="spellEnd"/>
      <w:r w:rsidR="0054721B">
        <w:rPr>
          <w:rFonts w:ascii="Times New Roman" w:hAnsi="Times New Roman" w:cs="Times New Roman"/>
          <w:sz w:val="24"/>
          <w:szCs w:val="24"/>
          <w:shd w:val="clear" w:color="auto" w:fill="FFFFFF"/>
        </w:rPr>
        <w:t xml:space="preserve"> yang </w:t>
      </w:r>
      <w:proofErr w:type="spellStart"/>
      <w:r w:rsidR="0054721B">
        <w:rPr>
          <w:rFonts w:ascii="Times New Roman" w:hAnsi="Times New Roman" w:cs="Times New Roman"/>
          <w:sz w:val="24"/>
          <w:szCs w:val="24"/>
          <w:shd w:val="clear" w:color="auto" w:fill="FFFFFF"/>
        </w:rPr>
        <w:t>memberi</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peluang</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akses</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dimana</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saja</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kapan</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saja</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tanpa</w:t>
      </w:r>
      <w:proofErr w:type="spellEnd"/>
      <w:r w:rsidR="0054721B">
        <w:rPr>
          <w:rFonts w:ascii="Times New Roman" w:hAnsi="Times New Roman" w:cs="Times New Roman"/>
          <w:sz w:val="24"/>
          <w:szCs w:val="24"/>
          <w:shd w:val="clear" w:color="auto" w:fill="FFFFFF"/>
        </w:rPr>
        <w:t xml:space="preserve"> batas </w:t>
      </w:r>
      <w:proofErr w:type="spellStart"/>
      <w:r w:rsidR="0054721B">
        <w:rPr>
          <w:rFonts w:ascii="Times New Roman" w:hAnsi="Times New Roman" w:cs="Times New Roman"/>
          <w:sz w:val="24"/>
          <w:szCs w:val="24"/>
          <w:shd w:val="clear" w:color="auto" w:fill="FFFFFF"/>
        </w:rPr>
        <w:t>dalam</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menjamin</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mutu</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pendidikan</w:t>
      </w:r>
      <w:proofErr w:type="spellEnd"/>
      <w:r w:rsidR="0054721B">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tinggi</w:t>
      </w:r>
      <w:proofErr w:type="spellEnd"/>
      <w:r w:rsidR="0054721B">
        <w:rPr>
          <w:rFonts w:ascii="Times New Roman" w:hAnsi="Times New Roman" w:cs="Times New Roman"/>
          <w:sz w:val="24"/>
          <w:szCs w:val="24"/>
          <w:shd w:val="clear" w:color="auto" w:fill="FFFFFF"/>
        </w:rPr>
        <w:t xml:space="preserve"> era digital. </w:t>
      </w:r>
      <w:proofErr w:type="spellStart"/>
      <w:r w:rsidR="00AB7750">
        <w:rPr>
          <w:rFonts w:ascii="Times New Roman" w:hAnsi="Times New Roman" w:cs="Times New Roman"/>
          <w:sz w:val="24"/>
          <w:szCs w:val="24"/>
          <w:shd w:val="clear" w:color="auto" w:fill="FFFFFF"/>
        </w:rPr>
        <w:t>Berdasarkan</w:t>
      </w:r>
      <w:proofErr w:type="spellEnd"/>
      <w:r w:rsidR="00AB7750">
        <w:rPr>
          <w:rFonts w:ascii="Times New Roman" w:hAnsi="Times New Roman" w:cs="Times New Roman"/>
          <w:sz w:val="24"/>
          <w:szCs w:val="24"/>
          <w:shd w:val="clear" w:color="auto" w:fill="FFFFFF"/>
        </w:rPr>
        <w:t xml:space="preserve"> </w:t>
      </w:r>
      <w:proofErr w:type="spellStart"/>
      <w:r w:rsidR="0054721B">
        <w:rPr>
          <w:rFonts w:ascii="Times New Roman" w:hAnsi="Times New Roman" w:cs="Times New Roman"/>
          <w:sz w:val="24"/>
          <w:szCs w:val="24"/>
          <w:shd w:val="clear" w:color="auto" w:fill="FFFFFF"/>
        </w:rPr>
        <w:t>hal</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tersebut</w:t>
      </w:r>
      <w:proofErr w:type="spellEnd"/>
      <w:r w:rsidR="0054721B">
        <w:rPr>
          <w:rFonts w:ascii="Times New Roman" w:hAnsi="Times New Roman" w:cs="Times New Roman"/>
          <w:sz w:val="24"/>
          <w:szCs w:val="24"/>
          <w:shd w:val="clear" w:color="auto" w:fill="FFFFFF"/>
        </w:rPr>
        <w:t xml:space="preserve"> di </w:t>
      </w:r>
      <w:proofErr w:type="spellStart"/>
      <w:r w:rsidR="0054721B">
        <w:rPr>
          <w:rFonts w:ascii="Times New Roman" w:hAnsi="Times New Roman" w:cs="Times New Roman"/>
          <w:sz w:val="24"/>
          <w:szCs w:val="24"/>
          <w:shd w:val="clear" w:color="auto" w:fill="FFFFFF"/>
        </w:rPr>
        <w:t>atas</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maka</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peneliti</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lastRenderedPageBreak/>
        <w:t>tertarik</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unt</w:t>
      </w:r>
      <w:r w:rsidR="00EE3578">
        <w:rPr>
          <w:rFonts w:ascii="Times New Roman" w:hAnsi="Times New Roman" w:cs="Times New Roman"/>
          <w:sz w:val="24"/>
          <w:szCs w:val="24"/>
          <w:shd w:val="clear" w:color="auto" w:fill="FFFFFF"/>
        </w:rPr>
        <w:t>u</w:t>
      </w:r>
      <w:r w:rsidR="00AB7750">
        <w:rPr>
          <w:rFonts w:ascii="Times New Roman" w:hAnsi="Times New Roman" w:cs="Times New Roman"/>
          <w:sz w:val="24"/>
          <w:szCs w:val="24"/>
          <w:shd w:val="clear" w:color="auto" w:fill="FFFFFF"/>
        </w:rPr>
        <w:t>k</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melakukan</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penelitian</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dengan</w:t>
      </w:r>
      <w:proofErr w:type="spellEnd"/>
      <w:r w:rsidR="00AB7750">
        <w:rPr>
          <w:rFonts w:ascii="Times New Roman" w:hAnsi="Times New Roman" w:cs="Times New Roman"/>
          <w:sz w:val="24"/>
          <w:szCs w:val="24"/>
          <w:shd w:val="clear" w:color="auto" w:fill="FFFFFF"/>
        </w:rPr>
        <w:t xml:space="preserve"> </w:t>
      </w:r>
      <w:proofErr w:type="spellStart"/>
      <w:r w:rsidR="00AB7750">
        <w:rPr>
          <w:rFonts w:ascii="Times New Roman" w:hAnsi="Times New Roman" w:cs="Times New Roman"/>
          <w:sz w:val="24"/>
          <w:szCs w:val="24"/>
          <w:shd w:val="clear" w:color="auto" w:fill="FFFFFF"/>
        </w:rPr>
        <w:t>judul</w:t>
      </w:r>
      <w:proofErr w:type="spellEnd"/>
      <w:r w:rsidR="00AB7750">
        <w:rPr>
          <w:rFonts w:ascii="Times New Roman" w:hAnsi="Times New Roman" w:cs="Times New Roman"/>
          <w:sz w:val="24"/>
          <w:szCs w:val="24"/>
          <w:shd w:val="clear" w:color="auto" w:fill="FFFFFF"/>
        </w:rPr>
        <w:t xml:space="preserve"> </w:t>
      </w:r>
      <w:r w:rsidR="00AB7750" w:rsidRPr="00EE3578">
        <w:rPr>
          <w:rFonts w:ascii="Times New Roman" w:hAnsi="Times New Roman" w:cs="Times New Roman"/>
          <w:b/>
          <w:sz w:val="24"/>
          <w:szCs w:val="24"/>
          <w:shd w:val="clear" w:color="auto" w:fill="FFFFFF"/>
        </w:rPr>
        <w:t>“</w:t>
      </w:r>
      <w:proofErr w:type="spellStart"/>
      <w:r w:rsidR="00AB7750" w:rsidRPr="00EE3578">
        <w:rPr>
          <w:rFonts w:ascii="Times New Roman" w:hAnsi="Times New Roman" w:cs="Times New Roman"/>
          <w:b/>
          <w:sz w:val="24"/>
          <w:szCs w:val="24"/>
          <w:shd w:val="clear" w:color="auto" w:fill="FFFFFF"/>
        </w:rPr>
        <w:t>Tantangan</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manajemen</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publikasi</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ilmiah</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dalam</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meningkatkan</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rangking</w:t>
      </w:r>
      <w:proofErr w:type="spellEnd"/>
      <w:r w:rsidR="00AB7750" w:rsidRPr="00EE3578">
        <w:rPr>
          <w:rFonts w:ascii="Times New Roman" w:hAnsi="Times New Roman" w:cs="Times New Roman"/>
          <w:b/>
          <w:sz w:val="24"/>
          <w:szCs w:val="24"/>
          <w:shd w:val="clear" w:color="auto" w:fill="FFFFFF"/>
        </w:rPr>
        <w:t xml:space="preserve"> </w:t>
      </w:r>
      <w:r w:rsidR="00AB7750" w:rsidRPr="0054721B">
        <w:rPr>
          <w:rFonts w:ascii="Times New Roman" w:hAnsi="Times New Roman" w:cs="Times New Roman"/>
          <w:b/>
          <w:i/>
          <w:sz w:val="24"/>
          <w:szCs w:val="24"/>
          <w:shd w:val="clear" w:color="auto" w:fill="FFFFFF"/>
        </w:rPr>
        <w:t>webometrics</w:t>
      </w:r>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mutu</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berbasis</w:t>
      </w:r>
      <w:proofErr w:type="spellEnd"/>
      <w:r w:rsidR="00AB7750" w:rsidRPr="00EE3578">
        <w:rPr>
          <w:rFonts w:ascii="Times New Roman" w:hAnsi="Times New Roman" w:cs="Times New Roman"/>
          <w:b/>
          <w:sz w:val="24"/>
          <w:szCs w:val="24"/>
          <w:shd w:val="clear" w:color="auto" w:fill="FFFFFF"/>
        </w:rPr>
        <w:t xml:space="preserve"> </w:t>
      </w:r>
      <w:r w:rsidR="00AB7750" w:rsidRPr="0054721B">
        <w:rPr>
          <w:rFonts w:ascii="Times New Roman" w:hAnsi="Times New Roman" w:cs="Times New Roman"/>
          <w:b/>
          <w:i/>
          <w:sz w:val="24"/>
          <w:szCs w:val="24"/>
          <w:shd w:val="clear" w:color="auto" w:fill="FFFFFF"/>
        </w:rPr>
        <w:t>web</w:t>
      </w:r>
      <w:r w:rsidR="0094079D" w:rsidRPr="0054721B">
        <w:rPr>
          <w:rFonts w:ascii="Times New Roman" w:hAnsi="Times New Roman" w:cs="Times New Roman"/>
          <w:b/>
          <w:i/>
          <w:sz w:val="24"/>
          <w:szCs w:val="24"/>
          <w:shd w:val="clear" w:color="auto" w:fill="FFFFFF"/>
        </w:rPr>
        <w:t>site</w:t>
      </w:r>
      <w:r w:rsidR="0054721B">
        <w:rPr>
          <w:rFonts w:ascii="Times New Roman" w:hAnsi="Times New Roman" w:cs="Times New Roman"/>
          <w:b/>
          <w:sz w:val="24"/>
          <w:szCs w:val="24"/>
          <w:shd w:val="clear" w:color="auto" w:fill="FFFFFF"/>
        </w:rPr>
        <w:t xml:space="preserve"> pada </w:t>
      </w:r>
      <w:proofErr w:type="spellStart"/>
      <w:r w:rsidR="0054721B">
        <w:rPr>
          <w:rFonts w:ascii="Times New Roman" w:hAnsi="Times New Roman" w:cs="Times New Roman"/>
          <w:b/>
          <w:sz w:val="24"/>
          <w:szCs w:val="24"/>
          <w:shd w:val="clear" w:color="auto" w:fill="FFFFFF"/>
        </w:rPr>
        <w:t>pendidikan</w:t>
      </w:r>
      <w:proofErr w:type="spellEnd"/>
      <w:r w:rsidR="00AB7750" w:rsidRPr="00EE3578">
        <w:rPr>
          <w:rFonts w:ascii="Times New Roman" w:hAnsi="Times New Roman" w:cs="Times New Roman"/>
          <w:b/>
          <w:sz w:val="24"/>
          <w:szCs w:val="24"/>
          <w:shd w:val="clear" w:color="auto" w:fill="FFFFFF"/>
        </w:rPr>
        <w:t xml:space="preserve"> </w:t>
      </w:r>
      <w:proofErr w:type="spellStart"/>
      <w:r w:rsidR="00AB7750" w:rsidRPr="00EE3578">
        <w:rPr>
          <w:rFonts w:ascii="Times New Roman" w:hAnsi="Times New Roman" w:cs="Times New Roman"/>
          <w:b/>
          <w:sz w:val="24"/>
          <w:szCs w:val="24"/>
          <w:shd w:val="clear" w:color="auto" w:fill="FFFFFF"/>
        </w:rPr>
        <w:t>tinggi</w:t>
      </w:r>
      <w:proofErr w:type="spellEnd"/>
      <w:r w:rsidR="00AB7750" w:rsidRPr="00EE3578">
        <w:rPr>
          <w:rFonts w:ascii="Times New Roman" w:hAnsi="Times New Roman" w:cs="Times New Roman"/>
          <w:b/>
          <w:sz w:val="24"/>
          <w:szCs w:val="24"/>
          <w:shd w:val="clear" w:color="auto" w:fill="FFFFFF"/>
        </w:rPr>
        <w:t xml:space="preserve"> di Indonesia era digital.”</w:t>
      </w:r>
    </w:p>
    <w:p w14:paraId="07ABC2CF" w14:textId="77777777" w:rsidR="00810A49" w:rsidRDefault="00810A49" w:rsidP="00810A49">
      <w:pPr>
        <w:spacing w:after="0" w:line="240" w:lineRule="auto"/>
        <w:ind w:left="357" w:firstLine="720"/>
        <w:jc w:val="both"/>
        <w:rPr>
          <w:rFonts w:ascii="Times New Roman" w:hAnsi="Times New Roman" w:cs="Times New Roman"/>
          <w:b/>
          <w:sz w:val="24"/>
          <w:szCs w:val="24"/>
          <w:shd w:val="clear" w:color="auto" w:fill="FFFFFF"/>
        </w:rPr>
      </w:pPr>
    </w:p>
    <w:p w14:paraId="5C492672" w14:textId="15C9059C" w:rsidR="00810A49" w:rsidRDefault="00810A49" w:rsidP="00810A49">
      <w:pPr>
        <w:pStyle w:val="ListParagraph"/>
        <w:numPr>
          <w:ilvl w:val="0"/>
          <w:numId w:val="1"/>
        </w:numPr>
        <w:spacing w:after="0" w:line="360" w:lineRule="auto"/>
        <w:ind w:left="360"/>
        <w:jc w:val="both"/>
        <w:rPr>
          <w:rFonts w:ascii="Times New Roman" w:hAnsi="Times New Roman" w:cs="Times New Roman"/>
          <w:b/>
          <w:sz w:val="24"/>
          <w:szCs w:val="24"/>
          <w:shd w:val="clear" w:color="auto" w:fill="FFFFFF"/>
        </w:rPr>
      </w:pPr>
      <w:proofErr w:type="spellStart"/>
      <w:r>
        <w:rPr>
          <w:rFonts w:ascii="Times New Roman" w:hAnsi="Times New Roman" w:cs="Times New Roman"/>
          <w:b/>
          <w:sz w:val="24"/>
          <w:szCs w:val="24"/>
          <w:shd w:val="clear" w:color="auto" w:fill="FFFFFF"/>
        </w:rPr>
        <w:t>Rumusan</w:t>
      </w:r>
      <w:proofErr w:type="spellEnd"/>
      <w:r>
        <w:rPr>
          <w:rFonts w:ascii="Times New Roman" w:hAnsi="Times New Roman" w:cs="Times New Roman"/>
          <w:b/>
          <w:sz w:val="24"/>
          <w:szCs w:val="24"/>
          <w:shd w:val="clear" w:color="auto" w:fill="FFFFFF"/>
        </w:rPr>
        <w:t xml:space="preserve"> </w:t>
      </w:r>
      <w:proofErr w:type="spellStart"/>
      <w:r>
        <w:rPr>
          <w:rFonts w:ascii="Times New Roman" w:hAnsi="Times New Roman" w:cs="Times New Roman"/>
          <w:b/>
          <w:sz w:val="24"/>
          <w:szCs w:val="24"/>
          <w:shd w:val="clear" w:color="auto" w:fill="FFFFFF"/>
        </w:rPr>
        <w:t>Masalah</w:t>
      </w:r>
      <w:proofErr w:type="spellEnd"/>
      <w:r>
        <w:rPr>
          <w:rFonts w:ascii="Times New Roman" w:hAnsi="Times New Roman" w:cs="Times New Roman"/>
          <w:b/>
          <w:sz w:val="24"/>
          <w:szCs w:val="24"/>
          <w:shd w:val="clear" w:color="auto" w:fill="FFFFFF"/>
        </w:rPr>
        <w:t xml:space="preserve"> </w:t>
      </w:r>
    </w:p>
    <w:p w14:paraId="4A8F6548" w14:textId="78C623E2" w:rsidR="00810A49" w:rsidRPr="00810A49" w:rsidRDefault="00810A49" w:rsidP="00810A49">
      <w:pPr>
        <w:pStyle w:val="ListParagraph"/>
        <w:numPr>
          <w:ilvl w:val="0"/>
          <w:numId w:val="14"/>
        </w:numPr>
        <w:spacing w:after="0" w:line="360" w:lineRule="auto"/>
        <w:ind w:left="720"/>
        <w:jc w:val="both"/>
        <w:rPr>
          <w:rFonts w:ascii="Times New Roman" w:hAnsi="Times New Roman" w:cs="Times New Roman"/>
          <w:sz w:val="24"/>
          <w:szCs w:val="24"/>
        </w:rPr>
      </w:pPr>
      <w:proofErr w:type="spellStart"/>
      <w:r w:rsidRPr="00810A49">
        <w:rPr>
          <w:rFonts w:ascii="Times New Roman" w:hAnsi="Times New Roman" w:cs="Times New Roman"/>
          <w:sz w:val="24"/>
          <w:szCs w:val="24"/>
        </w:rPr>
        <w:t>Bagaimana</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manajemen</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publikasi</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ilmiah</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berlangsung</w:t>
      </w:r>
      <w:proofErr w:type="spellEnd"/>
      <w:r w:rsidRPr="00810A49">
        <w:rPr>
          <w:rFonts w:ascii="Times New Roman" w:hAnsi="Times New Roman" w:cs="Times New Roman"/>
          <w:sz w:val="24"/>
          <w:szCs w:val="24"/>
        </w:rPr>
        <w:t xml:space="preserve"> pada Pendidikan </w:t>
      </w:r>
      <w:proofErr w:type="spellStart"/>
      <w:r w:rsidRPr="00810A49">
        <w:rPr>
          <w:rFonts w:ascii="Times New Roman" w:hAnsi="Times New Roman" w:cs="Times New Roman"/>
          <w:sz w:val="24"/>
          <w:szCs w:val="24"/>
        </w:rPr>
        <w:t>Iinggi</w:t>
      </w:r>
      <w:proofErr w:type="spellEnd"/>
      <w:r w:rsidRPr="00810A49">
        <w:rPr>
          <w:rFonts w:ascii="Times New Roman" w:hAnsi="Times New Roman" w:cs="Times New Roman"/>
          <w:sz w:val="24"/>
          <w:szCs w:val="24"/>
        </w:rPr>
        <w:t xml:space="preserve"> Islam di Indonesia era digital?</w:t>
      </w:r>
      <w:r w:rsidR="00E132C8">
        <w:rPr>
          <w:rFonts w:ascii="Times New Roman" w:hAnsi="Times New Roman" w:cs="Times New Roman"/>
          <w:sz w:val="24"/>
          <w:szCs w:val="24"/>
        </w:rPr>
        <w:t>.</w:t>
      </w:r>
    </w:p>
    <w:p w14:paraId="7A2D6481" w14:textId="323D67DC" w:rsidR="00810A49" w:rsidRPr="00810A49" w:rsidRDefault="00810A49" w:rsidP="00810A49">
      <w:pPr>
        <w:pStyle w:val="ListParagraph"/>
        <w:numPr>
          <w:ilvl w:val="0"/>
          <w:numId w:val="14"/>
        </w:numPr>
        <w:spacing w:after="0" w:line="360" w:lineRule="auto"/>
        <w:ind w:left="720"/>
        <w:jc w:val="both"/>
        <w:rPr>
          <w:rFonts w:ascii="Times New Roman" w:hAnsi="Times New Roman" w:cs="Times New Roman"/>
          <w:sz w:val="24"/>
          <w:szCs w:val="24"/>
        </w:rPr>
      </w:pPr>
      <w:proofErr w:type="spellStart"/>
      <w:r w:rsidRPr="00810A49">
        <w:rPr>
          <w:rFonts w:ascii="Times New Roman" w:hAnsi="Times New Roman" w:cs="Times New Roman"/>
          <w:sz w:val="24"/>
          <w:szCs w:val="24"/>
        </w:rPr>
        <w:t>Bagaimana</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rangking</w:t>
      </w:r>
      <w:proofErr w:type="spellEnd"/>
      <w:r w:rsidRPr="00810A49">
        <w:rPr>
          <w:rFonts w:ascii="Times New Roman" w:hAnsi="Times New Roman" w:cs="Times New Roman"/>
          <w:sz w:val="24"/>
          <w:szCs w:val="24"/>
        </w:rPr>
        <w:t xml:space="preserve"> </w:t>
      </w:r>
      <w:r w:rsidRPr="00810A49">
        <w:rPr>
          <w:rFonts w:ascii="Times New Roman" w:hAnsi="Times New Roman" w:cs="Times New Roman"/>
          <w:i/>
          <w:sz w:val="24"/>
          <w:szCs w:val="24"/>
        </w:rPr>
        <w:t xml:space="preserve">webometrics </w:t>
      </w:r>
      <w:proofErr w:type="spellStart"/>
      <w:r w:rsidRPr="00810A49">
        <w:rPr>
          <w:rFonts w:ascii="Times New Roman" w:hAnsi="Times New Roman" w:cs="Times New Roman"/>
          <w:sz w:val="24"/>
          <w:szCs w:val="24"/>
        </w:rPr>
        <w:t>mutu</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berbasis</w:t>
      </w:r>
      <w:proofErr w:type="spellEnd"/>
      <w:r w:rsidRPr="00810A49">
        <w:rPr>
          <w:rFonts w:ascii="Times New Roman" w:hAnsi="Times New Roman" w:cs="Times New Roman"/>
          <w:sz w:val="24"/>
          <w:szCs w:val="24"/>
        </w:rPr>
        <w:t xml:space="preserve"> </w:t>
      </w:r>
      <w:r w:rsidRPr="00810A49">
        <w:rPr>
          <w:rFonts w:ascii="Times New Roman" w:hAnsi="Times New Roman" w:cs="Times New Roman"/>
          <w:i/>
          <w:sz w:val="24"/>
          <w:szCs w:val="24"/>
        </w:rPr>
        <w:t>website</w:t>
      </w:r>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berlangsung</w:t>
      </w:r>
      <w:proofErr w:type="spellEnd"/>
      <w:r w:rsidRPr="00810A49">
        <w:rPr>
          <w:rFonts w:ascii="Times New Roman" w:hAnsi="Times New Roman" w:cs="Times New Roman"/>
          <w:sz w:val="24"/>
          <w:szCs w:val="24"/>
        </w:rPr>
        <w:t xml:space="preserve"> pada Pendidikan Tinggi Islam di Indonesia era digital?</w:t>
      </w:r>
      <w:r w:rsidR="00E132C8">
        <w:rPr>
          <w:rFonts w:ascii="Times New Roman" w:hAnsi="Times New Roman" w:cs="Times New Roman"/>
          <w:sz w:val="24"/>
          <w:szCs w:val="24"/>
        </w:rPr>
        <w:t>.</w:t>
      </w:r>
    </w:p>
    <w:p w14:paraId="3A75918A" w14:textId="6BEE5B9C" w:rsidR="00810A49" w:rsidRDefault="00810A49" w:rsidP="00810A49">
      <w:pPr>
        <w:pStyle w:val="ListParagraph"/>
        <w:numPr>
          <w:ilvl w:val="0"/>
          <w:numId w:val="14"/>
        </w:numPr>
        <w:spacing w:after="0" w:line="360" w:lineRule="auto"/>
        <w:ind w:left="720"/>
        <w:jc w:val="both"/>
        <w:rPr>
          <w:rFonts w:ascii="Times New Roman" w:hAnsi="Times New Roman" w:cs="Times New Roman"/>
          <w:sz w:val="24"/>
          <w:szCs w:val="24"/>
        </w:rPr>
      </w:pPr>
      <w:proofErr w:type="spellStart"/>
      <w:r w:rsidRPr="00810A49">
        <w:rPr>
          <w:rFonts w:ascii="Times New Roman" w:hAnsi="Times New Roman" w:cs="Times New Roman"/>
          <w:sz w:val="24"/>
          <w:szCs w:val="24"/>
        </w:rPr>
        <w:t>Bagaimana</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tantangan</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manajemen</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publikasi</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ilmiah</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dalam</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meningkatkan</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rangking</w:t>
      </w:r>
      <w:proofErr w:type="spellEnd"/>
      <w:r w:rsidRPr="00810A49">
        <w:rPr>
          <w:rFonts w:ascii="Times New Roman" w:hAnsi="Times New Roman" w:cs="Times New Roman"/>
          <w:sz w:val="24"/>
          <w:szCs w:val="24"/>
        </w:rPr>
        <w:t xml:space="preserve"> </w:t>
      </w:r>
      <w:r w:rsidRPr="00810A49">
        <w:rPr>
          <w:rFonts w:ascii="Times New Roman" w:hAnsi="Times New Roman" w:cs="Times New Roman"/>
          <w:i/>
          <w:sz w:val="24"/>
          <w:szCs w:val="24"/>
        </w:rPr>
        <w:t>webometrics</w:t>
      </w:r>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mutu</w:t>
      </w:r>
      <w:proofErr w:type="spellEnd"/>
      <w:r w:rsidRPr="00810A49">
        <w:rPr>
          <w:rFonts w:ascii="Times New Roman" w:hAnsi="Times New Roman" w:cs="Times New Roman"/>
          <w:sz w:val="24"/>
          <w:szCs w:val="24"/>
        </w:rPr>
        <w:t xml:space="preserve"> </w:t>
      </w:r>
      <w:proofErr w:type="spellStart"/>
      <w:r w:rsidRPr="00810A49">
        <w:rPr>
          <w:rFonts w:ascii="Times New Roman" w:hAnsi="Times New Roman" w:cs="Times New Roman"/>
          <w:sz w:val="24"/>
          <w:szCs w:val="24"/>
        </w:rPr>
        <w:t>berbasis</w:t>
      </w:r>
      <w:proofErr w:type="spellEnd"/>
      <w:r w:rsidRPr="00810A49">
        <w:rPr>
          <w:rFonts w:ascii="Times New Roman" w:hAnsi="Times New Roman" w:cs="Times New Roman"/>
          <w:sz w:val="24"/>
          <w:szCs w:val="24"/>
        </w:rPr>
        <w:t xml:space="preserve"> </w:t>
      </w:r>
      <w:r w:rsidRPr="00810A49">
        <w:rPr>
          <w:rFonts w:ascii="Times New Roman" w:hAnsi="Times New Roman" w:cs="Times New Roman"/>
          <w:i/>
          <w:sz w:val="24"/>
          <w:szCs w:val="24"/>
        </w:rPr>
        <w:t>website</w:t>
      </w:r>
      <w:r w:rsidRPr="00810A49">
        <w:rPr>
          <w:rFonts w:ascii="Times New Roman" w:hAnsi="Times New Roman" w:cs="Times New Roman"/>
          <w:sz w:val="24"/>
          <w:szCs w:val="24"/>
        </w:rPr>
        <w:t xml:space="preserve"> pada Pendidikan Tinggi Islam di Indonesia era digital?</w:t>
      </w:r>
      <w:r w:rsidR="00E132C8">
        <w:rPr>
          <w:rFonts w:ascii="Times New Roman" w:hAnsi="Times New Roman" w:cs="Times New Roman"/>
          <w:sz w:val="24"/>
          <w:szCs w:val="24"/>
        </w:rPr>
        <w:t>.</w:t>
      </w:r>
    </w:p>
    <w:p w14:paraId="2581E56E" w14:textId="77777777" w:rsidR="00E132C8" w:rsidRPr="00810A49" w:rsidRDefault="00E132C8" w:rsidP="00E132C8">
      <w:pPr>
        <w:pStyle w:val="ListParagraph"/>
        <w:spacing w:after="0" w:line="240" w:lineRule="auto"/>
        <w:jc w:val="both"/>
        <w:rPr>
          <w:rFonts w:ascii="Times New Roman" w:hAnsi="Times New Roman" w:cs="Times New Roman"/>
          <w:sz w:val="24"/>
          <w:szCs w:val="24"/>
        </w:rPr>
      </w:pPr>
    </w:p>
    <w:p w14:paraId="5C4A703B" w14:textId="77777777" w:rsidR="00E132C8" w:rsidRPr="00E20259" w:rsidRDefault="00E132C8" w:rsidP="00E132C8">
      <w:pPr>
        <w:pStyle w:val="ListParagraph"/>
        <w:numPr>
          <w:ilvl w:val="0"/>
          <w:numId w:val="1"/>
        </w:numPr>
        <w:spacing w:after="0" w:line="360" w:lineRule="auto"/>
        <w:ind w:left="360"/>
        <w:rPr>
          <w:rFonts w:ascii="Times New Roman" w:hAnsi="Times New Roman" w:cs="Times New Roman"/>
          <w:b/>
          <w:sz w:val="24"/>
          <w:szCs w:val="24"/>
        </w:rPr>
      </w:pPr>
      <w:r w:rsidRPr="00E20259">
        <w:rPr>
          <w:rFonts w:ascii="Times New Roman" w:hAnsi="Times New Roman" w:cs="Times New Roman"/>
          <w:b/>
          <w:sz w:val="24"/>
          <w:szCs w:val="24"/>
        </w:rPr>
        <w:t xml:space="preserve">Tujuan </w:t>
      </w:r>
      <w:proofErr w:type="spellStart"/>
      <w:r w:rsidRPr="00E20259">
        <w:rPr>
          <w:rFonts w:ascii="Times New Roman" w:hAnsi="Times New Roman" w:cs="Times New Roman"/>
          <w:b/>
          <w:sz w:val="24"/>
          <w:szCs w:val="24"/>
        </w:rPr>
        <w:t>Penelitian</w:t>
      </w:r>
      <w:proofErr w:type="spellEnd"/>
    </w:p>
    <w:p w14:paraId="2EC05F2D" w14:textId="77777777" w:rsidR="00E132C8" w:rsidRDefault="00E132C8" w:rsidP="00E132C8">
      <w:pPr>
        <w:pStyle w:val="ListParagraph"/>
        <w:numPr>
          <w:ilvl w:val="0"/>
          <w:numId w:val="15"/>
        </w:num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pada Pendidikan Tinggi Islam di Indonesia era digital.</w:t>
      </w:r>
    </w:p>
    <w:p w14:paraId="25100FBA" w14:textId="77777777" w:rsidR="00E132C8" w:rsidRDefault="00E132C8" w:rsidP="00E132C8">
      <w:pPr>
        <w:pStyle w:val="ListParagraph"/>
        <w:numPr>
          <w:ilvl w:val="0"/>
          <w:numId w:val="15"/>
        </w:num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memetakan</w:t>
      </w:r>
      <w:proofErr w:type="spellEnd"/>
      <w:r>
        <w:rPr>
          <w:rFonts w:ascii="Times New Roman" w:hAnsi="Times New Roman" w:cs="Times New Roman"/>
          <w:sz w:val="24"/>
          <w:szCs w:val="24"/>
        </w:rPr>
        <w:t xml:space="preserve"> </w:t>
      </w:r>
      <w:proofErr w:type="spellStart"/>
      <w:r w:rsidRPr="007C08FF">
        <w:rPr>
          <w:rFonts w:ascii="Times New Roman" w:hAnsi="Times New Roman" w:cs="Times New Roman"/>
          <w:sz w:val="24"/>
          <w:szCs w:val="24"/>
        </w:rPr>
        <w:t>rangking</w:t>
      </w:r>
      <w:proofErr w:type="spellEnd"/>
      <w:r w:rsidRPr="00C845F8">
        <w:rPr>
          <w:rFonts w:ascii="Times New Roman" w:hAnsi="Times New Roman" w:cs="Times New Roman"/>
          <w:i/>
          <w:sz w:val="24"/>
          <w:szCs w:val="24"/>
        </w:rPr>
        <w:t xml:space="preserve"> webometrics</w:t>
      </w:r>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663BCD">
        <w:rPr>
          <w:rFonts w:ascii="Times New Roman" w:hAnsi="Times New Roman" w:cs="Times New Roman"/>
          <w:i/>
          <w:sz w:val="24"/>
          <w:szCs w:val="24"/>
        </w:rPr>
        <w:t>web</w:t>
      </w:r>
      <w:r>
        <w:rPr>
          <w:rFonts w:ascii="Times New Roman" w:hAnsi="Times New Roman" w:cs="Times New Roman"/>
          <w:i/>
          <w:sz w:val="24"/>
          <w:szCs w:val="24"/>
        </w:rPr>
        <w:t>site</w:t>
      </w:r>
      <w:r w:rsidRPr="00663BCD">
        <w:rPr>
          <w:rFonts w:ascii="Times New Roman" w:hAnsi="Times New Roman" w:cs="Times New Roman"/>
          <w:i/>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pada Pendidikan Tinggi Islam di Indonesia era digital.</w:t>
      </w:r>
    </w:p>
    <w:p w14:paraId="743805E5" w14:textId="77777777" w:rsidR="00E132C8" w:rsidRDefault="00E132C8" w:rsidP="00E132C8">
      <w:pPr>
        <w:pStyle w:val="ListParagraph"/>
        <w:numPr>
          <w:ilvl w:val="0"/>
          <w:numId w:val="15"/>
        </w:numPr>
        <w:spacing w:after="0"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sidRPr="007C08FF">
        <w:rPr>
          <w:rFonts w:ascii="Times New Roman" w:hAnsi="Times New Roman" w:cs="Times New Roman"/>
          <w:sz w:val="24"/>
          <w:szCs w:val="24"/>
        </w:rPr>
        <w:t>rangking</w:t>
      </w:r>
      <w:proofErr w:type="spellEnd"/>
      <w:r w:rsidRPr="00EF549C">
        <w:rPr>
          <w:rFonts w:ascii="Times New Roman" w:hAnsi="Times New Roman" w:cs="Times New Roman"/>
          <w:i/>
          <w:sz w:val="24"/>
          <w:szCs w:val="24"/>
        </w:rPr>
        <w:t xml:space="preserve"> </w:t>
      </w:r>
      <w:r w:rsidRPr="00663BCD">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663BCD">
        <w:rPr>
          <w:rFonts w:ascii="Times New Roman" w:hAnsi="Times New Roman" w:cs="Times New Roman"/>
          <w:i/>
          <w:sz w:val="24"/>
          <w:szCs w:val="24"/>
        </w:rPr>
        <w:t>web</w:t>
      </w:r>
      <w:r>
        <w:rPr>
          <w:rFonts w:ascii="Times New Roman" w:hAnsi="Times New Roman" w:cs="Times New Roman"/>
          <w:i/>
          <w:sz w:val="24"/>
          <w:szCs w:val="24"/>
        </w:rPr>
        <w:t>site</w:t>
      </w:r>
      <w:r>
        <w:rPr>
          <w:rFonts w:ascii="Times New Roman" w:hAnsi="Times New Roman" w:cs="Times New Roman"/>
          <w:sz w:val="24"/>
          <w:szCs w:val="24"/>
        </w:rPr>
        <w:t xml:space="preserve"> pada Pendidikan Tinggi di Indonesia era digital.</w:t>
      </w:r>
    </w:p>
    <w:p w14:paraId="2EFD85F2" w14:textId="77777777" w:rsidR="0072563B" w:rsidRDefault="0072563B" w:rsidP="0072563B">
      <w:pPr>
        <w:pStyle w:val="ListParagraph"/>
        <w:spacing w:after="0" w:line="360" w:lineRule="auto"/>
        <w:jc w:val="both"/>
        <w:rPr>
          <w:rFonts w:ascii="Times New Roman" w:hAnsi="Times New Roman" w:cs="Times New Roman"/>
          <w:sz w:val="24"/>
          <w:szCs w:val="24"/>
        </w:rPr>
      </w:pPr>
    </w:p>
    <w:p w14:paraId="1E2D6F66" w14:textId="77777777" w:rsidR="0000678E" w:rsidRPr="0000678E" w:rsidRDefault="0000678E" w:rsidP="00CE243C">
      <w:pPr>
        <w:pStyle w:val="ListParagraph"/>
        <w:numPr>
          <w:ilvl w:val="0"/>
          <w:numId w:val="1"/>
        </w:numPr>
        <w:spacing w:after="0" w:line="360" w:lineRule="auto"/>
        <w:ind w:left="360"/>
        <w:rPr>
          <w:rFonts w:ascii="Times New Roman" w:hAnsi="Times New Roman" w:cs="Times New Roman"/>
          <w:b/>
          <w:sz w:val="24"/>
          <w:szCs w:val="24"/>
        </w:rPr>
      </w:pPr>
      <w:proofErr w:type="spellStart"/>
      <w:r w:rsidRPr="0000678E">
        <w:rPr>
          <w:rFonts w:ascii="Times New Roman" w:hAnsi="Times New Roman" w:cs="Times New Roman"/>
          <w:b/>
          <w:sz w:val="24"/>
          <w:szCs w:val="24"/>
        </w:rPr>
        <w:t>Kontribusi</w:t>
      </w:r>
      <w:proofErr w:type="spellEnd"/>
      <w:r w:rsidRPr="0000678E">
        <w:rPr>
          <w:rFonts w:ascii="Times New Roman" w:hAnsi="Times New Roman" w:cs="Times New Roman"/>
          <w:b/>
          <w:sz w:val="24"/>
          <w:szCs w:val="24"/>
        </w:rPr>
        <w:t xml:space="preserve"> </w:t>
      </w:r>
      <w:proofErr w:type="spellStart"/>
      <w:r w:rsidRPr="0000678E">
        <w:rPr>
          <w:rFonts w:ascii="Times New Roman" w:hAnsi="Times New Roman" w:cs="Times New Roman"/>
          <w:b/>
          <w:sz w:val="24"/>
          <w:szCs w:val="24"/>
        </w:rPr>
        <w:t>Penelitian</w:t>
      </w:r>
      <w:proofErr w:type="spellEnd"/>
    </w:p>
    <w:p w14:paraId="501757B2" w14:textId="77777777" w:rsidR="0000678E" w:rsidRPr="005A0735" w:rsidRDefault="0000678E" w:rsidP="00C845F8">
      <w:pPr>
        <w:pStyle w:val="ListParagraph"/>
        <w:numPr>
          <w:ilvl w:val="0"/>
          <w:numId w:val="3"/>
        </w:numPr>
        <w:spacing w:after="0" w:line="360" w:lineRule="auto"/>
        <w:ind w:left="720"/>
        <w:rPr>
          <w:rFonts w:ascii="Times New Roman" w:hAnsi="Times New Roman" w:cs="Times New Roman"/>
          <w:sz w:val="24"/>
          <w:szCs w:val="24"/>
        </w:rPr>
      </w:pPr>
      <w:proofErr w:type="spellStart"/>
      <w:r w:rsidRPr="005A0735">
        <w:rPr>
          <w:rFonts w:ascii="Times New Roman" w:hAnsi="Times New Roman" w:cs="Times New Roman"/>
          <w:sz w:val="24"/>
          <w:szCs w:val="24"/>
        </w:rPr>
        <w:t>Kontribusi</w:t>
      </w:r>
      <w:proofErr w:type="spellEnd"/>
      <w:r w:rsidRPr="005A0735">
        <w:rPr>
          <w:rFonts w:ascii="Times New Roman" w:hAnsi="Times New Roman" w:cs="Times New Roman"/>
          <w:sz w:val="24"/>
          <w:szCs w:val="24"/>
        </w:rPr>
        <w:t xml:space="preserve"> </w:t>
      </w:r>
      <w:proofErr w:type="spellStart"/>
      <w:r w:rsidRPr="005A0735">
        <w:rPr>
          <w:rFonts w:ascii="Times New Roman" w:hAnsi="Times New Roman" w:cs="Times New Roman"/>
          <w:sz w:val="24"/>
          <w:szCs w:val="24"/>
        </w:rPr>
        <w:t>secara</w:t>
      </w:r>
      <w:proofErr w:type="spellEnd"/>
      <w:r w:rsidRPr="005A0735">
        <w:rPr>
          <w:rFonts w:ascii="Times New Roman" w:hAnsi="Times New Roman" w:cs="Times New Roman"/>
          <w:sz w:val="24"/>
          <w:szCs w:val="24"/>
        </w:rPr>
        <w:t xml:space="preserve"> </w:t>
      </w:r>
      <w:proofErr w:type="spellStart"/>
      <w:r w:rsidRPr="005A0735">
        <w:rPr>
          <w:rFonts w:ascii="Times New Roman" w:hAnsi="Times New Roman" w:cs="Times New Roman"/>
          <w:sz w:val="24"/>
          <w:szCs w:val="24"/>
        </w:rPr>
        <w:t>teoritik</w:t>
      </w:r>
      <w:proofErr w:type="spellEnd"/>
    </w:p>
    <w:p w14:paraId="2A8C37FC" w14:textId="77777777" w:rsidR="0000678E" w:rsidRPr="00E20259" w:rsidRDefault="0000678E" w:rsidP="00C845F8">
      <w:pPr>
        <w:pStyle w:val="ListParagraph"/>
        <w:numPr>
          <w:ilvl w:val="0"/>
          <w:numId w:val="7"/>
        </w:numPr>
        <w:spacing w:after="0" w:line="360" w:lineRule="auto"/>
        <w:ind w:left="1080"/>
        <w:jc w:val="both"/>
        <w:rPr>
          <w:rFonts w:ascii="Times New Roman" w:hAnsi="Times New Roman" w:cs="Times New Roman"/>
          <w:sz w:val="24"/>
          <w:szCs w:val="24"/>
        </w:rPr>
      </w:pPr>
      <w:proofErr w:type="spellStart"/>
      <w:r w:rsidRPr="00E20259">
        <w:rPr>
          <w:rFonts w:ascii="Times New Roman" w:hAnsi="Times New Roman" w:cs="Times New Roman"/>
          <w:sz w:val="24"/>
          <w:szCs w:val="24"/>
        </w:rPr>
        <w:t>Sebagai</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sumber</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atau</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rujukan</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dalam</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rangka</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untuk</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melengkapi</w:t>
      </w:r>
      <w:proofErr w:type="spellEnd"/>
      <w:r w:rsidRPr="00E20259">
        <w:rPr>
          <w:rFonts w:ascii="Times New Roman" w:hAnsi="Times New Roman" w:cs="Times New Roman"/>
          <w:sz w:val="24"/>
          <w:szCs w:val="24"/>
        </w:rPr>
        <w:t xml:space="preserve"> data dan </w:t>
      </w:r>
      <w:proofErr w:type="spellStart"/>
      <w:r w:rsidRPr="00E20259">
        <w:rPr>
          <w:rFonts w:ascii="Times New Roman" w:hAnsi="Times New Roman" w:cs="Times New Roman"/>
          <w:sz w:val="24"/>
          <w:szCs w:val="24"/>
        </w:rPr>
        <w:t>hasil</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penelitian</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ilmiah</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terdahulu</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khususnya</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tentang</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langkah-langkah</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dalam</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meningkatkan</w:t>
      </w:r>
      <w:proofErr w:type="spellEnd"/>
      <w:r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rangking</w:t>
      </w:r>
      <w:proofErr w:type="spellEnd"/>
      <w:r>
        <w:rPr>
          <w:rFonts w:ascii="Times New Roman" w:hAnsi="Times New Roman" w:cs="Times New Roman"/>
          <w:sz w:val="24"/>
          <w:szCs w:val="24"/>
        </w:rPr>
        <w:t xml:space="preserve"> </w:t>
      </w:r>
      <w:r w:rsidRPr="00682CDF">
        <w:rPr>
          <w:rFonts w:ascii="Times New Roman" w:hAnsi="Times New Roman" w:cs="Times New Roman"/>
          <w:i/>
          <w:sz w:val="24"/>
          <w:szCs w:val="24"/>
        </w:rPr>
        <w:t xml:space="preserve">webometrics </w:t>
      </w:r>
      <w:proofErr w:type="spellStart"/>
      <w:r w:rsidRPr="00E20259">
        <w:rPr>
          <w:rFonts w:ascii="Times New Roman" w:hAnsi="Times New Roman" w:cs="Times New Roman"/>
          <w:sz w:val="24"/>
          <w:szCs w:val="24"/>
        </w:rPr>
        <w:t>mutu</w:t>
      </w:r>
      <w:proofErr w:type="spellEnd"/>
      <w:r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682CDF">
        <w:rPr>
          <w:rFonts w:ascii="Times New Roman" w:hAnsi="Times New Roman" w:cs="Times New Roman"/>
          <w:i/>
          <w:sz w:val="24"/>
          <w:szCs w:val="24"/>
        </w:rPr>
        <w:t>web</w:t>
      </w:r>
      <w:r w:rsidR="0094079D">
        <w:rPr>
          <w:rFonts w:ascii="Times New Roman" w:hAnsi="Times New Roman" w:cs="Times New Roman"/>
          <w:i/>
          <w:sz w:val="24"/>
          <w:szCs w:val="24"/>
        </w:rPr>
        <w:t>site</w:t>
      </w:r>
      <w:r>
        <w:rPr>
          <w:rFonts w:ascii="Times New Roman" w:hAnsi="Times New Roman" w:cs="Times New Roman"/>
          <w:sz w:val="24"/>
          <w:szCs w:val="24"/>
        </w:rPr>
        <w:t xml:space="preserve"> </w:t>
      </w:r>
      <w:r w:rsidR="00663BCD">
        <w:rPr>
          <w:rFonts w:ascii="Times New Roman" w:hAnsi="Times New Roman" w:cs="Times New Roman"/>
          <w:sz w:val="24"/>
          <w:szCs w:val="24"/>
        </w:rPr>
        <w:t xml:space="preserve">di </w:t>
      </w:r>
      <w:r>
        <w:rPr>
          <w:rFonts w:ascii="Times New Roman" w:hAnsi="Times New Roman" w:cs="Times New Roman"/>
          <w:sz w:val="24"/>
          <w:szCs w:val="24"/>
        </w:rPr>
        <w:t>Pendidikan</w:t>
      </w:r>
      <w:r w:rsidRPr="00E20259">
        <w:rPr>
          <w:rFonts w:ascii="Times New Roman" w:hAnsi="Times New Roman" w:cs="Times New Roman"/>
          <w:sz w:val="24"/>
          <w:szCs w:val="24"/>
        </w:rPr>
        <w:t xml:space="preserve"> Tinggi </w:t>
      </w:r>
      <w:r>
        <w:rPr>
          <w:rFonts w:ascii="Times New Roman" w:hAnsi="Times New Roman" w:cs="Times New Roman"/>
          <w:sz w:val="24"/>
          <w:szCs w:val="24"/>
        </w:rPr>
        <w:t xml:space="preserve">Islam Indonesia era </w:t>
      </w:r>
      <w:proofErr w:type="spellStart"/>
      <w:r>
        <w:rPr>
          <w:rFonts w:ascii="Times New Roman" w:hAnsi="Times New Roman" w:cs="Times New Roman"/>
          <w:sz w:val="24"/>
          <w:szCs w:val="24"/>
        </w:rPr>
        <w:t>digial</w:t>
      </w:r>
      <w:proofErr w:type="spellEnd"/>
    </w:p>
    <w:p w14:paraId="604C7CBC" w14:textId="77777777" w:rsidR="0000678E" w:rsidRPr="00E20259" w:rsidRDefault="0000678E" w:rsidP="00C845F8">
      <w:pPr>
        <w:pStyle w:val="ListParagraph"/>
        <w:numPr>
          <w:ilvl w:val="0"/>
          <w:numId w:val="7"/>
        </w:numPr>
        <w:spacing w:after="0" w:line="360" w:lineRule="auto"/>
        <w:ind w:left="1080"/>
        <w:jc w:val="both"/>
        <w:rPr>
          <w:rFonts w:ascii="Times New Roman" w:hAnsi="Times New Roman" w:cs="Times New Roman"/>
          <w:sz w:val="24"/>
          <w:szCs w:val="24"/>
        </w:rPr>
      </w:pPr>
      <w:r w:rsidRPr="00E20259">
        <w:rPr>
          <w:rFonts w:ascii="Times New Roman" w:hAnsi="Times New Roman" w:cs="Times New Roman"/>
          <w:sz w:val="24"/>
          <w:szCs w:val="24"/>
        </w:rPr>
        <w:t xml:space="preserve">Dapat </w:t>
      </w:r>
      <w:proofErr w:type="spellStart"/>
      <w:r w:rsidRPr="00E20259">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strategi </w:t>
      </w:r>
      <w:proofErr w:type="spellStart"/>
      <w:r w:rsidRPr="00E20259">
        <w:rPr>
          <w:rFonts w:ascii="Times New Roman" w:hAnsi="Times New Roman" w:cs="Times New Roman"/>
          <w:sz w:val="24"/>
          <w:szCs w:val="24"/>
        </w:rPr>
        <w:t>bagi</w:t>
      </w:r>
      <w:proofErr w:type="spellEnd"/>
      <w:r w:rsidRPr="00E20259">
        <w:rPr>
          <w:rFonts w:ascii="Times New Roman" w:hAnsi="Times New Roman" w:cs="Times New Roman"/>
          <w:sz w:val="24"/>
          <w:szCs w:val="24"/>
        </w:rPr>
        <w:t xml:space="preserve"> para </w:t>
      </w:r>
      <w:proofErr w:type="spellStart"/>
      <w:r w:rsidRPr="00E20259">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meningkatkan</w:t>
      </w:r>
      <w:proofErr w:type="spellEnd"/>
      <w:r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rangking</w:t>
      </w:r>
      <w:proofErr w:type="spellEnd"/>
      <w:r>
        <w:rPr>
          <w:rFonts w:ascii="Times New Roman" w:hAnsi="Times New Roman" w:cs="Times New Roman"/>
          <w:sz w:val="24"/>
          <w:szCs w:val="24"/>
        </w:rPr>
        <w:t xml:space="preserve"> </w:t>
      </w:r>
      <w:r w:rsidRPr="00682CDF">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mutu</w:t>
      </w:r>
      <w:proofErr w:type="spellEnd"/>
      <w:r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r w:rsidRPr="00682CDF">
        <w:rPr>
          <w:rFonts w:ascii="Times New Roman" w:hAnsi="Times New Roman" w:cs="Times New Roman"/>
          <w:i/>
          <w:sz w:val="24"/>
          <w:szCs w:val="24"/>
        </w:rPr>
        <w:t>web</w:t>
      </w:r>
      <w:r w:rsidR="0094079D">
        <w:rPr>
          <w:rFonts w:ascii="Times New Roman" w:hAnsi="Times New Roman" w:cs="Times New Roman"/>
          <w:i/>
          <w:sz w:val="24"/>
          <w:szCs w:val="24"/>
        </w:rPr>
        <w:t>site</w:t>
      </w:r>
      <w:r w:rsidRPr="00682CDF">
        <w:rPr>
          <w:rFonts w:ascii="Times New Roman" w:hAnsi="Times New Roman" w:cs="Times New Roman"/>
          <w:i/>
          <w:sz w:val="24"/>
          <w:szCs w:val="24"/>
        </w:rPr>
        <w:t xml:space="preserve"> </w:t>
      </w:r>
      <w:r w:rsidR="00682CDF" w:rsidRPr="00682CDF">
        <w:rPr>
          <w:rFonts w:ascii="Times New Roman" w:hAnsi="Times New Roman" w:cs="Times New Roman"/>
          <w:sz w:val="24"/>
          <w:szCs w:val="24"/>
        </w:rPr>
        <w:t xml:space="preserve">di </w:t>
      </w:r>
      <w:proofErr w:type="spellStart"/>
      <w:r w:rsidRPr="00E20259">
        <w:rPr>
          <w:rFonts w:ascii="Times New Roman" w:hAnsi="Times New Roman" w:cs="Times New Roman"/>
          <w:sz w:val="24"/>
          <w:szCs w:val="24"/>
        </w:rPr>
        <w:t>Pe</w:t>
      </w:r>
      <w:r>
        <w:rPr>
          <w:rFonts w:ascii="Times New Roman" w:hAnsi="Times New Roman" w:cs="Times New Roman"/>
          <w:sz w:val="24"/>
          <w:szCs w:val="24"/>
        </w:rPr>
        <w:t>didikan</w:t>
      </w:r>
      <w:proofErr w:type="spellEnd"/>
      <w:r>
        <w:rPr>
          <w:rFonts w:ascii="Times New Roman" w:hAnsi="Times New Roman" w:cs="Times New Roman"/>
          <w:sz w:val="24"/>
          <w:szCs w:val="24"/>
        </w:rPr>
        <w:t xml:space="preserve"> Tinggi Islam</w:t>
      </w:r>
      <w:r w:rsidRPr="00E20259">
        <w:rPr>
          <w:rFonts w:ascii="Times New Roman" w:hAnsi="Times New Roman" w:cs="Times New Roman"/>
          <w:sz w:val="24"/>
          <w:szCs w:val="24"/>
        </w:rPr>
        <w:t xml:space="preserve"> Indonesia</w:t>
      </w:r>
      <w:r>
        <w:rPr>
          <w:rFonts w:ascii="Times New Roman" w:hAnsi="Times New Roman" w:cs="Times New Roman"/>
          <w:sz w:val="24"/>
          <w:szCs w:val="24"/>
        </w:rPr>
        <w:t xml:space="preserve"> era digital</w:t>
      </w:r>
      <w:r w:rsidRPr="00E20259">
        <w:rPr>
          <w:rFonts w:ascii="Times New Roman" w:hAnsi="Times New Roman" w:cs="Times New Roman"/>
          <w:sz w:val="24"/>
          <w:szCs w:val="24"/>
        </w:rPr>
        <w:t>.</w:t>
      </w:r>
    </w:p>
    <w:p w14:paraId="715A2F5B" w14:textId="77777777" w:rsidR="0000678E" w:rsidRPr="00E20259" w:rsidRDefault="0000678E" w:rsidP="00C845F8">
      <w:pPr>
        <w:pStyle w:val="ListParagraph"/>
        <w:numPr>
          <w:ilvl w:val="0"/>
          <w:numId w:val="3"/>
        </w:numPr>
        <w:spacing w:after="0" w:line="360" w:lineRule="auto"/>
        <w:ind w:left="720"/>
        <w:rPr>
          <w:rFonts w:ascii="Times New Roman" w:hAnsi="Times New Roman" w:cs="Times New Roman"/>
          <w:sz w:val="24"/>
          <w:szCs w:val="24"/>
        </w:rPr>
      </w:pPr>
      <w:proofErr w:type="spellStart"/>
      <w:r w:rsidRPr="00E20259">
        <w:rPr>
          <w:rFonts w:ascii="Times New Roman" w:hAnsi="Times New Roman" w:cs="Times New Roman"/>
          <w:sz w:val="24"/>
          <w:szCs w:val="24"/>
        </w:rPr>
        <w:t>Kontribusi</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secara</w:t>
      </w:r>
      <w:proofErr w:type="spellEnd"/>
      <w:r w:rsidRPr="00E20259">
        <w:rPr>
          <w:rFonts w:ascii="Times New Roman" w:hAnsi="Times New Roman" w:cs="Times New Roman"/>
          <w:sz w:val="24"/>
          <w:szCs w:val="24"/>
        </w:rPr>
        <w:t xml:space="preserve"> </w:t>
      </w:r>
      <w:proofErr w:type="spellStart"/>
      <w:r w:rsidRPr="00E20259">
        <w:rPr>
          <w:rFonts w:ascii="Times New Roman" w:hAnsi="Times New Roman" w:cs="Times New Roman"/>
          <w:sz w:val="24"/>
          <w:szCs w:val="24"/>
        </w:rPr>
        <w:t>praktik</w:t>
      </w:r>
      <w:proofErr w:type="spellEnd"/>
    </w:p>
    <w:p w14:paraId="2BD7A7F3" w14:textId="77777777" w:rsidR="0000678E" w:rsidRPr="00E20259" w:rsidRDefault="00663BCD" w:rsidP="00C845F8">
      <w:pPr>
        <w:pStyle w:val="ListParagraph"/>
        <w:numPr>
          <w:ilvl w:val="0"/>
          <w:numId w:val="4"/>
        </w:numPr>
        <w:spacing w:after="0" w:line="36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w:t>
      </w:r>
      <w:r w:rsidR="0000678E">
        <w:rPr>
          <w:rFonts w:ascii="Times New Roman" w:hAnsi="Times New Roman" w:cs="Times New Roman"/>
          <w:sz w:val="24"/>
          <w:szCs w:val="24"/>
        </w:rPr>
        <w:t>anajemen</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publikasi</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ilmiah</w:t>
      </w:r>
      <w:proofErr w:type="spellEnd"/>
      <w:r w:rsidR="0000678E">
        <w:rPr>
          <w:rFonts w:ascii="Times New Roman" w:hAnsi="Times New Roman" w:cs="Times New Roman"/>
          <w:sz w:val="24"/>
          <w:szCs w:val="24"/>
        </w:rPr>
        <w:t xml:space="preserve"> </w:t>
      </w:r>
      <w:r>
        <w:rPr>
          <w:rFonts w:ascii="Times New Roman" w:hAnsi="Times New Roman" w:cs="Times New Roman"/>
          <w:sz w:val="24"/>
          <w:szCs w:val="24"/>
        </w:rPr>
        <w:t xml:space="preserve">di </w:t>
      </w:r>
      <w:r w:rsidR="0000678E" w:rsidRPr="00E20259">
        <w:rPr>
          <w:rFonts w:ascii="Times New Roman" w:hAnsi="Times New Roman" w:cs="Times New Roman"/>
          <w:sz w:val="24"/>
          <w:szCs w:val="24"/>
        </w:rPr>
        <w:t>Pe</w:t>
      </w:r>
      <w:r w:rsidR="0000678E">
        <w:rPr>
          <w:rFonts w:ascii="Times New Roman" w:hAnsi="Times New Roman" w:cs="Times New Roman"/>
          <w:sz w:val="24"/>
          <w:szCs w:val="24"/>
        </w:rPr>
        <w:t xml:space="preserve">ndidikan </w:t>
      </w:r>
      <w:r w:rsidR="0000678E" w:rsidRPr="00E20259">
        <w:rPr>
          <w:rFonts w:ascii="Times New Roman" w:hAnsi="Times New Roman" w:cs="Times New Roman"/>
          <w:sz w:val="24"/>
          <w:szCs w:val="24"/>
        </w:rPr>
        <w:t xml:space="preserve">Tinggi </w:t>
      </w:r>
      <w:r w:rsidR="0000678E">
        <w:rPr>
          <w:rFonts w:ascii="Times New Roman" w:hAnsi="Times New Roman" w:cs="Times New Roman"/>
          <w:sz w:val="24"/>
          <w:szCs w:val="24"/>
        </w:rPr>
        <w:t xml:space="preserve">Islam </w:t>
      </w:r>
      <w:proofErr w:type="spellStart"/>
      <w:r w:rsidR="0000678E" w:rsidRPr="00E20259">
        <w:rPr>
          <w:rFonts w:ascii="Times New Roman" w:hAnsi="Times New Roman" w:cs="Times New Roman"/>
          <w:sz w:val="24"/>
          <w:szCs w:val="24"/>
        </w:rPr>
        <w:t>masih</w:t>
      </w:r>
      <w:proofErr w:type="spellEnd"/>
      <w:r w:rsidR="0000678E" w:rsidRPr="00E20259">
        <w:rPr>
          <w:rFonts w:ascii="Times New Roman" w:hAnsi="Times New Roman" w:cs="Times New Roman"/>
          <w:sz w:val="24"/>
          <w:szCs w:val="24"/>
        </w:rPr>
        <w:t xml:space="preserve"> sangat </w:t>
      </w:r>
      <w:proofErr w:type="spellStart"/>
      <w:r w:rsidR="0000678E" w:rsidRPr="00E20259">
        <w:rPr>
          <w:rFonts w:ascii="Times New Roman" w:hAnsi="Times New Roman" w:cs="Times New Roman"/>
          <w:sz w:val="24"/>
          <w:szCs w:val="24"/>
        </w:rPr>
        <w:t>diperlukan</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dengan</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pertimbangan</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bahwa</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Perguruan</w:t>
      </w:r>
      <w:proofErr w:type="spellEnd"/>
      <w:r w:rsidR="0000678E" w:rsidRPr="00E20259">
        <w:rPr>
          <w:rFonts w:ascii="Times New Roman" w:hAnsi="Times New Roman" w:cs="Times New Roman"/>
          <w:sz w:val="24"/>
          <w:szCs w:val="24"/>
        </w:rPr>
        <w:t xml:space="preserve"> Tinggi </w:t>
      </w:r>
      <w:r w:rsidR="0000678E">
        <w:rPr>
          <w:rFonts w:ascii="Times New Roman" w:hAnsi="Times New Roman" w:cs="Times New Roman"/>
          <w:sz w:val="24"/>
          <w:szCs w:val="24"/>
        </w:rPr>
        <w:t xml:space="preserve">Umum </w:t>
      </w:r>
      <w:proofErr w:type="spellStart"/>
      <w:r w:rsidR="0000678E">
        <w:rPr>
          <w:rFonts w:ascii="Times New Roman" w:hAnsi="Times New Roman" w:cs="Times New Roman"/>
          <w:sz w:val="24"/>
          <w:szCs w:val="24"/>
        </w:rPr>
        <w:t>saat</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ini</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sudah</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menjadi</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saingan</w:t>
      </w:r>
      <w:proofErr w:type="spellEnd"/>
      <w:r w:rsidR="0000678E" w:rsidRPr="00E20259">
        <w:rPr>
          <w:rFonts w:ascii="Times New Roman" w:hAnsi="Times New Roman" w:cs="Times New Roman"/>
          <w:sz w:val="24"/>
          <w:szCs w:val="24"/>
        </w:rPr>
        <w:t xml:space="preserve"> yang </w:t>
      </w:r>
      <w:proofErr w:type="spellStart"/>
      <w:r w:rsidR="0000678E" w:rsidRPr="00E20259">
        <w:rPr>
          <w:rFonts w:ascii="Times New Roman" w:hAnsi="Times New Roman" w:cs="Times New Roman"/>
          <w:sz w:val="24"/>
          <w:szCs w:val="24"/>
        </w:rPr>
        <w:t>nyata</w:t>
      </w:r>
      <w:proofErr w:type="spellEnd"/>
      <w:r w:rsidR="0000678E" w:rsidRPr="00E20259">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bagi</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Perguruan</w:t>
      </w:r>
      <w:proofErr w:type="spellEnd"/>
      <w:r w:rsidR="0000678E" w:rsidRPr="00E20259">
        <w:rPr>
          <w:rFonts w:ascii="Times New Roman" w:hAnsi="Times New Roman" w:cs="Times New Roman"/>
          <w:sz w:val="24"/>
          <w:szCs w:val="24"/>
        </w:rPr>
        <w:t xml:space="preserve"> Tinggi </w:t>
      </w:r>
      <w:r w:rsidR="0000678E">
        <w:rPr>
          <w:rFonts w:ascii="Times New Roman" w:hAnsi="Times New Roman" w:cs="Times New Roman"/>
          <w:sz w:val="24"/>
          <w:szCs w:val="24"/>
        </w:rPr>
        <w:t>Islam</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sidR="0000678E" w:rsidRPr="00E20259">
        <w:rPr>
          <w:rFonts w:ascii="Times New Roman" w:hAnsi="Times New Roman" w:cs="Times New Roman"/>
          <w:sz w:val="24"/>
          <w:szCs w:val="24"/>
        </w:rPr>
        <w:t xml:space="preserve">. </w:t>
      </w:r>
      <w:r>
        <w:rPr>
          <w:rFonts w:ascii="Times New Roman" w:hAnsi="Times New Roman" w:cs="Times New Roman"/>
          <w:sz w:val="24"/>
          <w:szCs w:val="24"/>
        </w:rPr>
        <w:t>H</w:t>
      </w:r>
      <w:r w:rsidR="0000678E" w:rsidRPr="00E20259">
        <w:rPr>
          <w:rFonts w:ascii="Times New Roman" w:hAnsi="Times New Roman" w:cs="Times New Roman"/>
          <w:sz w:val="24"/>
          <w:szCs w:val="24"/>
        </w:rPr>
        <w:t xml:space="preserve">asil </w:t>
      </w:r>
      <w:proofErr w:type="spellStart"/>
      <w:r w:rsidR="0000678E" w:rsidRPr="00E20259">
        <w:rPr>
          <w:rFonts w:ascii="Times New Roman" w:hAnsi="Times New Roman" w:cs="Times New Roman"/>
          <w:sz w:val="24"/>
          <w:szCs w:val="24"/>
        </w:rPr>
        <w:t>penelitian</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ini</w:t>
      </w:r>
      <w:proofErr w:type="spellEnd"/>
      <w:r w:rsidR="0000678E"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memberikan</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wawasan</w:t>
      </w:r>
      <w:proofErr w:type="spellEnd"/>
      <w:r w:rsidR="0000678E"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pengetahuan</w:t>
      </w:r>
      <w:proofErr w:type="spellEnd"/>
      <w:r w:rsidR="0000678E" w:rsidRPr="00E20259">
        <w:rPr>
          <w:rFonts w:ascii="Times New Roman" w:hAnsi="Times New Roman" w:cs="Times New Roman"/>
          <w:sz w:val="24"/>
          <w:szCs w:val="24"/>
        </w:rPr>
        <w:t xml:space="preserve"> dan </w:t>
      </w:r>
      <w:proofErr w:type="spellStart"/>
      <w:r w:rsidR="0000678E" w:rsidRPr="00E20259">
        <w:rPr>
          <w:rFonts w:ascii="Times New Roman" w:hAnsi="Times New Roman" w:cs="Times New Roman"/>
          <w:sz w:val="24"/>
          <w:szCs w:val="24"/>
        </w:rPr>
        <w:t>informasi</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mengenai</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langkah</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konkrit</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dalam</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meningkat</w:t>
      </w:r>
      <w:proofErr w:type="spellEnd"/>
      <w:r w:rsidR="0000678E" w:rsidRPr="00E20259">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rangking</w:t>
      </w:r>
      <w:proofErr w:type="spellEnd"/>
      <w:r w:rsidR="0000678E">
        <w:rPr>
          <w:rFonts w:ascii="Times New Roman" w:hAnsi="Times New Roman" w:cs="Times New Roman"/>
          <w:sz w:val="24"/>
          <w:szCs w:val="24"/>
        </w:rPr>
        <w:t xml:space="preserve"> </w:t>
      </w:r>
      <w:r w:rsidR="0000678E" w:rsidRPr="00663BCD">
        <w:rPr>
          <w:rFonts w:ascii="Times New Roman" w:hAnsi="Times New Roman" w:cs="Times New Roman"/>
          <w:i/>
          <w:sz w:val="24"/>
          <w:szCs w:val="24"/>
        </w:rPr>
        <w:t>webometrics</w:t>
      </w:r>
      <w:r w:rsidR="0000678E">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mutu</w:t>
      </w:r>
      <w:proofErr w:type="spellEnd"/>
      <w:r w:rsidR="0000678E" w:rsidRPr="00E20259">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berba</w:t>
      </w:r>
      <w:r>
        <w:rPr>
          <w:rFonts w:ascii="Times New Roman" w:hAnsi="Times New Roman" w:cs="Times New Roman"/>
          <w:sz w:val="24"/>
          <w:szCs w:val="24"/>
        </w:rPr>
        <w:t>s</w:t>
      </w:r>
      <w:r w:rsidR="0000678E">
        <w:rPr>
          <w:rFonts w:ascii="Times New Roman" w:hAnsi="Times New Roman" w:cs="Times New Roman"/>
          <w:sz w:val="24"/>
          <w:szCs w:val="24"/>
        </w:rPr>
        <w:t>is</w:t>
      </w:r>
      <w:proofErr w:type="spellEnd"/>
      <w:r w:rsidR="0000678E">
        <w:rPr>
          <w:rFonts w:ascii="Times New Roman" w:hAnsi="Times New Roman" w:cs="Times New Roman"/>
          <w:sz w:val="24"/>
          <w:szCs w:val="24"/>
        </w:rPr>
        <w:t xml:space="preserve"> </w:t>
      </w:r>
      <w:r w:rsidR="0000678E" w:rsidRPr="0094079D">
        <w:rPr>
          <w:rFonts w:ascii="Times New Roman" w:hAnsi="Times New Roman" w:cs="Times New Roman"/>
          <w:i/>
          <w:sz w:val="24"/>
          <w:szCs w:val="24"/>
        </w:rPr>
        <w:t>web</w:t>
      </w:r>
      <w:r w:rsidR="0094079D" w:rsidRPr="0094079D">
        <w:rPr>
          <w:rFonts w:ascii="Times New Roman" w:hAnsi="Times New Roman" w:cs="Times New Roman"/>
          <w:i/>
          <w:sz w:val="24"/>
          <w:szCs w:val="24"/>
        </w:rPr>
        <w:t>site</w:t>
      </w:r>
      <w:r w:rsidR="0000678E">
        <w:rPr>
          <w:rFonts w:ascii="Times New Roman" w:hAnsi="Times New Roman" w:cs="Times New Roman"/>
          <w:sz w:val="24"/>
          <w:szCs w:val="24"/>
        </w:rPr>
        <w:t xml:space="preserve"> </w:t>
      </w:r>
      <w:r>
        <w:rPr>
          <w:rFonts w:ascii="Times New Roman" w:hAnsi="Times New Roman" w:cs="Times New Roman"/>
          <w:sz w:val="24"/>
          <w:szCs w:val="24"/>
        </w:rPr>
        <w:t xml:space="preserve">di </w:t>
      </w:r>
      <w:r w:rsidR="0000678E" w:rsidRPr="00E20259">
        <w:rPr>
          <w:rFonts w:ascii="Times New Roman" w:hAnsi="Times New Roman" w:cs="Times New Roman"/>
          <w:sz w:val="24"/>
          <w:szCs w:val="24"/>
        </w:rPr>
        <w:t>P</w:t>
      </w:r>
      <w:r w:rsidR="0000678E">
        <w:rPr>
          <w:rFonts w:ascii="Times New Roman" w:hAnsi="Times New Roman" w:cs="Times New Roman"/>
          <w:sz w:val="24"/>
          <w:szCs w:val="24"/>
        </w:rPr>
        <w:t xml:space="preserve">endidikan </w:t>
      </w:r>
      <w:r>
        <w:rPr>
          <w:rFonts w:ascii="Times New Roman" w:hAnsi="Times New Roman" w:cs="Times New Roman"/>
          <w:sz w:val="24"/>
          <w:szCs w:val="24"/>
        </w:rPr>
        <w:t xml:space="preserve">Tinggi </w:t>
      </w:r>
      <w:r w:rsidR="0000678E">
        <w:rPr>
          <w:rFonts w:ascii="Times New Roman" w:hAnsi="Times New Roman" w:cs="Times New Roman"/>
          <w:sz w:val="24"/>
          <w:szCs w:val="24"/>
        </w:rPr>
        <w:t xml:space="preserve">Islam </w:t>
      </w:r>
      <w:r w:rsidR="0000678E" w:rsidRPr="00E20259">
        <w:rPr>
          <w:rFonts w:ascii="Times New Roman" w:hAnsi="Times New Roman" w:cs="Times New Roman"/>
          <w:sz w:val="24"/>
          <w:szCs w:val="24"/>
        </w:rPr>
        <w:t>Indonesia</w:t>
      </w:r>
      <w:r w:rsidR="0000678E">
        <w:rPr>
          <w:rFonts w:ascii="Times New Roman" w:hAnsi="Times New Roman" w:cs="Times New Roman"/>
          <w:sz w:val="24"/>
          <w:szCs w:val="24"/>
        </w:rPr>
        <w:t xml:space="preserve"> era digital</w:t>
      </w:r>
      <w:r w:rsidR="0000678E" w:rsidRPr="00E20259">
        <w:rPr>
          <w:rFonts w:ascii="Times New Roman" w:hAnsi="Times New Roman" w:cs="Times New Roman"/>
          <w:sz w:val="24"/>
          <w:szCs w:val="24"/>
        </w:rPr>
        <w:t>.</w:t>
      </w:r>
    </w:p>
    <w:p w14:paraId="0B52F2B7" w14:textId="77777777" w:rsidR="0000678E" w:rsidRDefault="00663BCD" w:rsidP="00C845F8">
      <w:pPr>
        <w:pStyle w:val="ListParagraph"/>
        <w:numPr>
          <w:ilvl w:val="0"/>
          <w:numId w:val="4"/>
        </w:numPr>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H</w:t>
      </w:r>
      <w:r w:rsidR="0000678E" w:rsidRPr="00E20259">
        <w:rPr>
          <w:rFonts w:ascii="Times New Roman" w:hAnsi="Times New Roman" w:cs="Times New Roman"/>
          <w:sz w:val="24"/>
          <w:szCs w:val="24"/>
        </w:rPr>
        <w:t xml:space="preserve">asil </w:t>
      </w:r>
      <w:proofErr w:type="spellStart"/>
      <w:r w:rsidR="0000678E" w:rsidRPr="00E20259">
        <w:rPr>
          <w:rFonts w:ascii="Times New Roman" w:hAnsi="Times New Roman" w:cs="Times New Roman"/>
          <w:sz w:val="24"/>
          <w:szCs w:val="24"/>
        </w:rPr>
        <w:t>penelitian</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ini</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diharapkan</w:t>
      </w:r>
      <w:proofErr w:type="spellEnd"/>
      <w:r w:rsidR="0000678E" w:rsidRPr="00E20259">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pemerintah</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pengelola</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Perguruan</w:t>
      </w:r>
      <w:proofErr w:type="spellEnd"/>
      <w:r w:rsidR="0000678E" w:rsidRPr="00E20259">
        <w:rPr>
          <w:rFonts w:ascii="Times New Roman" w:hAnsi="Times New Roman" w:cs="Times New Roman"/>
          <w:sz w:val="24"/>
          <w:szCs w:val="24"/>
        </w:rPr>
        <w:t xml:space="preserve"> Tinggi dan </w:t>
      </w:r>
      <w:r w:rsidR="0000678E" w:rsidRPr="00663BCD">
        <w:rPr>
          <w:rFonts w:ascii="Times New Roman" w:hAnsi="Times New Roman" w:cs="Times New Roman"/>
          <w:i/>
          <w:sz w:val="24"/>
          <w:szCs w:val="24"/>
        </w:rPr>
        <w:t>stakeholder</w:t>
      </w:r>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terkait</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dapat</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berkolaborasi</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secara</w:t>
      </w:r>
      <w:proofErr w:type="spellEnd"/>
      <w:r w:rsidR="0000678E" w:rsidRPr="00E20259">
        <w:rPr>
          <w:rFonts w:ascii="Times New Roman" w:hAnsi="Times New Roman" w:cs="Times New Roman"/>
          <w:sz w:val="24"/>
          <w:szCs w:val="24"/>
        </w:rPr>
        <w:t xml:space="preserve"> professional dan </w:t>
      </w:r>
      <w:proofErr w:type="spellStart"/>
      <w:r w:rsidR="0000678E" w:rsidRPr="00E20259">
        <w:rPr>
          <w:rFonts w:ascii="Times New Roman" w:hAnsi="Times New Roman" w:cs="Times New Roman"/>
          <w:sz w:val="24"/>
          <w:szCs w:val="24"/>
        </w:rPr>
        <w:t>propo</w:t>
      </w:r>
      <w:r w:rsidR="0000678E">
        <w:rPr>
          <w:rFonts w:ascii="Times New Roman" w:hAnsi="Times New Roman" w:cs="Times New Roman"/>
          <w:sz w:val="24"/>
          <w:szCs w:val="24"/>
        </w:rPr>
        <w:t>r</w:t>
      </w:r>
      <w:r w:rsidR="0000678E" w:rsidRPr="00E20259">
        <w:rPr>
          <w:rFonts w:ascii="Times New Roman" w:hAnsi="Times New Roman" w:cs="Times New Roman"/>
          <w:sz w:val="24"/>
          <w:szCs w:val="24"/>
        </w:rPr>
        <w:t>sional</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dalam</w:t>
      </w:r>
      <w:proofErr w:type="spellEnd"/>
      <w:r w:rsidR="0000678E" w:rsidRPr="00E20259">
        <w:rPr>
          <w:rFonts w:ascii="Times New Roman" w:hAnsi="Times New Roman" w:cs="Times New Roman"/>
          <w:sz w:val="24"/>
          <w:szCs w:val="24"/>
        </w:rPr>
        <w:t xml:space="preserve"> </w:t>
      </w:r>
      <w:proofErr w:type="spellStart"/>
      <w:r w:rsidR="0000678E" w:rsidRPr="00E20259">
        <w:rPr>
          <w:rFonts w:ascii="Times New Roman" w:hAnsi="Times New Roman" w:cs="Times New Roman"/>
          <w:sz w:val="24"/>
          <w:szCs w:val="24"/>
        </w:rPr>
        <w:t>meningkatkan</w:t>
      </w:r>
      <w:proofErr w:type="spellEnd"/>
      <w:r w:rsidR="0000678E" w:rsidRPr="00E20259">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ran</w:t>
      </w:r>
      <w:r w:rsidR="00C83E12">
        <w:rPr>
          <w:rFonts w:ascii="Times New Roman" w:hAnsi="Times New Roman" w:cs="Times New Roman"/>
          <w:sz w:val="24"/>
          <w:szCs w:val="24"/>
        </w:rPr>
        <w:t>gking</w:t>
      </w:r>
      <w:proofErr w:type="spellEnd"/>
      <w:r w:rsidR="00C83E12">
        <w:rPr>
          <w:rFonts w:ascii="Times New Roman" w:hAnsi="Times New Roman" w:cs="Times New Roman"/>
          <w:sz w:val="24"/>
          <w:szCs w:val="24"/>
        </w:rPr>
        <w:t xml:space="preserve"> </w:t>
      </w:r>
      <w:r w:rsidR="00C83E12" w:rsidRPr="00663BCD">
        <w:rPr>
          <w:rFonts w:ascii="Times New Roman" w:hAnsi="Times New Roman" w:cs="Times New Roman"/>
          <w:i/>
          <w:sz w:val="24"/>
          <w:szCs w:val="24"/>
        </w:rPr>
        <w:t xml:space="preserve">webometrics </w:t>
      </w:r>
      <w:proofErr w:type="spellStart"/>
      <w:r w:rsidR="0000678E" w:rsidRPr="00E20259">
        <w:rPr>
          <w:rFonts w:ascii="Times New Roman" w:hAnsi="Times New Roman" w:cs="Times New Roman"/>
          <w:sz w:val="24"/>
          <w:szCs w:val="24"/>
        </w:rPr>
        <w:t>mutu</w:t>
      </w:r>
      <w:proofErr w:type="spellEnd"/>
      <w:r w:rsidR="0000678E" w:rsidRPr="00E20259">
        <w:rPr>
          <w:rFonts w:ascii="Times New Roman" w:hAnsi="Times New Roman" w:cs="Times New Roman"/>
          <w:sz w:val="24"/>
          <w:szCs w:val="24"/>
        </w:rPr>
        <w:t xml:space="preserve"> </w:t>
      </w:r>
      <w:proofErr w:type="spellStart"/>
      <w:r w:rsidR="00C83E12">
        <w:rPr>
          <w:rFonts w:ascii="Times New Roman" w:hAnsi="Times New Roman" w:cs="Times New Roman"/>
          <w:sz w:val="24"/>
          <w:szCs w:val="24"/>
        </w:rPr>
        <w:t>berbasis</w:t>
      </w:r>
      <w:proofErr w:type="spellEnd"/>
      <w:r w:rsidR="00C83E12">
        <w:rPr>
          <w:rFonts w:ascii="Times New Roman" w:hAnsi="Times New Roman" w:cs="Times New Roman"/>
          <w:sz w:val="24"/>
          <w:szCs w:val="24"/>
        </w:rPr>
        <w:t xml:space="preserve"> </w:t>
      </w:r>
      <w:r w:rsidR="00C83E12" w:rsidRPr="00EF549C">
        <w:rPr>
          <w:rFonts w:ascii="Times New Roman" w:hAnsi="Times New Roman" w:cs="Times New Roman"/>
          <w:i/>
          <w:sz w:val="24"/>
          <w:szCs w:val="24"/>
        </w:rPr>
        <w:t>web</w:t>
      </w:r>
      <w:r w:rsidR="00EF549C" w:rsidRPr="00EF549C">
        <w:rPr>
          <w:rFonts w:ascii="Times New Roman" w:hAnsi="Times New Roman" w:cs="Times New Roman"/>
          <w:i/>
          <w:sz w:val="24"/>
          <w:szCs w:val="24"/>
        </w:rPr>
        <w:t>site</w:t>
      </w:r>
      <w:r w:rsidR="00C83E12">
        <w:rPr>
          <w:rFonts w:ascii="Times New Roman" w:hAnsi="Times New Roman" w:cs="Times New Roman"/>
          <w:sz w:val="24"/>
          <w:szCs w:val="24"/>
        </w:rPr>
        <w:t xml:space="preserve"> </w:t>
      </w:r>
      <w:r w:rsidR="007C08FF">
        <w:rPr>
          <w:rFonts w:ascii="Times New Roman" w:hAnsi="Times New Roman" w:cs="Times New Roman"/>
          <w:sz w:val="24"/>
          <w:szCs w:val="24"/>
        </w:rPr>
        <w:t xml:space="preserve">pada </w:t>
      </w:r>
      <w:r w:rsidR="0000678E" w:rsidRPr="00E20259">
        <w:rPr>
          <w:rFonts w:ascii="Times New Roman" w:hAnsi="Times New Roman" w:cs="Times New Roman"/>
          <w:sz w:val="24"/>
          <w:szCs w:val="24"/>
        </w:rPr>
        <w:t>P</w:t>
      </w:r>
      <w:r w:rsidR="00C83E12">
        <w:rPr>
          <w:rFonts w:ascii="Times New Roman" w:hAnsi="Times New Roman" w:cs="Times New Roman"/>
          <w:sz w:val="24"/>
          <w:szCs w:val="24"/>
        </w:rPr>
        <w:t xml:space="preserve">endidikan </w:t>
      </w:r>
      <w:r w:rsidR="0000678E" w:rsidRPr="00E20259">
        <w:rPr>
          <w:rFonts w:ascii="Times New Roman" w:hAnsi="Times New Roman" w:cs="Times New Roman"/>
          <w:sz w:val="24"/>
          <w:szCs w:val="24"/>
        </w:rPr>
        <w:t xml:space="preserve">Tinggi </w:t>
      </w:r>
      <w:r>
        <w:rPr>
          <w:rFonts w:ascii="Times New Roman" w:hAnsi="Times New Roman" w:cs="Times New Roman"/>
          <w:sz w:val="24"/>
          <w:szCs w:val="24"/>
        </w:rPr>
        <w:t xml:space="preserve">Islam </w:t>
      </w:r>
      <w:r w:rsidR="007C08FF">
        <w:rPr>
          <w:rFonts w:ascii="Times New Roman" w:hAnsi="Times New Roman" w:cs="Times New Roman"/>
          <w:sz w:val="24"/>
          <w:szCs w:val="24"/>
        </w:rPr>
        <w:t xml:space="preserve">di </w:t>
      </w:r>
      <w:r w:rsidR="0000678E" w:rsidRPr="00E20259">
        <w:rPr>
          <w:rFonts w:ascii="Times New Roman" w:hAnsi="Times New Roman" w:cs="Times New Roman"/>
          <w:sz w:val="24"/>
          <w:szCs w:val="24"/>
        </w:rPr>
        <w:t>Indonesia</w:t>
      </w:r>
      <w:r w:rsidR="00C83E12">
        <w:rPr>
          <w:rFonts w:ascii="Times New Roman" w:hAnsi="Times New Roman" w:cs="Times New Roman"/>
          <w:sz w:val="24"/>
          <w:szCs w:val="24"/>
        </w:rPr>
        <w:t xml:space="preserve"> era digital</w:t>
      </w:r>
      <w:r w:rsidR="0000678E" w:rsidRPr="00E20259">
        <w:rPr>
          <w:rFonts w:ascii="Times New Roman" w:hAnsi="Times New Roman" w:cs="Times New Roman"/>
          <w:sz w:val="24"/>
          <w:szCs w:val="24"/>
        </w:rPr>
        <w:t xml:space="preserve">. </w:t>
      </w:r>
    </w:p>
    <w:p w14:paraId="5AC4E84B" w14:textId="77777777" w:rsidR="0000678E" w:rsidRDefault="0000678E" w:rsidP="00CE243C">
      <w:pPr>
        <w:pStyle w:val="ListParagraph"/>
        <w:numPr>
          <w:ilvl w:val="0"/>
          <w:numId w:val="1"/>
        </w:numPr>
        <w:spacing w:after="0" w:line="360" w:lineRule="auto"/>
        <w:jc w:val="both"/>
        <w:rPr>
          <w:rFonts w:ascii="Times New Roman" w:hAnsi="Times New Roman" w:cs="Times New Roman"/>
          <w:b/>
          <w:sz w:val="24"/>
          <w:szCs w:val="24"/>
        </w:rPr>
      </w:pPr>
      <w:r w:rsidRPr="006751AA">
        <w:rPr>
          <w:rFonts w:ascii="Times New Roman" w:hAnsi="Times New Roman" w:cs="Times New Roman"/>
          <w:b/>
          <w:sz w:val="24"/>
          <w:szCs w:val="24"/>
        </w:rPr>
        <w:t>Batasan Masalah</w:t>
      </w:r>
    </w:p>
    <w:p w14:paraId="4F106BBF" w14:textId="77777777" w:rsidR="0000678E" w:rsidRDefault="00C83E12" w:rsidP="00CE243C">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Pendidikan</w:t>
      </w:r>
      <w:r w:rsidR="0000678E">
        <w:rPr>
          <w:rFonts w:ascii="Times New Roman" w:hAnsi="Times New Roman" w:cs="Times New Roman"/>
          <w:sz w:val="24"/>
          <w:szCs w:val="24"/>
        </w:rPr>
        <w:t xml:space="preserve"> Tinggi yang </w:t>
      </w:r>
      <w:proofErr w:type="spellStart"/>
      <w:r w:rsidR="0000678E">
        <w:rPr>
          <w:rFonts w:ascii="Times New Roman" w:hAnsi="Times New Roman" w:cs="Times New Roman"/>
          <w:sz w:val="24"/>
          <w:szCs w:val="24"/>
        </w:rPr>
        <w:t>dimaksud</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Pendidikan</w:t>
      </w:r>
      <w:r w:rsidR="0000678E">
        <w:rPr>
          <w:rFonts w:ascii="Times New Roman" w:hAnsi="Times New Roman" w:cs="Times New Roman"/>
          <w:sz w:val="24"/>
          <w:szCs w:val="24"/>
        </w:rPr>
        <w:t xml:space="preserve"> Tinggi </w:t>
      </w:r>
      <w:proofErr w:type="spellStart"/>
      <w:r w:rsidR="0000678E">
        <w:rPr>
          <w:rFonts w:ascii="Times New Roman" w:hAnsi="Times New Roman" w:cs="Times New Roman"/>
          <w:sz w:val="24"/>
          <w:szCs w:val="24"/>
        </w:rPr>
        <w:t>Keagamaan</w:t>
      </w:r>
      <w:proofErr w:type="spellEnd"/>
      <w:r w:rsidR="0000678E">
        <w:rPr>
          <w:rFonts w:ascii="Times New Roman" w:hAnsi="Times New Roman" w:cs="Times New Roman"/>
          <w:sz w:val="24"/>
          <w:szCs w:val="24"/>
        </w:rPr>
        <w:t xml:space="preserve"> </w:t>
      </w:r>
      <w:r>
        <w:rPr>
          <w:rFonts w:ascii="Times New Roman" w:hAnsi="Times New Roman" w:cs="Times New Roman"/>
          <w:sz w:val="24"/>
          <w:szCs w:val="24"/>
        </w:rPr>
        <w:t xml:space="preserve">Islam </w:t>
      </w:r>
      <w:r w:rsidR="00610A58">
        <w:rPr>
          <w:rFonts w:ascii="Times New Roman" w:hAnsi="Times New Roman" w:cs="Times New Roman"/>
          <w:sz w:val="24"/>
          <w:szCs w:val="24"/>
        </w:rPr>
        <w:t>(PTKI</w:t>
      </w:r>
      <w:r w:rsidR="0000678E">
        <w:rPr>
          <w:rFonts w:ascii="Times New Roman" w:hAnsi="Times New Roman" w:cs="Times New Roman"/>
          <w:sz w:val="24"/>
          <w:szCs w:val="24"/>
        </w:rPr>
        <w:t xml:space="preserve">) yang </w:t>
      </w:r>
      <w:proofErr w:type="spellStart"/>
      <w:r w:rsidR="0000678E">
        <w:rPr>
          <w:rFonts w:ascii="Times New Roman" w:hAnsi="Times New Roman" w:cs="Times New Roman"/>
          <w:sz w:val="24"/>
          <w:szCs w:val="24"/>
        </w:rPr>
        <w:t>berada</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dibawah</w:t>
      </w:r>
      <w:proofErr w:type="spellEnd"/>
      <w:r w:rsidR="0000678E">
        <w:rPr>
          <w:rFonts w:ascii="Times New Roman" w:hAnsi="Times New Roman" w:cs="Times New Roman"/>
          <w:sz w:val="24"/>
          <w:szCs w:val="24"/>
        </w:rPr>
        <w:t xml:space="preserve"> </w:t>
      </w:r>
      <w:proofErr w:type="spellStart"/>
      <w:r w:rsidR="0000678E">
        <w:rPr>
          <w:rFonts w:ascii="Times New Roman" w:hAnsi="Times New Roman" w:cs="Times New Roman"/>
          <w:sz w:val="24"/>
          <w:szCs w:val="24"/>
        </w:rPr>
        <w:t>naungan</w:t>
      </w:r>
      <w:proofErr w:type="spellEnd"/>
      <w:r w:rsidR="0000678E">
        <w:rPr>
          <w:rFonts w:ascii="Times New Roman" w:hAnsi="Times New Roman" w:cs="Times New Roman"/>
          <w:sz w:val="24"/>
          <w:szCs w:val="24"/>
        </w:rPr>
        <w:t xml:space="preserve"> Kementerian Agama Republik Indonesia.</w:t>
      </w:r>
    </w:p>
    <w:p w14:paraId="44026ACF" w14:textId="77777777" w:rsidR="0000678E" w:rsidRDefault="0000678E" w:rsidP="00CE243C">
      <w:pPr>
        <w:pStyle w:val="ListParagraph"/>
        <w:numPr>
          <w:ilvl w:val="0"/>
          <w:numId w:val="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sidR="00976D3B">
        <w:rPr>
          <w:rFonts w:ascii="Times New Roman" w:hAnsi="Times New Roman" w:cs="Times New Roman"/>
          <w:sz w:val="24"/>
          <w:szCs w:val="24"/>
        </w:rPr>
        <w:t>tantangan</w:t>
      </w:r>
      <w:proofErr w:type="spellEnd"/>
      <w:r w:rsidR="00976D3B">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manajemen</w:t>
      </w:r>
      <w:proofErr w:type="spellEnd"/>
      <w:r w:rsidR="00610A58">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publikasi</w:t>
      </w:r>
      <w:proofErr w:type="spellEnd"/>
      <w:r w:rsidR="00610A58">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ilmiah</w:t>
      </w:r>
      <w:proofErr w:type="spellEnd"/>
      <w:r w:rsidR="00610A58">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dalam</w:t>
      </w:r>
      <w:proofErr w:type="spellEnd"/>
      <w:r w:rsidR="00610A58">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meningkatkan</w:t>
      </w:r>
      <w:proofErr w:type="spellEnd"/>
      <w:r w:rsidR="00610A58">
        <w:rPr>
          <w:rFonts w:ascii="Times New Roman" w:hAnsi="Times New Roman" w:cs="Times New Roman"/>
          <w:sz w:val="24"/>
          <w:szCs w:val="24"/>
        </w:rPr>
        <w:t xml:space="preserve"> </w:t>
      </w:r>
      <w:proofErr w:type="spellStart"/>
      <w:r w:rsidR="00610A58" w:rsidRPr="007C08FF">
        <w:rPr>
          <w:rFonts w:ascii="Times New Roman" w:hAnsi="Times New Roman" w:cs="Times New Roman"/>
          <w:sz w:val="24"/>
          <w:szCs w:val="24"/>
        </w:rPr>
        <w:t>rangking</w:t>
      </w:r>
      <w:proofErr w:type="spellEnd"/>
      <w:r w:rsidR="00610A58" w:rsidRPr="00976D3B">
        <w:rPr>
          <w:rFonts w:ascii="Times New Roman" w:hAnsi="Times New Roman" w:cs="Times New Roman"/>
          <w:i/>
          <w:sz w:val="24"/>
          <w:szCs w:val="24"/>
        </w:rPr>
        <w:t xml:space="preserve"> webometrics</w:t>
      </w:r>
      <w:r w:rsidR="00610A58">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mutu</w:t>
      </w:r>
      <w:proofErr w:type="spellEnd"/>
      <w:r w:rsidR="00610A58">
        <w:rPr>
          <w:rFonts w:ascii="Times New Roman" w:hAnsi="Times New Roman" w:cs="Times New Roman"/>
          <w:sz w:val="24"/>
          <w:szCs w:val="24"/>
        </w:rPr>
        <w:t xml:space="preserve"> </w:t>
      </w:r>
      <w:proofErr w:type="spellStart"/>
      <w:r w:rsidR="00610A58">
        <w:rPr>
          <w:rFonts w:ascii="Times New Roman" w:hAnsi="Times New Roman" w:cs="Times New Roman"/>
          <w:sz w:val="24"/>
          <w:szCs w:val="24"/>
        </w:rPr>
        <w:t>berba</w:t>
      </w:r>
      <w:r w:rsidR="005D3F97">
        <w:rPr>
          <w:rFonts w:ascii="Times New Roman" w:hAnsi="Times New Roman" w:cs="Times New Roman"/>
          <w:sz w:val="24"/>
          <w:szCs w:val="24"/>
        </w:rPr>
        <w:t>s</w:t>
      </w:r>
      <w:r w:rsidR="00610A58">
        <w:rPr>
          <w:rFonts w:ascii="Times New Roman" w:hAnsi="Times New Roman" w:cs="Times New Roman"/>
          <w:sz w:val="24"/>
          <w:szCs w:val="24"/>
        </w:rPr>
        <w:t>is</w:t>
      </w:r>
      <w:proofErr w:type="spellEnd"/>
      <w:r w:rsidR="00610A58">
        <w:rPr>
          <w:rFonts w:ascii="Times New Roman" w:hAnsi="Times New Roman" w:cs="Times New Roman"/>
          <w:sz w:val="24"/>
          <w:szCs w:val="24"/>
        </w:rPr>
        <w:t xml:space="preserve"> </w:t>
      </w:r>
      <w:r w:rsidR="00610A58" w:rsidRPr="00EF549C">
        <w:rPr>
          <w:rFonts w:ascii="Times New Roman" w:hAnsi="Times New Roman" w:cs="Times New Roman"/>
          <w:i/>
          <w:sz w:val="24"/>
          <w:szCs w:val="24"/>
        </w:rPr>
        <w:t>web</w:t>
      </w:r>
      <w:r w:rsidR="00EF549C" w:rsidRPr="00EF549C">
        <w:rPr>
          <w:rFonts w:ascii="Times New Roman" w:hAnsi="Times New Roman" w:cs="Times New Roman"/>
          <w:i/>
          <w:sz w:val="24"/>
          <w:szCs w:val="24"/>
        </w:rPr>
        <w:t>site</w:t>
      </w:r>
      <w:r w:rsidR="00610A58">
        <w:rPr>
          <w:rFonts w:ascii="Times New Roman" w:hAnsi="Times New Roman" w:cs="Times New Roman"/>
          <w:sz w:val="24"/>
          <w:szCs w:val="24"/>
        </w:rPr>
        <w:t xml:space="preserve"> </w:t>
      </w:r>
      <w:r w:rsidR="007C08FF">
        <w:rPr>
          <w:rFonts w:ascii="Times New Roman" w:hAnsi="Times New Roman" w:cs="Times New Roman"/>
          <w:sz w:val="24"/>
          <w:szCs w:val="24"/>
        </w:rPr>
        <w:t>pada</w:t>
      </w:r>
      <w:r w:rsidR="00976D3B">
        <w:rPr>
          <w:rFonts w:ascii="Times New Roman" w:hAnsi="Times New Roman" w:cs="Times New Roman"/>
          <w:sz w:val="24"/>
          <w:szCs w:val="24"/>
        </w:rPr>
        <w:t xml:space="preserve"> </w:t>
      </w:r>
      <w:r w:rsidR="007C08FF">
        <w:rPr>
          <w:rFonts w:ascii="Times New Roman" w:hAnsi="Times New Roman" w:cs="Times New Roman"/>
          <w:sz w:val="24"/>
          <w:szCs w:val="24"/>
        </w:rPr>
        <w:t>P</w:t>
      </w:r>
      <w:r w:rsidR="00610A58">
        <w:rPr>
          <w:rFonts w:ascii="Times New Roman" w:hAnsi="Times New Roman" w:cs="Times New Roman"/>
          <w:sz w:val="24"/>
          <w:szCs w:val="24"/>
        </w:rPr>
        <w:t xml:space="preserve">endidikan </w:t>
      </w:r>
      <w:r w:rsidR="007C08FF">
        <w:rPr>
          <w:rFonts w:ascii="Times New Roman" w:hAnsi="Times New Roman" w:cs="Times New Roman"/>
          <w:sz w:val="24"/>
          <w:szCs w:val="24"/>
        </w:rPr>
        <w:t>T</w:t>
      </w:r>
      <w:r w:rsidR="00610A58">
        <w:rPr>
          <w:rFonts w:ascii="Times New Roman" w:hAnsi="Times New Roman" w:cs="Times New Roman"/>
          <w:sz w:val="24"/>
          <w:szCs w:val="24"/>
        </w:rPr>
        <w:t xml:space="preserve">inggi </w:t>
      </w:r>
      <w:r w:rsidR="007C08FF">
        <w:rPr>
          <w:rFonts w:ascii="Times New Roman" w:hAnsi="Times New Roman" w:cs="Times New Roman"/>
          <w:sz w:val="24"/>
          <w:szCs w:val="24"/>
        </w:rPr>
        <w:t xml:space="preserve">Islam di </w:t>
      </w:r>
      <w:r w:rsidR="00610A58">
        <w:rPr>
          <w:rFonts w:ascii="Times New Roman" w:hAnsi="Times New Roman" w:cs="Times New Roman"/>
          <w:sz w:val="24"/>
          <w:szCs w:val="24"/>
        </w:rPr>
        <w:t>Indonesia era digital.</w:t>
      </w:r>
    </w:p>
    <w:p w14:paraId="2BC85AAC" w14:textId="5C488662" w:rsidR="00AB7750" w:rsidRPr="00AB7750" w:rsidRDefault="005D3F97" w:rsidP="00AB7750">
      <w:pPr>
        <w:pStyle w:val="ListParagraph"/>
        <w:numPr>
          <w:ilvl w:val="0"/>
          <w:numId w:val="1"/>
        </w:numPr>
        <w:spacing w:after="0" w:line="360" w:lineRule="auto"/>
        <w:jc w:val="both"/>
      </w:pPr>
      <w:r>
        <w:rPr>
          <w:rFonts w:ascii="Times New Roman" w:hAnsi="Times New Roman" w:cs="Times New Roman"/>
          <w:b/>
          <w:sz w:val="24"/>
          <w:szCs w:val="24"/>
        </w:rPr>
        <w:t xml:space="preserve">Kajian </w:t>
      </w:r>
      <w:proofErr w:type="spellStart"/>
      <w:r>
        <w:rPr>
          <w:rFonts w:ascii="Times New Roman" w:hAnsi="Times New Roman" w:cs="Times New Roman"/>
          <w:b/>
          <w:sz w:val="24"/>
          <w:szCs w:val="24"/>
        </w:rPr>
        <w:t>Terdahulu</w:t>
      </w:r>
      <w:proofErr w:type="spellEnd"/>
      <w:r>
        <w:rPr>
          <w:rFonts w:ascii="Times New Roman" w:hAnsi="Times New Roman" w:cs="Times New Roman"/>
          <w:b/>
          <w:sz w:val="24"/>
          <w:szCs w:val="24"/>
        </w:rPr>
        <w:t xml:space="preserve"> </w:t>
      </w:r>
      <w:r w:rsidR="00987F2E">
        <w:rPr>
          <w:rFonts w:ascii="Times New Roman" w:hAnsi="Times New Roman" w:cs="Times New Roman"/>
          <w:b/>
          <w:sz w:val="24"/>
          <w:szCs w:val="24"/>
        </w:rPr>
        <w:t xml:space="preserve">yang </w:t>
      </w:r>
      <w:proofErr w:type="spellStart"/>
      <w:r>
        <w:rPr>
          <w:rFonts w:ascii="Times New Roman" w:hAnsi="Times New Roman" w:cs="Times New Roman"/>
          <w:b/>
          <w:sz w:val="24"/>
          <w:szCs w:val="24"/>
        </w:rPr>
        <w:t>R</w:t>
      </w:r>
      <w:r w:rsidR="0000678E" w:rsidRPr="0000678E">
        <w:rPr>
          <w:rFonts w:ascii="Times New Roman" w:hAnsi="Times New Roman" w:cs="Times New Roman"/>
          <w:b/>
          <w:sz w:val="24"/>
          <w:szCs w:val="24"/>
        </w:rPr>
        <w:t>elevan</w:t>
      </w:r>
      <w:proofErr w:type="spellEnd"/>
    </w:p>
    <w:p w14:paraId="404B394C" w14:textId="77777777" w:rsidR="00F367D6" w:rsidRDefault="00F367D6" w:rsidP="00AB7750">
      <w:pPr>
        <w:pStyle w:val="ListParagraph"/>
        <w:numPr>
          <w:ilvl w:val="0"/>
          <w:numId w:val="10"/>
        </w:numPr>
        <w:spacing w:after="0" w:line="360" w:lineRule="auto"/>
        <w:jc w:val="both"/>
        <w:rPr>
          <w:rFonts w:ascii="Times New Roman" w:hAnsi="Times New Roman" w:cs="Times New Roman"/>
          <w:sz w:val="24"/>
          <w:szCs w:val="24"/>
        </w:rPr>
      </w:pPr>
      <w:proofErr w:type="spellStart"/>
      <w:r w:rsidRPr="00F367D6">
        <w:rPr>
          <w:rFonts w:ascii="Times New Roman" w:hAnsi="Times New Roman" w:cs="Times New Roman"/>
          <w:sz w:val="24"/>
          <w:szCs w:val="24"/>
        </w:rPr>
        <w:t>Penelitian</w:t>
      </w:r>
      <w:proofErr w:type="spellEnd"/>
      <w:r w:rsidRPr="00F367D6">
        <w:rPr>
          <w:rFonts w:ascii="Times New Roman" w:hAnsi="Times New Roman" w:cs="Times New Roman"/>
          <w:sz w:val="24"/>
          <w:szCs w:val="24"/>
        </w:rPr>
        <w:t xml:space="preserve"> Ridwan Andi </w:t>
      </w:r>
      <w:proofErr w:type="spellStart"/>
      <w:r w:rsidRPr="00F367D6">
        <w:rPr>
          <w:rFonts w:ascii="Times New Roman" w:hAnsi="Times New Roman" w:cs="Times New Roman"/>
          <w:sz w:val="24"/>
          <w:szCs w:val="24"/>
        </w:rPr>
        <w:t>Kambau</w:t>
      </w:r>
      <w:proofErr w:type="spellEnd"/>
      <w:r w:rsidRPr="00F367D6">
        <w:rPr>
          <w:rFonts w:ascii="Times New Roman" w:hAnsi="Times New Roman" w:cs="Times New Roman"/>
          <w:sz w:val="24"/>
          <w:szCs w:val="24"/>
        </w:rPr>
        <w:t xml:space="preserve">, </w:t>
      </w:r>
      <w:proofErr w:type="spellStart"/>
      <w:r w:rsidRPr="00F367D6">
        <w:rPr>
          <w:rFonts w:ascii="Times New Roman" w:hAnsi="Times New Roman" w:cs="Times New Roman"/>
          <w:sz w:val="24"/>
          <w:szCs w:val="24"/>
        </w:rPr>
        <w:t>dkk</w:t>
      </w:r>
      <w:proofErr w:type="spellEnd"/>
      <w:r w:rsidRPr="00F367D6">
        <w:rPr>
          <w:rFonts w:ascii="Times New Roman" w:hAnsi="Times New Roman" w:cs="Times New Roman"/>
          <w:sz w:val="24"/>
          <w:szCs w:val="24"/>
        </w:rPr>
        <w:t xml:space="preserve">. </w:t>
      </w:r>
      <w:r>
        <w:rPr>
          <w:rFonts w:ascii="Times New Roman" w:hAnsi="Times New Roman" w:cs="Times New Roman"/>
          <w:sz w:val="24"/>
          <w:szCs w:val="24"/>
        </w:rPr>
        <w:t xml:space="preserve">(2022)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Analisis</w:t>
      </w:r>
      <w:proofErr w:type="spellEnd"/>
      <w:r w:rsidR="009866C8">
        <w:rPr>
          <w:rFonts w:ascii="Times New Roman" w:hAnsi="Times New Roman" w:cs="Times New Roman"/>
          <w:sz w:val="24"/>
          <w:szCs w:val="24"/>
        </w:rPr>
        <w:t xml:space="preserve"> </w:t>
      </w:r>
      <w:r w:rsidR="009866C8" w:rsidRPr="006D0938">
        <w:rPr>
          <w:rFonts w:ascii="Times New Roman" w:hAnsi="Times New Roman" w:cs="Times New Roman"/>
          <w:i/>
          <w:sz w:val="24"/>
          <w:szCs w:val="24"/>
        </w:rPr>
        <w:t>Webometrics</w:t>
      </w:r>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Terhadap</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Pemeringkatan</w:t>
      </w:r>
      <w:proofErr w:type="spellEnd"/>
      <w:r w:rsidR="009866C8">
        <w:rPr>
          <w:rFonts w:ascii="Times New Roman" w:hAnsi="Times New Roman" w:cs="Times New Roman"/>
          <w:sz w:val="24"/>
          <w:szCs w:val="24"/>
        </w:rPr>
        <w:t xml:space="preserve"> Universitas: Studi Kasus: </w:t>
      </w:r>
      <w:r w:rsidR="009866C8" w:rsidRPr="006D0938">
        <w:rPr>
          <w:rFonts w:ascii="Times New Roman" w:hAnsi="Times New Roman" w:cs="Times New Roman"/>
          <w:i/>
          <w:sz w:val="24"/>
          <w:szCs w:val="24"/>
        </w:rPr>
        <w:t>Website</w:t>
      </w:r>
      <w:r w:rsidR="009866C8">
        <w:rPr>
          <w:rFonts w:ascii="Times New Roman" w:hAnsi="Times New Roman" w:cs="Times New Roman"/>
          <w:sz w:val="24"/>
          <w:szCs w:val="24"/>
        </w:rPr>
        <w:t xml:space="preserve"> Universitas Islam Negeri Alaudin Makassar. Hasil </w:t>
      </w:r>
      <w:proofErr w:type="spellStart"/>
      <w:r w:rsidR="009866C8">
        <w:rPr>
          <w:rFonts w:ascii="Times New Roman" w:hAnsi="Times New Roman" w:cs="Times New Roman"/>
          <w:sz w:val="24"/>
          <w:szCs w:val="24"/>
        </w:rPr>
        <w:t>penelitian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menunjukkan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bahwa</w:t>
      </w:r>
      <w:proofErr w:type="spellEnd"/>
      <w:r w:rsidR="009866C8">
        <w:rPr>
          <w:rFonts w:ascii="Times New Roman" w:hAnsi="Times New Roman" w:cs="Times New Roman"/>
          <w:sz w:val="24"/>
          <w:szCs w:val="24"/>
        </w:rPr>
        <w:t xml:space="preserve"> UIN-AM </w:t>
      </w:r>
      <w:proofErr w:type="spellStart"/>
      <w:r w:rsidR="009866C8">
        <w:rPr>
          <w:rFonts w:ascii="Times New Roman" w:hAnsi="Times New Roman" w:cs="Times New Roman"/>
          <w:sz w:val="24"/>
          <w:szCs w:val="24"/>
        </w:rPr>
        <w:t>menyadari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bersama</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kinerja</w:t>
      </w:r>
      <w:proofErr w:type="spellEnd"/>
      <w:r w:rsidR="009866C8">
        <w:rPr>
          <w:rFonts w:ascii="Times New Roman" w:hAnsi="Times New Roman" w:cs="Times New Roman"/>
          <w:sz w:val="24"/>
          <w:szCs w:val="24"/>
        </w:rPr>
        <w:t xml:space="preserve"> </w:t>
      </w:r>
      <w:r w:rsidR="009866C8" w:rsidRPr="006D0938">
        <w:rPr>
          <w:rFonts w:ascii="Times New Roman" w:hAnsi="Times New Roman" w:cs="Times New Roman"/>
          <w:i/>
          <w:sz w:val="24"/>
          <w:szCs w:val="24"/>
        </w:rPr>
        <w:t>website</w:t>
      </w:r>
      <w:r w:rsidR="009866C8">
        <w:rPr>
          <w:rFonts w:ascii="Times New Roman" w:hAnsi="Times New Roman" w:cs="Times New Roman"/>
          <w:sz w:val="24"/>
          <w:szCs w:val="24"/>
        </w:rPr>
        <w:t xml:space="preserve"> UIN-AM </w:t>
      </w:r>
      <w:proofErr w:type="spellStart"/>
      <w:r w:rsidR="009866C8">
        <w:rPr>
          <w:rFonts w:ascii="Times New Roman" w:hAnsi="Times New Roman" w:cs="Times New Roman"/>
          <w:sz w:val="24"/>
          <w:szCs w:val="24"/>
        </w:rPr>
        <w:t>dengan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posisi</w:t>
      </w:r>
      <w:proofErr w:type="spellEnd"/>
      <w:r w:rsidR="009866C8">
        <w:rPr>
          <w:rFonts w:ascii="Times New Roman" w:hAnsi="Times New Roman" w:cs="Times New Roman"/>
          <w:sz w:val="24"/>
          <w:szCs w:val="24"/>
        </w:rPr>
        <w:t xml:space="preserve"> dan </w:t>
      </w:r>
      <w:proofErr w:type="spellStart"/>
      <w:r w:rsidR="009866C8">
        <w:rPr>
          <w:rFonts w:ascii="Times New Roman" w:hAnsi="Times New Roman" w:cs="Times New Roman"/>
          <w:sz w:val="24"/>
          <w:szCs w:val="24"/>
        </w:rPr>
        <w:t>kondisi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seperti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saat</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ini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masih</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belum</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sesuai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dengan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harapan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sehingga</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perlu</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diambil</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langkah</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strategis</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untuk</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mengangkat</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peringkat</w:t>
      </w:r>
      <w:proofErr w:type="spellEnd"/>
      <w:r w:rsidR="009866C8">
        <w:rPr>
          <w:rFonts w:ascii="Times New Roman" w:hAnsi="Times New Roman" w:cs="Times New Roman"/>
          <w:sz w:val="24"/>
          <w:szCs w:val="24"/>
        </w:rPr>
        <w:t xml:space="preserve"> </w:t>
      </w:r>
      <w:r w:rsidR="009866C8" w:rsidRPr="006D0938">
        <w:rPr>
          <w:rFonts w:ascii="Times New Roman" w:hAnsi="Times New Roman" w:cs="Times New Roman"/>
          <w:i/>
          <w:sz w:val="24"/>
          <w:szCs w:val="24"/>
        </w:rPr>
        <w:t>website</w:t>
      </w:r>
      <w:r w:rsidR="009866C8">
        <w:rPr>
          <w:rFonts w:ascii="Times New Roman" w:hAnsi="Times New Roman" w:cs="Times New Roman"/>
          <w:sz w:val="24"/>
          <w:szCs w:val="24"/>
        </w:rPr>
        <w:t xml:space="preserve"> UIN-AM </w:t>
      </w:r>
      <w:proofErr w:type="spellStart"/>
      <w:r w:rsidR="009866C8">
        <w:rPr>
          <w:rFonts w:ascii="Times New Roman" w:hAnsi="Times New Roman" w:cs="Times New Roman"/>
          <w:sz w:val="24"/>
          <w:szCs w:val="24"/>
        </w:rPr>
        <w:t>dengan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mengeluarkan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beberapa</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rekomendasi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penting</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untuk</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diterapkan</w:t>
      </w:r>
      <w:proofErr w:type="spellEnd"/>
      <w:r w:rsidR="009866C8">
        <w:rPr>
          <w:rFonts w:ascii="Times New Roman" w:hAnsi="Times New Roman" w:cs="Times New Roman"/>
          <w:sz w:val="24"/>
          <w:szCs w:val="24"/>
        </w:rPr>
        <w:t xml:space="preserve"> yang </w:t>
      </w:r>
      <w:proofErr w:type="spellStart"/>
      <w:r w:rsidR="009866C8">
        <w:rPr>
          <w:rFonts w:ascii="Times New Roman" w:hAnsi="Times New Roman" w:cs="Times New Roman"/>
          <w:sz w:val="24"/>
          <w:szCs w:val="24"/>
        </w:rPr>
        <w:t>mengacu</w:t>
      </w:r>
      <w:proofErr w:type="spellEnd"/>
      <w:r w:rsidR="009866C8">
        <w:rPr>
          <w:rFonts w:ascii="Times New Roman" w:hAnsi="Times New Roman" w:cs="Times New Roman"/>
          <w:sz w:val="24"/>
          <w:szCs w:val="24"/>
        </w:rPr>
        <w:t xml:space="preserve"> pada indicator-</w:t>
      </w:r>
      <w:proofErr w:type="spellStart"/>
      <w:r w:rsidR="009866C8">
        <w:rPr>
          <w:rFonts w:ascii="Times New Roman" w:hAnsi="Times New Roman" w:cs="Times New Roman"/>
          <w:sz w:val="24"/>
          <w:szCs w:val="24"/>
        </w:rPr>
        <w:t>indikator</w:t>
      </w:r>
      <w:proofErr w:type="spellEnd"/>
      <w:r w:rsidR="009866C8">
        <w:rPr>
          <w:rFonts w:ascii="Times New Roman" w:hAnsi="Times New Roman" w:cs="Times New Roman"/>
          <w:sz w:val="24"/>
          <w:szCs w:val="24"/>
        </w:rPr>
        <w:t xml:space="preserve"> yang </w:t>
      </w:r>
      <w:proofErr w:type="spellStart"/>
      <w:r w:rsidR="009866C8">
        <w:rPr>
          <w:rFonts w:ascii="Times New Roman" w:hAnsi="Times New Roman" w:cs="Times New Roman"/>
          <w:sz w:val="24"/>
          <w:szCs w:val="24"/>
        </w:rPr>
        <w:t>digunakan</w:t>
      </w:r>
      <w:proofErr w:type="spellEnd"/>
      <w:r w:rsidR="009866C8">
        <w:rPr>
          <w:rFonts w:ascii="Times New Roman" w:hAnsi="Times New Roman" w:cs="Times New Roman"/>
          <w:sz w:val="24"/>
          <w:szCs w:val="24"/>
        </w:rPr>
        <w:t xml:space="preserve"> oleh </w:t>
      </w:r>
      <w:r w:rsidR="009866C8" w:rsidRPr="006D0938">
        <w:rPr>
          <w:rFonts w:ascii="Times New Roman" w:hAnsi="Times New Roman" w:cs="Times New Roman"/>
          <w:i/>
          <w:sz w:val="24"/>
          <w:szCs w:val="24"/>
        </w:rPr>
        <w:t>webometrics</w:t>
      </w:r>
      <w:r w:rsidR="009866C8">
        <w:rPr>
          <w:rFonts w:ascii="Times New Roman" w:hAnsi="Times New Roman" w:cs="Times New Roman"/>
          <w:sz w:val="24"/>
          <w:szCs w:val="24"/>
        </w:rPr>
        <w:t xml:space="preserve"> (</w:t>
      </w:r>
      <w:r w:rsidR="009866C8" w:rsidRPr="00645493">
        <w:rPr>
          <w:rFonts w:ascii="Times New Roman" w:hAnsi="Times New Roman" w:cs="Times New Roman"/>
          <w:i/>
          <w:sz w:val="24"/>
          <w:szCs w:val="24"/>
        </w:rPr>
        <w:t xml:space="preserve">impact, visibility, </w:t>
      </w:r>
      <w:proofErr w:type="spellStart"/>
      <w:r w:rsidR="009866C8" w:rsidRPr="00645493">
        <w:rPr>
          <w:rFonts w:ascii="Times New Roman" w:hAnsi="Times New Roman" w:cs="Times New Roman"/>
          <w:i/>
          <w:sz w:val="24"/>
          <w:szCs w:val="24"/>
        </w:rPr>
        <w:t>Transparancy</w:t>
      </w:r>
      <w:proofErr w:type="spellEnd"/>
      <w:r w:rsidR="009866C8" w:rsidRPr="00645493">
        <w:rPr>
          <w:rFonts w:ascii="Times New Roman" w:hAnsi="Times New Roman" w:cs="Times New Roman"/>
          <w:i/>
          <w:sz w:val="24"/>
          <w:szCs w:val="24"/>
        </w:rPr>
        <w:t>, dan Excellence</w:t>
      </w:r>
      <w:r w:rsidR="009866C8">
        <w:rPr>
          <w:rFonts w:ascii="Times New Roman" w:hAnsi="Times New Roman" w:cs="Times New Roman"/>
          <w:sz w:val="24"/>
          <w:szCs w:val="24"/>
        </w:rPr>
        <w:t xml:space="preserve">) dan </w:t>
      </w:r>
      <w:proofErr w:type="spellStart"/>
      <w:r w:rsidR="009866C8">
        <w:rPr>
          <w:rFonts w:ascii="Times New Roman" w:hAnsi="Times New Roman" w:cs="Times New Roman"/>
          <w:sz w:val="24"/>
          <w:szCs w:val="24"/>
        </w:rPr>
        <w:t>turunannya</w:t>
      </w:r>
      <w:proofErr w:type="spellEnd"/>
      <w:r w:rsidR="009866C8">
        <w:rPr>
          <w:rFonts w:ascii="Times New Roman" w:hAnsi="Times New Roman" w:cs="Times New Roman"/>
          <w:sz w:val="24"/>
          <w:szCs w:val="24"/>
        </w:rPr>
        <w:t xml:space="preserve"> agar </w:t>
      </w:r>
      <w:proofErr w:type="spellStart"/>
      <w:r w:rsidR="009866C8">
        <w:rPr>
          <w:rFonts w:ascii="Times New Roman" w:hAnsi="Times New Roman" w:cs="Times New Roman"/>
          <w:sz w:val="24"/>
          <w:szCs w:val="24"/>
        </w:rPr>
        <w:t>lebih</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terukur</w:t>
      </w:r>
      <w:proofErr w:type="spellEnd"/>
      <w:r w:rsidR="009866C8">
        <w:rPr>
          <w:rFonts w:ascii="Times New Roman" w:hAnsi="Times New Roman" w:cs="Times New Roman"/>
          <w:sz w:val="24"/>
          <w:szCs w:val="24"/>
        </w:rPr>
        <w:t xml:space="preserve">, dan </w:t>
      </w:r>
      <w:proofErr w:type="spellStart"/>
      <w:r w:rsidR="009866C8">
        <w:rPr>
          <w:rFonts w:ascii="Times New Roman" w:hAnsi="Times New Roman" w:cs="Times New Roman"/>
          <w:sz w:val="24"/>
          <w:szCs w:val="24"/>
        </w:rPr>
        <w:t>terstruktur</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serta</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dapat</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dilakukan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secara</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bertahap</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Dengan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memahami</w:t>
      </w:r>
      <w:proofErr w:type="spellEnd"/>
      <w:r w:rsidR="00645493">
        <w:rPr>
          <w:rFonts w:ascii="Times New Roman" w:hAnsi="Times New Roman" w:cs="Times New Roman"/>
          <w:sz w:val="24"/>
          <w:szCs w:val="24"/>
        </w:rPr>
        <w:t xml:space="preserve"> indicator, </w:t>
      </w:r>
      <w:proofErr w:type="spellStart"/>
      <w:r w:rsidR="00645493">
        <w:rPr>
          <w:rFonts w:ascii="Times New Roman" w:hAnsi="Times New Roman" w:cs="Times New Roman"/>
          <w:sz w:val="24"/>
          <w:szCs w:val="24"/>
        </w:rPr>
        <w:t>maka</w:t>
      </w:r>
      <w:proofErr w:type="spellEnd"/>
      <w:r w:rsidR="00645493">
        <w:rPr>
          <w:rFonts w:ascii="Times New Roman" w:hAnsi="Times New Roman" w:cs="Times New Roman"/>
          <w:sz w:val="24"/>
          <w:szCs w:val="24"/>
        </w:rPr>
        <w:t xml:space="preserve"> </w:t>
      </w:r>
      <w:proofErr w:type="spellStart"/>
      <w:r w:rsidR="00645493">
        <w:rPr>
          <w:rFonts w:ascii="Times New Roman" w:hAnsi="Times New Roman" w:cs="Times New Roman"/>
          <w:sz w:val="24"/>
          <w:szCs w:val="24"/>
        </w:rPr>
        <w:t>dibangun</w:t>
      </w:r>
      <w:proofErr w:type="spellEnd"/>
      <w:r w:rsidR="00645493">
        <w:rPr>
          <w:rFonts w:ascii="Times New Roman" w:hAnsi="Times New Roman" w:cs="Times New Roman"/>
          <w:sz w:val="24"/>
          <w:szCs w:val="24"/>
        </w:rPr>
        <w:t xml:space="preserve"> strate</w:t>
      </w:r>
      <w:r w:rsidR="009866C8">
        <w:rPr>
          <w:rFonts w:ascii="Times New Roman" w:hAnsi="Times New Roman" w:cs="Times New Roman"/>
          <w:sz w:val="24"/>
          <w:szCs w:val="24"/>
        </w:rPr>
        <w:t xml:space="preserve">gi </w:t>
      </w:r>
      <w:proofErr w:type="spellStart"/>
      <w:r w:rsidR="009866C8">
        <w:rPr>
          <w:rFonts w:ascii="Times New Roman" w:hAnsi="Times New Roman" w:cs="Times New Roman"/>
          <w:sz w:val="24"/>
          <w:szCs w:val="24"/>
        </w:rPr>
        <w:t>perubahan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manajemen</w:t>
      </w:r>
      <w:proofErr w:type="spellEnd"/>
      <w:r w:rsidR="009866C8">
        <w:rPr>
          <w:rFonts w:ascii="Times New Roman" w:hAnsi="Times New Roman" w:cs="Times New Roman"/>
          <w:sz w:val="24"/>
          <w:szCs w:val="24"/>
        </w:rPr>
        <w:t xml:space="preserve"> yang </w:t>
      </w:r>
      <w:proofErr w:type="spellStart"/>
      <w:r w:rsidR="009866C8">
        <w:rPr>
          <w:rFonts w:ascii="Times New Roman" w:hAnsi="Times New Roman" w:cs="Times New Roman"/>
          <w:sz w:val="24"/>
          <w:szCs w:val="24"/>
        </w:rPr>
        <w:t>diikuti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dengan</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rekomendasi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aksi</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dalam</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rangka</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mengangkat</w:t>
      </w:r>
      <w:proofErr w:type="spellEnd"/>
      <w:r w:rsidR="009866C8">
        <w:rPr>
          <w:rFonts w:ascii="Times New Roman" w:hAnsi="Times New Roman" w:cs="Times New Roman"/>
          <w:sz w:val="24"/>
          <w:szCs w:val="24"/>
        </w:rPr>
        <w:t xml:space="preserve"> </w:t>
      </w:r>
      <w:proofErr w:type="spellStart"/>
      <w:r w:rsidR="009866C8">
        <w:rPr>
          <w:rFonts w:ascii="Times New Roman" w:hAnsi="Times New Roman" w:cs="Times New Roman"/>
          <w:sz w:val="24"/>
          <w:szCs w:val="24"/>
        </w:rPr>
        <w:t>peringkat</w:t>
      </w:r>
      <w:proofErr w:type="spellEnd"/>
      <w:r w:rsidR="009866C8">
        <w:rPr>
          <w:rFonts w:ascii="Times New Roman" w:hAnsi="Times New Roman" w:cs="Times New Roman"/>
          <w:sz w:val="24"/>
          <w:szCs w:val="24"/>
        </w:rPr>
        <w:t xml:space="preserve"> </w:t>
      </w:r>
      <w:r w:rsidR="009866C8" w:rsidRPr="006D0938">
        <w:rPr>
          <w:rFonts w:ascii="Times New Roman" w:hAnsi="Times New Roman" w:cs="Times New Roman"/>
          <w:i/>
          <w:sz w:val="24"/>
          <w:szCs w:val="24"/>
        </w:rPr>
        <w:t xml:space="preserve">website </w:t>
      </w:r>
      <w:r w:rsidR="009866C8">
        <w:rPr>
          <w:rFonts w:ascii="Times New Roman" w:hAnsi="Times New Roman" w:cs="Times New Roman"/>
          <w:sz w:val="24"/>
          <w:szCs w:val="24"/>
        </w:rPr>
        <w:t xml:space="preserve">UIN-AM di </w:t>
      </w:r>
      <w:r w:rsidR="009866C8" w:rsidRPr="006D0938">
        <w:rPr>
          <w:rFonts w:ascii="Times New Roman" w:hAnsi="Times New Roman" w:cs="Times New Roman"/>
          <w:i/>
          <w:sz w:val="24"/>
          <w:szCs w:val="24"/>
        </w:rPr>
        <w:t xml:space="preserve">webometrics </w:t>
      </w:r>
      <w:proofErr w:type="spellStart"/>
      <w:r w:rsidR="009866C8">
        <w:rPr>
          <w:rFonts w:ascii="Times New Roman" w:hAnsi="Times New Roman" w:cs="Times New Roman"/>
          <w:sz w:val="24"/>
          <w:szCs w:val="24"/>
        </w:rPr>
        <w:t>dengan</w:t>
      </w:r>
      <w:proofErr w:type="spellEnd"/>
      <w:r w:rsidR="009866C8">
        <w:rPr>
          <w:rFonts w:ascii="Times New Roman" w:hAnsi="Times New Roman" w:cs="Times New Roman"/>
          <w:sz w:val="24"/>
          <w:szCs w:val="24"/>
        </w:rPr>
        <w:t xml:space="preserve"> target </w:t>
      </w:r>
      <w:proofErr w:type="spellStart"/>
      <w:r w:rsidR="009866C8">
        <w:rPr>
          <w:rFonts w:ascii="Times New Roman" w:hAnsi="Times New Roman" w:cs="Times New Roman"/>
          <w:sz w:val="24"/>
          <w:szCs w:val="24"/>
        </w:rPr>
        <w:t>menjadi</w:t>
      </w:r>
      <w:proofErr w:type="spellEnd"/>
      <w:r w:rsidR="009866C8">
        <w:rPr>
          <w:rFonts w:ascii="Times New Roman" w:hAnsi="Times New Roman" w:cs="Times New Roman"/>
          <w:sz w:val="24"/>
          <w:szCs w:val="24"/>
        </w:rPr>
        <w:t xml:space="preserve"> lima </w:t>
      </w:r>
      <w:proofErr w:type="spellStart"/>
      <w:r w:rsidR="009866C8">
        <w:rPr>
          <w:rFonts w:ascii="Times New Roman" w:hAnsi="Times New Roman" w:cs="Times New Roman"/>
          <w:sz w:val="24"/>
          <w:szCs w:val="24"/>
        </w:rPr>
        <w:t>besar</w:t>
      </w:r>
      <w:proofErr w:type="spellEnd"/>
      <w:r w:rsidR="009866C8">
        <w:rPr>
          <w:rFonts w:ascii="Times New Roman" w:hAnsi="Times New Roman" w:cs="Times New Roman"/>
          <w:sz w:val="24"/>
          <w:szCs w:val="24"/>
        </w:rPr>
        <w:t xml:space="preserve"> </w:t>
      </w:r>
      <w:proofErr w:type="spellStart"/>
      <w:r w:rsidR="0094079D">
        <w:rPr>
          <w:rFonts w:ascii="Times New Roman" w:hAnsi="Times New Roman" w:cs="Times New Roman"/>
          <w:sz w:val="24"/>
          <w:szCs w:val="24"/>
        </w:rPr>
        <w:t>diantara</w:t>
      </w:r>
      <w:proofErr w:type="spellEnd"/>
      <w:r w:rsidR="0094079D">
        <w:rPr>
          <w:rFonts w:ascii="Times New Roman" w:hAnsi="Times New Roman" w:cs="Times New Roman"/>
          <w:sz w:val="24"/>
          <w:szCs w:val="24"/>
        </w:rPr>
        <w:t xml:space="preserve"> </w:t>
      </w:r>
      <w:proofErr w:type="spellStart"/>
      <w:r w:rsidR="0094079D">
        <w:rPr>
          <w:rFonts w:ascii="Times New Roman" w:hAnsi="Times New Roman" w:cs="Times New Roman"/>
          <w:sz w:val="24"/>
          <w:szCs w:val="24"/>
        </w:rPr>
        <w:t>seluruh</w:t>
      </w:r>
      <w:proofErr w:type="spellEnd"/>
      <w:r w:rsidR="0094079D">
        <w:rPr>
          <w:rFonts w:ascii="Times New Roman" w:hAnsi="Times New Roman" w:cs="Times New Roman"/>
          <w:sz w:val="24"/>
          <w:szCs w:val="24"/>
        </w:rPr>
        <w:t xml:space="preserve"> UIN di Indonesia.</w:t>
      </w:r>
      <w:r w:rsidR="0094079D">
        <w:rPr>
          <w:rStyle w:val="FootnoteReference"/>
          <w:rFonts w:ascii="Times New Roman" w:hAnsi="Times New Roman" w:cs="Times New Roman"/>
          <w:sz w:val="24"/>
          <w:szCs w:val="24"/>
        </w:rPr>
        <w:footnoteReference w:id="15"/>
      </w:r>
    </w:p>
    <w:p w14:paraId="20E1F705" w14:textId="77777777" w:rsidR="00041907" w:rsidRPr="0054721B" w:rsidRDefault="00EF549C" w:rsidP="00041907">
      <w:pPr>
        <w:pStyle w:val="ListParagraph"/>
        <w:numPr>
          <w:ilvl w:val="0"/>
          <w:numId w:val="10"/>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lastRenderedPageBreak/>
        <w:t>Penelitian</w:t>
      </w:r>
      <w:proofErr w:type="spellEnd"/>
      <w:r>
        <w:rPr>
          <w:rFonts w:ascii="Times New Roman" w:hAnsi="Times New Roman" w:cs="Times New Roman"/>
          <w:sz w:val="24"/>
          <w:szCs w:val="24"/>
        </w:rPr>
        <w:t xml:space="preserve"> Siska </w:t>
      </w:r>
      <w:proofErr w:type="spellStart"/>
      <w:r>
        <w:rPr>
          <w:rFonts w:ascii="Times New Roman" w:hAnsi="Times New Roman" w:cs="Times New Roman"/>
          <w:sz w:val="24"/>
          <w:szCs w:val="24"/>
        </w:rPr>
        <w:t>Anraeni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(2</w:t>
      </w:r>
      <w:r w:rsidR="0054721B">
        <w:rPr>
          <w:rFonts w:ascii="Times New Roman" w:hAnsi="Times New Roman" w:cs="Times New Roman"/>
          <w:sz w:val="24"/>
          <w:szCs w:val="24"/>
        </w:rPr>
        <w:t xml:space="preserve">024) </w:t>
      </w:r>
      <w:proofErr w:type="spellStart"/>
      <w:r w:rsidR="0054721B">
        <w:rPr>
          <w:rFonts w:ascii="Times New Roman" w:hAnsi="Times New Roman" w:cs="Times New Roman"/>
          <w:sz w:val="24"/>
          <w:szCs w:val="24"/>
        </w:rPr>
        <w:t>dengan</w:t>
      </w:r>
      <w:proofErr w:type="spellEnd"/>
      <w:r w:rsidR="0054721B">
        <w:rPr>
          <w:rFonts w:ascii="Times New Roman" w:hAnsi="Times New Roman" w:cs="Times New Roman"/>
          <w:sz w:val="24"/>
          <w:szCs w:val="24"/>
        </w:rPr>
        <w:t xml:space="preserve"> </w:t>
      </w:r>
      <w:proofErr w:type="spellStart"/>
      <w:r w:rsidR="0054721B">
        <w:rPr>
          <w:rFonts w:ascii="Times New Roman" w:hAnsi="Times New Roman" w:cs="Times New Roman"/>
          <w:sz w:val="24"/>
          <w:szCs w:val="24"/>
        </w:rPr>
        <w:t>judul</w:t>
      </w:r>
      <w:proofErr w:type="spellEnd"/>
      <w:r w:rsidR="0054721B">
        <w:rPr>
          <w:rFonts w:ascii="Times New Roman" w:hAnsi="Times New Roman" w:cs="Times New Roman"/>
          <w:sz w:val="24"/>
          <w:szCs w:val="24"/>
        </w:rPr>
        <w:t xml:space="preserve"> </w:t>
      </w:r>
      <w:proofErr w:type="spellStart"/>
      <w:r w:rsidR="0054721B">
        <w:rPr>
          <w:rFonts w:ascii="Times New Roman" w:hAnsi="Times New Roman" w:cs="Times New Roman"/>
          <w:sz w:val="24"/>
          <w:szCs w:val="24"/>
        </w:rPr>
        <w:t>Pendampingan</w:t>
      </w:r>
      <w:proofErr w:type="spellEnd"/>
      <w:r w:rsidR="0054721B">
        <w:rPr>
          <w:rFonts w:ascii="Times New Roman" w:hAnsi="Times New Roman" w:cs="Times New Roman"/>
          <w:sz w:val="24"/>
          <w:szCs w:val="24"/>
        </w:rPr>
        <w:t xml:space="preserve"> </w:t>
      </w:r>
      <w:proofErr w:type="spellStart"/>
      <w:r w:rsidR="0054721B">
        <w:rPr>
          <w:rFonts w:ascii="Times New Roman" w:hAnsi="Times New Roman" w:cs="Times New Roman"/>
          <w:sz w:val="24"/>
          <w:szCs w:val="24"/>
        </w:rPr>
        <w:t>P</w:t>
      </w:r>
      <w:r>
        <w:rPr>
          <w:rFonts w:ascii="Times New Roman" w:hAnsi="Times New Roman" w:cs="Times New Roman"/>
          <w:sz w:val="24"/>
          <w:szCs w:val="24"/>
        </w:rPr>
        <w:t>engelolaan</w:t>
      </w:r>
      <w:proofErr w:type="spellEnd"/>
      <w:r>
        <w:rPr>
          <w:rFonts w:ascii="Times New Roman" w:hAnsi="Times New Roman" w:cs="Times New Roman"/>
          <w:sz w:val="24"/>
          <w:szCs w:val="24"/>
        </w:rPr>
        <w:t xml:space="preserve"> </w:t>
      </w:r>
      <w:r w:rsidRPr="006D0938">
        <w:rPr>
          <w:rFonts w:ascii="Times New Roman" w:hAnsi="Times New Roman" w:cs="Times New Roman"/>
          <w:i/>
          <w:sz w:val="24"/>
          <w:szCs w:val="24"/>
        </w:rPr>
        <w:t>website</w:t>
      </w:r>
      <w:r>
        <w:rPr>
          <w:rFonts w:ascii="Times New Roman" w:hAnsi="Times New Roman" w:cs="Times New Roman"/>
          <w:sz w:val="24"/>
          <w:szCs w:val="24"/>
        </w:rPr>
        <w:t xml:space="preserve"> UPT, PJP UMI (Pusat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r w:rsidRPr="006D0938">
        <w:rPr>
          <w:rFonts w:ascii="Times New Roman" w:hAnsi="Times New Roman" w:cs="Times New Roman"/>
          <w:i/>
          <w:sz w:val="24"/>
          <w:szCs w:val="24"/>
        </w:rPr>
        <w:t>webometrics</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saat</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ini</w:t>
      </w:r>
      <w:proofErr w:type="spellEnd"/>
      <w:r w:rsidR="00EE3578">
        <w:rPr>
          <w:rFonts w:ascii="Times New Roman" w:hAnsi="Times New Roman" w:cs="Times New Roman"/>
          <w:sz w:val="24"/>
          <w:szCs w:val="24"/>
        </w:rPr>
        <w:t xml:space="preserve"> UPT PJP UMI </w:t>
      </w:r>
      <w:proofErr w:type="spellStart"/>
      <w:r w:rsidR="00EE3578">
        <w:rPr>
          <w:rFonts w:ascii="Times New Roman" w:hAnsi="Times New Roman" w:cs="Times New Roman"/>
          <w:sz w:val="24"/>
          <w:szCs w:val="24"/>
        </w:rPr>
        <w:t>telah</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memiliki</w:t>
      </w:r>
      <w:proofErr w:type="spellEnd"/>
      <w:r w:rsidR="00EE3578">
        <w:rPr>
          <w:rFonts w:ascii="Times New Roman" w:hAnsi="Times New Roman" w:cs="Times New Roman"/>
          <w:sz w:val="24"/>
          <w:szCs w:val="24"/>
        </w:rPr>
        <w:t xml:space="preserve"> </w:t>
      </w:r>
      <w:r w:rsidR="00EE3578" w:rsidRPr="006D0938">
        <w:rPr>
          <w:rFonts w:ascii="Times New Roman" w:hAnsi="Times New Roman" w:cs="Times New Roman"/>
          <w:i/>
          <w:sz w:val="24"/>
          <w:szCs w:val="24"/>
        </w:rPr>
        <w:t>website</w:t>
      </w:r>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namun</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pengelolaannya</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belum</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memenuhi</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standar</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penilaian</w:t>
      </w:r>
      <w:proofErr w:type="spellEnd"/>
      <w:r w:rsidR="00EE3578">
        <w:rPr>
          <w:rFonts w:ascii="Times New Roman" w:hAnsi="Times New Roman" w:cs="Times New Roman"/>
          <w:sz w:val="24"/>
          <w:szCs w:val="24"/>
        </w:rPr>
        <w:t xml:space="preserve"> </w:t>
      </w:r>
      <w:r w:rsidR="00EE3578" w:rsidRPr="006D0938">
        <w:rPr>
          <w:rFonts w:ascii="Times New Roman" w:hAnsi="Times New Roman" w:cs="Times New Roman"/>
          <w:i/>
          <w:sz w:val="24"/>
          <w:szCs w:val="24"/>
        </w:rPr>
        <w:t>webometrics</w:t>
      </w:r>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sehingga</w:t>
      </w:r>
      <w:proofErr w:type="spellEnd"/>
      <w:r w:rsidR="00EE3578">
        <w:rPr>
          <w:rFonts w:ascii="Times New Roman" w:hAnsi="Times New Roman" w:cs="Times New Roman"/>
          <w:sz w:val="24"/>
          <w:szCs w:val="24"/>
        </w:rPr>
        <w:t xml:space="preserve"> </w:t>
      </w:r>
      <w:proofErr w:type="spellStart"/>
      <w:r w:rsidR="00EE3578">
        <w:rPr>
          <w:rFonts w:ascii="Times New Roman" w:hAnsi="Times New Roman" w:cs="Times New Roman"/>
          <w:sz w:val="24"/>
          <w:szCs w:val="24"/>
        </w:rPr>
        <w:t>belum</w:t>
      </w:r>
      <w:proofErr w:type="spellEnd"/>
      <w:r w:rsidR="00EE3578">
        <w:rPr>
          <w:rFonts w:ascii="Times New Roman" w:hAnsi="Times New Roman" w:cs="Times New Roman"/>
          <w:sz w:val="24"/>
          <w:szCs w:val="24"/>
        </w:rPr>
        <w:t xml:space="preserve"> optimal </w:t>
      </w:r>
      <w:proofErr w:type="spellStart"/>
      <w:r w:rsidR="00EE3578">
        <w:rPr>
          <w:rFonts w:ascii="Times New Roman" w:hAnsi="Times New Roman" w:cs="Times New Roman"/>
          <w:sz w:val="24"/>
          <w:szCs w:val="24"/>
        </w:rPr>
        <w:t>dalam</w:t>
      </w:r>
      <w:proofErr w:type="spellEnd"/>
      <w:r w:rsidR="00EE3578">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mempengaruhi</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peringkat</w:t>
      </w:r>
      <w:proofErr w:type="spellEnd"/>
      <w:r w:rsidR="002E723E">
        <w:rPr>
          <w:rFonts w:ascii="Times New Roman" w:hAnsi="Times New Roman" w:cs="Times New Roman"/>
          <w:sz w:val="24"/>
          <w:szCs w:val="24"/>
        </w:rPr>
        <w:t xml:space="preserve"> </w:t>
      </w:r>
      <w:r w:rsidR="002E723E" w:rsidRPr="006D0938">
        <w:rPr>
          <w:rFonts w:ascii="Times New Roman" w:hAnsi="Times New Roman" w:cs="Times New Roman"/>
          <w:i/>
          <w:sz w:val="24"/>
          <w:szCs w:val="24"/>
        </w:rPr>
        <w:t xml:space="preserve">webometrics </w:t>
      </w:r>
      <w:r w:rsidR="002E723E">
        <w:rPr>
          <w:rFonts w:ascii="Times New Roman" w:hAnsi="Times New Roman" w:cs="Times New Roman"/>
          <w:sz w:val="24"/>
          <w:szCs w:val="24"/>
        </w:rPr>
        <w:t xml:space="preserve">UMI. </w:t>
      </w:r>
      <w:proofErr w:type="spellStart"/>
      <w:r w:rsidR="002E723E">
        <w:rPr>
          <w:rFonts w:ascii="Times New Roman" w:hAnsi="Times New Roman" w:cs="Times New Roman"/>
          <w:sz w:val="24"/>
          <w:szCs w:val="24"/>
        </w:rPr>
        <w:t>Beberapa</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permasalahan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muncul</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seperti</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performa</w:t>
      </w:r>
      <w:proofErr w:type="spellEnd"/>
      <w:r w:rsidR="002E723E">
        <w:rPr>
          <w:rFonts w:ascii="Times New Roman" w:hAnsi="Times New Roman" w:cs="Times New Roman"/>
          <w:sz w:val="24"/>
          <w:szCs w:val="24"/>
        </w:rPr>
        <w:t xml:space="preserve"> </w:t>
      </w:r>
      <w:r w:rsidR="002E723E" w:rsidRPr="006D0938">
        <w:rPr>
          <w:rFonts w:ascii="Times New Roman" w:hAnsi="Times New Roman" w:cs="Times New Roman"/>
          <w:i/>
          <w:sz w:val="24"/>
          <w:szCs w:val="24"/>
        </w:rPr>
        <w:t>website</w:t>
      </w:r>
      <w:r w:rsidR="002E723E">
        <w:rPr>
          <w:rFonts w:ascii="Times New Roman" w:hAnsi="Times New Roman" w:cs="Times New Roman"/>
          <w:sz w:val="24"/>
          <w:szCs w:val="24"/>
        </w:rPr>
        <w:t xml:space="preserve"> yang </w:t>
      </w:r>
      <w:proofErr w:type="spellStart"/>
      <w:r w:rsidR="002E723E">
        <w:rPr>
          <w:rFonts w:ascii="Times New Roman" w:hAnsi="Times New Roman" w:cs="Times New Roman"/>
          <w:sz w:val="24"/>
          <w:szCs w:val="24"/>
        </w:rPr>
        <w:t>mendapatkan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nilai</w:t>
      </w:r>
      <w:proofErr w:type="spellEnd"/>
      <w:r w:rsidR="002E723E">
        <w:rPr>
          <w:rFonts w:ascii="Times New Roman" w:hAnsi="Times New Roman" w:cs="Times New Roman"/>
          <w:sz w:val="24"/>
          <w:szCs w:val="24"/>
        </w:rPr>
        <w:t xml:space="preserve"> “B” </w:t>
      </w:r>
      <w:proofErr w:type="spellStart"/>
      <w:r w:rsidR="002E723E">
        <w:rPr>
          <w:rFonts w:ascii="Times New Roman" w:hAnsi="Times New Roman" w:cs="Times New Roman"/>
          <w:sz w:val="24"/>
          <w:szCs w:val="24"/>
        </w:rPr>
        <w:t>berdasarkan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pengukuran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GTMetrix</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jumlah</w:t>
      </w:r>
      <w:proofErr w:type="spellEnd"/>
      <w:r w:rsidR="002E723E">
        <w:rPr>
          <w:rFonts w:ascii="Times New Roman" w:hAnsi="Times New Roman" w:cs="Times New Roman"/>
          <w:sz w:val="24"/>
          <w:szCs w:val="24"/>
        </w:rPr>
        <w:t xml:space="preserve"> backlink yang </w:t>
      </w:r>
      <w:proofErr w:type="spellStart"/>
      <w:r w:rsidR="002E723E">
        <w:rPr>
          <w:rFonts w:ascii="Times New Roman" w:hAnsi="Times New Roman" w:cs="Times New Roman"/>
          <w:sz w:val="24"/>
          <w:szCs w:val="24"/>
        </w:rPr>
        <w:t>masih</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kurang</w:t>
      </w:r>
      <w:proofErr w:type="spellEnd"/>
      <w:r w:rsidR="002E723E">
        <w:rPr>
          <w:rFonts w:ascii="Times New Roman" w:hAnsi="Times New Roman" w:cs="Times New Roman"/>
          <w:sz w:val="24"/>
          <w:szCs w:val="24"/>
        </w:rPr>
        <w:t xml:space="preserve"> dan </w:t>
      </w:r>
      <w:proofErr w:type="spellStart"/>
      <w:r w:rsidR="002E723E">
        <w:rPr>
          <w:rFonts w:ascii="Times New Roman" w:hAnsi="Times New Roman" w:cs="Times New Roman"/>
          <w:sz w:val="24"/>
          <w:szCs w:val="24"/>
        </w:rPr>
        <w:t>konten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berita</w:t>
      </w:r>
      <w:proofErr w:type="spellEnd"/>
      <w:r w:rsidR="002E723E">
        <w:rPr>
          <w:rFonts w:ascii="Times New Roman" w:hAnsi="Times New Roman" w:cs="Times New Roman"/>
          <w:sz w:val="24"/>
          <w:szCs w:val="24"/>
        </w:rPr>
        <w:t xml:space="preserve"> yang </w:t>
      </w:r>
      <w:proofErr w:type="spellStart"/>
      <w:r w:rsidR="002E723E">
        <w:rPr>
          <w:rFonts w:ascii="Times New Roman" w:hAnsi="Times New Roman" w:cs="Times New Roman"/>
          <w:sz w:val="24"/>
          <w:szCs w:val="24"/>
        </w:rPr>
        <w:t>belum</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menggunakan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standar</w:t>
      </w:r>
      <w:proofErr w:type="spellEnd"/>
      <w:r w:rsidR="002E723E">
        <w:rPr>
          <w:rFonts w:ascii="Times New Roman" w:hAnsi="Times New Roman" w:cs="Times New Roman"/>
          <w:sz w:val="24"/>
          <w:szCs w:val="24"/>
        </w:rPr>
        <w:t xml:space="preserve"> SEO, </w:t>
      </w:r>
      <w:proofErr w:type="spellStart"/>
      <w:r w:rsidR="002E723E">
        <w:rPr>
          <w:rFonts w:ascii="Times New Roman" w:hAnsi="Times New Roman" w:cs="Times New Roman"/>
          <w:sz w:val="24"/>
          <w:szCs w:val="24"/>
        </w:rPr>
        <w:t>kegiatan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pengabdian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terfokus</w:t>
      </w:r>
      <w:proofErr w:type="spellEnd"/>
      <w:r w:rsidR="002E723E">
        <w:rPr>
          <w:rFonts w:ascii="Times New Roman" w:hAnsi="Times New Roman" w:cs="Times New Roman"/>
          <w:sz w:val="24"/>
          <w:szCs w:val="24"/>
        </w:rPr>
        <w:t xml:space="preserve"> pada </w:t>
      </w:r>
      <w:proofErr w:type="spellStart"/>
      <w:r w:rsidR="002E723E">
        <w:rPr>
          <w:rFonts w:ascii="Times New Roman" w:hAnsi="Times New Roman" w:cs="Times New Roman"/>
          <w:sz w:val="24"/>
          <w:szCs w:val="24"/>
        </w:rPr>
        <w:t>sosialisasi</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peningkatan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pemeringkatan</w:t>
      </w:r>
      <w:proofErr w:type="spellEnd"/>
      <w:r w:rsidR="002E723E">
        <w:rPr>
          <w:rFonts w:ascii="Times New Roman" w:hAnsi="Times New Roman" w:cs="Times New Roman"/>
          <w:sz w:val="24"/>
          <w:szCs w:val="24"/>
        </w:rPr>
        <w:t xml:space="preserve"> </w:t>
      </w:r>
      <w:r w:rsidR="002E723E" w:rsidRPr="006D0938">
        <w:rPr>
          <w:rFonts w:ascii="Times New Roman" w:hAnsi="Times New Roman" w:cs="Times New Roman"/>
          <w:i/>
          <w:sz w:val="24"/>
          <w:szCs w:val="24"/>
        </w:rPr>
        <w:t>webometrics</w:t>
      </w:r>
      <w:r w:rsidR="002E723E">
        <w:rPr>
          <w:rFonts w:ascii="Times New Roman" w:hAnsi="Times New Roman" w:cs="Times New Roman"/>
          <w:sz w:val="24"/>
          <w:szCs w:val="24"/>
        </w:rPr>
        <w:t xml:space="preserve"> dan </w:t>
      </w:r>
      <w:proofErr w:type="spellStart"/>
      <w:r w:rsidR="002E723E">
        <w:rPr>
          <w:rFonts w:ascii="Times New Roman" w:hAnsi="Times New Roman" w:cs="Times New Roman"/>
          <w:sz w:val="24"/>
          <w:szCs w:val="24"/>
        </w:rPr>
        <w:t>pendampingan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dalam</w:t>
      </w:r>
      <w:proofErr w:type="spellEnd"/>
      <w:r w:rsidR="002E723E">
        <w:rPr>
          <w:rFonts w:ascii="Times New Roman" w:hAnsi="Times New Roman" w:cs="Times New Roman"/>
          <w:sz w:val="24"/>
          <w:szCs w:val="24"/>
        </w:rPr>
        <w:t xml:space="preserve"> workshop </w:t>
      </w:r>
      <w:proofErr w:type="spellStart"/>
      <w:r w:rsidR="002E723E">
        <w:rPr>
          <w:rFonts w:ascii="Times New Roman" w:hAnsi="Times New Roman" w:cs="Times New Roman"/>
          <w:sz w:val="24"/>
          <w:szCs w:val="24"/>
        </w:rPr>
        <w:t>manajemen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konten</w:t>
      </w:r>
      <w:proofErr w:type="spellEnd"/>
      <w:r w:rsidR="002E723E">
        <w:rPr>
          <w:rFonts w:ascii="Times New Roman" w:hAnsi="Times New Roman" w:cs="Times New Roman"/>
          <w:sz w:val="24"/>
          <w:szCs w:val="24"/>
        </w:rPr>
        <w:t xml:space="preserve"> </w:t>
      </w:r>
      <w:r w:rsidR="002E723E" w:rsidRPr="006D0938">
        <w:rPr>
          <w:rFonts w:ascii="Times New Roman" w:hAnsi="Times New Roman" w:cs="Times New Roman"/>
          <w:i/>
          <w:sz w:val="24"/>
          <w:szCs w:val="24"/>
        </w:rPr>
        <w:t>website</w:t>
      </w:r>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berbasis</w:t>
      </w:r>
      <w:proofErr w:type="spellEnd"/>
      <w:r w:rsidR="002E723E">
        <w:rPr>
          <w:rFonts w:ascii="Times New Roman" w:hAnsi="Times New Roman" w:cs="Times New Roman"/>
          <w:sz w:val="24"/>
          <w:szCs w:val="24"/>
        </w:rPr>
        <w:t xml:space="preserve"> SEO. </w:t>
      </w:r>
      <w:proofErr w:type="spellStart"/>
      <w:r w:rsidR="002E723E">
        <w:rPr>
          <w:rFonts w:ascii="Times New Roman" w:hAnsi="Times New Roman" w:cs="Times New Roman"/>
          <w:sz w:val="24"/>
          <w:szCs w:val="24"/>
        </w:rPr>
        <w:t>Sehingga</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terjadi</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peningkatan</w:t>
      </w:r>
      <w:proofErr w:type="spellEnd"/>
      <w:r w:rsidR="002E723E">
        <w:rPr>
          <w:rFonts w:ascii="Times New Roman" w:hAnsi="Times New Roman" w:cs="Times New Roman"/>
          <w:sz w:val="24"/>
          <w:szCs w:val="24"/>
        </w:rPr>
        <w:t xml:space="preserve"> </w:t>
      </w:r>
      <w:proofErr w:type="spellStart"/>
      <w:r w:rsidR="002E723E">
        <w:rPr>
          <w:rFonts w:ascii="Times New Roman" w:hAnsi="Times New Roman" w:cs="Times New Roman"/>
          <w:sz w:val="24"/>
          <w:szCs w:val="24"/>
        </w:rPr>
        <w:t>pemahaman</w:t>
      </w:r>
      <w:proofErr w:type="spellEnd"/>
      <w:r w:rsidR="002E723E">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peningkatan</w:t>
      </w:r>
      <w:proofErr w:type="spellEnd"/>
      <w:r w:rsidR="00041907">
        <w:rPr>
          <w:rFonts w:ascii="Times New Roman" w:hAnsi="Times New Roman" w:cs="Times New Roman"/>
          <w:sz w:val="24"/>
          <w:szCs w:val="24"/>
        </w:rPr>
        <w:t xml:space="preserve"> </w:t>
      </w:r>
      <w:r w:rsidR="00041907" w:rsidRPr="006D0938">
        <w:rPr>
          <w:rFonts w:ascii="Times New Roman" w:hAnsi="Times New Roman" w:cs="Times New Roman"/>
          <w:i/>
          <w:sz w:val="24"/>
          <w:szCs w:val="24"/>
        </w:rPr>
        <w:t>webometrics</w:t>
      </w:r>
      <w:r w:rsidR="00041907">
        <w:rPr>
          <w:rFonts w:ascii="Times New Roman" w:hAnsi="Times New Roman" w:cs="Times New Roman"/>
          <w:sz w:val="24"/>
          <w:szCs w:val="24"/>
        </w:rPr>
        <w:t xml:space="preserve">, dan </w:t>
      </w:r>
      <w:proofErr w:type="spellStart"/>
      <w:r w:rsidR="00041907">
        <w:rPr>
          <w:rFonts w:ascii="Times New Roman" w:hAnsi="Times New Roman" w:cs="Times New Roman"/>
          <w:sz w:val="24"/>
          <w:szCs w:val="24"/>
        </w:rPr>
        <w:t>terjadi</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peningkatan</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kemampuan</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pengelolaan</w:t>
      </w:r>
      <w:proofErr w:type="spellEnd"/>
      <w:r w:rsidR="00041907">
        <w:rPr>
          <w:rFonts w:ascii="Times New Roman" w:hAnsi="Times New Roman" w:cs="Times New Roman"/>
          <w:sz w:val="24"/>
          <w:szCs w:val="24"/>
        </w:rPr>
        <w:t xml:space="preserve"> </w:t>
      </w:r>
      <w:r w:rsidR="00041907" w:rsidRPr="006D0938">
        <w:rPr>
          <w:rFonts w:ascii="Times New Roman" w:hAnsi="Times New Roman" w:cs="Times New Roman"/>
          <w:i/>
          <w:sz w:val="24"/>
          <w:szCs w:val="24"/>
        </w:rPr>
        <w:t>website</w:t>
      </w:r>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mitra</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memberikan</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kontribusi</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positif</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dalam</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meningkatkan</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kualitas</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pengelolaan</w:t>
      </w:r>
      <w:proofErr w:type="spellEnd"/>
      <w:r w:rsidR="00041907">
        <w:rPr>
          <w:rFonts w:ascii="Times New Roman" w:hAnsi="Times New Roman" w:cs="Times New Roman"/>
          <w:sz w:val="24"/>
          <w:szCs w:val="24"/>
        </w:rPr>
        <w:t xml:space="preserve"> </w:t>
      </w:r>
      <w:r w:rsidR="00041907" w:rsidRPr="006D0938">
        <w:rPr>
          <w:rFonts w:ascii="Times New Roman" w:hAnsi="Times New Roman" w:cs="Times New Roman"/>
          <w:i/>
          <w:sz w:val="24"/>
          <w:szCs w:val="24"/>
        </w:rPr>
        <w:t>website</w:t>
      </w:r>
      <w:r w:rsidR="00041907">
        <w:rPr>
          <w:rFonts w:ascii="Times New Roman" w:hAnsi="Times New Roman" w:cs="Times New Roman"/>
          <w:sz w:val="24"/>
          <w:szCs w:val="24"/>
        </w:rPr>
        <w:t xml:space="preserve"> UPT PJP UMI </w:t>
      </w:r>
      <w:proofErr w:type="spellStart"/>
      <w:r w:rsidR="00041907">
        <w:rPr>
          <w:rFonts w:ascii="Times New Roman" w:hAnsi="Times New Roman" w:cs="Times New Roman"/>
          <w:sz w:val="24"/>
          <w:szCs w:val="24"/>
        </w:rPr>
        <w:t>sesuai</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standar</w:t>
      </w:r>
      <w:proofErr w:type="spellEnd"/>
      <w:r w:rsidR="00041907">
        <w:rPr>
          <w:rFonts w:ascii="Times New Roman" w:hAnsi="Times New Roman" w:cs="Times New Roman"/>
          <w:sz w:val="24"/>
          <w:szCs w:val="24"/>
        </w:rPr>
        <w:t xml:space="preserve"> </w:t>
      </w:r>
      <w:proofErr w:type="spellStart"/>
      <w:r w:rsidR="00041907">
        <w:rPr>
          <w:rFonts w:ascii="Times New Roman" w:hAnsi="Times New Roman" w:cs="Times New Roman"/>
          <w:sz w:val="24"/>
          <w:szCs w:val="24"/>
        </w:rPr>
        <w:t>penilaian</w:t>
      </w:r>
      <w:proofErr w:type="spellEnd"/>
      <w:r w:rsidR="00041907">
        <w:rPr>
          <w:rFonts w:ascii="Times New Roman" w:hAnsi="Times New Roman" w:cs="Times New Roman"/>
          <w:sz w:val="24"/>
          <w:szCs w:val="24"/>
        </w:rPr>
        <w:t xml:space="preserve"> </w:t>
      </w:r>
      <w:r w:rsidR="00041907" w:rsidRPr="006D0938">
        <w:rPr>
          <w:rFonts w:ascii="Times New Roman" w:hAnsi="Times New Roman" w:cs="Times New Roman"/>
          <w:i/>
          <w:sz w:val="24"/>
          <w:szCs w:val="24"/>
        </w:rPr>
        <w:t>webometrics</w:t>
      </w:r>
      <w:r w:rsidR="00041907">
        <w:rPr>
          <w:rFonts w:ascii="Times New Roman" w:hAnsi="Times New Roman" w:cs="Times New Roman"/>
          <w:sz w:val="24"/>
          <w:szCs w:val="24"/>
        </w:rPr>
        <w:t>.</w:t>
      </w:r>
      <w:r>
        <w:rPr>
          <w:rStyle w:val="FootnoteReference"/>
          <w:rFonts w:ascii="Times New Roman" w:hAnsi="Times New Roman" w:cs="Times New Roman"/>
          <w:b/>
          <w:sz w:val="24"/>
          <w:szCs w:val="24"/>
        </w:rPr>
        <w:footnoteReference w:id="16"/>
      </w:r>
      <w:r w:rsidR="00041907">
        <w:rPr>
          <w:rFonts w:ascii="Times New Roman" w:hAnsi="Times New Roman" w:cs="Times New Roman"/>
          <w:sz w:val="24"/>
          <w:szCs w:val="24"/>
        </w:rPr>
        <w:t xml:space="preserve"> </w:t>
      </w:r>
    </w:p>
    <w:p w14:paraId="17CE4F90" w14:textId="77777777" w:rsidR="00517811" w:rsidRPr="007B1D86" w:rsidRDefault="00914592" w:rsidP="000C25D8">
      <w:pPr>
        <w:pStyle w:val="ListParagraph"/>
        <w:numPr>
          <w:ilvl w:val="0"/>
          <w:numId w:val="10"/>
        </w:numPr>
        <w:spacing w:after="0" w:line="360" w:lineRule="auto"/>
        <w:jc w:val="both"/>
        <w:rPr>
          <w:rFonts w:ascii="Times New Roman" w:hAnsi="Times New Roman" w:cs="Times New Roman"/>
          <w:b/>
          <w:sz w:val="24"/>
          <w:szCs w:val="24"/>
        </w:rPr>
      </w:pPr>
      <w:proofErr w:type="spellStart"/>
      <w:r w:rsidRPr="00914592">
        <w:rPr>
          <w:rFonts w:ascii="Times New Roman" w:hAnsi="Times New Roman" w:cs="Times New Roman"/>
          <w:sz w:val="24"/>
          <w:szCs w:val="24"/>
        </w:rPr>
        <w:t>Penelitian</w:t>
      </w:r>
      <w:proofErr w:type="spellEnd"/>
      <w:r w:rsidRPr="00914592">
        <w:rPr>
          <w:rFonts w:ascii="Times New Roman" w:hAnsi="Times New Roman" w:cs="Times New Roman"/>
          <w:sz w:val="24"/>
          <w:szCs w:val="24"/>
        </w:rPr>
        <w:t xml:space="preserve"> Ryan </w:t>
      </w:r>
      <w:proofErr w:type="spellStart"/>
      <w:r w:rsidRPr="00914592">
        <w:rPr>
          <w:rFonts w:ascii="Times New Roman" w:hAnsi="Times New Roman" w:cs="Times New Roman"/>
          <w:sz w:val="24"/>
          <w:szCs w:val="24"/>
        </w:rPr>
        <w:t>Peterzon</w:t>
      </w:r>
      <w:proofErr w:type="spellEnd"/>
      <w:r w:rsidR="00E74E47">
        <w:rPr>
          <w:rFonts w:ascii="Times New Roman" w:hAnsi="Times New Roman" w:cs="Times New Roman"/>
          <w:sz w:val="24"/>
          <w:szCs w:val="24"/>
        </w:rPr>
        <w:t xml:space="preserve"> </w:t>
      </w:r>
      <w:proofErr w:type="spellStart"/>
      <w:r w:rsidR="00E74E47">
        <w:rPr>
          <w:rFonts w:ascii="Times New Roman" w:hAnsi="Times New Roman" w:cs="Times New Roman"/>
          <w:sz w:val="24"/>
          <w:szCs w:val="24"/>
        </w:rPr>
        <w:t>Hardjon</w:t>
      </w:r>
      <w:proofErr w:type="spellEnd"/>
      <w:r w:rsidRPr="00914592">
        <w:rPr>
          <w:rFonts w:ascii="Times New Roman" w:hAnsi="Times New Roman" w:cs="Times New Roman"/>
          <w:sz w:val="24"/>
          <w:szCs w:val="24"/>
        </w:rPr>
        <w:t xml:space="preserve"> (2022) </w:t>
      </w:r>
      <w:proofErr w:type="spellStart"/>
      <w:r w:rsidRPr="00914592">
        <w:rPr>
          <w:rFonts w:ascii="Times New Roman" w:hAnsi="Times New Roman" w:cs="Times New Roman"/>
          <w:sz w:val="24"/>
          <w:szCs w:val="24"/>
        </w:rPr>
        <w:t>dengan</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judul</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analisis</w:t>
      </w:r>
      <w:proofErr w:type="spellEnd"/>
      <w:r w:rsidRPr="00914592">
        <w:rPr>
          <w:rFonts w:ascii="Times New Roman" w:hAnsi="Times New Roman" w:cs="Times New Roman"/>
          <w:sz w:val="24"/>
          <w:szCs w:val="24"/>
        </w:rPr>
        <w:t xml:space="preserve"> </w:t>
      </w:r>
      <w:r w:rsidRPr="000C25D8">
        <w:rPr>
          <w:rFonts w:ascii="Times New Roman" w:hAnsi="Times New Roman" w:cs="Times New Roman"/>
          <w:i/>
          <w:sz w:val="24"/>
          <w:szCs w:val="24"/>
        </w:rPr>
        <w:t>webometrics</w:t>
      </w:r>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untuk</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rekomendasi</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peringkatan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Perguruan</w:t>
      </w:r>
      <w:proofErr w:type="spellEnd"/>
      <w:r w:rsidR="000C25D8">
        <w:rPr>
          <w:rFonts w:ascii="Times New Roman" w:hAnsi="Times New Roman" w:cs="Times New Roman"/>
          <w:sz w:val="24"/>
          <w:szCs w:val="24"/>
        </w:rPr>
        <w:t xml:space="preserve"> Tinggi pada Repository Universitas Citra </w:t>
      </w:r>
      <w:proofErr w:type="spellStart"/>
      <w:r w:rsidR="000C25D8">
        <w:rPr>
          <w:rFonts w:ascii="Times New Roman" w:hAnsi="Times New Roman" w:cs="Times New Roman"/>
          <w:sz w:val="24"/>
          <w:szCs w:val="24"/>
        </w:rPr>
        <w:t>Bangsa</w:t>
      </w:r>
      <w:proofErr w:type="spellEnd"/>
      <w:r w:rsidR="000C25D8">
        <w:rPr>
          <w:rFonts w:ascii="Times New Roman" w:hAnsi="Times New Roman" w:cs="Times New Roman"/>
          <w:sz w:val="24"/>
          <w:szCs w:val="24"/>
        </w:rPr>
        <w:t xml:space="preserve">. Hasil </w:t>
      </w:r>
      <w:proofErr w:type="spellStart"/>
      <w:r w:rsidR="000C25D8">
        <w:rPr>
          <w:rFonts w:ascii="Times New Roman" w:hAnsi="Times New Roman" w:cs="Times New Roman"/>
          <w:sz w:val="24"/>
          <w:szCs w:val="24"/>
        </w:rPr>
        <w:t>penelitian</w:t>
      </w:r>
      <w:proofErr w:type="spellEnd"/>
      <w:r w:rsidR="000C25D8">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menunjukkan</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bahwa</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peringkat</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perguruan</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tinggi</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menjadi</w:t>
      </w:r>
      <w:proofErr w:type="spellEnd"/>
      <w:r w:rsidRPr="00914592">
        <w:rPr>
          <w:rFonts w:ascii="Times New Roman" w:hAnsi="Times New Roman" w:cs="Times New Roman"/>
          <w:sz w:val="24"/>
          <w:szCs w:val="24"/>
        </w:rPr>
        <w:t xml:space="preserve"> salah </w:t>
      </w:r>
      <w:proofErr w:type="spellStart"/>
      <w:r w:rsidRPr="00914592">
        <w:rPr>
          <w:rFonts w:ascii="Times New Roman" w:hAnsi="Times New Roman" w:cs="Times New Roman"/>
          <w:sz w:val="24"/>
          <w:szCs w:val="24"/>
        </w:rPr>
        <w:t>satu</w:t>
      </w:r>
      <w:proofErr w:type="spellEnd"/>
      <w:r w:rsidRPr="00914592">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fak</w:t>
      </w:r>
      <w:r w:rsidRPr="00914592">
        <w:rPr>
          <w:rFonts w:ascii="Times New Roman" w:hAnsi="Times New Roman" w:cs="Times New Roman"/>
          <w:sz w:val="24"/>
          <w:szCs w:val="24"/>
        </w:rPr>
        <w:t>tor</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penting</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bagi</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calon</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mahasiswa</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dalam</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memilih</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perguruan</w:t>
      </w:r>
      <w:proofErr w:type="spellEnd"/>
      <w:r w:rsidRPr="00914592">
        <w:rPr>
          <w:rFonts w:ascii="Times New Roman" w:hAnsi="Times New Roman" w:cs="Times New Roman"/>
          <w:sz w:val="24"/>
          <w:szCs w:val="24"/>
        </w:rPr>
        <w:t xml:space="preserve"> </w:t>
      </w:r>
      <w:proofErr w:type="spellStart"/>
      <w:r w:rsidRPr="00914592">
        <w:rPr>
          <w:rFonts w:ascii="Times New Roman" w:hAnsi="Times New Roman" w:cs="Times New Roman"/>
          <w:sz w:val="24"/>
          <w:szCs w:val="24"/>
        </w:rPr>
        <w:t>tinggi</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maka</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dapat</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disimpulkan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bahwa</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peringkat</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perguruan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tinggi</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menggunakan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analisi</w:t>
      </w:r>
      <w:proofErr w:type="spellEnd"/>
      <w:r w:rsidR="000C25D8">
        <w:rPr>
          <w:rFonts w:ascii="Times New Roman" w:hAnsi="Times New Roman" w:cs="Times New Roman"/>
          <w:sz w:val="24"/>
          <w:szCs w:val="24"/>
        </w:rPr>
        <w:t xml:space="preserve"> </w:t>
      </w:r>
      <w:r w:rsidR="000C25D8" w:rsidRPr="00E74E47">
        <w:rPr>
          <w:rFonts w:ascii="Times New Roman" w:hAnsi="Times New Roman" w:cs="Times New Roman"/>
          <w:i/>
          <w:sz w:val="24"/>
          <w:szCs w:val="24"/>
        </w:rPr>
        <w:t xml:space="preserve">webometrics </w:t>
      </w:r>
      <w:proofErr w:type="spellStart"/>
      <w:r w:rsidR="000C25D8">
        <w:rPr>
          <w:rFonts w:ascii="Times New Roman" w:hAnsi="Times New Roman" w:cs="Times New Roman"/>
          <w:sz w:val="24"/>
          <w:szCs w:val="24"/>
        </w:rPr>
        <w:t>dipengaruhi</w:t>
      </w:r>
      <w:proofErr w:type="spellEnd"/>
      <w:r w:rsidR="000C25D8">
        <w:rPr>
          <w:rFonts w:ascii="Times New Roman" w:hAnsi="Times New Roman" w:cs="Times New Roman"/>
          <w:sz w:val="24"/>
          <w:szCs w:val="24"/>
        </w:rPr>
        <w:t xml:space="preserve"> oleh </w:t>
      </w:r>
      <w:proofErr w:type="spellStart"/>
      <w:r w:rsidR="000C25D8">
        <w:rPr>
          <w:rFonts w:ascii="Times New Roman" w:hAnsi="Times New Roman" w:cs="Times New Roman"/>
          <w:sz w:val="24"/>
          <w:szCs w:val="24"/>
        </w:rPr>
        <w:t>besarnya</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nilai</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beserta</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bobot</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dari</w:t>
      </w:r>
      <w:proofErr w:type="spellEnd"/>
      <w:r w:rsidR="000C25D8">
        <w:rPr>
          <w:rFonts w:ascii="Times New Roman" w:hAnsi="Times New Roman" w:cs="Times New Roman"/>
          <w:sz w:val="24"/>
          <w:szCs w:val="24"/>
        </w:rPr>
        <w:t xml:space="preserve"> masing-masing indicator yang </w:t>
      </w:r>
      <w:proofErr w:type="spellStart"/>
      <w:r w:rsidR="000C25D8">
        <w:rPr>
          <w:rFonts w:ascii="Times New Roman" w:hAnsi="Times New Roman" w:cs="Times New Roman"/>
          <w:sz w:val="24"/>
          <w:szCs w:val="24"/>
        </w:rPr>
        <w:t>telah</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ditetapkan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semakin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tinggi</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nilai</w:t>
      </w:r>
      <w:proofErr w:type="spellEnd"/>
      <w:r w:rsidR="000C25D8">
        <w:rPr>
          <w:rFonts w:ascii="Times New Roman" w:hAnsi="Times New Roman" w:cs="Times New Roman"/>
          <w:sz w:val="24"/>
          <w:szCs w:val="24"/>
        </w:rPr>
        <w:t xml:space="preserve"> indicator </w:t>
      </w:r>
      <w:r w:rsidR="000C25D8" w:rsidRPr="00645493">
        <w:rPr>
          <w:rFonts w:ascii="Times New Roman" w:hAnsi="Times New Roman" w:cs="Times New Roman"/>
          <w:i/>
          <w:sz w:val="24"/>
          <w:szCs w:val="24"/>
        </w:rPr>
        <w:t>webometrics</w:t>
      </w:r>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maka</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semakin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tinggi</w:t>
      </w:r>
      <w:proofErr w:type="spellEnd"/>
      <w:r w:rsidR="000C25D8">
        <w:rPr>
          <w:rFonts w:ascii="Times New Roman" w:hAnsi="Times New Roman" w:cs="Times New Roman"/>
          <w:sz w:val="24"/>
          <w:szCs w:val="24"/>
        </w:rPr>
        <w:t xml:space="preserve"> juga </w:t>
      </w:r>
      <w:proofErr w:type="spellStart"/>
      <w:r w:rsidR="000C25D8">
        <w:rPr>
          <w:rFonts w:ascii="Times New Roman" w:hAnsi="Times New Roman" w:cs="Times New Roman"/>
          <w:sz w:val="24"/>
          <w:szCs w:val="24"/>
        </w:rPr>
        <w:t>diperoleh</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perguruan</w:t>
      </w:r>
      <w:proofErr w:type="spellEnd"/>
      <w:r w:rsidR="000C25D8">
        <w:rPr>
          <w:rFonts w:ascii="Times New Roman" w:hAnsi="Times New Roman" w:cs="Times New Roman"/>
          <w:sz w:val="24"/>
          <w:szCs w:val="24"/>
        </w:rPr>
        <w:t xml:space="preserve"> </w:t>
      </w:r>
      <w:proofErr w:type="spellStart"/>
      <w:r w:rsidR="000C25D8">
        <w:rPr>
          <w:rFonts w:ascii="Times New Roman" w:hAnsi="Times New Roman" w:cs="Times New Roman"/>
          <w:sz w:val="24"/>
          <w:szCs w:val="24"/>
        </w:rPr>
        <w:t>tinggi</w:t>
      </w:r>
      <w:proofErr w:type="spellEnd"/>
      <w:r w:rsidR="000C25D8">
        <w:rPr>
          <w:rFonts w:ascii="Times New Roman" w:hAnsi="Times New Roman" w:cs="Times New Roman"/>
          <w:sz w:val="24"/>
          <w:szCs w:val="24"/>
        </w:rPr>
        <w:t>.</w:t>
      </w:r>
      <w:r w:rsidR="00517811">
        <w:rPr>
          <w:rStyle w:val="FootnoteReference"/>
          <w:rFonts w:ascii="Times New Roman" w:hAnsi="Times New Roman" w:cs="Times New Roman"/>
          <w:b/>
          <w:sz w:val="24"/>
          <w:szCs w:val="24"/>
        </w:rPr>
        <w:footnoteReference w:id="17"/>
      </w:r>
    </w:p>
    <w:p w14:paraId="60CF0B7F" w14:textId="48D681BB" w:rsidR="00DC7ECA" w:rsidRDefault="00E76553" w:rsidP="00E627C5">
      <w:pPr>
        <w:pStyle w:val="ListParagraph"/>
        <w:numPr>
          <w:ilvl w:val="0"/>
          <w:numId w:val="1"/>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Konsep</w:t>
      </w:r>
      <w:proofErr w:type="spellEnd"/>
      <w:r w:rsidR="00E627C5">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atau</w:t>
      </w:r>
      <w:proofErr w:type="spellEnd"/>
      <w:r w:rsidR="00E627C5">
        <w:rPr>
          <w:rFonts w:ascii="Times New Roman" w:hAnsi="Times New Roman" w:cs="Times New Roman"/>
          <w:b/>
          <w:sz w:val="24"/>
          <w:szCs w:val="24"/>
        </w:rPr>
        <w:t xml:space="preserve"> </w:t>
      </w:r>
      <w:r>
        <w:rPr>
          <w:rFonts w:ascii="Times New Roman" w:hAnsi="Times New Roman" w:cs="Times New Roman"/>
          <w:b/>
          <w:sz w:val="24"/>
          <w:szCs w:val="24"/>
        </w:rPr>
        <w:t xml:space="preserve">Teori yang </w:t>
      </w:r>
      <w:proofErr w:type="spellStart"/>
      <w:r>
        <w:rPr>
          <w:rFonts w:ascii="Times New Roman" w:hAnsi="Times New Roman" w:cs="Times New Roman"/>
          <w:b/>
          <w:sz w:val="24"/>
          <w:szCs w:val="24"/>
        </w:rPr>
        <w:t>Relevan</w:t>
      </w:r>
      <w:proofErr w:type="spellEnd"/>
    </w:p>
    <w:p w14:paraId="01F8EC38" w14:textId="77777777" w:rsidR="00E627C5" w:rsidRDefault="00E627C5" w:rsidP="00E627C5">
      <w:pPr>
        <w:pStyle w:val="ListParagraph"/>
        <w:numPr>
          <w:ilvl w:val="0"/>
          <w:numId w:val="11"/>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Manajemen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Publikasi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Ilmiah</w:t>
      </w:r>
      <w:proofErr w:type="spellEnd"/>
    </w:p>
    <w:p w14:paraId="458AD518" w14:textId="77777777" w:rsidR="00A23B49" w:rsidRDefault="00940A79" w:rsidP="00AE3201">
      <w:pPr>
        <w:pStyle w:val="ListParagraph"/>
        <w:spacing w:after="0" w:line="360" w:lineRule="auto"/>
        <w:ind w:left="1080" w:firstLine="720"/>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sidRPr="00FF0F36">
        <w:rPr>
          <w:rFonts w:ascii="Times New Roman" w:hAnsi="Times New Roman" w:cs="Times New Roman"/>
          <w:i/>
          <w:sz w:val="24"/>
          <w:szCs w:val="24"/>
        </w:rPr>
        <w:t>peer reviewed</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pakar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w:t>
      </w:r>
      <w:r w:rsidR="00245C8D">
        <w:rPr>
          <w:rStyle w:val="FootnoteReference"/>
          <w:rFonts w:ascii="Times New Roman" w:hAnsi="Times New Roman" w:cs="Times New Roman"/>
          <w:b/>
          <w:sz w:val="24"/>
          <w:szCs w:val="24"/>
        </w:rPr>
        <w:footnoteReference w:id="18"/>
      </w:r>
      <w:r w:rsidR="00EC4DE0">
        <w:rPr>
          <w:rFonts w:ascii="Times New Roman" w:hAnsi="Times New Roman" w:cs="Times New Roman"/>
          <w:sz w:val="24"/>
          <w:szCs w:val="24"/>
        </w:rPr>
        <w:t xml:space="preserve"> </w:t>
      </w:r>
      <w:proofErr w:type="spellStart"/>
      <w:r w:rsidR="00DD7D91" w:rsidRPr="00AE3201">
        <w:rPr>
          <w:rFonts w:ascii="Times New Roman" w:hAnsi="Times New Roman" w:cs="Times New Roman"/>
          <w:sz w:val="24"/>
          <w:szCs w:val="24"/>
          <w:shd w:val="clear" w:color="auto" w:fill="FFFFFF"/>
        </w:rPr>
        <w:t>Manajemen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lastRenderedPageBreak/>
        <w:t>publikasi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ilmiah</w:t>
      </w:r>
      <w:proofErr w:type="spellEnd"/>
      <w:r w:rsidR="00DD7D91" w:rsidRPr="00AE3201">
        <w:rPr>
          <w:rFonts w:ascii="Times New Roman" w:hAnsi="Times New Roman" w:cs="Times New Roman"/>
          <w:sz w:val="24"/>
          <w:szCs w:val="24"/>
          <w:shd w:val="clear" w:color="auto" w:fill="FFFFFF"/>
        </w:rPr>
        <w:t xml:space="preserve"> </w:t>
      </w:r>
      <w:r w:rsidR="00DD7D91">
        <w:rPr>
          <w:rFonts w:ascii="Times New Roman" w:hAnsi="Times New Roman" w:cs="Times New Roman"/>
          <w:sz w:val="24"/>
          <w:szCs w:val="24"/>
          <w:shd w:val="clear" w:color="auto" w:fill="FFFFFF"/>
        </w:rPr>
        <w:t xml:space="preserve">juga </w:t>
      </w:r>
      <w:proofErr w:type="spellStart"/>
      <w:r w:rsidR="00DD7D91" w:rsidRPr="00AE3201">
        <w:rPr>
          <w:rFonts w:ascii="Times New Roman" w:hAnsi="Times New Roman" w:cs="Times New Roman"/>
          <w:sz w:val="24"/>
          <w:szCs w:val="24"/>
          <w:shd w:val="clear" w:color="auto" w:fill="FFFFFF"/>
        </w:rPr>
        <w:t>merupakan</w:t>
      </w:r>
      <w:proofErr w:type="spellEnd"/>
      <w:r w:rsidR="00DD7D91" w:rsidRPr="00AE3201">
        <w:rPr>
          <w:rFonts w:ascii="Times New Roman" w:hAnsi="Times New Roman" w:cs="Times New Roman"/>
          <w:sz w:val="24"/>
          <w:szCs w:val="24"/>
          <w:shd w:val="clear" w:color="auto" w:fill="FFFFFF"/>
        </w:rPr>
        <w:t xml:space="preserve"> system </w:t>
      </w:r>
      <w:proofErr w:type="spellStart"/>
      <w:r w:rsidR="00DD7D91" w:rsidRPr="00AE3201">
        <w:rPr>
          <w:rFonts w:ascii="Times New Roman" w:hAnsi="Times New Roman" w:cs="Times New Roman"/>
          <w:sz w:val="24"/>
          <w:szCs w:val="24"/>
          <w:shd w:val="clear" w:color="auto" w:fill="FFFFFF"/>
        </w:rPr>
        <w:t>pengelolaan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artikel</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jurnal</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mulai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dari</w:t>
      </w:r>
      <w:proofErr w:type="spellEnd"/>
      <w:r w:rsidR="00DD7D91" w:rsidRPr="00AE3201">
        <w:rPr>
          <w:rFonts w:ascii="Times New Roman" w:hAnsi="Times New Roman" w:cs="Times New Roman"/>
          <w:sz w:val="24"/>
          <w:szCs w:val="24"/>
          <w:shd w:val="clear" w:color="auto" w:fill="FFFFFF"/>
        </w:rPr>
        <w:t xml:space="preserve"> proses </w:t>
      </w:r>
      <w:proofErr w:type="spellStart"/>
      <w:r w:rsidR="00DD7D91" w:rsidRPr="00AE3201">
        <w:rPr>
          <w:rFonts w:ascii="Times New Roman" w:hAnsi="Times New Roman" w:cs="Times New Roman"/>
          <w:sz w:val="24"/>
          <w:szCs w:val="24"/>
          <w:shd w:val="clear" w:color="auto" w:fill="FFFFFF"/>
        </w:rPr>
        <w:t>penerimaan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artikel</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pengelolaan</w:t>
      </w:r>
      <w:proofErr w:type="spellEnd"/>
      <w:r w:rsidR="00DD7D91" w:rsidRPr="00AE3201">
        <w:rPr>
          <w:rFonts w:ascii="Times New Roman" w:hAnsi="Times New Roman" w:cs="Times New Roman"/>
          <w:sz w:val="24"/>
          <w:szCs w:val="24"/>
          <w:shd w:val="clear" w:color="auto" w:fill="FFFFFF"/>
        </w:rPr>
        <w:t xml:space="preserve"> metadata, dan </w:t>
      </w:r>
      <w:proofErr w:type="spellStart"/>
      <w:r w:rsidR="00DD7D91" w:rsidRPr="00AE3201">
        <w:rPr>
          <w:rFonts w:ascii="Times New Roman" w:hAnsi="Times New Roman" w:cs="Times New Roman"/>
          <w:sz w:val="24"/>
          <w:szCs w:val="24"/>
          <w:shd w:val="clear" w:color="auto" w:fill="FFFFFF"/>
        </w:rPr>
        <w:t>pemantauan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kinerja</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peneliti</w:t>
      </w:r>
      <w:proofErr w:type="spellEnd"/>
      <w:r w:rsidR="00DD7D91" w:rsidRPr="00AE3201">
        <w:rPr>
          <w:rFonts w:ascii="Times New Roman" w:hAnsi="Times New Roman" w:cs="Times New Roman"/>
          <w:sz w:val="24"/>
          <w:szCs w:val="24"/>
          <w:shd w:val="clear" w:color="auto" w:fill="FFFFFF"/>
        </w:rPr>
        <w:t xml:space="preserve"> di </w:t>
      </w:r>
      <w:proofErr w:type="spellStart"/>
      <w:r w:rsidR="00DD7D91" w:rsidRPr="00AE3201">
        <w:rPr>
          <w:rFonts w:ascii="Times New Roman" w:hAnsi="Times New Roman" w:cs="Times New Roman"/>
          <w:sz w:val="24"/>
          <w:szCs w:val="24"/>
          <w:shd w:val="clear" w:color="auto" w:fill="FFFFFF"/>
        </w:rPr>
        <w:t>tingkat</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lembaga</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termasuk</w:t>
      </w:r>
      <w:proofErr w:type="spellEnd"/>
      <w:r w:rsidR="00DD7D91" w:rsidRPr="00AE3201">
        <w:rPr>
          <w:rFonts w:ascii="Times New Roman" w:hAnsi="Times New Roman" w:cs="Times New Roman"/>
          <w:sz w:val="24"/>
          <w:szCs w:val="24"/>
          <w:shd w:val="clear" w:color="auto" w:fill="FFFFFF"/>
        </w:rPr>
        <w:t xml:space="preserve"> system </w:t>
      </w:r>
      <w:proofErr w:type="spellStart"/>
      <w:r w:rsidR="00DD7D91" w:rsidRPr="00AE3201">
        <w:rPr>
          <w:rFonts w:ascii="Times New Roman" w:hAnsi="Times New Roman" w:cs="Times New Roman"/>
          <w:sz w:val="24"/>
          <w:szCs w:val="24"/>
          <w:shd w:val="clear" w:color="auto" w:fill="FFFFFF"/>
        </w:rPr>
        <w:t>informasi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laman</w:t>
      </w:r>
      <w:proofErr w:type="spellEnd"/>
      <w:r w:rsidR="00DD7D91" w:rsidRPr="00AE3201">
        <w:rPr>
          <w:rFonts w:ascii="Times New Roman" w:hAnsi="Times New Roman" w:cs="Times New Roman"/>
          <w:sz w:val="24"/>
          <w:szCs w:val="24"/>
          <w:shd w:val="clear" w:color="auto" w:fill="FFFFFF"/>
        </w:rPr>
        <w:t xml:space="preserve"> SINTA </w:t>
      </w:r>
      <w:proofErr w:type="spellStart"/>
      <w:r w:rsidR="00DD7D91" w:rsidRPr="00AE3201">
        <w:rPr>
          <w:rFonts w:ascii="Times New Roman" w:hAnsi="Times New Roman" w:cs="Times New Roman"/>
          <w:sz w:val="24"/>
          <w:szCs w:val="24"/>
          <w:shd w:val="clear" w:color="auto" w:fill="FFFFFF"/>
        </w:rPr>
        <w:t>sebagai</w:t>
      </w:r>
      <w:proofErr w:type="spellEnd"/>
      <w:r w:rsidR="00DD7D91" w:rsidRPr="00AE3201">
        <w:rPr>
          <w:rFonts w:ascii="Times New Roman" w:hAnsi="Times New Roman" w:cs="Times New Roman"/>
          <w:sz w:val="24"/>
          <w:szCs w:val="24"/>
          <w:shd w:val="clear" w:color="auto" w:fill="FFFFFF"/>
        </w:rPr>
        <w:t xml:space="preserve"> platform yang </w:t>
      </w:r>
      <w:proofErr w:type="spellStart"/>
      <w:r w:rsidR="00DD7D91" w:rsidRPr="00AE3201">
        <w:rPr>
          <w:rFonts w:ascii="Times New Roman" w:hAnsi="Times New Roman" w:cs="Times New Roman"/>
          <w:sz w:val="24"/>
          <w:szCs w:val="24"/>
          <w:shd w:val="clear" w:color="auto" w:fill="FFFFFF"/>
        </w:rPr>
        <w:t>mengindeks</w:t>
      </w:r>
      <w:proofErr w:type="spellEnd"/>
      <w:r w:rsidR="00DD7D91" w:rsidRPr="00AE3201">
        <w:rPr>
          <w:rFonts w:ascii="Times New Roman" w:hAnsi="Times New Roman" w:cs="Times New Roman"/>
          <w:sz w:val="24"/>
          <w:szCs w:val="24"/>
          <w:shd w:val="clear" w:color="auto" w:fill="FFFFFF"/>
        </w:rPr>
        <w:t xml:space="preserve"> dan </w:t>
      </w:r>
      <w:proofErr w:type="spellStart"/>
      <w:r w:rsidR="00DD7D91" w:rsidRPr="00AE3201">
        <w:rPr>
          <w:rFonts w:ascii="Times New Roman" w:hAnsi="Times New Roman" w:cs="Times New Roman"/>
          <w:sz w:val="24"/>
          <w:szCs w:val="24"/>
          <w:shd w:val="clear" w:color="auto" w:fill="FFFFFF"/>
        </w:rPr>
        <w:t>menyajikan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informasi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terkait</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publikasi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ilmiah</w:t>
      </w:r>
      <w:proofErr w:type="spellEnd"/>
      <w:r w:rsidR="00DD7D91" w:rsidRPr="00AE3201">
        <w:rPr>
          <w:rFonts w:ascii="Times New Roman" w:hAnsi="Times New Roman" w:cs="Times New Roman"/>
          <w:sz w:val="24"/>
          <w:szCs w:val="24"/>
          <w:shd w:val="clear" w:color="auto" w:fill="FFFFFF"/>
        </w:rPr>
        <w:t>.</w:t>
      </w:r>
      <w:r w:rsidR="00DD7D91" w:rsidRPr="00AE3201">
        <w:rPr>
          <w:rStyle w:val="FootnoteReference"/>
          <w:rFonts w:ascii="Times New Roman" w:hAnsi="Times New Roman" w:cs="Times New Roman"/>
          <w:b/>
          <w:sz w:val="24"/>
          <w:szCs w:val="24"/>
        </w:rPr>
        <w:footnoteReference w:id="19"/>
      </w:r>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Manajemen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publikasi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ilmiah</w:t>
      </w:r>
      <w:proofErr w:type="spellEnd"/>
      <w:r w:rsidR="00DD7D91" w:rsidRPr="00AE3201">
        <w:rPr>
          <w:rFonts w:ascii="Times New Roman" w:hAnsi="Times New Roman" w:cs="Times New Roman"/>
          <w:sz w:val="24"/>
          <w:szCs w:val="24"/>
          <w:shd w:val="clear" w:color="auto" w:fill="FFFFFF"/>
        </w:rPr>
        <w:t xml:space="preserve"> </w:t>
      </w:r>
      <w:r w:rsidR="00DD7D91">
        <w:rPr>
          <w:rFonts w:ascii="Times New Roman" w:hAnsi="Times New Roman" w:cs="Times New Roman"/>
          <w:sz w:val="24"/>
          <w:szCs w:val="24"/>
          <w:shd w:val="clear" w:color="auto" w:fill="FFFFFF"/>
        </w:rPr>
        <w:t xml:space="preserve">juga </w:t>
      </w:r>
      <w:proofErr w:type="spellStart"/>
      <w:r w:rsidR="00DD7D91" w:rsidRPr="00AE3201">
        <w:rPr>
          <w:rFonts w:ascii="Times New Roman" w:hAnsi="Times New Roman" w:cs="Times New Roman"/>
          <w:sz w:val="24"/>
          <w:szCs w:val="24"/>
          <w:shd w:val="clear" w:color="auto" w:fill="FFFFFF"/>
        </w:rPr>
        <w:t>merupakan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kemampuan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mengelola</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artikel</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seperti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meregestrasi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mensubmit</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artikel</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kemudian</w:t>
      </w:r>
      <w:proofErr w:type="spellEnd"/>
      <w:r w:rsidR="00DD7D91" w:rsidRPr="00AE3201">
        <w:rPr>
          <w:rFonts w:ascii="Times New Roman" w:hAnsi="Times New Roman" w:cs="Times New Roman"/>
          <w:sz w:val="24"/>
          <w:szCs w:val="24"/>
          <w:shd w:val="clear" w:color="auto" w:fill="FFFFFF"/>
        </w:rPr>
        <w:t xml:space="preserve"> dewan </w:t>
      </w:r>
      <w:proofErr w:type="spellStart"/>
      <w:r w:rsidR="00DD7D91" w:rsidRPr="00AE3201">
        <w:rPr>
          <w:rFonts w:ascii="Times New Roman" w:hAnsi="Times New Roman" w:cs="Times New Roman"/>
          <w:sz w:val="24"/>
          <w:szCs w:val="24"/>
          <w:shd w:val="clear" w:color="auto" w:fill="FFFFFF"/>
        </w:rPr>
        <w:t>redaksi</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memainkan</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peranannya</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dalam</w:t>
      </w:r>
      <w:proofErr w:type="spellEnd"/>
      <w:r w:rsidR="00DD7D91" w:rsidRPr="00AE3201">
        <w:rPr>
          <w:rFonts w:ascii="Times New Roman" w:hAnsi="Times New Roman" w:cs="Times New Roman"/>
          <w:sz w:val="24"/>
          <w:szCs w:val="24"/>
          <w:shd w:val="clear" w:color="auto" w:fill="FFFFFF"/>
        </w:rPr>
        <w:t xml:space="preserve"> proses </w:t>
      </w:r>
      <w:proofErr w:type="spellStart"/>
      <w:r w:rsidR="00DD7D91" w:rsidRPr="00AE3201">
        <w:rPr>
          <w:rFonts w:ascii="Times New Roman" w:hAnsi="Times New Roman" w:cs="Times New Roman"/>
          <w:sz w:val="24"/>
          <w:szCs w:val="24"/>
          <w:shd w:val="clear" w:color="auto" w:fill="FFFFFF"/>
        </w:rPr>
        <w:t>pengelolaan</w:t>
      </w:r>
      <w:proofErr w:type="spellEnd"/>
      <w:r w:rsidR="00DD7D91" w:rsidRPr="00AE3201">
        <w:rPr>
          <w:rFonts w:ascii="Times New Roman" w:hAnsi="Times New Roman" w:cs="Times New Roman"/>
          <w:sz w:val="24"/>
          <w:szCs w:val="24"/>
          <w:shd w:val="clear" w:color="auto" w:fill="FFFFFF"/>
        </w:rPr>
        <w:t xml:space="preserve"> </w:t>
      </w:r>
      <w:r w:rsidR="00DD7D91" w:rsidRPr="00645493">
        <w:rPr>
          <w:rFonts w:ascii="Times New Roman" w:hAnsi="Times New Roman" w:cs="Times New Roman"/>
          <w:i/>
          <w:sz w:val="24"/>
          <w:szCs w:val="24"/>
          <w:shd w:val="clear" w:color="auto" w:fill="FFFFFF"/>
        </w:rPr>
        <w:t>open journal system</w:t>
      </w:r>
      <w:r w:rsidR="00DD7D91" w:rsidRPr="00AE3201">
        <w:rPr>
          <w:rFonts w:ascii="Times New Roman" w:hAnsi="Times New Roman" w:cs="Times New Roman"/>
          <w:sz w:val="24"/>
          <w:szCs w:val="24"/>
          <w:shd w:val="clear" w:color="auto" w:fill="FFFFFF"/>
        </w:rPr>
        <w:t xml:space="preserve"> (OJS) </w:t>
      </w:r>
      <w:proofErr w:type="spellStart"/>
      <w:r w:rsidR="00DD7D91" w:rsidRPr="00AE3201">
        <w:rPr>
          <w:rFonts w:ascii="Times New Roman" w:hAnsi="Times New Roman" w:cs="Times New Roman"/>
          <w:sz w:val="24"/>
          <w:szCs w:val="24"/>
          <w:shd w:val="clear" w:color="auto" w:fill="FFFFFF"/>
        </w:rPr>
        <w:t>secara</w:t>
      </w:r>
      <w:proofErr w:type="spellEnd"/>
      <w:r w:rsidR="00DD7D91" w:rsidRPr="00AE3201">
        <w:rPr>
          <w:rFonts w:ascii="Times New Roman" w:hAnsi="Times New Roman" w:cs="Times New Roman"/>
          <w:sz w:val="24"/>
          <w:szCs w:val="24"/>
          <w:shd w:val="clear" w:color="auto" w:fill="FFFFFF"/>
        </w:rPr>
        <w:t xml:space="preserve"> </w:t>
      </w:r>
      <w:proofErr w:type="spellStart"/>
      <w:r w:rsidR="00DD7D91" w:rsidRPr="00AE3201">
        <w:rPr>
          <w:rFonts w:ascii="Times New Roman" w:hAnsi="Times New Roman" w:cs="Times New Roman"/>
          <w:sz w:val="24"/>
          <w:szCs w:val="24"/>
          <w:shd w:val="clear" w:color="auto" w:fill="FFFFFF"/>
        </w:rPr>
        <w:t>teratur</w:t>
      </w:r>
      <w:proofErr w:type="spellEnd"/>
      <w:r w:rsidR="00DD7D91" w:rsidRPr="00AE3201">
        <w:rPr>
          <w:rFonts w:ascii="Times New Roman" w:hAnsi="Times New Roman" w:cs="Times New Roman"/>
          <w:sz w:val="24"/>
          <w:szCs w:val="24"/>
          <w:shd w:val="clear" w:color="auto" w:fill="FFFFFF"/>
        </w:rPr>
        <w:t xml:space="preserve"> dan </w:t>
      </w:r>
      <w:proofErr w:type="spellStart"/>
      <w:r w:rsidR="00DD7D91" w:rsidRPr="00AE3201">
        <w:rPr>
          <w:rFonts w:ascii="Times New Roman" w:hAnsi="Times New Roman" w:cs="Times New Roman"/>
          <w:sz w:val="24"/>
          <w:szCs w:val="24"/>
          <w:shd w:val="clear" w:color="auto" w:fill="FFFFFF"/>
        </w:rPr>
        <w:t>terukur</w:t>
      </w:r>
      <w:proofErr w:type="spellEnd"/>
      <w:r w:rsidR="00DD7D91" w:rsidRPr="00AE3201">
        <w:rPr>
          <w:rFonts w:ascii="Times New Roman" w:hAnsi="Times New Roman" w:cs="Times New Roman"/>
          <w:sz w:val="24"/>
          <w:szCs w:val="24"/>
          <w:shd w:val="clear" w:color="auto" w:fill="FFFFFF"/>
        </w:rPr>
        <w:t>.</w:t>
      </w:r>
      <w:r w:rsidR="00DD7D91" w:rsidRPr="00AE3201">
        <w:rPr>
          <w:rStyle w:val="FootnoteReference"/>
          <w:rFonts w:ascii="Times New Roman" w:hAnsi="Times New Roman" w:cs="Times New Roman"/>
          <w:b/>
          <w:sz w:val="24"/>
          <w:szCs w:val="24"/>
        </w:rPr>
        <w:footnoteReference w:id="20"/>
      </w:r>
      <w:r w:rsidR="00DD7D91">
        <w:rPr>
          <w:rFonts w:ascii="Times New Roman" w:hAnsi="Times New Roman" w:cs="Times New Roman"/>
          <w:sz w:val="24"/>
          <w:szCs w:val="24"/>
          <w:shd w:val="clear" w:color="auto" w:fill="FFFFFF"/>
        </w:rPr>
        <w:t xml:space="preserve"> </w:t>
      </w:r>
      <w:proofErr w:type="spellStart"/>
      <w:r w:rsidR="00AE3201">
        <w:rPr>
          <w:rFonts w:ascii="Times New Roman" w:hAnsi="Times New Roman" w:cs="Times New Roman"/>
          <w:sz w:val="24"/>
          <w:szCs w:val="24"/>
        </w:rPr>
        <w:t>Manajemen</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publikasi</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ilmiah</w:t>
      </w:r>
      <w:proofErr w:type="spellEnd"/>
      <w:r w:rsidR="00AE3201">
        <w:rPr>
          <w:rFonts w:ascii="Times New Roman" w:hAnsi="Times New Roman" w:cs="Times New Roman"/>
          <w:sz w:val="24"/>
          <w:szCs w:val="24"/>
        </w:rPr>
        <w:t xml:space="preserve"> </w:t>
      </w:r>
      <w:r w:rsidR="00FF0F36">
        <w:rPr>
          <w:rFonts w:ascii="Times New Roman" w:hAnsi="Times New Roman" w:cs="Times New Roman"/>
          <w:sz w:val="24"/>
          <w:szCs w:val="24"/>
        </w:rPr>
        <w:t xml:space="preserve">juga </w:t>
      </w:r>
      <w:proofErr w:type="spellStart"/>
      <w:r w:rsidR="00AE3201">
        <w:rPr>
          <w:rFonts w:ascii="Times New Roman" w:hAnsi="Times New Roman" w:cs="Times New Roman"/>
          <w:sz w:val="24"/>
          <w:szCs w:val="24"/>
        </w:rPr>
        <w:t>merupakan</w:t>
      </w:r>
      <w:proofErr w:type="spellEnd"/>
      <w:r w:rsidR="00AE3201">
        <w:rPr>
          <w:rFonts w:ascii="Times New Roman" w:hAnsi="Times New Roman" w:cs="Times New Roman"/>
          <w:sz w:val="24"/>
          <w:szCs w:val="24"/>
        </w:rPr>
        <w:t xml:space="preserve"> system model </w:t>
      </w:r>
      <w:proofErr w:type="spellStart"/>
      <w:r w:rsidR="00AE3201">
        <w:rPr>
          <w:rFonts w:ascii="Times New Roman" w:hAnsi="Times New Roman" w:cs="Times New Roman"/>
          <w:sz w:val="24"/>
          <w:szCs w:val="24"/>
        </w:rPr>
        <w:t>bisnis</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artikel</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jurnal</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dengan</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transisi</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dari</w:t>
      </w:r>
      <w:proofErr w:type="spellEnd"/>
      <w:r w:rsidR="00AE3201">
        <w:rPr>
          <w:rFonts w:ascii="Times New Roman" w:hAnsi="Times New Roman" w:cs="Times New Roman"/>
          <w:sz w:val="24"/>
          <w:szCs w:val="24"/>
        </w:rPr>
        <w:t xml:space="preserve"> format </w:t>
      </w:r>
      <w:proofErr w:type="spellStart"/>
      <w:r w:rsidR="00AE3201">
        <w:rPr>
          <w:rFonts w:ascii="Times New Roman" w:hAnsi="Times New Roman" w:cs="Times New Roman"/>
          <w:sz w:val="24"/>
          <w:szCs w:val="24"/>
        </w:rPr>
        <w:t>penerbit</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cetak</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kearah</w:t>
      </w:r>
      <w:proofErr w:type="spellEnd"/>
      <w:r w:rsidR="00AE3201">
        <w:rPr>
          <w:rFonts w:ascii="Times New Roman" w:hAnsi="Times New Roman" w:cs="Times New Roman"/>
          <w:sz w:val="24"/>
          <w:szCs w:val="24"/>
        </w:rPr>
        <w:t xml:space="preserve"> format </w:t>
      </w:r>
      <w:proofErr w:type="spellStart"/>
      <w:r w:rsidR="00AE3201">
        <w:rPr>
          <w:rFonts w:ascii="Times New Roman" w:hAnsi="Times New Roman" w:cs="Times New Roman"/>
          <w:sz w:val="24"/>
          <w:szCs w:val="24"/>
        </w:rPr>
        <w:t>elektronik</w:t>
      </w:r>
      <w:proofErr w:type="spellEnd"/>
      <w:r w:rsidR="00AE3201">
        <w:rPr>
          <w:rFonts w:ascii="Times New Roman" w:hAnsi="Times New Roman" w:cs="Times New Roman"/>
          <w:sz w:val="24"/>
          <w:szCs w:val="24"/>
        </w:rPr>
        <w:t xml:space="preserve"> </w:t>
      </w:r>
      <w:proofErr w:type="spellStart"/>
      <w:r w:rsidR="00AE3201">
        <w:rPr>
          <w:rFonts w:ascii="Times New Roman" w:hAnsi="Times New Roman" w:cs="Times New Roman"/>
          <w:sz w:val="24"/>
          <w:szCs w:val="24"/>
        </w:rPr>
        <w:t>atau</w:t>
      </w:r>
      <w:proofErr w:type="spellEnd"/>
      <w:r w:rsidR="00AE3201">
        <w:rPr>
          <w:rFonts w:ascii="Times New Roman" w:hAnsi="Times New Roman" w:cs="Times New Roman"/>
          <w:sz w:val="24"/>
          <w:szCs w:val="24"/>
        </w:rPr>
        <w:t xml:space="preserve"> digital.</w:t>
      </w:r>
      <w:r w:rsidR="00C31573">
        <w:rPr>
          <w:rStyle w:val="FootnoteReference"/>
          <w:rFonts w:ascii="Times New Roman" w:hAnsi="Times New Roman" w:cs="Times New Roman"/>
          <w:sz w:val="24"/>
          <w:szCs w:val="24"/>
        </w:rPr>
        <w:footnoteReference w:id="21"/>
      </w:r>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Sehingga</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publikasi</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ilmiah</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dapat</w:t>
      </w:r>
      <w:proofErr w:type="spellEnd"/>
      <w:r w:rsidR="00C31573">
        <w:rPr>
          <w:rFonts w:ascii="Times New Roman" w:hAnsi="Times New Roman" w:cs="Times New Roman"/>
          <w:sz w:val="24"/>
          <w:szCs w:val="24"/>
        </w:rPr>
        <w:t xml:space="preserve"> di </w:t>
      </w:r>
      <w:proofErr w:type="spellStart"/>
      <w:r w:rsidR="00C31573">
        <w:rPr>
          <w:rFonts w:ascii="Times New Roman" w:hAnsi="Times New Roman" w:cs="Times New Roman"/>
          <w:sz w:val="24"/>
          <w:szCs w:val="24"/>
        </w:rPr>
        <w:t>akses</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melalui</w:t>
      </w:r>
      <w:proofErr w:type="spellEnd"/>
      <w:r w:rsidR="00C31573">
        <w:rPr>
          <w:rFonts w:ascii="Times New Roman" w:hAnsi="Times New Roman" w:cs="Times New Roman"/>
          <w:sz w:val="24"/>
          <w:szCs w:val="24"/>
        </w:rPr>
        <w:t xml:space="preserve"> internet </w:t>
      </w:r>
      <w:proofErr w:type="spellStart"/>
      <w:r w:rsidR="00C31573">
        <w:rPr>
          <w:rFonts w:ascii="Times New Roman" w:hAnsi="Times New Roman" w:cs="Times New Roman"/>
          <w:sz w:val="24"/>
          <w:szCs w:val="24"/>
        </w:rPr>
        <w:t>secara</w:t>
      </w:r>
      <w:proofErr w:type="spellEnd"/>
      <w:r w:rsidR="00C31573">
        <w:rPr>
          <w:rFonts w:ascii="Times New Roman" w:hAnsi="Times New Roman" w:cs="Times New Roman"/>
          <w:sz w:val="24"/>
          <w:szCs w:val="24"/>
        </w:rPr>
        <w:t xml:space="preserve"> gratis dan </w:t>
      </w:r>
      <w:proofErr w:type="spellStart"/>
      <w:r w:rsidR="00C31573">
        <w:rPr>
          <w:rFonts w:ascii="Times New Roman" w:hAnsi="Times New Roman" w:cs="Times New Roman"/>
          <w:sz w:val="24"/>
          <w:szCs w:val="24"/>
        </w:rPr>
        <w:t>tren</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umum</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dewasa</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ini</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adalah</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akses</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jurnal</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ilmiah</w:t>
      </w:r>
      <w:proofErr w:type="spellEnd"/>
      <w:r w:rsidR="00C31573">
        <w:rPr>
          <w:rFonts w:ascii="Times New Roman" w:hAnsi="Times New Roman" w:cs="Times New Roman"/>
          <w:sz w:val="24"/>
          <w:szCs w:val="24"/>
        </w:rPr>
        <w:t xml:space="preserve"> </w:t>
      </w:r>
      <w:proofErr w:type="spellStart"/>
      <w:r w:rsidR="00FF0F36">
        <w:rPr>
          <w:rFonts w:ascii="Times New Roman" w:hAnsi="Times New Roman" w:cs="Times New Roman"/>
          <w:sz w:val="24"/>
          <w:szCs w:val="24"/>
        </w:rPr>
        <w:t>secara</w:t>
      </w:r>
      <w:proofErr w:type="spellEnd"/>
      <w:r w:rsidR="00FF0F36">
        <w:rPr>
          <w:rFonts w:ascii="Times New Roman" w:hAnsi="Times New Roman" w:cs="Times New Roman"/>
          <w:sz w:val="24"/>
          <w:szCs w:val="24"/>
        </w:rPr>
        <w:t xml:space="preserve"> </w:t>
      </w:r>
      <w:proofErr w:type="spellStart"/>
      <w:r w:rsidR="00FF0F36">
        <w:rPr>
          <w:rFonts w:ascii="Times New Roman" w:hAnsi="Times New Roman" w:cs="Times New Roman"/>
          <w:sz w:val="24"/>
          <w:szCs w:val="24"/>
        </w:rPr>
        <w:t>elektronik</w:t>
      </w:r>
      <w:proofErr w:type="spellEnd"/>
      <w:r w:rsidR="00FF0F36">
        <w:rPr>
          <w:rFonts w:ascii="Times New Roman" w:hAnsi="Times New Roman" w:cs="Times New Roman"/>
          <w:sz w:val="24"/>
          <w:szCs w:val="24"/>
        </w:rPr>
        <w:t xml:space="preserve"> </w:t>
      </w:r>
      <w:proofErr w:type="spellStart"/>
      <w:r w:rsidR="00FF0F36">
        <w:rPr>
          <w:rFonts w:ascii="Times New Roman" w:hAnsi="Times New Roman" w:cs="Times New Roman"/>
          <w:sz w:val="24"/>
          <w:szCs w:val="24"/>
        </w:rPr>
        <w:t>tersedia</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secara</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terbuka</w:t>
      </w:r>
      <w:proofErr w:type="spellEnd"/>
      <w:r w:rsidR="00C31573">
        <w:rPr>
          <w:rFonts w:ascii="Times New Roman" w:hAnsi="Times New Roman" w:cs="Times New Roman"/>
          <w:sz w:val="24"/>
          <w:szCs w:val="24"/>
        </w:rPr>
        <w:t xml:space="preserve">, dan gratis </w:t>
      </w:r>
      <w:proofErr w:type="spellStart"/>
      <w:r w:rsidR="00C31573">
        <w:rPr>
          <w:rFonts w:ascii="Times New Roman" w:hAnsi="Times New Roman" w:cs="Times New Roman"/>
          <w:sz w:val="24"/>
          <w:szCs w:val="24"/>
        </w:rPr>
        <w:t>melalui</w:t>
      </w:r>
      <w:proofErr w:type="spellEnd"/>
      <w:r w:rsidR="00C31573">
        <w:rPr>
          <w:rFonts w:ascii="Times New Roman" w:hAnsi="Times New Roman" w:cs="Times New Roman"/>
          <w:sz w:val="24"/>
          <w:szCs w:val="24"/>
        </w:rPr>
        <w:t xml:space="preserve"> internet, </w:t>
      </w:r>
      <w:proofErr w:type="spellStart"/>
      <w:r w:rsidR="00C31573">
        <w:rPr>
          <w:rFonts w:ascii="Times New Roman" w:hAnsi="Times New Roman" w:cs="Times New Roman"/>
          <w:sz w:val="24"/>
          <w:szCs w:val="24"/>
        </w:rPr>
        <w:t>baik</w:t>
      </w:r>
      <w:proofErr w:type="spellEnd"/>
      <w:r w:rsidR="00C31573">
        <w:rPr>
          <w:rFonts w:ascii="Times New Roman" w:hAnsi="Times New Roman" w:cs="Times New Roman"/>
          <w:sz w:val="24"/>
          <w:szCs w:val="24"/>
        </w:rPr>
        <w:t xml:space="preserve"> yang </w:t>
      </w:r>
      <w:proofErr w:type="spellStart"/>
      <w:r w:rsidR="00C31573">
        <w:rPr>
          <w:rFonts w:ascii="Times New Roman" w:hAnsi="Times New Roman" w:cs="Times New Roman"/>
          <w:sz w:val="24"/>
          <w:szCs w:val="24"/>
        </w:rPr>
        <w:t>disediakan</w:t>
      </w:r>
      <w:proofErr w:type="spellEnd"/>
      <w:r w:rsidR="00C31573">
        <w:rPr>
          <w:rFonts w:ascii="Times New Roman" w:hAnsi="Times New Roman" w:cs="Times New Roman"/>
          <w:sz w:val="24"/>
          <w:szCs w:val="24"/>
        </w:rPr>
        <w:t xml:space="preserve"> oleh </w:t>
      </w:r>
      <w:proofErr w:type="spellStart"/>
      <w:r w:rsidR="00C31573">
        <w:rPr>
          <w:rFonts w:ascii="Times New Roman" w:hAnsi="Times New Roman" w:cs="Times New Roman"/>
          <w:sz w:val="24"/>
          <w:szCs w:val="24"/>
        </w:rPr>
        <w:t>penerbit</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maupun</w:t>
      </w:r>
      <w:proofErr w:type="spellEnd"/>
      <w:r w:rsidR="00C31573">
        <w:rPr>
          <w:rFonts w:ascii="Times New Roman" w:hAnsi="Times New Roman" w:cs="Times New Roman"/>
          <w:sz w:val="24"/>
          <w:szCs w:val="24"/>
        </w:rPr>
        <w:t xml:space="preserve"> oleh </w:t>
      </w:r>
      <w:proofErr w:type="spellStart"/>
      <w:r w:rsidR="00C31573">
        <w:rPr>
          <w:rFonts w:ascii="Times New Roman" w:hAnsi="Times New Roman" w:cs="Times New Roman"/>
          <w:sz w:val="24"/>
          <w:szCs w:val="24"/>
        </w:rPr>
        <w:t>penulis</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artikel</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jurnal</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itu</w:t>
      </w:r>
      <w:proofErr w:type="spellEnd"/>
      <w:r w:rsidR="00C31573">
        <w:rPr>
          <w:rFonts w:ascii="Times New Roman" w:hAnsi="Times New Roman" w:cs="Times New Roman"/>
          <w:sz w:val="24"/>
          <w:szCs w:val="24"/>
        </w:rPr>
        <w:t xml:space="preserve"> </w:t>
      </w:r>
      <w:proofErr w:type="spellStart"/>
      <w:r w:rsidR="00C31573">
        <w:rPr>
          <w:rFonts w:ascii="Times New Roman" w:hAnsi="Times New Roman" w:cs="Times New Roman"/>
          <w:sz w:val="24"/>
          <w:szCs w:val="24"/>
        </w:rPr>
        <w:t>sendiri</w:t>
      </w:r>
      <w:proofErr w:type="spellEnd"/>
      <w:r w:rsidR="00C31573">
        <w:rPr>
          <w:rFonts w:ascii="Times New Roman" w:hAnsi="Times New Roman" w:cs="Times New Roman"/>
          <w:sz w:val="24"/>
          <w:szCs w:val="24"/>
        </w:rPr>
        <w:t>.</w:t>
      </w:r>
      <w:r w:rsidR="00C31573">
        <w:rPr>
          <w:rStyle w:val="FootnoteReference"/>
          <w:rFonts w:ascii="Times New Roman" w:hAnsi="Times New Roman" w:cs="Times New Roman"/>
          <w:sz w:val="24"/>
          <w:szCs w:val="24"/>
        </w:rPr>
        <w:footnoteReference w:id="22"/>
      </w:r>
      <w:r w:rsidR="00AE3201">
        <w:rPr>
          <w:rFonts w:ascii="Times New Roman" w:hAnsi="Times New Roman" w:cs="Times New Roman"/>
          <w:sz w:val="24"/>
          <w:szCs w:val="24"/>
        </w:rPr>
        <w:t xml:space="preserve"> </w:t>
      </w:r>
    </w:p>
    <w:p w14:paraId="7089D681" w14:textId="77777777" w:rsidR="00AF7E53" w:rsidRPr="00AE3201" w:rsidRDefault="00AF7E53" w:rsidP="00AE3201">
      <w:pPr>
        <w:pStyle w:val="ListParagraph"/>
        <w:spacing w:after="0" w:line="360" w:lineRule="auto"/>
        <w:ind w:left="1080" w:firstLine="720"/>
        <w:jc w:val="both"/>
        <w:rPr>
          <w:rFonts w:ascii="Times New Roman" w:hAnsi="Times New Roman" w:cs="Times New Roman"/>
          <w:b/>
          <w:sz w:val="24"/>
          <w:szCs w:val="24"/>
        </w:rPr>
      </w:pPr>
    </w:p>
    <w:p w14:paraId="7A1DCEC3" w14:textId="77777777" w:rsidR="00E627C5" w:rsidRDefault="007B720A" w:rsidP="00E627C5">
      <w:pPr>
        <w:pStyle w:val="ListParagraph"/>
        <w:numPr>
          <w:ilvl w:val="0"/>
          <w:numId w:val="11"/>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Rangking</w:t>
      </w:r>
      <w:proofErr w:type="spellEnd"/>
      <w:r w:rsidR="00E627C5">
        <w:rPr>
          <w:rFonts w:ascii="Times New Roman" w:hAnsi="Times New Roman" w:cs="Times New Roman"/>
          <w:b/>
          <w:sz w:val="24"/>
          <w:szCs w:val="24"/>
        </w:rPr>
        <w:t xml:space="preserve"> </w:t>
      </w:r>
      <w:r w:rsidR="00E627C5" w:rsidRPr="007B720A">
        <w:rPr>
          <w:rFonts w:ascii="Times New Roman" w:hAnsi="Times New Roman" w:cs="Times New Roman"/>
          <w:b/>
          <w:i/>
          <w:sz w:val="24"/>
          <w:szCs w:val="24"/>
        </w:rPr>
        <w:t>Webometrics</w:t>
      </w:r>
      <w:r w:rsidR="00E627C5">
        <w:rPr>
          <w:rFonts w:ascii="Times New Roman" w:hAnsi="Times New Roman" w:cs="Times New Roman"/>
          <w:b/>
          <w:sz w:val="24"/>
          <w:szCs w:val="24"/>
        </w:rPr>
        <w:t xml:space="preserve"> Mutu </w:t>
      </w:r>
      <w:proofErr w:type="spellStart"/>
      <w:r w:rsidR="00E627C5">
        <w:rPr>
          <w:rFonts w:ascii="Times New Roman" w:hAnsi="Times New Roman" w:cs="Times New Roman"/>
          <w:b/>
          <w:sz w:val="24"/>
          <w:szCs w:val="24"/>
        </w:rPr>
        <w:t>Berbasis</w:t>
      </w:r>
      <w:proofErr w:type="spellEnd"/>
      <w:r w:rsidR="00E627C5">
        <w:rPr>
          <w:rFonts w:ascii="Times New Roman" w:hAnsi="Times New Roman" w:cs="Times New Roman"/>
          <w:b/>
          <w:sz w:val="24"/>
          <w:szCs w:val="24"/>
        </w:rPr>
        <w:t xml:space="preserve"> </w:t>
      </w:r>
      <w:r w:rsidR="00E627C5" w:rsidRPr="007B720A">
        <w:rPr>
          <w:rFonts w:ascii="Times New Roman" w:hAnsi="Times New Roman" w:cs="Times New Roman"/>
          <w:b/>
          <w:i/>
          <w:sz w:val="24"/>
          <w:szCs w:val="24"/>
        </w:rPr>
        <w:t>Website</w:t>
      </w:r>
    </w:p>
    <w:p w14:paraId="649205E6" w14:textId="77777777" w:rsidR="00950A29" w:rsidRDefault="00BB1A1B" w:rsidP="00C2107F">
      <w:pPr>
        <w:pStyle w:val="ListParagraph"/>
        <w:spacing w:after="0" w:line="360" w:lineRule="auto"/>
        <w:ind w:left="1080" w:firstLine="720"/>
        <w:jc w:val="both"/>
        <w:rPr>
          <w:rFonts w:ascii="Times New Roman" w:hAnsi="Times New Roman" w:cs="Times New Roman"/>
          <w:sz w:val="24"/>
          <w:szCs w:val="24"/>
        </w:rPr>
      </w:pPr>
      <w:r w:rsidRPr="00C2107F">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perangkingan</w:t>
      </w:r>
      <w:proofErr w:type="spellEnd"/>
      <w:r>
        <w:rPr>
          <w:rFonts w:ascii="Times New Roman" w:hAnsi="Times New Roman" w:cs="Times New Roman"/>
          <w:sz w:val="24"/>
          <w:szCs w:val="24"/>
        </w:rPr>
        <w:t xml:space="preserve"> </w:t>
      </w:r>
      <w:r w:rsidRPr="00C2107F">
        <w:rPr>
          <w:rFonts w:ascii="Times New Roman" w:hAnsi="Times New Roman" w:cs="Times New Roman"/>
          <w:i/>
          <w:sz w:val="24"/>
          <w:szCs w:val="24"/>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di dunia. </w:t>
      </w:r>
      <w:r w:rsidR="00C2107F" w:rsidRPr="006D5513">
        <w:rPr>
          <w:rFonts w:ascii="Times New Roman" w:hAnsi="Times New Roman" w:cs="Times New Roman"/>
          <w:i/>
          <w:sz w:val="24"/>
          <w:szCs w:val="24"/>
        </w:rPr>
        <w:t>Webometrics</w:t>
      </w:r>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digunakan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sebagai</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referensi</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karena</w:t>
      </w:r>
      <w:proofErr w:type="spellEnd"/>
      <w:r w:rsidR="00C2107F">
        <w:rPr>
          <w:rFonts w:ascii="Times New Roman" w:hAnsi="Times New Roman" w:cs="Times New Roman"/>
          <w:sz w:val="24"/>
          <w:szCs w:val="24"/>
        </w:rPr>
        <w:t xml:space="preserve"> salah </w:t>
      </w:r>
      <w:proofErr w:type="spellStart"/>
      <w:r w:rsidR="00C2107F">
        <w:rPr>
          <w:rFonts w:ascii="Times New Roman" w:hAnsi="Times New Roman" w:cs="Times New Roman"/>
          <w:sz w:val="24"/>
          <w:szCs w:val="24"/>
        </w:rPr>
        <w:t>satu</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lembaga</w:t>
      </w:r>
      <w:proofErr w:type="spellEnd"/>
      <w:r w:rsidR="00C2107F">
        <w:rPr>
          <w:rFonts w:ascii="Times New Roman" w:hAnsi="Times New Roman" w:cs="Times New Roman"/>
          <w:sz w:val="24"/>
          <w:szCs w:val="24"/>
        </w:rPr>
        <w:t xml:space="preserve"> yang </w:t>
      </w:r>
      <w:proofErr w:type="spellStart"/>
      <w:r w:rsidR="00C2107F">
        <w:rPr>
          <w:rFonts w:ascii="Times New Roman" w:hAnsi="Times New Roman" w:cs="Times New Roman"/>
          <w:sz w:val="24"/>
          <w:szCs w:val="24"/>
        </w:rPr>
        <w:t>memberikan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penilaian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terhadap</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kemajuan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perguruan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tinggi</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terbaik</w:t>
      </w:r>
      <w:proofErr w:type="spellEnd"/>
      <w:r w:rsidR="00C2107F">
        <w:rPr>
          <w:rFonts w:ascii="Times New Roman" w:hAnsi="Times New Roman" w:cs="Times New Roman"/>
          <w:sz w:val="24"/>
          <w:szCs w:val="24"/>
        </w:rPr>
        <w:t xml:space="preserve"> di dunia (</w:t>
      </w:r>
      <w:r w:rsidR="00C2107F" w:rsidRPr="006D5513">
        <w:rPr>
          <w:rFonts w:ascii="Times New Roman" w:hAnsi="Times New Roman" w:cs="Times New Roman"/>
          <w:i/>
          <w:sz w:val="24"/>
          <w:szCs w:val="24"/>
        </w:rPr>
        <w:t>Word Class University</w:t>
      </w:r>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melalui</w:t>
      </w:r>
      <w:proofErr w:type="spellEnd"/>
      <w:r w:rsidR="00C2107F">
        <w:rPr>
          <w:rFonts w:ascii="Times New Roman" w:hAnsi="Times New Roman" w:cs="Times New Roman"/>
          <w:sz w:val="24"/>
          <w:szCs w:val="24"/>
        </w:rPr>
        <w:t xml:space="preserve"> </w:t>
      </w:r>
      <w:r w:rsidR="00C2107F" w:rsidRPr="006D5513">
        <w:rPr>
          <w:rFonts w:ascii="Times New Roman" w:hAnsi="Times New Roman" w:cs="Times New Roman"/>
          <w:i/>
          <w:sz w:val="24"/>
          <w:szCs w:val="24"/>
        </w:rPr>
        <w:t>official website</w:t>
      </w:r>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sehingga</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dikenal</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sebagai</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pemeringkatan</w:t>
      </w:r>
      <w:proofErr w:type="spellEnd"/>
      <w:r w:rsidR="00C2107F">
        <w:rPr>
          <w:rFonts w:ascii="Times New Roman" w:hAnsi="Times New Roman" w:cs="Times New Roman"/>
          <w:sz w:val="24"/>
          <w:szCs w:val="24"/>
        </w:rPr>
        <w:t xml:space="preserve"> </w:t>
      </w:r>
      <w:r w:rsidR="00C2107F" w:rsidRPr="00645493">
        <w:rPr>
          <w:rFonts w:ascii="Times New Roman" w:hAnsi="Times New Roman" w:cs="Times New Roman"/>
          <w:i/>
          <w:sz w:val="24"/>
          <w:szCs w:val="24"/>
        </w:rPr>
        <w:t xml:space="preserve">website </w:t>
      </w:r>
      <w:proofErr w:type="spellStart"/>
      <w:r w:rsidR="00C2107F">
        <w:rPr>
          <w:rFonts w:ascii="Times New Roman" w:hAnsi="Times New Roman" w:cs="Times New Roman"/>
          <w:sz w:val="24"/>
          <w:szCs w:val="24"/>
        </w:rPr>
        <w:t>perguruan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tinggi</w:t>
      </w:r>
      <w:proofErr w:type="spellEnd"/>
      <w:r w:rsidR="00C2107F">
        <w:rPr>
          <w:rFonts w:ascii="Times New Roman" w:hAnsi="Times New Roman" w:cs="Times New Roman"/>
          <w:sz w:val="24"/>
          <w:szCs w:val="24"/>
        </w:rPr>
        <w:t xml:space="preserve"> (</w:t>
      </w:r>
      <w:proofErr w:type="spellStart"/>
      <w:r w:rsidR="00C2107F" w:rsidRPr="006D5513">
        <w:rPr>
          <w:rFonts w:ascii="Times New Roman" w:hAnsi="Times New Roman" w:cs="Times New Roman"/>
          <w:i/>
          <w:sz w:val="24"/>
          <w:szCs w:val="24"/>
        </w:rPr>
        <w:t>Rangking</w:t>
      </w:r>
      <w:proofErr w:type="spellEnd"/>
      <w:r w:rsidR="00C2107F" w:rsidRPr="006D5513">
        <w:rPr>
          <w:rFonts w:ascii="Times New Roman" w:hAnsi="Times New Roman" w:cs="Times New Roman"/>
          <w:i/>
          <w:sz w:val="24"/>
          <w:szCs w:val="24"/>
        </w:rPr>
        <w:t xml:space="preserve"> Web University</w:t>
      </w:r>
      <w:r w:rsidR="00C2107F">
        <w:rPr>
          <w:rFonts w:ascii="Times New Roman" w:hAnsi="Times New Roman" w:cs="Times New Roman"/>
          <w:sz w:val="24"/>
          <w:szCs w:val="24"/>
        </w:rPr>
        <w:t>).</w:t>
      </w:r>
      <w:r w:rsidR="00C2107F">
        <w:rPr>
          <w:rStyle w:val="FootnoteReference"/>
          <w:rFonts w:ascii="Times New Roman" w:hAnsi="Times New Roman" w:cs="Times New Roman"/>
          <w:b/>
          <w:sz w:val="24"/>
          <w:szCs w:val="24"/>
        </w:rPr>
        <w:footnoteReference w:id="23"/>
      </w:r>
      <w:r w:rsidR="006D5513">
        <w:rPr>
          <w:rFonts w:ascii="Times New Roman" w:hAnsi="Times New Roman" w:cs="Times New Roman"/>
          <w:sz w:val="24"/>
          <w:szCs w:val="24"/>
        </w:rPr>
        <w:t xml:space="preserve"> </w:t>
      </w:r>
      <w:proofErr w:type="spellStart"/>
      <w:r w:rsidRPr="00C2107F">
        <w:rPr>
          <w:rFonts w:ascii="Times New Roman" w:hAnsi="Times New Roman" w:cs="Times New Roman"/>
          <w:i/>
          <w:sz w:val="24"/>
          <w:szCs w:val="24"/>
        </w:rPr>
        <w:t>Webometrcs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system internet yang </w:t>
      </w:r>
      <w:proofErr w:type="spellStart"/>
      <w:r>
        <w:rPr>
          <w:rFonts w:ascii="Times New Roman" w:hAnsi="Times New Roman" w:cs="Times New Roman"/>
          <w:sz w:val="24"/>
          <w:szCs w:val="24"/>
        </w:rPr>
        <w:t>memungkinkan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siapapun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dimanapun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kapanpun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24 jam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dikelola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mesin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disediakan</w:t>
      </w:r>
      <w:proofErr w:type="spellEnd"/>
      <w:r>
        <w:rPr>
          <w:rFonts w:ascii="Times New Roman" w:hAnsi="Times New Roman" w:cs="Times New Roman"/>
          <w:sz w:val="24"/>
          <w:szCs w:val="24"/>
        </w:rPr>
        <w:t xml:space="preserve"> </w:t>
      </w:r>
      <w:r w:rsidRPr="00645493">
        <w:rPr>
          <w:rFonts w:ascii="Times New Roman" w:hAnsi="Times New Roman" w:cs="Times New Roman"/>
          <w:i/>
          <w:sz w:val="24"/>
          <w:szCs w:val="24"/>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lunak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Pr="00B9174D">
        <w:rPr>
          <w:rFonts w:ascii="Times New Roman" w:hAnsi="Times New Roman" w:cs="Times New Roman"/>
          <w:i/>
          <w:sz w:val="24"/>
          <w:szCs w:val="24"/>
        </w:rPr>
        <w:t>web repository</w:t>
      </w:r>
      <w:r>
        <w:rPr>
          <w:rFonts w:ascii="Times New Roman" w:hAnsi="Times New Roman" w:cs="Times New Roman"/>
          <w:sz w:val="24"/>
          <w:szCs w:val="24"/>
        </w:rPr>
        <w:t xml:space="preserve">. Seiring </w:t>
      </w:r>
      <w:proofErr w:type="spellStart"/>
      <w:r>
        <w:rPr>
          <w:rFonts w:ascii="Times New Roman" w:hAnsi="Times New Roman" w:cs="Times New Roman"/>
          <w:sz w:val="24"/>
          <w:szCs w:val="24"/>
        </w:rPr>
        <w:t>perjalanan</w:t>
      </w:r>
      <w:proofErr w:type="spellEnd"/>
      <w:r>
        <w:rPr>
          <w:rFonts w:ascii="Times New Roman" w:hAnsi="Times New Roman" w:cs="Times New Roman"/>
          <w:sz w:val="24"/>
          <w:szCs w:val="24"/>
        </w:rPr>
        <w:t xml:space="preserve"> </w:t>
      </w:r>
      <w:r w:rsidRPr="00B9174D">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kepada</w:t>
      </w:r>
      <w:proofErr w:type="spellEnd"/>
      <w:r>
        <w:rPr>
          <w:rFonts w:ascii="Times New Roman" w:hAnsi="Times New Roman" w:cs="Times New Roman"/>
          <w:sz w:val="24"/>
          <w:szCs w:val="24"/>
        </w:rPr>
        <w:t xml:space="preserve"> dua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w:t>
      </w:r>
      <w:r w:rsidRPr="00B9174D">
        <w:rPr>
          <w:rFonts w:ascii="Times New Roman" w:hAnsi="Times New Roman" w:cs="Times New Roman"/>
          <w:i/>
          <w:sz w:val="24"/>
          <w:szCs w:val="24"/>
        </w:rPr>
        <w:t xml:space="preserve">webometrics </w:t>
      </w:r>
      <w:proofErr w:type="spellStart"/>
      <w:r>
        <w:rPr>
          <w:rFonts w:ascii="Times New Roman" w:hAnsi="Times New Roman" w:cs="Times New Roman"/>
          <w:sz w:val="24"/>
          <w:szCs w:val="24"/>
        </w:rPr>
        <w:t>seakan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penyemangat</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namun</w:t>
      </w:r>
      <w:proofErr w:type="spellEnd"/>
      <w:r w:rsidR="00B9174D">
        <w:rPr>
          <w:rFonts w:ascii="Times New Roman" w:hAnsi="Times New Roman" w:cs="Times New Roman"/>
          <w:sz w:val="24"/>
          <w:szCs w:val="24"/>
        </w:rPr>
        <w:t xml:space="preserve"> pada </w:t>
      </w:r>
      <w:proofErr w:type="spellStart"/>
      <w:r w:rsidR="00B9174D">
        <w:rPr>
          <w:rFonts w:ascii="Times New Roman" w:hAnsi="Times New Roman" w:cs="Times New Roman"/>
          <w:sz w:val="24"/>
          <w:szCs w:val="24"/>
        </w:rPr>
        <w:t>sisi</w:t>
      </w:r>
      <w:proofErr w:type="spellEnd"/>
      <w:r w:rsidR="00B9174D">
        <w:rPr>
          <w:rFonts w:ascii="Times New Roman" w:hAnsi="Times New Roman" w:cs="Times New Roman"/>
          <w:sz w:val="24"/>
          <w:szCs w:val="24"/>
        </w:rPr>
        <w:t xml:space="preserve"> yang lain juga </w:t>
      </w:r>
      <w:proofErr w:type="spellStart"/>
      <w:r w:rsidR="00B9174D">
        <w:rPr>
          <w:rFonts w:ascii="Times New Roman" w:hAnsi="Times New Roman" w:cs="Times New Roman"/>
          <w:sz w:val="24"/>
          <w:szCs w:val="24"/>
        </w:rPr>
        <w:t>menjadi</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pengganggu</w:t>
      </w:r>
      <w:proofErr w:type="spellEnd"/>
      <w:r w:rsidR="00B9174D">
        <w:rPr>
          <w:rFonts w:ascii="Times New Roman" w:hAnsi="Times New Roman" w:cs="Times New Roman"/>
          <w:sz w:val="24"/>
          <w:szCs w:val="24"/>
        </w:rPr>
        <w:t xml:space="preserve">. Hal </w:t>
      </w:r>
      <w:proofErr w:type="spellStart"/>
      <w:r w:rsidR="00B9174D">
        <w:rPr>
          <w:rFonts w:ascii="Times New Roman" w:hAnsi="Times New Roman" w:cs="Times New Roman"/>
          <w:sz w:val="24"/>
          <w:szCs w:val="24"/>
        </w:rPr>
        <w:t>ini</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maksudnya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mereka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memahami</w:t>
      </w:r>
      <w:proofErr w:type="spellEnd"/>
      <w:r w:rsidR="00B9174D">
        <w:rPr>
          <w:rFonts w:ascii="Times New Roman" w:hAnsi="Times New Roman" w:cs="Times New Roman"/>
          <w:sz w:val="24"/>
          <w:szCs w:val="24"/>
        </w:rPr>
        <w:t xml:space="preserve"> </w:t>
      </w:r>
      <w:r w:rsidR="00B9174D" w:rsidRPr="00B9174D">
        <w:rPr>
          <w:rFonts w:ascii="Times New Roman" w:hAnsi="Times New Roman" w:cs="Times New Roman"/>
          <w:i/>
          <w:sz w:val="24"/>
          <w:szCs w:val="24"/>
        </w:rPr>
        <w:t>webometrics</w:t>
      </w:r>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sebagai</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pengganggu</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aktifitas</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karena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mereka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menganggap</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bahwa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saat</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ini</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mereka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sudah</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masuk</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titik</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nyaman</w:t>
      </w:r>
      <w:proofErr w:type="spellEnd"/>
      <w:r w:rsidR="00B9174D">
        <w:rPr>
          <w:rFonts w:ascii="Times New Roman" w:hAnsi="Times New Roman" w:cs="Times New Roman"/>
          <w:sz w:val="24"/>
          <w:szCs w:val="24"/>
        </w:rPr>
        <w:t xml:space="preserve">, dan </w:t>
      </w:r>
      <w:proofErr w:type="spellStart"/>
      <w:r w:rsidR="00B9174D">
        <w:rPr>
          <w:rFonts w:ascii="Times New Roman" w:hAnsi="Times New Roman" w:cs="Times New Roman"/>
          <w:sz w:val="24"/>
          <w:szCs w:val="24"/>
        </w:rPr>
        <w:t>titik</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stabil</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sedangkan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dengan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keberadaan</w:t>
      </w:r>
      <w:proofErr w:type="spellEnd"/>
      <w:r w:rsidR="00B9174D">
        <w:rPr>
          <w:rFonts w:ascii="Times New Roman" w:hAnsi="Times New Roman" w:cs="Times New Roman"/>
          <w:sz w:val="24"/>
          <w:szCs w:val="24"/>
        </w:rPr>
        <w:t xml:space="preserve"> </w:t>
      </w:r>
      <w:r w:rsidR="00B9174D" w:rsidRPr="00B9174D">
        <w:rPr>
          <w:rFonts w:ascii="Times New Roman" w:hAnsi="Times New Roman" w:cs="Times New Roman"/>
          <w:i/>
          <w:sz w:val="24"/>
          <w:szCs w:val="24"/>
        </w:rPr>
        <w:t>webometrics</w:t>
      </w:r>
      <w:r w:rsidR="00B9174D">
        <w:rPr>
          <w:rFonts w:ascii="Times New Roman" w:hAnsi="Times New Roman" w:cs="Times New Roman"/>
          <w:sz w:val="24"/>
          <w:szCs w:val="24"/>
        </w:rPr>
        <w:t xml:space="preserve"> di </w:t>
      </w:r>
      <w:proofErr w:type="spellStart"/>
      <w:r w:rsidR="00B9174D">
        <w:rPr>
          <w:rFonts w:ascii="Times New Roman" w:hAnsi="Times New Roman" w:cs="Times New Roman"/>
          <w:sz w:val="24"/>
          <w:szCs w:val="24"/>
        </w:rPr>
        <w:t>perguruan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tinggi</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bisa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menambah</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pekerjaan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mereka</w:t>
      </w:r>
      <w:proofErr w:type="spellEnd"/>
      <w:r w:rsidR="00B9174D">
        <w:rPr>
          <w:rFonts w:ascii="Times New Roman" w:hAnsi="Times New Roman" w:cs="Times New Roman"/>
          <w:sz w:val="24"/>
          <w:szCs w:val="24"/>
        </w:rPr>
        <w:t>.</w:t>
      </w:r>
      <w:r w:rsidR="00950A29">
        <w:rPr>
          <w:rStyle w:val="FootnoteReference"/>
          <w:rFonts w:ascii="Times New Roman" w:hAnsi="Times New Roman" w:cs="Times New Roman"/>
          <w:b/>
          <w:sz w:val="24"/>
          <w:szCs w:val="24"/>
        </w:rPr>
        <w:footnoteReference w:id="24"/>
      </w:r>
      <w:r w:rsidR="00B9174D">
        <w:rPr>
          <w:rFonts w:ascii="Times New Roman" w:hAnsi="Times New Roman" w:cs="Times New Roman"/>
          <w:sz w:val="24"/>
          <w:szCs w:val="24"/>
        </w:rPr>
        <w:t xml:space="preserve"> </w:t>
      </w:r>
      <w:r w:rsidR="00B9174D" w:rsidRPr="00B9174D">
        <w:rPr>
          <w:rFonts w:ascii="Times New Roman" w:hAnsi="Times New Roman" w:cs="Times New Roman"/>
          <w:i/>
          <w:sz w:val="24"/>
          <w:szCs w:val="24"/>
        </w:rPr>
        <w:t>Webometrics</w:t>
      </w:r>
      <w:r w:rsidR="00B9174D">
        <w:rPr>
          <w:rFonts w:ascii="Times New Roman" w:hAnsi="Times New Roman" w:cs="Times New Roman"/>
          <w:sz w:val="24"/>
          <w:szCs w:val="24"/>
        </w:rPr>
        <w:t xml:space="preserve"> juga </w:t>
      </w:r>
      <w:proofErr w:type="spellStart"/>
      <w:r w:rsidR="00B9174D">
        <w:rPr>
          <w:rFonts w:ascii="Times New Roman" w:hAnsi="Times New Roman" w:cs="Times New Roman"/>
          <w:sz w:val="24"/>
          <w:szCs w:val="24"/>
        </w:rPr>
        <w:t>merupakan</w:t>
      </w:r>
      <w:proofErr w:type="spellEnd"/>
      <w:r w:rsidR="00B9174D">
        <w:rPr>
          <w:rFonts w:ascii="Times New Roman" w:hAnsi="Times New Roman" w:cs="Times New Roman"/>
          <w:sz w:val="24"/>
          <w:szCs w:val="24"/>
        </w:rPr>
        <w:t xml:space="preserve"> salah </w:t>
      </w:r>
      <w:proofErr w:type="spellStart"/>
      <w:r w:rsidR="00B9174D">
        <w:rPr>
          <w:rFonts w:ascii="Times New Roman" w:hAnsi="Times New Roman" w:cs="Times New Roman"/>
          <w:sz w:val="24"/>
          <w:szCs w:val="24"/>
        </w:rPr>
        <w:t>satu</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sarana</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untuk</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mengukur</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peningkatan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kemajuan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suatu</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perguruan</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tinggi</w:t>
      </w:r>
      <w:proofErr w:type="spellEnd"/>
      <w:r w:rsidR="00B9174D">
        <w:rPr>
          <w:rFonts w:ascii="Times New Roman" w:hAnsi="Times New Roman" w:cs="Times New Roman"/>
          <w:sz w:val="24"/>
          <w:szCs w:val="24"/>
        </w:rPr>
        <w:t xml:space="preserve"> </w:t>
      </w:r>
      <w:proofErr w:type="spellStart"/>
      <w:r w:rsidR="00B9174D">
        <w:rPr>
          <w:rFonts w:ascii="Times New Roman" w:hAnsi="Times New Roman" w:cs="Times New Roman"/>
          <w:sz w:val="24"/>
          <w:szCs w:val="24"/>
        </w:rPr>
        <w:t>melalui</w:t>
      </w:r>
      <w:proofErr w:type="spellEnd"/>
      <w:r w:rsidR="00B9174D">
        <w:rPr>
          <w:rFonts w:ascii="Times New Roman" w:hAnsi="Times New Roman" w:cs="Times New Roman"/>
          <w:sz w:val="24"/>
          <w:szCs w:val="24"/>
        </w:rPr>
        <w:t xml:space="preserve"> </w:t>
      </w:r>
      <w:r w:rsidR="00B9174D" w:rsidRPr="00B9174D">
        <w:rPr>
          <w:rFonts w:ascii="Times New Roman" w:hAnsi="Times New Roman" w:cs="Times New Roman"/>
          <w:i/>
          <w:sz w:val="24"/>
          <w:szCs w:val="24"/>
        </w:rPr>
        <w:t>website</w:t>
      </w:r>
      <w:r w:rsidR="00B9174D">
        <w:rPr>
          <w:rFonts w:ascii="Times New Roman" w:hAnsi="Times New Roman" w:cs="Times New Roman"/>
          <w:sz w:val="24"/>
          <w:szCs w:val="24"/>
        </w:rPr>
        <w:t xml:space="preserve"> yang </w:t>
      </w:r>
      <w:proofErr w:type="spellStart"/>
      <w:r w:rsidR="00B9174D">
        <w:rPr>
          <w:rFonts w:ascii="Times New Roman" w:hAnsi="Times New Roman" w:cs="Times New Roman"/>
          <w:sz w:val="24"/>
          <w:szCs w:val="24"/>
        </w:rPr>
        <w:t>dimilikinya</w:t>
      </w:r>
      <w:proofErr w:type="spellEnd"/>
      <w:r w:rsidR="00B9174D">
        <w:rPr>
          <w:rFonts w:ascii="Times New Roman" w:hAnsi="Times New Roman" w:cs="Times New Roman"/>
          <w:sz w:val="24"/>
          <w:szCs w:val="24"/>
        </w:rPr>
        <w:t>.</w:t>
      </w:r>
      <w:r w:rsidR="00C2107F">
        <w:rPr>
          <w:rFonts w:ascii="Times New Roman" w:hAnsi="Times New Roman" w:cs="Times New Roman"/>
          <w:sz w:val="24"/>
          <w:szCs w:val="24"/>
        </w:rPr>
        <w:t xml:space="preserve"> Upaya </w:t>
      </w:r>
      <w:proofErr w:type="spellStart"/>
      <w:r w:rsidR="00C2107F">
        <w:rPr>
          <w:rFonts w:ascii="Times New Roman" w:hAnsi="Times New Roman" w:cs="Times New Roman"/>
          <w:sz w:val="24"/>
          <w:szCs w:val="24"/>
        </w:rPr>
        <w:t>intensif</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untuk</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meningkatkan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kuantitas</w:t>
      </w:r>
      <w:proofErr w:type="spellEnd"/>
      <w:r w:rsidR="00C2107F">
        <w:rPr>
          <w:rFonts w:ascii="Times New Roman" w:hAnsi="Times New Roman" w:cs="Times New Roman"/>
          <w:sz w:val="24"/>
          <w:szCs w:val="24"/>
        </w:rPr>
        <w:t xml:space="preserve"> dan </w:t>
      </w:r>
      <w:proofErr w:type="spellStart"/>
      <w:r w:rsidR="00C2107F">
        <w:rPr>
          <w:rFonts w:ascii="Times New Roman" w:hAnsi="Times New Roman" w:cs="Times New Roman"/>
          <w:sz w:val="24"/>
          <w:szCs w:val="24"/>
        </w:rPr>
        <w:t>kualitas</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konten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dengan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dibentuknya</w:t>
      </w:r>
      <w:proofErr w:type="spellEnd"/>
      <w:r w:rsidR="00C2107F">
        <w:rPr>
          <w:rFonts w:ascii="Times New Roman" w:hAnsi="Times New Roman" w:cs="Times New Roman"/>
          <w:sz w:val="24"/>
          <w:szCs w:val="24"/>
        </w:rPr>
        <w:t xml:space="preserve"> divisi </w:t>
      </w:r>
      <w:proofErr w:type="spellStart"/>
      <w:r w:rsidR="00C2107F">
        <w:rPr>
          <w:rFonts w:ascii="Times New Roman" w:hAnsi="Times New Roman" w:cs="Times New Roman"/>
          <w:sz w:val="24"/>
          <w:szCs w:val="24"/>
        </w:rPr>
        <w:t>publikasi</w:t>
      </w:r>
      <w:proofErr w:type="spellEnd"/>
      <w:r w:rsidR="00C2107F">
        <w:rPr>
          <w:rFonts w:ascii="Times New Roman" w:hAnsi="Times New Roman" w:cs="Times New Roman"/>
          <w:sz w:val="24"/>
          <w:szCs w:val="24"/>
        </w:rPr>
        <w:t xml:space="preserve"> dan </w:t>
      </w:r>
      <w:proofErr w:type="spellStart"/>
      <w:r w:rsidR="00C2107F">
        <w:rPr>
          <w:rFonts w:ascii="Times New Roman" w:hAnsi="Times New Roman" w:cs="Times New Roman"/>
          <w:sz w:val="24"/>
          <w:szCs w:val="24"/>
        </w:rPr>
        <w:t>dokumentasi</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serta</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perlunya</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komunikasi</w:t>
      </w:r>
      <w:proofErr w:type="spellEnd"/>
      <w:r w:rsidR="00C2107F">
        <w:rPr>
          <w:rFonts w:ascii="Times New Roman" w:hAnsi="Times New Roman" w:cs="Times New Roman"/>
          <w:sz w:val="24"/>
          <w:szCs w:val="24"/>
        </w:rPr>
        <w:t xml:space="preserve"> yang </w:t>
      </w:r>
      <w:proofErr w:type="spellStart"/>
      <w:r w:rsidR="00C2107F">
        <w:rPr>
          <w:rFonts w:ascii="Times New Roman" w:hAnsi="Times New Roman" w:cs="Times New Roman"/>
          <w:sz w:val="24"/>
          <w:szCs w:val="24"/>
        </w:rPr>
        <w:t>efektif</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antar</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tim</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pengembangan</w:t>
      </w:r>
      <w:proofErr w:type="spellEnd"/>
      <w:r w:rsidR="00C2107F">
        <w:rPr>
          <w:rFonts w:ascii="Times New Roman" w:hAnsi="Times New Roman" w:cs="Times New Roman"/>
          <w:sz w:val="24"/>
          <w:szCs w:val="24"/>
        </w:rPr>
        <w:t xml:space="preserve"> </w:t>
      </w:r>
      <w:r w:rsidR="00C2107F" w:rsidRPr="00C2107F">
        <w:rPr>
          <w:rFonts w:ascii="Times New Roman" w:hAnsi="Times New Roman" w:cs="Times New Roman"/>
          <w:i/>
          <w:sz w:val="24"/>
          <w:szCs w:val="24"/>
        </w:rPr>
        <w:t>website</w:t>
      </w:r>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perlunya</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pelatihan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penulisan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konten</w:t>
      </w:r>
      <w:proofErr w:type="spellEnd"/>
      <w:r w:rsidR="00C2107F">
        <w:rPr>
          <w:rFonts w:ascii="Times New Roman" w:hAnsi="Times New Roman" w:cs="Times New Roman"/>
          <w:sz w:val="24"/>
          <w:szCs w:val="24"/>
        </w:rPr>
        <w:t xml:space="preserve"> yang </w:t>
      </w:r>
      <w:proofErr w:type="spellStart"/>
      <w:r w:rsidR="00C2107F">
        <w:rPr>
          <w:rFonts w:ascii="Times New Roman" w:hAnsi="Times New Roman" w:cs="Times New Roman"/>
          <w:sz w:val="24"/>
          <w:szCs w:val="24"/>
        </w:rPr>
        <w:t>ramah</w:t>
      </w:r>
      <w:proofErr w:type="spellEnd"/>
      <w:r w:rsidR="00C2107F">
        <w:rPr>
          <w:rFonts w:ascii="Times New Roman" w:hAnsi="Times New Roman" w:cs="Times New Roman"/>
          <w:sz w:val="24"/>
          <w:szCs w:val="24"/>
        </w:rPr>
        <w:t xml:space="preserve"> SEO, dan </w:t>
      </w:r>
      <w:proofErr w:type="spellStart"/>
      <w:r w:rsidR="00C2107F">
        <w:rPr>
          <w:rFonts w:ascii="Times New Roman" w:hAnsi="Times New Roman" w:cs="Times New Roman"/>
          <w:sz w:val="24"/>
          <w:szCs w:val="24"/>
        </w:rPr>
        <w:t>pentingnya</w:t>
      </w:r>
      <w:proofErr w:type="spellEnd"/>
      <w:r w:rsidR="00C2107F">
        <w:rPr>
          <w:rFonts w:ascii="Times New Roman" w:hAnsi="Times New Roman" w:cs="Times New Roman"/>
          <w:sz w:val="24"/>
          <w:szCs w:val="24"/>
        </w:rPr>
        <w:t xml:space="preserve"> SOP </w:t>
      </w:r>
      <w:proofErr w:type="spellStart"/>
      <w:r w:rsidR="00C2107F">
        <w:rPr>
          <w:rFonts w:ascii="Times New Roman" w:hAnsi="Times New Roman" w:cs="Times New Roman"/>
          <w:sz w:val="24"/>
          <w:szCs w:val="24"/>
        </w:rPr>
        <w:t>dalam</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mengoptimalkan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performa</w:t>
      </w:r>
      <w:proofErr w:type="spellEnd"/>
      <w:r w:rsidR="00C2107F">
        <w:rPr>
          <w:rFonts w:ascii="Times New Roman" w:hAnsi="Times New Roman" w:cs="Times New Roman"/>
          <w:sz w:val="24"/>
          <w:szCs w:val="24"/>
        </w:rPr>
        <w:t xml:space="preserve"> </w:t>
      </w:r>
      <w:r w:rsidR="00C2107F" w:rsidRPr="00C2107F">
        <w:rPr>
          <w:rFonts w:ascii="Times New Roman" w:hAnsi="Times New Roman" w:cs="Times New Roman"/>
          <w:i/>
          <w:sz w:val="24"/>
          <w:szCs w:val="24"/>
        </w:rPr>
        <w:t>website</w:t>
      </w:r>
      <w:r w:rsidR="00C2107F">
        <w:rPr>
          <w:rFonts w:ascii="Times New Roman" w:hAnsi="Times New Roman" w:cs="Times New Roman"/>
          <w:sz w:val="24"/>
          <w:szCs w:val="24"/>
        </w:rPr>
        <w:t xml:space="preserve"> dan </w:t>
      </w:r>
      <w:proofErr w:type="spellStart"/>
      <w:r w:rsidR="00C2107F">
        <w:rPr>
          <w:rFonts w:ascii="Times New Roman" w:hAnsi="Times New Roman" w:cs="Times New Roman"/>
          <w:sz w:val="24"/>
          <w:szCs w:val="24"/>
        </w:rPr>
        <w:t>mendapatkan</w:t>
      </w:r>
      <w:proofErr w:type="spellEnd"/>
      <w:r w:rsidR="00C2107F">
        <w:rPr>
          <w:rFonts w:ascii="Times New Roman" w:hAnsi="Times New Roman" w:cs="Times New Roman"/>
          <w:sz w:val="24"/>
          <w:szCs w:val="24"/>
        </w:rPr>
        <w:t xml:space="preserve"> </w:t>
      </w:r>
      <w:proofErr w:type="spellStart"/>
      <w:r w:rsidR="00C2107F">
        <w:rPr>
          <w:rFonts w:ascii="Times New Roman" w:hAnsi="Times New Roman" w:cs="Times New Roman"/>
          <w:sz w:val="24"/>
          <w:szCs w:val="24"/>
        </w:rPr>
        <w:t>perangkingan</w:t>
      </w:r>
      <w:proofErr w:type="spellEnd"/>
      <w:r w:rsidR="00C2107F">
        <w:rPr>
          <w:rFonts w:ascii="Times New Roman" w:hAnsi="Times New Roman" w:cs="Times New Roman"/>
          <w:sz w:val="24"/>
          <w:szCs w:val="24"/>
        </w:rPr>
        <w:t xml:space="preserve"> </w:t>
      </w:r>
      <w:r w:rsidR="00C2107F" w:rsidRPr="00C2107F">
        <w:rPr>
          <w:rFonts w:ascii="Times New Roman" w:hAnsi="Times New Roman" w:cs="Times New Roman"/>
          <w:i/>
          <w:sz w:val="24"/>
          <w:szCs w:val="24"/>
        </w:rPr>
        <w:t>webometrics</w:t>
      </w:r>
      <w:r w:rsidR="00C2107F">
        <w:rPr>
          <w:rFonts w:ascii="Times New Roman" w:hAnsi="Times New Roman" w:cs="Times New Roman"/>
          <w:sz w:val="24"/>
          <w:szCs w:val="24"/>
        </w:rPr>
        <w:t xml:space="preserve"> yang </w:t>
      </w:r>
      <w:proofErr w:type="spellStart"/>
      <w:r w:rsidR="00C2107F">
        <w:rPr>
          <w:rFonts w:ascii="Times New Roman" w:hAnsi="Times New Roman" w:cs="Times New Roman"/>
          <w:sz w:val="24"/>
          <w:szCs w:val="24"/>
        </w:rPr>
        <w:t>maksimal</w:t>
      </w:r>
      <w:proofErr w:type="spellEnd"/>
      <w:r w:rsidR="00C2107F">
        <w:rPr>
          <w:rFonts w:ascii="Times New Roman" w:hAnsi="Times New Roman" w:cs="Times New Roman"/>
          <w:sz w:val="24"/>
          <w:szCs w:val="24"/>
        </w:rPr>
        <w:t>.</w:t>
      </w:r>
      <w:r w:rsidR="00950A29">
        <w:rPr>
          <w:rStyle w:val="FootnoteReference"/>
          <w:rFonts w:ascii="Times New Roman" w:hAnsi="Times New Roman" w:cs="Times New Roman"/>
          <w:b/>
          <w:sz w:val="24"/>
          <w:szCs w:val="24"/>
        </w:rPr>
        <w:footnoteReference w:id="25"/>
      </w:r>
    </w:p>
    <w:p w14:paraId="50F93A85" w14:textId="77777777" w:rsidR="00E627C5" w:rsidRPr="007B1D86" w:rsidRDefault="00366E2E" w:rsidP="00E627C5">
      <w:pPr>
        <w:pStyle w:val="ListParagraph"/>
        <w:numPr>
          <w:ilvl w:val="0"/>
          <w:numId w:val="11"/>
        </w:numPr>
        <w:spacing w:after="0" w:line="360" w:lineRule="auto"/>
        <w:jc w:val="both"/>
        <w:rPr>
          <w:rFonts w:ascii="Times New Roman" w:hAnsi="Times New Roman" w:cs="Times New Roman"/>
          <w:b/>
          <w:sz w:val="24"/>
          <w:szCs w:val="24"/>
        </w:rPr>
      </w:pPr>
      <w:r w:rsidRPr="007B1D86">
        <w:rPr>
          <w:rFonts w:ascii="Times New Roman" w:hAnsi="Times New Roman" w:cs="Times New Roman"/>
          <w:b/>
          <w:sz w:val="24"/>
          <w:szCs w:val="24"/>
        </w:rPr>
        <w:t xml:space="preserve">Mutu </w:t>
      </w:r>
      <w:r w:rsidR="00E627C5" w:rsidRPr="007B1D86">
        <w:rPr>
          <w:rFonts w:ascii="Times New Roman" w:hAnsi="Times New Roman" w:cs="Times New Roman"/>
          <w:b/>
          <w:sz w:val="24"/>
          <w:szCs w:val="24"/>
        </w:rPr>
        <w:t>Pendidikan Tinggi Islam di Indonesia</w:t>
      </w:r>
    </w:p>
    <w:p w14:paraId="0446E4B9" w14:textId="77777777" w:rsidR="00767CE0" w:rsidRPr="007B1D86" w:rsidRDefault="003D6C7F" w:rsidP="006F6F5D">
      <w:pPr>
        <w:pStyle w:val="ListParagraph"/>
        <w:shd w:val="clear" w:color="auto" w:fill="FFFFFF"/>
        <w:spacing w:after="0" w:line="360" w:lineRule="auto"/>
        <w:ind w:left="1080" w:firstLine="720"/>
        <w:jc w:val="both"/>
        <w:rPr>
          <w:rFonts w:ascii="Times New Roman" w:eastAsia="Times New Roman" w:hAnsi="Times New Roman" w:cs="Times New Roman"/>
          <w:sz w:val="24"/>
          <w:szCs w:val="24"/>
        </w:rPr>
      </w:pPr>
      <w:r w:rsidRPr="007B1D86">
        <w:rPr>
          <w:rFonts w:ascii="Times New Roman" w:eastAsia="Times New Roman" w:hAnsi="Times New Roman" w:cs="Times New Roman"/>
          <w:sz w:val="24"/>
          <w:szCs w:val="24"/>
        </w:rPr>
        <w:t xml:space="preserve">Mutu </w:t>
      </w:r>
      <w:proofErr w:type="spellStart"/>
      <w:r w:rsidRPr="007B1D86">
        <w:rPr>
          <w:rFonts w:ascii="Times New Roman" w:eastAsia="Times New Roman" w:hAnsi="Times New Roman" w:cs="Times New Roman"/>
          <w:sz w:val="24"/>
          <w:szCs w:val="24"/>
        </w:rPr>
        <w:t>merupakan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sebuah</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standar</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untuk</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menunjukkan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kualitas</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keunggulan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dari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suatu</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lembaga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Khususnya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lingkungan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pendidikan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tinggi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ia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dianggap</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bermutu</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jika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lembaga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tersebut</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mampu</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memenuhi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kebutuhan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masyarakat</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dapat</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melahirkan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sosok</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manusia</w:t>
      </w:r>
      <w:proofErr w:type="spellEnd"/>
      <w:r w:rsidRPr="007B1D86">
        <w:rPr>
          <w:rFonts w:ascii="Times New Roman" w:eastAsia="Times New Roman" w:hAnsi="Times New Roman" w:cs="Times New Roman"/>
          <w:sz w:val="24"/>
          <w:szCs w:val="24"/>
        </w:rPr>
        <w:t xml:space="preserve"> yang</w:t>
      </w:r>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mampu</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memberikan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kontribusi</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positif</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bagi</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perkembangan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kehidupan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mampu</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melahirkan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manusia</w:t>
      </w:r>
      <w:proofErr w:type="spellEnd"/>
      <w:r w:rsidR="00EB6A86" w:rsidRPr="007B1D86">
        <w:rPr>
          <w:rFonts w:ascii="Times New Roman" w:eastAsia="Times New Roman" w:hAnsi="Times New Roman" w:cs="Times New Roman"/>
          <w:sz w:val="24"/>
          <w:szCs w:val="24"/>
        </w:rPr>
        <w:t xml:space="preserve"> yang </w:t>
      </w:r>
      <w:proofErr w:type="spellStart"/>
      <w:r w:rsidR="00EB6A86" w:rsidRPr="007B1D86">
        <w:rPr>
          <w:rFonts w:ascii="Times New Roman" w:eastAsia="Times New Roman" w:hAnsi="Times New Roman" w:cs="Times New Roman"/>
          <w:sz w:val="24"/>
          <w:szCs w:val="24"/>
        </w:rPr>
        <w:t>dibutuhkan</w:t>
      </w:r>
      <w:proofErr w:type="spellEnd"/>
      <w:r w:rsidR="00EB6A86" w:rsidRPr="007B1D86">
        <w:rPr>
          <w:rFonts w:ascii="Times New Roman" w:eastAsia="Times New Roman" w:hAnsi="Times New Roman" w:cs="Times New Roman"/>
          <w:sz w:val="24"/>
          <w:szCs w:val="24"/>
        </w:rPr>
        <w:t xml:space="preserve"> dunia </w:t>
      </w:r>
      <w:proofErr w:type="spellStart"/>
      <w:r w:rsidR="00EB6A86" w:rsidRPr="007B1D86">
        <w:rPr>
          <w:rFonts w:ascii="Times New Roman" w:eastAsia="Times New Roman" w:hAnsi="Times New Roman" w:cs="Times New Roman"/>
          <w:sz w:val="24"/>
          <w:szCs w:val="24"/>
        </w:rPr>
        <w:t>kerja</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mampu</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melahirkan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manusia</w:t>
      </w:r>
      <w:proofErr w:type="spellEnd"/>
      <w:r w:rsidR="00EB6A86" w:rsidRPr="007B1D86">
        <w:rPr>
          <w:rFonts w:ascii="Times New Roman" w:eastAsia="Times New Roman" w:hAnsi="Times New Roman" w:cs="Times New Roman"/>
          <w:sz w:val="24"/>
          <w:szCs w:val="24"/>
        </w:rPr>
        <w:t xml:space="preserve"> yang </w:t>
      </w:r>
      <w:proofErr w:type="spellStart"/>
      <w:r w:rsidR="00EB6A86" w:rsidRPr="007B1D86">
        <w:rPr>
          <w:rFonts w:ascii="Times New Roman" w:eastAsia="Times New Roman" w:hAnsi="Times New Roman" w:cs="Times New Roman"/>
          <w:sz w:val="24"/>
          <w:szCs w:val="24"/>
        </w:rPr>
        <w:t>produktif</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membuka</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lahan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pekerjaan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serta</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mampu</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melahirkan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manusia</w:t>
      </w:r>
      <w:proofErr w:type="spellEnd"/>
      <w:r w:rsidR="00EB6A86" w:rsidRPr="007B1D86">
        <w:rPr>
          <w:rFonts w:ascii="Times New Roman" w:eastAsia="Times New Roman" w:hAnsi="Times New Roman" w:cs="Times New Roman"/>
          <w:sz w:val="24"/>
          <w:szCs w:val="24"/>
        </w:rPr>
        <w:t xml:space="preserve"> yang professional </w:t>
      </w:r>
      <w:proofErr w:type="spellStart"/>
      <w:r w:rsidR="00EB6A86" w:rsidRPr="007B1D86">
        <w:rPr>
          <w:rFonts w:ascii="Times New Roman" w:eastAsia="Times New Roman" w:hAnsi="Times New Roman" w:cs="Times New Roman"/>
          <w:sz w:val="24"/>
          <w:szCs w:val="24"/>
        </w:rPr>
        <w:t>dalam</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meningkatkan</w:t>
      </w:r>
      <w:proofErr w:type="spellEnd"/>
      <w:r w:rsidR="00EB6A86" w:rsidRPr="007B1D86">
        <w:rPr>
          <w:rFonts w:ascii="Times New Roman" w:eastAsia="Times New Roman" w:hAnsi="Times New Roman" w:cs="Times New Roman"/>
          <w:sz w:val="24"/>
          <w:szCs w:val="24"/>
        </w:rPr>
        <w:t xml:space="preserve"> dan </w:t>
      </w:r>
      <w:proofErr w:type="spellStart"/>
      <w:r w:rsidR="00EB6A86" w:rsidRPr="007B1D86">
        <w:rPr>
          <w:rFonts w:ascii="Times New Roman" w:eastAsia="Times New Roman" w:hAnsi="Times New Roman" w:cs="Times New Roman"/>
          <w:sz w:val="24"/>
          <w:szCs w:val="24"/>
        </w:rPr>
        <w:t>mengembangkan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ilmu</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pengetahuan</w:t>
      </w:r>
      <w:proofErr w:type="spellEnd"/>
      <w:r w:rsidR="00EB6A86" w:rsidRPr="007B1D86">
        <w:rPr>
          <w:rFonts w:ascii="Times New Roman" w:eastAsia="Times New Roman" w:hAnsi="Times New Roman" w:cs="Times New Roman"/>
          <w:sz w:val="24"/>
          <w:szCs w:val="24"/>
        </w:rPr>
        <w:t>.</w:t>
      </w:r>
      <w:r w:rsidR="00645493">
        <w:rPr>
          <w:rStyle w:val="FootnoteReference"/>
          <w:rFonts w:ascii="Times New Roman" w:eastAsia="Times New Roman" w:hAnsi="Times New Roman" w:cs="Times New Roman"/>
          <w:sz w:val="24"/>
          <w:szCs w:val="24"/>
        </w:rPr>
        <w:footnoteReference w:id="26"/>
      </w:r>
      <w:r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Perguruan</w:t>
      </w:r>
      <w:proofErr w:type="spellEnd"/>
      <w:r w:rsidR="00EB6A86" w:rsidRPr="007B1D86">
        <w:rPr>
          <w:rFonts w:ascii="Times New Roman" w:eastAsia="Times New Roman" w:hAnsi="Times New Roman" w:cs="Times New Roman"/>
          <w:sz w:val="24"/>
          <w:szCs w:val="24"/>
        </w:rPr>
        <w:t xml:space="preserve"> </w:t>
      </w:r>
      <w:proofErr w:type="spellStart"/>
      <w:r w:rsidR="00EB6A86" w:rsidRPr="007B1D86">
        <w:rPr>
          <w:rFonts w:ascii="Times New Roman" w:eastAsia="Times New Roman" w:hAnsi="Times New Roman" w:cs="Times New Roman"/>
          <w:sz w:val="24"/>
          <w:szCs w:val="24"/>
        </w:rPr>
        <w:t>tinggi</w:t>
      </w:r>
      <w:proofErr w:type="spellEnd"/>
      <w:r w:rsidR="00EB6A86"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disebut</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bermutu</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jika</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mampu</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menghasilkan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lulusan</w:t>
      </w:r>
      <w:proofErr w:type="spellEnd"/>
      <w:r w:rsidR="00405803" w:rsidRPr="007B1D86">
        <w:rPr>
          <w:rFonts w:ascii="Times New Roman" w:eastAsia="Times New Roman" w:hAnsi="Times New Roman" w:cs="Times New Roman"/>
          <w:sz w:val="24"/>
          <w:szCs w:val="24"/>
        </w:rPr>
        <w:t xml:space="preserve"> yang </w:t>
      </w:r>
      <w:proofErr w:type="spellStart"/>
      <w:r w:rsidR="00405803" w:rsidRPr="007B1D86">
        <w:rPr>
          <w:rFonts w:ascii="Times New Roman" w:eastAsia="Times New Roman" w:hAnsi="Times New Roman" w:cs="Times New Roman"/>
          <w:sz w:val="24"/>
          <w:szCs w:val="24"/>
        </w:rPr>
        <w:t>sesuai</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dengan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kebutuhan</w:t>
      </w:r>
      <w:proofErr w:type="spellEnd"/>
      <w:r w:rsidR="00405803" w:rsidRPr="007B1D86">
        <w:rPr>
          <w:rFonts w:ascii="Times New Roman" w:eastAsia="Times New Roman" w:hAnsi="Times New Roman" w:cs="Times New Roman"/>
          <w:sz w:val="24"/>
          <w:szCs w:val="24"/>
        </w:rPr>
        <w:t xml:space="preserve"> zaman, </w:t>
      </w:r>
      <w:proofErr w:type="spellStart"/>
      <w:r w:rsidR="00405803" w:rsidRPr="007B1D86">
        <w:rPr>
          <w:rFonts w:ascii="Times New Roman" w:eastAsia="Times New Roman" w:hAnsi="Times New Roman" w:cs="Times New Roman"/>
          <w:sz w:val="24"/>
          <w:szCs w:val="24"/>
        </w:rPr>
        <w:t>te</w:t>
      </w:r>
      <w:r w:rsidR="002F1CFC" w:rsidRPr="007B1D86">
        <w:rPr>
          <w:rFonts w:ascii="Times New Roman" w:eastAsia="Times New Roman" w:hAnsi="Times New Roman" w:cs="Times New Roman"/>
          <w:sz w:val="24"/>
          <w:szCs w:val="24"/>
        </w:rPr>
        <w:t>rserap</w:t>
      </w:r>
      <w:proofErr w:type="spellEnd"/>
      <w:r w:rsidR="002F1CFC" w:rsidRPr="007B1D86">
        <w:rPr>
          <w:rFonts w:ascii="Times New Roman" w:eastAsia="Times New Roman" w:hAnsi="Times New Roman" w:cs="Times New Roman"/>
          <w:sz w:val="24"/>
          <w:szCs w:val="24"/>
        </w:rPr>
        <w:t xml:space="preserve"> di </w:t>
      </w:r>
      <w:proofErr w:type="spellStart"/>
      <w:r w:rsidR="002F1CFC" w:rsidRPr="007B1D86">
        <w:rPr>
          <w:rFonts w:ascii="Times New Roman" w:eastAsia="Times New Roman" w:hAnsi="Times New Roman" w:cs="Times New Roman"/>
          <w:sz w:val="24"/>
          <w:szCs w:val="24"/>
        </w:rPr>
        <w:t>lapangan</w:t>
      </w:r>
      <w:proofErr w:type="spellEnd"/>
      <w:r w:rsidR="002F1CFC" w:rsidRPr="007B1D86">
        <w:rPr>
          <w:rFonts w:ascii="Times New Roman" w:eastAsia="Times New Roman" w:hAnsi="Times New Roman" w:cs="Times New Roman"/>
          <w:sz w:val="24"/>
          <w:szCs w:val="24"/>
        </w:rPr>
        <w:t xml:space="preserve"> </w:t>
      </w:r>
      <w:proofErr w:type="spellStart"/>
      <w:r w:rsidR="002F1CFC" w:rsidRPr="007B1D86">
        <w:rPr>
          <w:rFonts w:ascii="Times New Roman" w:eastAsia="Times New Roman" w:hAnsi="Times New Roman" w:cs="Times New Roman"/>
          <w:sz w:val="24"/>
          <w:szCs w:val="24"/>
        </w:rPr>
        <w:t>kerja</w:t>
      </w:r>
      <w:proofErr w:type="spellEnd"/>
      <w:r w:rsidR="002F1CFC" w:rsidRPr="007B1D86">
        <w:rPr>
          <w:rFonts w:ascii="Times New Roman" w:eastAsia="Times New Roman" w:hAnsi="Times New Roman" w:cs="Times New Roman"/>
          <w:sz w:val="24"/>
          <w:szCs w:val="24"/>
        </w:rPr>
        <w:t>.</w:t>
      </w:r>
      <w:r w:rsidR="00645493">
        <w:rPr>
          <w:rStyle w:val="FootnoteReference"/>
          <w:rFonts w:ascii="Times New Roman" w:eastAsia="Times New Roman" w:hAnsi="Times New Roman" w:cs="Times New Roman"/>
          <w:sz w:val="24"/>
          <w:szCs w:val="24"/>
        </w:rPr>
        <w:footnoteReference w:id="27"/>
      </w:r>
      <w:r w:rsidR="00645493">
        <w:rPr>
          <w:rFonts w:ascii="Times New Roman" w:eastAsia="Times New Roman" w:hAnsi="Times New Roman" w:cs="Times New Roman"/>
          <w:sz w:val="24"/>
          <w:szCs w:val="24"/>
        </w:rPr>
        <w:t xml:space="preserve"> </w:t>
      </w:r>
      <w:r w:rsidR="00645493" w:rsidRPr="007B1D86">
        <w:rPr>
          <w:rFonts w:ascii="Times New Roman" w:eastAsia="Times New Roman" w:hAnsi="Times New Roman" w:cs="Times New Roman"/>
          <w:sz w:val="24"/>
          <w:szCs w:val="24"/>
        </w:rPr>
        <w:t xml:space="preserve">Mutu </w:t>
      </w:r>
      <w:proofErr w:type="spellStart"/>
      <w:r w:rsidR="00645493" w:rsidRPr="007B1D86">
        <w:rPr>
          <w:rFonts w:ascii="Times New Roman" w:eastAsia="Times New Roman" w:hAnsi="Times New Roman" w:cs="Times New Roman"/>
          <w:sz w:val="24"/>
          <w:szCs w:val="24"/>
        </w:rPr>
        <w:t>perguruan</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tinggi</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dapat</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dilihat</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dari</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visi</w:t>
      </w:r>
      <w:proofErr w:type="spellEnd"/>
      <w:r w:rsidR="00645493" w:rsidRPr="007B1D86">
        <w:rPr>
          <w:rFonts w:ascii="Times New Roman" w:eastAsia="Times New Roman" w:hAnsi="Times New Roman" w:cs="Times New Roman"/>
          <w:sz w:val="24"/>
          <w:szCs w:val="24"/>
        </w:rPr>
        <w:t xml:space="preserve"> dan </w:t>
      </w:r>
      <w:proofErr w:type="spellStart"/>
      <w:r w:rsidR="00645493" w:rsidRPr="007B1D86">
        <w:rPr>
          <w:rFonts w:ascii="Times New Roman" w:eastAsia="Times New Roman" w:hAnsi="Times New Roman" w:cs="Times New Roman"/>
          <w:sz w:val="24"/>
          <w:szCs w:val="24"/>
        </w:rPr>
        <w:t>misinya</w:t>
      </w:r>
      <w:proofErr w:type="spellEnd"/>
      <w:r w:rsidR="00645493" w:rsidRPr="007B1D86">
        <w:rPr>
          <w:rFonts w:ascii="Times New Roman" w:eastAsia="Times New Roman" w:hAnsi="Times New Roman" w:cs="Times New Roman"/>
          <w:sz w:val="24"/>
          <w:szCs w:val="24"/>
        </w:rPr>
        <w:t xml:space="preserve">, yang </w:t>
      </w:r>
      <w:proofErr w:type="spellStart"/>
      <w:r w:rsidR="00645493" w:rsidRPr="007B1D86">
        <w:rPr>
          <w:rFonts w:ascii="Times New Roman" w:eastAsia="Times New Roman" w:hAnsi="Times New Roman" w:cs="Times New Roman"/>
          <w:sz w:val="24"/>
          <w:szCs w:val="24"/>
        </w:rPr>
        <w:t>kemudian</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diwujudkan</w:t>
      </w:r>
      <w:proofErr w:type="spellEnd"/>
      <w:r w:rsidR="00645493" w:rsidRPr="007B1D86">
        <w:rPr>
          <w:rFonts w:ascii="Times New Roman" w:eastAsia="Times New Roman" w:hAnsi="Times New Roman" w:cs="Times New Roman"/>
          <w:sz w:val="24"/>
          <w:szCs w:val="24"/>
        </w:rPr>
        <w:t xml:space="preserve"> </w:t>
      </w:r>
      <w:proofErr w:type="spellStart"/>
      <w:r w:rsidR="00645493" w:rsidRPr="007B1D86">
        <w:rPr>
          <w:rFonts w:ascii="Times New Roman" w:eastAsia="Times New Roman" w:hAnsi="Times New Roman" w:cs="Times New Roman"/>
          <w:sz w:val="24"/>
          <w:szCs w:val="24"/>
        </w:rPr>
        <w:t>dalam</w:t>
      </w:r>
      <w:proofErr w:type="spellEnd"/>
      <w:r w:rsidR="00645493" w:rsidRPr="007B1D86">
        <w:rPr>
          <w:rFonts w:ascii="Times New Roman" w:eastAsia="Times New Roman" w:hAnsi="Times New Roman" w:cs="Times New Roman"/>
          <w:sz w:val="24"/>
          <w:szCs w:val="24"/>
        </w:rPr>
        <w:t xml:space="preserve"> pr</w:t>
      </w:r>
      <w:r w:rsidR="00645493">
        <w:rPr>
          <w:rFonts w:ascii="Times New Roman" w:eastAsia="Times New Roman" w:hAnsi="Times New Roman" w:cs="Times New Roman"/>
          <w:sz w:val="24"/>
          <w:szCs w:val="24"/>
        </w:rPr>
        <w:t xml:space="preserve">oses </w:t>
      </w:r>
      <w:proofErr w:type="spellStart"/>
      <w:r w:rsidR="00645493">
        <w:rPr>
          <w:rFonts w:ascii="Times New Roman" w:eastAsia="Times New Roman" w:hAnsi="Times New Roman" w:cs="Times New Roman"/>
          <w:sz w:val="24"/>
          <w:szCs w:val="24"/>
        </w:rPr>
        <w:t>pendidikan</w:t>
      </w:r>
      <w:proofErr w:type="spellEnd"/>
      <w:r w:rsidR="00645493">
        <w:rPr>
          <w:rFonts w:ascii="Times New Roman" w:eastAsia="Times New Roman" w:hAnsi="Times New Roman" w:cs="Times New Roman"/>
          <w:sz w:val="24"/>
          <w:szCs w:val="24"/>
        </w:rPr>
        <w:t xml:space="preserve"> yang </w:t>
      </w:r>
      <w:proofErr w:type="spellStart"/>
      <w:r w:rsidR="00645493">
        <w:rPr>
          <w:rFonts w:ascii="Times New Roman" w:eastAsia="Times New Roman" w:hAnsi="Times New Roman" w:cs="Times New Roman"/>
          <w:sz w:val="24"/>
          <w:szCs w:val="24"/>
        </w:rPr>
        <w:lastRenderedPageBreak/>
        <w:t>dilakukan</w:t>
      </w:r>
      <w:proofErr w:type="spellEnd"/>
      <w:r w:rsidR="00645493">
        <w:rPr>
          <w:rFonts w:ascii="Times New Roman" w:eastAsia="Times New Roman" w:hAnsi="Times New Roman" w:cs="Times New Roman"/>
          <w:sz w:val="24"/>
          <w:szCs w:val="24"/>
        </w:rPr>
        <w:t>.</w:t>
      </w:r>
      <w:r w:rsidR="00645493">
        <w:rPr>
          <w:rStyle w:val="FootnoteReference"/>
          <w:rFonts w:ascii="Times New Roman" w:eastAsia="Times New Roman" w:hAnsi="Times New Roman" w:cs="Times New Roman"/>
          <w:sz w:val="24"/>
          <w:szCs w:val="24"/>
        </w:rPr>
        <w:footnoteReference w:id="28"/>
      </w:r>
      <w:r w:rsidR="002F1CFC" w:rsidRPr="007B1D86">
        <w:rPr>
          <w:rFonts w:ascii="Times New Roman" w:eastAsia="Times New Roman" w:hAnsi="Times New Roman" w:cs="Times New Roman"/>
          <w:sz w:val="24"/>
          <w:szCs w:val="24"/>
        </w:rPr>
        <w:t xml:space="preserve"> </w:t>
      </w:r>
      <w:r w:rsidR="00405803" w:rsidRPr="007B1D86">
        <w:rPr>
          <w:rFonts w:ascii="Times New Roman" w:eastAsia="Times New Roman" w:hAnsi="Times New Roman" w:cs="Times New Roman"/>
          <w:sz w:val="24"/>
          <w:szCs w:val="24"/>
        </w:rPr>
        <w:t xml:space="preserve">Muhaimin (2007) </w:t>
      </w:r>
      <w:proofErr w:type="spellStart"/>
      <w:r w:rsidR="00405803" w:rsidRPr="007B1D86">
        <w:rPr>
          <w:rFonts w:ascii="Times New Roman" w:eastAsia="Times New Roman" w:hAnsi="Times New Roman" w:cs="Times New Roman"/>
          <w:sz w:val="24"/>
          <w:szCs w:val="24"/>
        </w:rPr>
        <w:t>menjelaskan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mutu</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perguruan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tinggi</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dapat</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dilihat</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dalam</w:t>
      </w:r>
      <w:proofErr w:type="spellEnd"/>
      <w:r w:rsidR="00405803" w:rsidRPr="007B1D86">
        <w:rPr>
          <w:rFonts w:ascii="Times New Roman" w:eastAsia="Times New Roman" w:hAnsi="Times New Roman" w:cs="Times New Roman"/>
          <w:sz w:val="24"/>
          <w:szCs w:val="24"/>
        </w:rPr>
        <w:t xml:space="preserve"> dua </w:t>
      </w:r>
      <w:proofErr w:type="spellStart"/>
      <w:r w:rsidR="00405803" w:rsidRPr="007B1D86">
        <w:rPr>
          <w:rFonts w:ascii="Times New Roman" w:eastAsia="Times New Roman" w:hAnsi="Times New Roman" w:cs="Times New Roman"/>
          <w:sz w:val="24"/>
          <w:szCs w:val="24"/>
        </w:rPr>
        <w:t>perspektif</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yaitu</w:t>
      </w:r>
      <w:proofErr w:type="spellEnd"/>
      <w:r w:rsidR="00405803" w:rsidRPr="007B1D86">
        <w:rPr>
          <w:rFonts w:ascii="Times New Roman" w:eastAsia="Times New Roman" w:hAnsi="Times New Roman" w:cs="Times New Roman"/>
          <w:sz w:val="24"/>
          <w:szCs w:val="24"/>
        </w:rPr>
        <w:t xml:space="preserve">; (1) </w:t>
      </w:r>
      <w:r w:rsidR="00405803" w:rsidRPr="007B1D86">
        <w:rPr>
          <w:rFonts w:ascii="Times New Roman" w:eastAsia="Times New Roman" w:hAnsi="Times New Roman" w:cs="Times New Roman"/>
          <w:i/>
          <w:sz w:val="24"/>
          <w:szCs w:val="24"/>
        </w:rPr>
        <w:t>Quality in fact</w:t>
      </w:r>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yaitu</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mutu</w:t>
      </w:r>
      <w:proofErr w:type="spellEnd"/>
      <w:r w:rsidR="00405803" w:rsidRPr="007B1D86">
        <w:rPr>
          <w:rFonts w:ascii="Times New Roman" w:eastAsia="Times New Roman" w:hAnsi="Times New Roman" w:cs="Times New Roman"/>
          <w:sz w:val="24"/>
          <w:szCs w:val="24"/>
        </w:rPr>
        <w:t xml:space="preserve"> yang </w:t>
      </w:r>
      <w:proofErr w:type="spellStart"/>
      <w:r w:rsidR="00405803" w:rsidRPr="007B1D86">
        <w:rPr>
          <w:rFonts w:ascii="Times New Roman" w:eastAsia="Times New Roman" w:hAnsi="Times New Roman" w:cs="Times New Roman"/>
          <w:sz w:val="24"/>
          <w:szCs w:val="24"/>
        </w:rPr>
        <w:t>sesungguhnya</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sebagai</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hasil</w:t>
      </w:r>
      <w:proofErr w:type="spellEnd"/>
      <w:r w:rsidR="00405803" w:rsidRPr="007B1D86">
        <w:rPr>
          <w:rFonts w:ascii="Times New Roman" w:eastAsia="Times New Roman" w:hAnsi="Times New Roman" w:cs="Times New Roman"/>
          <w:sz w:val="24"/>
          <w:szCs w:val="24"/>
        </w:rPr>
        <w:t xml:space="preserve"> proses </w:t>
      </w:r>
      <w:proofErr w:type="spellStart"/>
      <w:r w:rsidR="00405803" w:rsidRPr="007B1D86">
        <w:rPr>
          <w:rFonts w:ascii="Times New Roman" w:eastAsia="Times New Roman" w:hAnsi="Times New Roman" w:cs="Times New Roman"/>
          <w:sz w:val="24"/>
          <w:szCs w:val="24"/>
        </w:rPr>
        <w:t>pembelajaran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sesuai</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dengan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klasifikasi</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tujuan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pendidikandan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kompetensi</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dasar</w:t>
      </w:r>
      <w:proofErr w:type="spellEnd"/>
      <w:r w:rsidR="00405803" w:rsidRPr="007B1D86">
        <w:rPr>
          <w:rFonts w:ascii="Times New Roman" w:eastAsia="Times New Roman" w:hAnsi="Times New Roman" w:cs="Times New Roman"/>
          <w:sz w:val="24"/>
          <w:szCs w:val="24"/>
        </w:rPr>
        <w:t xml:space="preserve"> yang </w:t>
      </w:r>
      <w:proofErr w:type="spellStart"/>
      <w:r w:rsidR="00405803" w:rsidRPr="007B1D86">
        <w:rPr>
          <w:rFonts w:ascii="Times New Roman" w:eastAsia="Times New Roman" w:hAnsi="Times New Roman" w:cs="Times New Roman"/>
          <w:sz w:val="24"/>
          <w:szCs w:val="24"/>
        </w:rPr>
        <w:t>dimiliki</w:t>
      </w:r>
      <w:proofErr w:type="spellEnd"/>
      <w:r w:rsidR="00405803" w:rsidRPr="007B1D86">
        <w:rPr>
          <w:rFonts w:ascii="Times New Roman" w:eastAsia="Times New Roman" w:hAnsi="Times New Roman" w:cs="Times New Roman"/>
          <w:sz w:val="24"/>
          <w:szCs w:val="24"/>
        </w:rPr>
        <w:t xml:space="preserve"> para </w:t>
      </w:r>
      <w:proofErr w:type="spellStart"/>
      <w:r w:rsidR="00405803" w:rsidRPr="007B1D86">
        <w:rPr>
          <w:rFonts w:ascii="Times New Roman" w:eastAsia="Times New Roman" w:hAnsi="Times New Roman" w:cs="Times New Roman"/>
          <w:sz w:val="24"/>
          <w:szCs w:val="24"/>
        </w:rPr>
        <w:t>lulusan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sebagaimana</w:t>
      </w:r>
      <w:proofErr w:type="spellEnd"/>
      <w:r w:rsidR="00405803" w:rsidRPr="007B1D86">
        <w:rPr>
          <w:rFonts w:ascii="Times New Roman" w:eastAsia="Times New Roman" w:hAnsi="Times New Roman" w:cs="Times New Roman"/>
          <w:sz w:val="24"/>
          <w:szCs w:val="24"/>
        </w:rPr>
        <w:t xml:space="preserve"> yang </w:t>
      </w:r>
      <w:proofErr w:type="spellStart"/>
      <w:r w:rsidR="00405803" w:rsidRPr="007B1D86">
        <w:rPr>
          <w:rFonts w:ascii="Times New Roman" w:eastAsia="Times New Roman" w:hAnsi="Times New Roman" w:cs="Times New Roman"/>
          <w:sz w:val="24"/>
          <w:szCs w:val="24"/>
        </w:rPr>
        <w:t>tertuang</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dalam</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rumusan</w:t>
      </w:r>
      <w:proofErr w:type="spellEnd"/>
      <w:r w:rsidR="00405803" w:rsidRPr="007B1D86">
        <w:rPr>
          <w:rFonts w:ascii="Times New Roman" w:eastAsia="Times New Roman" w:hAnsi="Times New Roman" w:cs="Times New Roman"/>
          <w:sz w:val="24"/>
          <w:szCs w:val="24"/>
        </w:rPr>
        <w:t xml:space="preserve"> profile </w:t>
      </w:r>
      <w:proofErr w:type="spellStart"/>
      <w:r w:rsidR="00405803" w:rsidRPr="007B1D86">
        <w:rPr>
          <w:rFonts w:ascii="Times New Roman" w:eastAsia="Times New Roman" w:hAnsi="Times New Roman" w:cs="Times New Roman"/>
          <w:sz w:val="24"/>
          <w:szCs w:val="24"/>
        </w:rPr>
        <w:t>lulusan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institusi</w:t>
      </w:r>
      <w:proofErr w:type="spellEnd"/>
      <w:r w:rsidR="00405803" w:rsidRPr="007B1D86">
        <w:rPr>
          <w:rFonts w:ascii="Times New Roman" w:eastAsia="Times New Roman" w:hAnsi="Times New Roman" w:cs="Times New Roman"/>
          <w:sz w:val="24"/>
          <w:szCs w:val="24"/>
        </w:rPr>
        <w:t xml:space="preserve">; dan (2) </w:t>
      </w:r>
      <w:r w:rsidR="00405803" w:rsidRPr="007B1D86">
        <w:rPr>
          <w:rFonts w:ascii="Times New Roman" w:eastAsia="Times New Roman" w:hAnsi="Times New Roman" w:cs="Times New Roman"/>
          <w:i/>
          <w:sz w:val="24"/>
          <w:szCs w:val="24"/>
        </w:rPr>
        <w:t>Quality in Perception</w:t>
      </w:r>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yaitu</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mutu</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lulusan</w:t>
      </w:r>
      <w:proofErr w:type="spellEnd"/>
      <w:r w:rsidR="00405803" w:rsidRPr="007B1D86">
        <w:rPr>
          <w:rFonts w:ascii="Times New Roman" w:eastAsia="Times New Roman" w:hAnsi="Times New Roman" w:cs="Times New Roman"/>
          <w:sz w:val="24"/>
          <w:szCs w:val="24"/>
        </w:rPr>
        <w:t xml:space="preserve"> yang </w:t>
      </w:r>
      <w:proofErr w:type="spellStart"/>
      <w:r w:rsidR="00405803" w:rsidRPr="007B1D86">
        <w:rPr>
          <w:rFonts w:ascii="Times New Roman" w:eastAsia="Times New Roman" w:hAnsi="Times New Roman" w:cs="Times New Roman"/>
          <w:sz w:val="24"/>
          <w:szCs w:val="24"/>
        </w:rPr>
        <w:t>diukur</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dengan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kepuasan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pelanggan</w:t>
      </w:r>
      <w:proofErr w:type="spellEnd"/>
      <w:r w:rsidR="00405803" w:rsidRPr="007B1D86">
        <w:rPr>
          <w:rFonts w:ascii="Times New Roman" w:eastAsia="Times New Roman" w:hAnsi="Times New Roman" w:cs="Times New Roman"/>
          <w:sz w:val="24"/>
          <w:szCs w:val="24"/>
        </w:rPr>
        <w:t xml:space="preserve"> dan </w:t>
      </w:r>
      <w:proofErr w:type="spellStart"/>
      <w:r w:rsidR="00405803" w:rsidRPr="007B1D86">
        <w:rPr>
          <w:rFonts w:ascii="Times New Roman" w:eastAsia="Times New Roman" w:hAnsi="Times New Roman" w:cs="Times New Roman"/>
          <w:sz w:val="24"/>
          <w:szCs w:val="24"/>
        </w:rPr>
        <w:t>bertambahnya</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minat</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pelanggan</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eksternal</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terhadap</w:t>
      </w:r>
      <w:proofErr w:type="spellEnd"/>
      <w:r w:rsidR="00405803" w:rsidRPr="007B1D86">
        <w:rPr>
          <w:rFonts w:ascii="Times New Roman" w:eastAsia="Times New Roman" w:hAnsi="Times New Roman" w:cs="Times New Roman"/>
          <w:sz w:val="24"/>
          <w:szCs w:val="24"/>
        </w:rPr>
        <w:t xml:space="preserve"> </w:t>
      </w:r>
      <w:proofErr w:type="spellStart"/>
      <w:r w:rsidR="00405803" w:rsidRPr="007B1D86">
        <w:rPr>
          <w:rFonts w:ascii="Times New Roman" w:eastAsia="Times New Roman" w:hAnsi="Times New Roman" w:cs="Times New Roman"/>
          <w:sz w:val="24"/>
          <w:szCs w:val="24"/>
        </w:rPr>
        <w:t>lulusan</w:t>
      </w:r>
      <w:proofErr w:type="spellEnd"/>
      <w:r w:rsidR="00405803" w:rsidRPr="007B1D86">
        <w:rPr>
          <w:rFonts w:ascii="Times New Roman" w:eastAsia="Times New Roman" w:hAnsi="Times New Roman" w:cs="Times New Roman"/>
          <w:sz w:val="24"/>
          <w:szCs w:val="24"/>
        </w:rPr>
        <w:t>.</w:t>
      </w:r>
      <w:r w:rsidR="002F1CFC" w:rsidRPr="007B1D86">
        <w:rPr>
          <w:rFonts w:ascii="Times New Roman" w:eastAsia="Times New Roman" w:hAnsi="Times New Roman" w:cs="Times New Roman"/>
          <w:sz w:val="24"/>
          <w:szCs w:val="24"/>
        </w:rPr>
        <w:t xml:space="preserve"> </w:t>
      </w:r>
    </w:p>
    <w:p w14:paraId="2EC14FF8" w14:textId="77777777" w:rsidR="00C31573" w:rsidRDefault="002F1CFC" w:rsidP="004B3CC8">
      <w:pPr>
        <w:pStyle w:val="ListParagraph"/>
        <w:shd w:val="clear" w:color="auto" w:fill="FFFFFF"/>
        <w:spacing w:after="0" w:line="360" w:lineRule="auto"/>
        <w:ind w:left="1080" w:firstLine="720"/>
        <w:jc w:val="both"/>
        <w:rPr>
          <w:rFonts w:ascii="Times New Roman" w:eastAsia="Times New Roman" w:hAnsi="Times New Roman" w:cs="Times New Roman"/>
          <w:sz w:val="24"/>
          <w:szCs w:val="24"/>
        </w:rPr>
      </w:pPr>
      <w:r w:rsidRPr="007B1D86">
        <w:rPr>
          <w:rFonts w:ascii="Times New Roman" w:eastAsia="Times New Roman" w:hAnsi="Times New Roman" w:cs="Times New Roman"/>
          <w:sz w:val="24"/>
          <w:szCs w:val="24"/>
        </w:rPr>
        <w:t xml:space="preserve">Nana </w:t>
      </w:r>
      <w:proofErr w:type="spellStart"/>
      <w:r w:rsidRPr="007B1D86">
        <w:rPr>
          <w:rFonts w:ascii="Times New Roman" w:eastAsia="Times New Roman" w:hAnsi="Times New Roman" w:cs="Times New Roman"/>
          <w:sz w:val="24"/>
          <w:szCs w:val="24"/>
        </w:rPr>
        <w:t>Syaodih</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Sukmadinata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menjelaskan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prinsip-prinsip</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mutu</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sebagai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barikut</w:t>
      </w:r>
      <w:proofErr w:type="spellEnd"/>
      <w:r w:rsidRPr="007B1D86">
        <w:rPr>
          <w:rFonts w:ascii="Times New Roman" w:eastAsia="Times New Roman" w:hAnsi="Times New Roman" w:cs="Times New Roman"/>
          <w:sz w:val="24"/>
          <w:szCs w:val="24"/>
        </w:rPr>
        <w:t xml:space="preserve">; (1) focus pada </w:t>
      </w:r>
      <w:proofErr w:type="spellStart"/>
      <w:r w:rsidRPr="007B1D86">
        <w:rPr>
          <w:rFonts w:ascii="Times New Roman" w:eastAsia="Times New Roman" w:hAnsi="Times New Roman" w:cs="Times New Roman"/>
          <w:sz w:val="24"/>
          <w:szCs w:val="24"/>
        </w:rPr>
        <w:t>konsumen</w:t>
      </w:r>
      <w:proofErr w:type="spellEnd"/>
      <w:r w:rsidRPr="007B1D86">
        <w:rPr>
          <w:rFonts w:ascii="Times New Roman" w:eastAsia="Times New Roman" w:hAnsi="Times New Roman" w:cs="Times New Roman"/>
          <w:sz w:val="24"/>
          <w:szCs w:val="24"/>
        </w:rPr>
        <w:t xml:space="preserve">; (2) </w:t>
      </w:r>
      <w:proofErr w:type="spellStart"/>
      <w:r w:rsidRPr="007B1D86">
        <w:rPr>
          <w:rFonts w:ascii="Times New Roman" w:eastAsia="Times New Roman" w:hAnsi="Times New Roman" w:cs="Times New Roman"/>
          <w:sz w:val="24"/>
          <w:szCs w:val="24"/>
        </w:rPr>
        <w:t>peningkatan</w:t>
      </w:r>
      <w:proofErr w:type="spellEnd"/>
      <w:r w:rsidRPr="007B1D86">
        <w:rPr>
          <w:rFonts w:ascii="Times New Roman" w:eastAsia="Times New Roman" w:hAnsi="Times New Roman" w:cs="Times New Roman"/>
          <w:sz w:val="24"/>
          <w:szCs w:val="24"/>
        </w:rPr>
        <w:t xml:space="preserve"> proses; (3) </w:t>
      </w:r>
      <w:proofErr w:type="spellStart"/>
      <w:r w:rsidRPr="007B1D86">
        <w:rPr>
          <w:rFonts w:ascii="Times New Roman" w:eastAsia="Times New Roman" w:hAnsi="Times New Roman" w:cs="Times New Roman"/>
          <w:sz w:val="24"/>
          <w:szCs w:val="24"/>
        </w:rPr>
        <w:t>keterlibatan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menyeluruh</w:t>
      </w:r>
      <w:proofErr w:type="spellEnd"/>
      <w:r w:rsidRPr="007B1D86">
        <w:rPr>
          <w:rFonts w:ascii="Times New Roman" w:eastAsia="Times New Roman" w:hAnsi="Times New Roman" w:cs="Times New Roman"/>
          <w:sz w:val="24"/>
          <w:szCs w:val="24"/>
        </w:rPr>
        <w:t xml:space="preserve">; (4) </w:t>
      </w:r>
      <w:proofErr w:type="spellStart"/>
      <w:r w:rsidRPr="007B1D86">
        <w:rPr>
          <w:rFonts w:ascii="Times New Roman" w:eastAsia="Times New Roman" w:hAnsi="Times New Roman" w:cs="Times New Roman"/>
          <w:sz w:val="24"/>
          <w:szCs w:val="24"/>
        </w:rPr>
        <w:t>pengukuran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pandangan</w:t>
      </w:r>
      <w:proofErr w:type="spellEnd"/>
      <w:r w:rsidRPr="007B1D86">
        <w:rPr>
          <w:rFonts w:ascii="Times New Roman" w:eastAsia="Times New Roman" w:hAnsi="Times New Roman" w:cs="Times New Roman"/>
          <w:sz w:val="24"/>
          <w:szCs w:val="24"/>
        </w:rPr>
        <w:t xml:space="preserve"> lama </w:t>
      </w:r>
      <w:proofErr w:type="spellStart"/>
      <w:r w:rsidRPr="007B1D86">
        <w:rPr>
          <w:rFonts w:ascii="Times New Roman" w:eastAsia="Times New Roman" w:hAnsi="Times New Roman" w:cs="Times New Roman"/>
          <w:sz w:val="24"/>
          <w:szCs w:val="24"/>
        </w:rPr>
        <w:t>memahami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bahwa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mutu</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pendidikan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harus</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diukur</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dari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skor</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prestasi</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siswa</w:t>
      </w:r>
      <w:proofErr w:type="spellEnd"/>
      <w:r w:rsidRPr="007B1D86">
        <w:rPr>
          <w:rFonts w:ascii="Times New Roman" w:eastAsia="Times New Roman" w:hAnsi="Times New Roman" w:cs="Times New Roman"/>
          <w:sz w:val="24"/>
          <w:szCs w:val="24"/>
        </w:rPr>
        <w:t xml:space="preserve">; (5) </w:t>
      </w:r>
      <w:proofErr w:type="spellStart"/>
      <w:r w:rsidRPr="007B1D86">
        <w:rPr>
          <w:rFonts w:ascii="Times New Roman" w:eastAsia="Times New Roman" w:hAnsi="Times New Roman" w:cs="Times New Roman"/>
          <w:sz w:val="24"/>
          <w:szCs w:val="24"/>
        </w:rPr>
        <w:t>pendidikan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sebagai</w:t>
      </w:r>
      <w:proofErr w:type="spellEnd"/>
      <w:r w:rsidRPr="007B1D86">
        <w:rPr>
          <w:rFonts w:ascii="Times New Roman" w:eastAsia="Times New Roman" w:hAnsi="Times New Roman" w:cs="Times New Roman"/>
          <w:sz w:val="24"/>
          <w:szCs w:val="24"/>
        </w:rPr>
        <w:t xml:space="preserve"> system; dan (6) </w:t>
      </w:r>
      <w:proofErr w:type="spellStart"/>
      <w:r w:rsidRPr="007B1D86">
        <w:rPr>
          <w:rFonts w:ascii="Times New Roman" w:eastAsia="Times New Roman" w:hAnsi="Times New Roman" w:cs="Times New Roman"/>
          <w:sz w:val="24"/>
          <w:szCs w:val="24"/>
        </w:rPr>
        <w:t>perbaikan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berkelanjutan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Dengan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mempraktekkan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beberapa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hal</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tersebut</w:t>
      </w:r>
      <w:proofErr w:type="spellEnd"/>
      <w:r w:rsidRPr="007B1D86">
        <w:rPr>
          <w:rFonts w:ascii="Times New Roman" w:eastAsia="Times New Roman" w:hAnsi="Times New Roman" w:cs="Times New Roman"/>
          <w:sz w:val="24"/>
          <w:szCs w:val="24"/>
        </w:rPr>
        <w:t xml:space="preserve"> di </w:t>
      </w:r>
      <w:proofErr w:type="spellStart"/>
      <w:r w:rsidRPr="007B1D86">
        <w:rPr>
          <w:rFonts w:ascii="Times New Roman" w:eastAsia="Times New Roman" w:hAnsi="Times New Roman" w:cs="Times New Roman"/>
          <w:sz w:val="24"/>
          <w:szCs w:val="24"/>
        </w:rPr>
        <w:t>atas</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dalam</w:t>
      </w:r>
      <w:proofErr w:type="spellEnd"/>
      <w:r w:rsidRPr="007B1D86">
        <w:rPr>
          <w:rFonts w:ascii="Times New Roman" w:eastAsia="Times New Roman" w:hAnsi="Times New Roman" w:cs="Times New Roman"/>
          <w:sz w:val="24"/>
          <w:szCs w:val="24"/>
        </w:rPr>
        <w:t xml:space="preserve"> proses </w:t>
      </w:r>
      <w:proofErr w:type="spellStart"/>
      <w:r w:rsidRPr="007B1D86">
        <w:rPr>
          <w:rFonts w:ascii="Times New Roman" w:eastAsia="Times New Roman" w:hAnsi="Times New Roman" w:cs="Times New Roman"/>
          <w:sz w:val="24"/>
          <w:szCs w:val="24"/>
        </w:rPr>
        <w:t>pengembangan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mutu</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diharapkan</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upaya</w:t>
      </w:r>
      <w:proofErr w:type="spellEnd"/>
      <w:r w:rsidRPr="007B1D86">
        <w:rPr>
          <w:rFonts w:ascii="Times New Roman" w:eastAsia="Times New Roman" w:hAnsi="Times New Roman" w:cs="Times New Roman"/>
          <w:sz w:val="24"/>
          <w:szCs w:val="24"/>
        </w:rPr>
        <w:t xml:space="preserve"> </w:t>
      </w:r>
      <w:proofErr w:type="spellStart"/>
      <w:r w:rsidRPr="007B1D86">
        <w:rPr>
          <w:rFonts w:ascii="Times New Roman" w:eastAsia="Times New Roman" w:hAnsi="Times New Roman" w:cs="Times New Roman"/>
          <w:sz w:val="24"/>
          <w:szCs w:val="24"/>
        </w:rPr>
        <w:t>peningkatan</w:t>
      </w:r>
      <w:proofErr w:type="spellEnd"/>
      <w:r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mutu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perguruan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tinggi</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dapat</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lebih</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terarah</w:t>
      </w:r>
      <w:proofErr w:type="spellEnd"/>
      <w:r w:rsidR="006F6F5D" w:rsidRPr="007B1D86">
        <w:rPr>
          <w:rFonts w:ascii="Times New Roman" w:eastAsia="Times New Roman" w:hAnsi="Times New Roman" w:cs="Times New Roman"/>
          <w:sz w:val="24"/>
          <w:szCs w:val="24"/>
        </w:rPr>
        <w:t xml:space="preserve"> dan </w:t>
      </w:r>
      <w:proofErr w:type="spellStart"/>
      <w:r w:rsidR="006F6F5D" w:rsidRPr="007B1D86">
        <w:rPr>
          <w:rFonts w:ascii="Times New Roman" w:eastAsia="Times New Roman" w:hAnsi="Times New Roman" w:cs="Times New Roman"/>
          <w:sz w:val="24"/>
          <w:szCs w:val="24"/>
        </w:rPr>
        <w:t>terukur</w:t>
      </w:r>
      <w:proofErr w:type="spellEnd"/>
      <w:r w:rsidR="006F6F5D" w:rsidRPr="007B1D86">
        <w:rPr>
          <w:rFonts w:ascii="Times New Roman" w:eastAsia="Times New Roman" w:hAnsi="Times New Roman" w:cs="Times New Roman"/>
          <w:sz w:val="24"/>
          <w:szCs w:val="24"/>
        </w:rPr>
        <w:t>.</w:t>
      </w:r>
      <w:r w:rsidR="003D6C7F" w:rsidRPr="007B1D86">
        <w:rPr>
          <w:rStyle w:val="FootnoteReference"/>
          <w:rFonts w:ascii="Times New Roman" w:hAnsi="Times New Roman" w:cs="Times New Roman"/>
          <w:sz w:val="24"/>
          <w:szCs w:val="24"/>
        </w:rPr>
        <w:footnoteReference w:id="29"/>
      </w:r>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Sehingga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mutu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perguruan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tinggi</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hendaknya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dikelola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secara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menyeluruh</w:t>
      </w:r>
      <w:proofErr w:type="spellEnd"/>
      <w:r w:rsidR="006F6F5D" w:rsidRPr="007B1D86">
        <w:rPr>
          <w:rFonts w:ascii="Times New Roman" w:eastAsia="Times New Roman" w:hAnsi="Times New Roman" w:cs="Times New Roman"/>
          <w:sz w:val="24"/>
          <w:szCs w:val="24"/>
        </w:rPr>
        <w:t xml:space="preserve"> dan </w:t>
      </w:r>
      <w:proofErr w:type="spellStart"/>
      <w:r w:rsidR="006F6F5D" w:rsidRPr="007B1D86">
        <w:rPr>
          <w:rFonts w:ascii="Times New Roman" w:eastAsia="Times New Roman" w:hAnsi="Times New Roman" w:cs="Times New Roman"/>
          <w:sz w:val="24"/>
          <w:szCs w:val="24"/>
        </w:rPr>
        <w:t>terpadu</w:t>
      </w:r>
      <w:proofErr w:type="spellEnd"/>
      <w:r w:rsidR="006F6F5D" w:rsidRPr="007B1D86">
        <w:rPr>
          <w:rFonts w:ascii="Times New Roman" w:eastAsia="Times New Roman" w:hAnsi="Times New Roman" w:cs="Times New Roman"/>
          <w:sz w:val="24"/>
          <w:szCs w:val="24"/>
        </w:rPr>
        <w:t xml:space="preserve"> yang </w:t>
      </w:r>
      <w:proofErr w:type="spellStart"/>
      <w:r w:rsidR="006F6F5D" w:rsidRPr="007B1D86">
        <w:rPr>
          <w:rFonts w:ascii="Times New Roman" w:eastAsia="Times New Roman" w:hAnsi="Times New Roman" w:cs="Times New Roman"/>
          <w:sz w:val="24"/>
          <w:szCs w:val="24"/>
        </w:rPr>
        <w:t>diarahkan</w:t>
      </w:r>
      <w:proofErr w:type="spellEnd"/>
      <w:r w:rsidR="006F6F5D" w:rsidRPr="007B1D86">
        <w:rPr>
          <w:rFonts w:ascii="Times New Roman" w:eastAsia="Times New Roman" w:hAnsi="Times New Roman" w:cs="Times New Roman"/>
          <w:sz w:val="24"/>
          <w:szCs w:val="24"/>
        </w:rPr>
        <w:t xml:space="preserve"> pada </w:t>
      </w:r>
      <w:proofErr w:type="spellStart"/>
      <w:r w:rsidR="006F6F5D" w:rsidRPr="007B1D86">
        <w:rPr>
          <w:rFonts w:ascii="Times New Roman" w:eastAsia="Times New Roman" w:hAnsi="Times New Roman" w:cs="Times New Roman"/>
          <w:sz w:val="24"/>
          <w:szCs w:val="24"/>
        </w:rPr>
        <w:t>pemenuhan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kebutuhan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pelanggan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secara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konsisten</w:t>
      </w:r>
      <w:proofErr w:type="spellEnd"/>
      <w:r w:rsidR="006F6F5D" w:rsidRPr="007B1D86">
        <w:rPr>
          <w:rFonts w:ascii="Times New Roman" w:eastAsia="Times New Roman" w:hAnsi="Times New Roman" w:cs="Times New Roman"/>
          <w:sz w:val="24"/>
          <w:szCs w:val="24"/>
        </w:rPr>
        <w:t xml:space="preserve"> dan </w:t>
      </w:r>
      <w:proofErr w:type="spellStart"/>
      <w:r w:rsidR="006F6F5D" w:rsidRPr="007B1D86">
        <w:rPr>
          <w:rFonts w:ascii="Times New Roman" w:eastAsia="Times New Roman" w:hAnsi="Times New Roman" w:cs="Times New Roman"/>
          <w:sz w:val="24"/>
          <w:szCs w:val="24"/>
        </w:rPr>
        <w:t>mencapai</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perbaikan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terus</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menerus</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dalam</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setiap</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aspek</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kegiatan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organisasi</w:t>
      </w:r>
      <w:proofErr w:type="spellEnd"/>
      <w:r w:rsidR="006F6F5D" w:rsidRPr="007B1D86">
        <w:rPr>
          <w:rFonts w:ascii="Times New Roman" w:eastAsia="Times New Roman" w:hAnsi="Times New Roman" w:cs="Times New Roman"/>
          <w:sz w:val="24"/>
          <w:szCs w:val="24"/>
        </w:rPr>
        <w:t>.</w:t>
      </w:r>
      <w:r w:rsidR="00645493">
        <w:rPr>
          <w:rStyle w:val="FootnoteReference"/>
          <w:rFonts w:ascii="Times New Roman" w:eastAsia="Times New Roman" w:hAnsi="Times New Roman" w:cs="Times New Roman"/>
          <w:sz w:val="24"/>
          <w:szCs w:val="24"/>
        </w:rPr>
        <w:footnoteReference w:id="30"/>
      </w:r>
      <w:r w:rsidR="006F6F5D" w:rsidRPr="007B1D86">
        <w:rPr>
          <w:rFonts w:ascii="Times New Roman" w:eastAsia="Times New Roman" w:hAnsi="Times New Roman" w:cs="Times New Roman"/>
          <w:sz w:val="24"/>
          <w:szCs w:val="24"/>
        </w:rPr>
        <w:t xml:space="preserve"> Selain </w:t>
      </w:r>
      <w:proofErr w:type="spellStart"/>
      <w:r w:rsidR="006F6F5D" w:rsidRPr="007B1D86">
        <w:rPr>
          <w:rFonts w:ascii="Times New Roman" w:eastAsia="Times New Roman" w:hAnsi="Times New Roman" w:cs="Times New Roman"/>
          <w:sz w:val="24"/>
          <w:szCs w:val="24"/>
        </w:rPr>
        <w:t>itu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manajemen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mutu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merupakan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suatu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prosedur</w:t>
      </w:r>
      <w:proofErr w:type="spellEnd"/>
      <w:r w:rsidR="006F6F5D" w:rsidRPr="007B1D86">
        <w:rPr>
          <w:rFonts w:ascii="Times New Roman" w:eastAsia="Times New Roman" w:hAnsi="Times New Roman" w:cs="Times New Roman"/>
          <w:sz w:val="24"/>
          <w:szCs w:val="24"/>
        </w:rPr>
        <w:t xml:space="preserve"> proses </w:t>
      </w:r>
      <w:proofErr w:type="spellStart"/>
      <w:r w:rsidR="006F6F5D" w:rsidRPr="007B1D86">
        <w:rPr>
          <w:rFonts w:ascii="Times New Roman" w:eastAsia="Times New Roman" w:hAnsi="Times New Roman" w:cs="Times New Roman"/>
          <w:sz w:val="24"/>
          <w:szCs w:val="24"/>
        </w:rPr>
        <w:t>untuk</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meningkatkan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kinerja</w:t>
      </w:r>
      <w:proofErr w:type="spellEnd"/>
      <w:r w:rsidR="006F6F5D" w:rsidRPr="007B1D86">
        <w:rPr>
          <w:rFonts w:ascii="Times New Roman" w:eastAsia="Times New Roman" w:hAnsi="Times New Roman" w:cs="Times New Roman"/>
          <w:sz w:val="24"/>
          <w:szCs w:val="24"/>
        </w:rPr>
        <w:t xml:space="preserve"> dan </w:t>
      </w:r>
      <w:proofErr w:type="spellStart"/>
      <w:r w:rsidR="006F6F5D" w:rsidRPr="007B1D86">
        <w:rPr>
          <w:rFonts w:ascii="Times New Roman" w:eastAsia="Times New Roman" w:hAnsi="Times New Roman" w:cs="Times New Roman"/>
          <w:sz w:val="24"/>
          <w:szCs w:val="24"/>
        </w:rPr>
        <w:t>meningkatkan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mutu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pekerjaan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dengan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menekankan</w:t>
      </w:r>
      <w:proofErr w:type="spellEnd"/>
      <w:r w:rsidR="006F6F5D" w:rsidRPr="007B1D86">
        <w:rPr>
          <w:rFonts w:ascii="Times New Roman" w:eastAsia="Times New Roman" w:hAnsi="Times New Roman" w:cs="Times New Roman"/>
          <w:sz w:val="24"/>
          <w:szCs w:val="24"/>
        </w:rPr>
        <w:t xml:space="preserve"> pada </w:t>
      </w:r>
      <w:proofErr w:type="spellStart"/>
      <w:r w:rsidR="006F6F5D" w:rsidRPr="007B1D86">
        <w:rPr>
          <w:rFonts w:ascii="Times New Roman" w:eastAsia="Times New Roman" w:hAnsi="Times New Roman" w:cs="Times New Roman"/>
          <w:sz w:val="24"/>
          <w:szCs w:val="24"/>
        </w:rPr>
        <w:t>jaminan</w:t>
      </w:r>
      <w:proofErr w:type="spellEnd"/>
      <w:r w:rsidR="006F6F5D" w:rsidRPr="007B1D86">
        <w:rPr>
          <w:rFonts w:ascii="Times New Roman" w:eastAsia="Times New Roman" w:hAnsi="Times New Roman" w:cs="Times New Roman"/>
          <w:sz w:val="24"/>
          <w:szCs w:val="24"/>
        </w:rPr>
        <w:t xml:space="preserve"> proses, </w:t>
      </w:r>
      <w:proofErr w:type="spellStart"/>
      <w:r w:rsidR="006F6F5D" w:rsidRPr="007B1D86">
        <w:rPr>
          <w:rFonts w:ascii="Times New Roman" w:eastAsia="Times New Roman" w:hAnsi="Times New Roman" w:cs="Times New Roman"/>
          <w:sz w:val="24"/>
          <w:szCs w:val="24"/>
        </w:rPr>
        <w:t>sehingga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produk</w:t>
      </w:r>
      <w:proofErr w:type="spellEnd"/>
      <w:r w:rsidR="006F6F5D" w:rsidRPr="007B1D86">
        <w:rPr>
          <w:rFonts w:ascii="Times New Roman" w:eastAsia="Times New Roman" w:hAnsi="Times New Roman" w:cs="Times New Roman"/>
          <w:sz w:val="24"/>
          <w:szCs w:val="24"/>
        </w:rPr>
        <w:t xml:space="preserve"> yang </w:t>
      </w:r>
      <w:proofErr w:type="spellStart"/>
      <w:r w:rsidR="006F6F5D" w:rsidRPr="007B1D86">
        <w:rPr>
          <w:rFonts w:ascii="Times New Roman" w:eastAsia="Times New Roman" w:hAnsi="Times New Roman" w:cs="Times New Roman"/>
          <w:sz w:val="24"/>
          <w:szCs w:val="24"/>
        </w:rPr>
        <w:t>dihasilkan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dapat</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memenuhi</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standar</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mutu</w:t>
      </w:r>
      <w:proofErr w:type="spellEnd"/>
      <w:r w:rsidR="006F6F5D" w:rsidRPr="007B1D86">
        <w:rPr>
          <w:rFonts w:ascii="Times New Roman" w:eastAsia="Times New Roman" w:hAnsi="Times New Roman" w:cs="Times New Roman"/>
          <w:sz w:val="24"/>
          <w:szCs w:val="24"/>
        </w:rPr>
        <w:t>.</w:t>
      </w:r>
      <w:r w:rsidR="00C37AF9">
        <w:rPr>
          <w:rStyle w:val="FootnoteReference"/>
          <w:rFonts w:ascii="Times New Roman" w:eastAsia="Times New Roman" w:hAnsi="Times New Roman" w:cs="Times New Roman"/>
          <w:sz w:val="24"/>
          <w:szCs w:val="24"/>
        </w:rPr>
        <w:footnoteReference w:id="31"/>
      </w:r>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Konsep</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mutu</w:t>
      </w:r>
      <w:proofErr w:type="spellEnd"/>
      <w:r w:rsidR="006F6F5D" w:rsidRPr="007B1D86">
        <w:rPr>
          <w:rFonts w:ascii="Times New Roman" w:eastAsia="Times New Roman" w:hAnsi="Times New Roman" w:cs="Times New Roman"/>
          <w:sz w:val="24"/>
          <w:szCs w:val="24"/>
        </w:rPr>
        <w:t xml:space="preserve"> Pendidikan Tinggi Islam </w:t>
      </w:r>
      <w:proofErr w:type="spellStart"/>
      <w:r w:rsidR="006F6F5D" w:rsidRPr="007B1D86">
        <w:rPr>
          <w:rFonts w:ascii="Times New Roman" w:eastAsia="Times New Roman" w:hAnsi="Times New Roman" w:cs="Times New Roman"/>
          <w:sz w:val="24"/>
          <w:szCs w:val="24"/>
        </w:rPr>
        <w:t>merupakan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suatu</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cara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pengelolaan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seluruh</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sumber</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daya</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pendidikan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untuk</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menhasilkan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layanan</w:t>
      </w:r>
      <w:proofErr w:type="spellEnd"/>
      <w:r w:rsidR="006F6F5D" w:rsidRPr="007B1D86">
        <w:rPr>
          <w:rFonts w:ascii="Times New Roman" w:eastAsia="Times New Roman" w:hAnsi="Times New Roman" w:cs="Times New Roman"/>
          <w:sz w:val="24"/>
          <w:szCs w:val="24"/>
        </w:rPr>
        <w:t xml:space="preserve"> </w:t>
      </w:r>
      <w:proofErr w:type="spellStart"/>
      <w:r w:rsidR="006F6F5D" w:rsidRPr="007B1D86">
        <w:rPr>
          <w:rFonts w:ascii="Times New Roman" w:eastAsia="Times New Roman" w:hAnsi="Times New Roman" w:cs="Times New Roman"/>
          <w:sz w:val="24"/>
          <w:szCs w:val="24"/>
        </w:rPr>
        <w:t>pendidikan</w:t>
      </w:r>
      <w:proofErr w:type="spellEnd"/>
      <w:r w:rsidR="00767CE0" w:rsidRPr="007B1D86">
        <w:rPr>
          <w:rFonts w:ascii="Times New Roman" w:eastAsia="Times New Roman" w:hAnsi="Times New Roman" w:cs="Times New Roman"/>
          <w:sz w:val="24"/>
          <w:szCs w:val="24"/>
        </w:rPr>
        <w:t xml:space="preserve"> yang </w:t>
      </w:r>
      <w:proofErr w:type="spellStart"/>
      <w:r w:rsidR="00767CE0" w:rsidRPr="007B1D86">
        <w:rPr>
          <w:rFonts w:ascii="Times New Roman" w:eastAsia="Times New Roman" w:hAnsi="Times New Roman" w:cs="Times New Roman"/>
          <w:sz w:val="24"/>
          <w:szCs w:val="24"/>
        </w:rPr>
        <w:t>memenuhi</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atau</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bahkan</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melampaui</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kebutuhan</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pelanggan</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sebagaimana</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konsep</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manajemen</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mutu</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pendidikanpada</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lembaga</w:t>
      </w:r>
      <w:proofErr w:type="spellEnd"/>
      <w:r w:rsidR="00767CE0" w:rsidRPr="007B1D86">
        <w:rPr>
          <w:rFonts w:ascii="Times New Roman" w:eastAsia="Times New Roman" w:hAnsi="Times New Roman" w:cs="Times New Roman"/>
          <w:sz w:val="24"/>
          <w:szCs w:val="24"/>
        </w:rPr>
        <w:t xml:space="preserve"> </w:t>
      </w:r>
      <w:proofErr w:type="spellStart"/>
      <w:r w:rsidR="00767CE0" w:rsidRPr="007B1D86">
        <w:rPr>
          <w:rFonts w:ascii="Times New Roman" w:eastAsia="Times New Roman" w:hAnsi="Times New Roman" w:cs="Times New Roman"/>
          <w:sz w:val="24"/>
          <w:szCs w:val="24"/>
        </w:rPr>
        <w:t>pendidikan</w:t>
      </w:r>
      <w:proofErr w:type="spellEnd"/>
      <w:r w:rsidR="00767CE0" w:rsidRPr="007B1D86">
        <w:rPr>
          <w:rFonts w:ascii="Times New Roman" w:eastAsia="Times New Roman" w:hAnsi="Times New Roman" w:cs="Times New Roman"/>
          <w:sz w:val="24"/>
          <w:szCs w:val="24"/>
        </w:rPr>
        <w:t xml:space="preserve"> Tinggi Islam.</w:t>
      </w:r>
      <w:r w:rsidR="00403CB8">
        <w:rPr>
          <w:rStyle w:val="FootnoteReference"/>
          <w:rFonts w:ascii="Times New Roman" w:eastAsia="Times New Roman" w:hAnsi="Times New Roman" w:cs="Times New Roman"/>
          <w:sz w:val="24"/>
          <w:szCs w:val="24"/>
        </w:rPr>
        <w:footnoteReference w:id="32"/>
      </w:r>
    </w:p>
    <w:p w14:paraId="2E883F42" w14:textId="77777777" w:rsidR="00577255" w:rsidRDefault="00577255" w:rsidP="004B3CC8">
      <w:pPr>
        <w:pStyle w:val="ListParagraph"/>
        <w:shd w:val="clear" w:color="auto" w:fill="FFFFFF"/>
        <w:spacing w:after="0" w:line="360" w:lineRule="auto"/>
        <w:ind w:left="1080" w:firstLine="720"/>
        <w:jc w:val="both"/>
        <w:rPr>
          <w:rFonts w:ascii="Times New Roman" w:eastAsia="Times New Roman" w:hAnsi="Times New Roman" w:cs="Times New Roman"/>
          <w:sz w:val="24"/>
          <w:szCs w:val="24"/>
        </w:rPr>
      </w:pPr>
    </w:p>
    <w:p w14:paraId="4925B0DD" w14:textId="77777777" w:rsidR="007B720A" w:rsidRDefault="007B720A" w:rsidP="00E627C5">
      <w:pPr>
        <w:pStyle w:val="ListParagraph"/>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Era Digital</w:t>
      </w:r>
    </w:p>
    <w:p w14:paraId="45FEEAF9" w14:textId="77777777" w:rsidR="008728CB" w:rsidRPr="007B1D86" w:rsidRDefault="004B3CC8" w:rsidP="00833700">
      <w:pPr>
        <w:pStyle w:val="ListParagraph"/>
        <w:spacing w:line="360" w:lineRule="auto"/>
        <w:ind w:left="1080" w:firstLine="720"/>
        <w:jc w:val="both"/>
        <w:rPr>
          <w:rFonts w:ascii="Times New Roman" w:hAnsi="Times New Roman" w:cs="Times New Roman"/>
          <w:sz w:val="24"/>
          <w:szCs w:val="24"/>
        </w:rPr>
      </w:pPr>
      <w:r w:rsidRPr="007B1D86">
        <w:rPr>
          <w:rFonts w:ascii="Times New Roman" w:hAnsi="Times New Roman" w:cs="Times New Roman"/>
          <w:sz w:val="24"/>
          <w:szCs w:val="24"/>
        </w:rPr>
        <w:t xml:space="preserve">Dunia </w:t>
      </w:r>
      <w:proofErr w:type="spellStart"/>
      <w:r w:rsidRPr="007B1D86">
        <w:rPr>
          <w:rFonts w:ascii="Times New Roman" w:hAnsi="Times New Roman" w:cs="Times New Roman"/>
          <w:sz w:val="24"/>
          <w:szCs w:val="24"/>
        </w:rPr>
        <w:t>pendidikan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terus</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mengalami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perubahan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seiring</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perkembangan</w:t>
      </w:r>
      <w:proofErr w:type="spellEnd"/>
      <w:r w:rsidRPr="007B1D86">
        <w:rPr>
          <w:rFonts w:ascii="Times New Roman" w:hAnsi="Times New Roman" w:cs="Times New Roman"/>
          <w:sz w:val="24"/>
          <w:szCs w:val="24"/>
        </w:rPr>
        <w:t xml:space="preserve"> IPTEK yang </w:t>
      </w:r>
      <w:proofErr w:type="spellStart"/>
      <w:r w:rsidRPr="007B1D86">
        <w:rPr>
          <w:rFonts w:ascii="Times New Roman" w:hAnsi="Times New Roman" w:cs="Times New Roman"/>
          <w:sz w:val="24"/>
          <w:szCs w:val="24"/>
        </w:rPr>
        <w:t>begitu</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cepat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maka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setiap</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pendidik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dituntut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selalu</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siap</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dalam</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menghadapi</w:t>
      </w:r>
      <w:proofErr w:type="spellEnd"/>
      <w:r w:rsidRPr="007B1D86">
        <w:rPr>
          <w:rFonts w:ascii="Times New Roman" w:hAnsi="Times New Roman" w:cs="Times New Roman"/>
          <w:sz w:val="24"/>
          <w:szCs w:val="24"/>
        </w:rPr>
        <w:t xml:space="preserve"> dan </w:t>
      </w:r>
      <w:proofErr w:type="spellStart"/>
      <w:r w:rsidRPr="007B1D86">
        <w:rPr>
          <w:rFonts w:ascii="Times New Roman" w:hAnsi="Times New Roman" w:cs="Times New Roman"/>
          <w:sz w:val="24"/>
          <w:szCs w:val="24"/>
        </w:rPr>
        <w:t>menerima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perubahan</w:t>
      </w:r>
      <w:proofErr w:type="spellEnd"/>
      <w:r w:rsidRPr="007B1D86">
        <w:rPr>
          <w:rFonts w:ascii="Times New Roman" w:hAnsi="Times New Roman" w:cs="Times New Roman"/>
          <w:sz w:val="24"/>
          <w:szCs w:val="24"/>
        </w:rPr>
        <w:t xml:space="preserve"> demi </w:t>
      </w:r>
      <w:proofErr w:type="spellStart"/>
      <w:r w:rsidRPr="007B1D86">
        <w:rPr>
          <w:rFonts w:ascii="Times New Roman" w:hAnsi="Times New Roman" w:cs="Times New Roman"/>
          <w:sz w:val="24"/>
          <w:szCs w:val="24"/>
        </w:rPr>
        <w:t>perubahan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dalam</w:t>
      </w:r>
      <w:proofErr w:type="spellEnd"/>
      <w:r w:rsidRPr="007B1D86">
        <w:rPr>
          <w:rFonts w:ascii="Times New Roman" w:hAnsi="Times New Roman" w:cs="Times New Roman"/>
          <w:sz w:val="24"/>
          <w:szCs w:val="24"/>
        </w:rPr>
        <w:t xml:space="preserve"> dunia </w:t>
      </w:r>
      <w:proofErr w:type="spellStart"/>
      <w:r w:rsidRPr="007B1D86">
        <w:rPr>
          <w:rFonts w:ascii="Times New Roman" w:hAnsi="Times New Roman" w:cs="Times New Roman"/>
          <w:sz w:val="24"/>
          <w:szCs w:val="24"/>
        </w:rPr>
        <w:t>pendidikan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khususnya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perubahan</w:t>
      </w:r>
      <w:proofErr w:type="spellEnd"/>
      <w:r w:rsidRPr="007B1D86">
        <w:rPr>
          <w:rFonts w:ascii="Times New Roman" w:hAnsi="Times New Roman" w:cs="Times New Roman"/>
          <w:sz w:val="24"/>
          <w:szCs w:val="24"/>
        </w:rPr>
        <w:t xml:space="preserve"> paradigm </w:t>
      </w:r>
      <w:proofErr w:type="spellStart"/>
      <w:r w:rsidRPr="007B1D86">
        <w:rPr>
          <w:rFonts w:ascii="Times New Roman" w:hAnsi="Times New Roman" w:cs="Times New Roman"/>
          <w:sz w:val="24"/>
          <w:szCs w:val="24"/>
        </w:rPr>
        <w:t>pendidikan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tinggi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dari</w:t>
      </w:r>
      <w:proofErr w:type="spellEnd"/>
      <w:r w:rsidRPr="007B1D86">
        <w:rPr>
          <w:rFonts w:ascii="Times New Roman" w:hAnsi="Times New Roman" w:cs="Times New Roman"/>
          <w:sz w:val="24"/>
          <w:szCs w:val="24"/>
        </w:rPr>
        <w:t xml:space="preserve"> yang </w:t>
      </w:r>
      <w:proofErr w:type="spellStart"/>
      <w:r w:rsidRPr="007B1D86">
        <w:rPr>
          <w:rFonts w:ascii="Times New Roman" w:hAnsi="Times New Roman" w:cs="Times New Roman"/>
          <w:sz w:val="24"/>
          <w:szCs w:val="24"/>
        </w:rPr>
        <w:t>konvensional</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ke</w:t>
      </w:r>
      <w:proofErr w:type="spellEnd"/>
      <w:r w:rsidRPr="007B1D86">
        <w:rPr>
          <w:rFonts w:ascii="Times New Roman" w:hAnsi="Times New Roman" w:cs="Times New Roman"/>
          <w:sz w:val="24"/>
          <w:szCs w:val="24"/>
        </w:rPr>
        <w:t xml:space="preserve"> era digital. Era digital </w:t>
      </w:r>
      <w:proofErr w:type="spellStart"/>
      <w:r w:rsidRPr="007B1D86">
        <w:rPr>
          <w:rFonts w:ascii="Times New Roman" w:hAnsi="Times New Roman" w:cs="Times New Roman"/>
          <w:sz w:val="24"/>
          <w:szCs w:val="24"/>
        </w:rPr>
        <w:t>merupakan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istilah</w:t>
      </w:r>
      <w:proofErr w:type="spellEnd"/>
      <w:r w:rsidRPr="007B1D86">
        <w:rPr>
          <w:rFonts w:ascii="Times New Roman" w:hAnsi="Times New Roman" w:cs="Times New Roman"/>
          <w:sz w:val="24"/>
          <w:szCs w:val="24"/>
        </w:rPr>
        <w:t xml:space="preserve"> yang </w:t>
      </w:r>
      <w:proofErr w:type="spellStart"/>
      <w:r w:rsidRPr="007B1D86">
        <w:rPr>
          <w:rFonts w:ascii="Times New Roman" w:hAnsi="Times New Roman" w:cs="Times New Roman"/>
          <w:sz w:val="24"/>
          <w:szCs w:val="24"/>
        </w:rPr>
        <w:t>digunakan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dalam</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kemunculan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teknologi</w:t>
      </w:r>
      <w:proofErr w:type="spellEnd"/>
      <w:r w:rsidRPr="007B1D86">
        <w:rPr>
          <w:rFonts w:ascii="Times New Roman" w:hAnsi="Times New Roman" w:cs="Times New Roman"/>
          <w:sz w:val="24"/>
          <w:szCs w:val="24"/>
        </w:rPr>
        <w:t xml:space="preserve"> digital, </w:t>
      </w:r>
      <w:proofErr w:type="spellStart"/>
      <w:r w:rsidRPr="007B1D86">
        <w:rPr>
          <w:rFonts w:ascii="Times New Roman" w:hAnsi="Times New Roman" w:cs="Times New Roman"/>
          <w:sz w:val="24"/>
          <w:szCs w:val="24"/>
        </w:rPr>
        <w:t>jaringan</w:t>
      </w:r>
      <w:proofErr w:type="spellEnd"/>
      <w:r w:rsidRPr="007B1D86">
        <w:rPr>
          <w:rFonts w:ascii="Times New Roman" w:hAnsi="Times New Roman" w:cs="Times New Roman"/>
          <w:sz w:val="24"/>
          <w:szCs w:val="24"/>
        </w:rPr>
        <w:t xml:space="preserve"> internet </w:t>
      </w:r>
      <w:proofErr w:type="spellStart"/>
      <w:r w:rsidRPr="007B1D86">
        <w:rPr>
          <w:rFonts w:ascii="Times New Roman" w:hAnsi="Times New Roman" w:cs="Times New Roman"/>
          <w:sz w:val="24"/>
          <w:szCs w:val="24"/>
        </w:rPr>
        <w:t>khususnya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teknologi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informasi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komputer</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muncul</w:t>
      </w:r>
      <w:proofErr w:type="spellEnd"/>
      <w:r w:rsidRPr="007B1D86">
        <w:rPr>
          <w:rFonts w:ascii="Times New Roman" w:hAnsi="Times New Roman" w:cs="Times New Roman"/>
          <w:sz w:val="24"/>
          <w:szCs w:val="24"/>
        </w:rPr>
        <w:t xml:space="preserve"> di </w:t>
      </w:r>
      <w:proofErr w:type="spellStart"/>
      <w:r w:rsidRPr="007B1D86">
        <w:rPr>
          <w:rFonts w:ascii="Times New Roman" w:hAnsi="Times New Roman" w:cs="Times New Roman"/>
          <w:sz w:val="24"/>
          <w:szCs w:val="24"/>
        </w:rPr>
        <w:t>segala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bidang</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kehidupan</w:t>
      </w:r>
      <w:proofErr w:type="spellEnd"/>
      <w:r w:rsidRPr="007B1D86">
        <w:rPr>
          <w:rFonts w:ascii="Times New Roman" w:hAnsi="Times New Roman" w:cs="Times New Roman"/>
          <w:sz w:val="24"/>
          <w:szCs w:val="24"/>
        </w:rPr>
        <w:t>.</w:t>
      </w:r>
      <w:r w:rsidR="00C37AF9">
        <w:rPr>
          <w:rStyle w:val="FootnoteReference"/>
          <w:rFonts w:ascii="Times New Roman" w:hAnsi="Times New Roman" w:cs="Times New Roman"/>
          <w:sz w:val="24"/>
          <w:szCs w:val="24"/>
        </w:rPr>
        <w:footnoteReference w:id="33"/>
      </w:r>
      <w:r w:rsidRPr="007B1D86">
        <w:rPr>
          <w:rFonts w:ascii="Times New Roman" w:hAnsi="Times New Roman" w:cs="Times New Roman"/>
          <w:sz w:val="24"/>
          <w:szCs w:val="24"/>
        </w:rPr>
        <w:t xml:space="preserve"> Era digital juga </w:t>
      </w:r>
      <w:proofErr w:type="spellStart"/>
      <w:r w:rsidRPr="007B1D86">
        <w:rPr>
          <w:rFonts w:ascii="Times New Roman" w:hAnsi="Times New Roman" w:cs="Times New Roman"/>
          <w:sz w:val="24"/>
          <w:szCs w:val="24"/>
        </w:rPr>
        <w:t>merupakan</w:t>
      </w:r>
      <w:proofErr w:type="spellEnd"/>
      <w:r w:rsidRPr="007B1D86">
        <w:rPr>
          <w:rFonts w:ascii="Times New Roman" w:hAnsi="Times New Roman" w:cs="Times New Roman"/>
          <w:sz w:val="24"/>
          <w:szCs w:val="24"/>
        </w:rPr>
        <w:t xml:space="preserve"> masa </w:t>
      </w:r>
      <w:proofErr w:type="spellStart"/>
      <w:r w:rsidRPr="007B1D86">
        <w:rPr>
          <w:rFonts w:ascii="Times New Roman" w:hAnsi="Times New Roman" w:cs="Times New Roman"/>
          <w:sz w:val="24"/>
          <w:szCs w:val="24"/>
        </w:rPr>
        <w:t>dimana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manusia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dapat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saling</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berkomunikasi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sedemikian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dekat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walaupun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saling</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berjauhan</w:t>
      </w:r>
      <w:proofErr w:type="spellEnd"/>
      <w:r w:rsidRPr="007B1D86">
        <w:rPr>
          <w:rFonts w:ascii="Times New Roman" w:hAnsi="Times New Roman" w:cs="Times New Roman"/>
          <w:sz w:val="24"/>
          <w:szCs w:val="24"/>
        </w:rPr>
        <w:t>.</w:t>
      </w:r>
      <w:r w:rsidR="00C37AF9">
        <w:rPr>
          <w:rStyle w:val="FootnoteReference"/>
          <w:rFonts w:ascii="Times New Roman" w:hAnsi="Times New Roman" w:cs="Times New Roman"/>
          <w:sz w:val="24"/>
          <w:szCs w:val="24"/>
        </w:rPr>
        <w:footnoteReference w:id="34"/>
      </w:r>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Manusia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dapat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dengan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cepat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mengetahui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tertentu</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bahkan</w:t>
      </w:r>
      <w:proofErr w:type="spellEnd"/>
      <w:r w:rsidRPr="007B1D86">
        <w:rPr>
          <w:rFonts w:ascii="Times New Roman" w:hAnsi="Times New Roman" w:cs="Times New Roman"/>
          <w:sz w:val="24"/>
          <w:szCs w:val="24"/>
        </w:rPr>
        <w:t xml:space="preserve"> real time.</w:t>
      </w:r>
      <w:r w:rsidR="00C37AF9">
        <w:rPr>
          <w:rStyle w:val="FootnoteReference"/>
          <w:rFonts w:ascii="Times New Roman" w:hAnsi="Times New Roman" w:cs="Times New Roman"/>
          <w:sz w:val="24"/>
          <w:szCs w:val="24"/>
        </w:rPr>
        <w:footnoteReference w:id="35"/>
      </w:r>
      <w:r w:rsidRPr="007B1D86">
        <w:rPr>
          <w:rFonts w:ascii="Times New Roman" w:hAnsi="Times New Roman" w:cs="Times New Roman"/>
          <w:sz w:val="24"/>
          <w:szCs w:val="24"/>
        </w:rPr>
        <w:t xml:space="preserve"> </w:t>
      </w:r>
      <w:r w:rsidR="00061B88" w:rsidRPr="007B1D86">
        <w:rPr>
          <w:rFonts w:ascii="Times New Roman" w:hAnsi="Times New Roman" w:cs="Times New Roman"/>
          <w:sz w:val="24"/>
          <w:szCs w:val="24"/>
        </w:rPr>
        <w:t xml:space="preserve">Era digital juga </w:t>
      </w:r>
      <w:proofErr w:type="spellStart"/>
      <w:r w:rsidR="00061B88" w:rsidRPr="007B1D86">
        <w:rPr>
          <w:rFonts w:ascii="Times New Roman" w:hAnsi="Times New Roman" w:cs="Times New Roman"/>
          <w:sz w:val="24"/>
          <w:szCs w:val="24"/>
        </w:rPr>
        <w:t>merupakan</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teknologi</w:t>
      </w:r>
      <w:proofErr w:type="spellEnd"/>
      <w:r w:rsidR="00061B88" w:rsidRPr="007B1D86">
        <w:rPr>
          <w:rFonts w:ascii="Times New Roman" w:hAnsi="Times New Roman" w:cs="Times New Roman"/>
          <w:sz w:val="24"/>
          <w:szCs w:val="24"/>
        </w:rPr>
        <w:t xml:space="preserve"> yang </w:t>
      </w:r>
      <w:proofErr w:type="spellStart"/>
      <w:r w:rsidR="00061B88" w:rsidRPr="007B1D86">
        <w:rPr>
          <w:rFonts w:ascii="Times New Roman" w:hAnsi="Times New Roman" w:cs="Times New Roman"/>
          <w:sz w:val="24"/>
          <w:szCs w:val="24"/>
        </w:rPr>
        <w:t>tidak</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lagi</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menggunakan</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tenaga</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manusia</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atau</w:t>
      </w:r>
      <w:proofErr w:type="spellEnd"/>
      <w:r w:rsidR="00061B88" w:rsidRPr="007B1D86">
        <w:rPr>
          <w:rFonts w:ascii="Times New Roman" w:hAnsi="Times New Roman" w:cs="Times New Roman"/>
          <w:sz w:val="24"/>
          <w:szCs w:val="24"/>
        </w:rPr>
        <w:t xml:space="preserve"> manual, </w:t>
      </w:r>
      <w:proofErr w:type="spellStart"/>
      <w:r w:rsidR="00061B88" w:rsidRPr="007B1D86">
        <w:rPr>
          <w:rFonts w:ascii="Times New Roman" w:hAnsi="Times New Roman" w:cs="Times New Roman"/>
          <w:sz w:val="24"/>
          <w:szCs w:val="24"/>
        </w:rPr>
        <w:t>tetapi</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cenderung</w:t>
      </w:r>
      <w:proofErr w:type="spellEnd"/>
      <w:r w:rsidR="00061B88" w:rsidRPr="007B1D86">
        <w:rPr>
          <w:rFonts w:ascii="Times New Roman" w:hAnsi="Times New Roman" w:cs="Times New Roman"/>
          <w:sz w:val="24"/>
          <w:szCs w:val="24"/>
        </w:rPr>
        <w:t xml:space="preserve"> pada system </w:t>
      </w:r>
      <w:proofErr w:type="spellStart"/>
      <w:r w:rsidR="00061B88" w:rsidRPr="007B1D86">
        <w:rPr>
          <w:rFonts w:ascii="Times New Roman" w:hAnsi="Times New Roman" w:cs="Times New Roman"/>
          <w:sz w:val="24"/>
          <w:szCs w:val="24"/>
        </w:rPr>
        <w:t>pengoperasian</w:t>
      </w:r>
      <w:proofErr w:type="spellEnd"/>
      <w:r w:rsidR="00061B88" w:rsidRPr="007B1D86">
        <w:rPr>
          <w:rFonts w:ascii="Times New Roman" w:hAnsi="Times New Roman" w:cs="Times New Roman"/>
          <w:sz w:val="24"/>
          <w:szCs w:val="24"/>
        </w:rPr>
        <w:t xml:space="preserve"> yang </w:t>
      </w:r>
      <w:proofErr w:type="spellStart"/>
      <w:r w:rsidR="00061B88" w:rsidRPr="007B1D86">
        <w:rPr>
          <w:rFonts w:ascii="Times New Roman" w:hAnsi="Times New Roman" w:cs="Times New Roman"/>
          <w:sz w:val="24"/>
          <w:szCs w:val="24"/>
        </w:rPr>
        <w:t>otomatis</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dengan</w:t>
      </w:r>
      <w:proofErr w:type="spellEnd"/>
      <w:r w:rsidR="00061B88" w:rsidRPr="007B1D86">
        <w:rPr>
          <w:rFonts w:ascii="Times New Roman" w:hAnsi="Times New Roman" w:cs="Times New Roman"/>
          <w:sz w:val="24"/>
          <w:szCs w:val="24"/>
        </w:rPr>
        <w:t xml:space="preserve"> system </w:t>
      </w:r>
      <w:proofErr w:type="spellStart"/>
      <w:r w:rsidR="00061B88" w:rsidRPr="007B1D86">
        <w:rPr>
          <w:rFonts w:ascii="Times New Roman" w:hAnsi="Times New Roman" w:cs="Times New Roman"/>
          <w:sz w:val="24"/>
          <w:szCs w:val="24"/>
        </w:rPr>
        <w:t>kompetrisasi</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atau</w:t>
      </w:r>
      <w:proofErr w:type="spellEnd"/>
      <w:r w:rsidR="00061B88" w:rsidRPr="007B1D86">
        <w:rPr>
          <w:rFonts w:ascii="Times New Roman" w:hAnsi="Times New Roman" w:cs="Times New Roman"/>
          <w:sz w:val="24"/>
          <w:szCs w:val="24"/>
        </w:rPr>
        <w:t xml:space="preserve"> format yang </w:t>
      </w:r>
      <w:proofErr w:type="spellStart"/>
      <w:r w:rsidR="00061B88" w:rsidRPr="007B1D86">
        <w:rPr>
          <w:rFonts w:ascii="Times New Roman" w:hAnsi="Times New Roman" w:cs="Times New Roman"/>
          <w:sz w:val="24"/>
          <w:szCs w:val="24"/>
        </w:rPr>
        <w:t>dapat</w:t>
      </w:r>
      <w:proofErr w:type="spellEnd"/>
      <w:r w:rsidR="00061B88" w:rsidRPr="007B1D86">
        <w:rPr>
          <w:rFonts w:ascii="Times New Roman" w:hAnsi="Times New Roman" w:cs="Times New Roman"/>
          <w:sz w:val="24"/>
          <w:szCs w:val="24"/>
        </w:rPr>
        <w:t xml:space="preserve"> </w:t>
      </w:r>
      <w:proofErr w:type="spellStart"/>
      <w:r w:rsidR="00061B88" w:rsidRPr="007B1D86">
        <w:rPr>
          <w:rFonts w:ascii="Times New Roman" w:hAnsi="Times New Roman" w:cs="Times New Roman"/>
          <w:sz w:val="24"/>
          <w:szCs w:val="24"/>
        </w:rPr>
        <w:t>dibaca</w:t>
      </w:r>
      <w:proofErr w:type="spellEnd"/>
      <w:r w:rsidR="00061B88" w:rsidRPr="007B1D86">
        <w:rPr>
          <w:rFonts w:ascii="Times New Roman" w:hAnsi="Times New Roman" w:cs="Times New Roman"/>
          <w:sz w:val="24"/>
          <w:szCs w:val="24"/>
        </w:rPr>
        <w:t xml:space="preserve"> oleh computer. </w:t>
      </w:r>
    </w:p>
    <w:p w14:paraId="5F892061" w14:textId="77777777" w:rsidR="005C7E3E" w:rsidRPr="007B1D86" w:rsidRDefault="00061B88" w:rsidP="00833700">
      <w:pPr>
        <w:pStyle w:val="ListParagraph"/>
        <w:spacing w:line="360" w:lineRule="auto"/>
        <w:ind w:left="1080" w:firstLine="720"/>
        <w:jc w:val="both"/>
        <w:rPr>
          <w:rFonts w:ascii="Times New Roman" w:hAnsi="Times New Roman" w:cs="Times New Roman"/>
          <w:sz w:val="24"/>
          <w:szCs w:val="24"/>
        </w:rPr>
      </w:pPr>
      <w:r w:rsidRPr="007B1D86">
        <w:rPr>
          <w:rFonts w:ascii="Times New Roman" w:hAnsi="Times New Roman" w:cs="Times New Roman"/>
          <w:sz w:val="24"/>
          <w:szCs w:val="24"/>
        </w:rPr>
        <w:t xml:space="preserve">Digital pada </w:t>
      </w:r>
      <w:proofErr w:type="spellStart"/>
      <w:r w:rsidRPr="007B1D86">
        <w:rPr>
          <w:rFonts w:ascii="Times New Roman" w:hAnsi="Times New Roman" w:cs="Times New Roman"/>
          <w:sz w:val="24"/>
          <w:szCs w:val="24"/>
        </w:rPr>
        <w:t>dasarnya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hanyalah</w:t>
      </w:r>
      <w:proofErr w:type="spellEnd"/>
      <w:r w:rsidRPr="007B1D86">
        <w:rPr>
          <w:rFonts w:ascii="Times New Roman" w:hAnsi="Times New Roman" w:cs="Times New Roman"/>
          <w:sz w:val="24"/>
          <w:szCs w:val="24"/>
        </w:rPr>
        <w:t xml:space="preserve"> system </w:t>
      </w:r>
      <w:proofErr w:type="spellStart"/>
      <w:r w:rsidRPr="007B1D86">
        <w:rPr>
          <w:rFonts w:ascii="Times New Roman" w:hAnsi="Times New Roman" w:cs="Times New Roman"/>
          <w:sz w:val="24"/>
          <w:szCs w:val="24"/>
        </w:rPr>
        <w:t>penghitung</w:t>
      </w:r>
      <w:proofErr w:type="spellEnd"/>
      <w:r w:rsidRPr="007B1D86">
        <w:rPr>
          <w:rFonts w:ascii="Times New Roman" w:hAnsi="Times New Roman" w:cs="Times New Roman"/>
          <w:sz w:val="24"/>
          <w:szCs w:val="24"/>
        </w:rPr>
        <w:t xml:space="preserve"> yang sangat </w:t>
      </w:r>
      <w:proofErr w:type="spellStart"/>
      <w:r w:rsidRPr="007B1D86">
        <w:rPr>
          <w:rFonts w:ascii="Times New Roman" w:hAnsi="Times New Roman" w:cs="Times New Roman"/>
          <w:sz w:val="24"/>
          <w:szCs w:val="24"/>
        </w:rPr>
        <w:t>cepat</w:t>
      </w:r>
      <w:proofErr w:type="spellEnd"/>
      <w:r w:rsidRPr="007B1D86">
        <w:rPr>
          <w:rFonts w:ascii="Times New Roman" w:hAnsi="Times New Roman" w:cs="Times New Roman"/>
          <w:sz w:val="24"/>
          <w:szCs w:val="24"/>
        </w:rPr>
        <w:t xml:space="preserve"> yang </w:t>
      </w:r>
      <w:proofErr w:type="spellStart"/>
      <w:r w:rsidRPr="007B1D86">
        <w:rPr>
          <w:rFonts w:ascii="Times New Roman" w:hAnsi="Times New Roman" w:cs="Times New Roman"/>
          <w:sz w:val="24"/>
          <w:szCs w:val="24"/>
        </w:rPr>
        <w:t>memproses</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semua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bentuk-bentuk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informasi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sebagai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nilai-nilai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numeris</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Teknologi</w:t>
      </w:r>
      <w:proofErr w:type="spellEnd"/>
      <w:r w:rsidRPr="007B1D86">
        <w:rPr>
          <w:rFonts w:ascii="Times New Roman" w:hAnsi="Times New Roman" w:cs="Times New Roman"/>
          <w:sz w:val="24"/>
          <w:szCs w:val="24"/>
        </w:rPr>
        <w:t xml:space="preserve"> digital </w:t>
      </w:r>
      <w:proofErr w:type="spellStart"/>
      <w:r w:rsidRPr="007B1D86">
        <w:rPr>
          <w:rFonts w:ascii="Times New Roman" w:hAnsi="Times New Roman" w:cs="Times New Roman"/>
          <w:sz w:val="24"/>
          <w:szCs w:val="24"/>
        </w:rPr>
        <w:t>memiliki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karakteristik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dapat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dimanipulasi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bersifat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jaringan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atau</w:t>
      </w:r>
      <w:proofErr w:type="spellEnd"/>
      <w:r w:rsidRPr="007B1D86">
        <w:rPr>
          <w:rFonts w:ascii="Times New Roman" w:hAnsi="Times New Roman" w:cs="Times New Roman"/>
          <w:sz w:val="24"/>
          <w:szCs w:val="24"/>
        </w:rPr>
        <w:t xml:space="preserve"> internet, </w:t>
      </w:r>
      <w:proofErr w:type="spellStart"/>
      <w:r w:rsidRPr="007B1D86">
        <w:rPr>
          <w:rFonts w:ascii="Times New Roman" w:hAnsi="Times New Roman" w:cs="Times New Roman"/>
          <w:sz w:val="24"/>
          <w:szCs w:val="24"/>
        </w:rPr>
        <w:t>selain</w:t>
      </w:r>
      <w:proofErr w:type="spellEnd"/>
      <w:r w:rsidRPr="007B1D86">
        <w:rPr>
          <w:rFonts w:ascii="Times New Roman" w:hAnsi="Times New Roman" w:cs="Times New Roman"/>
          <w:sz w:val="24"/>
          <w:szCs w:val="24"/>
        </w:rPr>
        <w:t xml:space="preserve"> internet </w:t>
      </w:r>
      <w:proofErr w:type="spellStart"/>
      <w:r w:rsidRPr="007B1D86">
        <w:rPr>
          <w:rFonts w:ascii="Times New Roman" w:hAnsi="Times New Roman" w:cs="Times New Roman"/>
          <w:sz w:val="24"/>
          <w:szCs w:val="24"/>
        </w:rPr>
        <w:t>seperti</w:t>
      </w:r>
      <w:proofErr w:type="spellEnd"/>
      <w:r w:rsidRPr="007B1D86">
        <w:rPr>
          <w:rFonts w:ascii="Times New Roman" w:hAnsi="Times New Roman" w:cs="Times New Roman"/>
          <w:sz w:val="24"/>
          <w:szCs w:val="24"/>
        </w:rPr>
        <w:t xml:space="preserve"> media </w:t>
      </w:r>
      <w:proofErr w:type="spellStart"/>
      <w:r w:rsidRPr="007B1D86">
        <w:rPr>
          <w:rFonts w:ascii="Times New Roman" w:hAnsi="Times New Roman" w:cs="Times New Roman"/>
          <w:sz w:val="24"/>
          <w:szCs w:val="24"/>
        </w:rPr>
        <w:t>cetak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televisi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majalah</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koran</w:t>
      </w:r>
      <w:proofErr w:type="spellEnd"/>
      <w:r w:rsidRPr="007B1D86">
        <w:rPr>
          <w:rFonts w:ascii="Times New Roman" w:hAnsi="Times New Roman" w:cs="Times New Roman"/>
          <w:sz w:val="24"/>
          <w:szCs w:val="24"/>
        </w:rPr>
        <w:t xml:space="preserve"> dan lain-lain </w:t>
      </w:r>
      <w:proofErr w:type="spellStart"/>
      <w:r w:rsidRPr="007B1D86">
        <w:rPr>
          <w:rFonts w:ascii="Times New Roman" w:hAnsi="Times New Roman" w:cs="Times New Roman"/>
          <w:sz w:val="24"/>
          <w:szCs w:val="24"/>
        </w:rPr>
        <w:t>bukanlah</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termasuk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dalam</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kategori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eknologi</w:t>
      </w:r>
      <w:proofErr w:type="spellEnd"/>
      <w:r w:rsidRPr="007B1D86">
        <w:rPr>
          <w:rFonts w:ascii="Times New Roman" w:hAnsi="Times New Roman" w:cs="Times New Roman"/>
          <w:sz w:val="24"/>
          <w:szCs w:val="24"/>
        </w:rPr>
        <w:t xml:space="preserve"> digital. Era digital juga </w:t>
      </w:r>
      <w:proofErr w:type="spellStart"/>
      <w:r w:rsidRPr="007B1D86">
        <w:rPr>
          <w:rFonts w:ascii="Times New Roman" w:hAnsi="Times New Roman" w:cs="Times New Roman"/>
          <w:sz w:val="24"/>
          <w:szCs w:val="24"/>
        </w:rPr>
        <w:t>bisa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disebut</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dengan</w:t>
      </w:r>
      <w:proofErr w:type="spellEnd"/>
      <w:r w:rsidRPr="007B1D86">
        <w:rPr>
          <w:rFonts w:ascii="Times New Roman" w:hAnsi="Times New Roman" w:cs="Times New Roman"/>
          <w:sz w:val="24"/>
          <w:szCs w:val="24"/>
        </w:rPr>
        <w:t xml:space="preserve"> era </w:t>
      </w:r>
      <w:proofErr w:type="spellStart"/>
      <w:r w:rsidRPr="007B1D86">
        <w:rPr>
          <w:rFonts w:ascii="Times New Roman" w:hAnsi="Times New Roman" w:cs="Times New Roman"/>
          <w:sz w:val="24"/>
          <w:szCs w:val="24"/>
        </w:rPr>
        <w:t>globalisasi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Globalisasi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merupakan</w:t>
      </w:r>
      <w:proofErr w:type="spellEnd"/>
      <w:r w:rsidRPr="007B1D86">
        <w:rPr>
          <w:rFonts w:ascii="Times New Roman" w:hAnsi="Times New Roman" w:cs="Times New Roman"/>
          <w:sz w:val="24"/>
          <w:szCs w:val="24"/>
        </w:rPr>
        <w:t xml:space="preserve"> proses </w:t>
      </w:r>
      <w:proofErr w:type="spellStart"/>
      <w:r w:rsidRPr="007B1D86">
        <w:rPr>
          <w:rFonts w:ascii="Times New Roman" w:hAnsi="Times New Roman" w:cs="Times New Roman"/>
          <w:sz w:val="24"/>
          <w:szCs w:val="24"/>
        </w:rPr>
        <w:t>integrasi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internasional</w:t>
      </w:r>
      <w:proofErr w:type="spellEnd"/>
      <w:r w:rsidRPr="007B1D86">
        <w:rPr>
          <w:rFonts w:ascii="Times New Roman" w:hAnsi="Times New Roman" w:cs="Times New Roman"/>
          <w:sz w:val="24"/>
          <w:szCs w:val="24"/>
        </w:rPr>
        <w:t xml:space="preserve"> yang </w:t>
      </w:r>
      <w:proofErr w:type="spellStart"/>
      <w:r w:rsidRPr="007B1D86">
        <w:rPr>
          <w:rFonts w:ascii="Times New Roman" w:hAnsi="Times New Roman" w:cs="Times New Roman"/>
          <w:sz w:val="24"/>
          <w:szCs w:val="24"/>
        </w:rPr>
        <w:t>terjadi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karena</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pertukaran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pandangan</w:t>
      </w:r>
      <w:proofErr w:type="spellEnd"/>
      <w:r w:rsidRPr="007B1D86">
        <w:rPr>
          <w:rFonts w:ascii="Times New Roman" w:hAnsi="Times New Roman" w:cs="Times New Roman"/>
          <w:sz w:val="24"/>
          <w:szCs w:val="24"/>
        </w:rPr>
        <w:t xml:space="preserve"> dunia, </w:t>
      </w:r>
      <w:proofErr w:type="spellStart"/>
      <w:r w:rsidRPr="007B1D86">
        <w:rPr>
          <w:rFonts w:ascii="Times New Roman" w:hAnsi="Times New Roman" w:cs="Times New Roman"/>
          <w:sz w:val="24"/>
          <w:szCs w:val="24"/>
        </w:rPr>
        <w:t>produk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pemikiran</w:t>
      </w:r>
      <w:proofErr w:type="spellEnd"/>
      <w:r w:rsidRPr="007B1D86">
        <w:rPr>
          <w:rFonts w:ascii="Times New Roman" w:hAnsi="Times New Roman" w:cs="Times New Roman"/>
          <w:sz w:val="24"/>
          <w:szCs w:val="24"/>
        </w:rPr>
        <w:t xml:space="preserve">, dan </w:t>
      </w:r>
      <w:proofErr w:type="spellStart"/>
      <w:r w:rsidRPr="007B1D86">
        <w:rPr>
          <w:rFonts w:ascii="Times New Roman" w:hAnsi="Times New Roman" w:cs="Times New Roman"/>
          <w:sz w:val="24"/>
          <w:szCs w:val="24"/>
        </w:rPr>
        <w:t>aspek-aspek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kebudayaan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lainnya</w:t>
      </w:r>
      <w:proofErr w:type="spellEnd"/>
      <w:r w:rsidRPr="007B1D86">
        <w:rPr>
          <w:rFonts w:ascii="Times New Roman" w:hAnsi="Times New Roman" w:cs="Times New Roman"/>
          <w:sz w:val="24"/>
          <w:szCs w:val="24"/>
        </w:rPr>
        <w:t xml:space="preserve"> yang </w:t>
      </w:r>
      <w:proofErr w:type="spellStart"/>
      <w:r w:rsidRPr="007B1D86">
        <w:rPr>
          <w:rFonts w:ascii="Times New Roman" w:hAnsi="Times New Roman" w:cs="Times New Roman"/>
          <w:sz w:val="24"/>
          <w:szCs w:val="24"/>
        </w:rPr>
        <w:t>banyak</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disebabkan</w:t>
      </w:r>
      <w:proofErr w:type="spellEnd"/>
      <w:r w:rsidRPr="007B1D86">
        <w:rPr>
          <w:rFonts w:ascii="Times New Roman" w:hAnsi="Times New Roman" w:cs="Times New Roman"/>
          <w:sz w:val="24"/>
          <w:szCs w:val="24"/>
        </w:rPr>
        <w:t xml:space="preserve"> oleh </w:t>
      </w:r>
      <w:proofErr w:type="spellStart"/>
      <w:r w:rsidRPr="007B1D86">
        <w:rPr>
          <w:rFonts w:ascii="Times New Roman" w:hAnsi="Times New Roman" w:cs="Times New Roman"/>
          <w:sz w:val="24"/>
          <w:szCs w:val="24"/>
        </w:rPr>
        <w:t>kemajuan</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telekomunikasi</w:t>
      </w:r>
      <w:proofErr w:type="spellEnd"/>
      <w:r w:rsidRPr="007B1D86">
        <w:rPr>
          <w:rFonts w:ascii="Times New Roman" w:hAnsi="Times New Roman" w:cs="Times New Roman"/>
          <w:sz w:val="24"/>
          <w:szCs w:val="24"/>
        </w:rPr>
        <w:t xml:space="preserve">, </w:t>
      </w:r>
      <w:proofErr w:type="spellStart"/>
      <w:r w:rsidRPr="007B1D86">
        <w:rPr>
          <w:rFonts w:ascii="Times New Roman" w:hAnsi="Times New Roman" w:cs="Times New Roman"/>
          <w:sz w:val="24"/>
          <w:szCs w:val="24"/>
        </w:rPr>
        <w:t>transportasi</w:t>
      </w:r>
      <w:proofErr w:type="spellEnd"/>
      <w:r w:rsidRPr="007B1D86">
        <w:rPr>
          <w:rFonts w:ascii="Times New Roman" w:hAnsi="Times New Roman" w:cs="Times New Roman"/>
          <w:sz w:val="24"/>
          <w:szCs w:val="24"/>
        </w:rPr>
        <w:t xml:space="preserve"> dan internet.</w:t>
      </w:r>
      <w:r w:rsidR="00C37AF9">
        <w:rPr>
          <w:rStyle w:val="FootnoteReference"/>
          <w:rFonts w:ascii="Times New Roman" w:hAnsi="Times New Roman" w:cs="Times New Roman"/>
          <w:sz w:val="24"/>
          <w:szCs w:val="24"/>
        </w:rPr>
        <w:footnoteReference w:id="36"/>
      </w:r>
      <w:r w:rsidR="00833700" w:rsidRPr="007B1D86">
        <w:rPr>
          <w:rFonts w:ascii="Times New Roman" w:hAnsi="Times New Roman" w:cs="Times New Roman"/>
          <w:sz w:val="24"/>
          <w:szCs w:val="24"/>
        </w:rPr>
        <w:t xml:space="preserve"> Era digital para </w:t>
      </w:r>
      <w:proofErr w:type="spellStart"/>
      <w:r w:rsidR="00833700" w:rsidRPr="007B1D86">
        <w:rPr>
          <w:rFonts w:ascii="Times New Roman" w:hAnsi="Times New Roman" w:cs="Times New Roman"/>
          <w:sz w:val="24"/>
          <w:szCs w:val="24"/>
        </w:rPr>
        <w:t>tenaga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pendidik</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dituntut</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mengubah</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startegi</w:t>
      </w:r>
      <w:proofErr w:type="spellEnd"/>
      <w:r w:rsidR="00833700" w:rsidRPr="007B1D86">
        <w:rPr>
          <w:rFonts w:ascii="Times New Roman" w:hAnsi="Times New Roman" w:cs="Times New Roman"/>
          <w:sz w:val="24"/>
          <w:szCs w:val="24"/>
        </w:rPr>
        <w:t xml:space="preserve"> dan </w:t>
      </w:r>
      <w:proofErr w:type="spellStart"/>
      <w:r w:rsidR="00833700" w:rsidRPr="007B1D86">
        <w:rPr>
          <w:rFonts w:ascii="Times New Roman" w:hAnsi="Times New Roman" w:cs="Times New Roman"/>
          <w:sz w:val="24"/>
          <w:szCs w:val="24"/>
        </w:rPr>
        <w:t>gaya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mengajarnya</w:t>
      </w:r>
      <w:proofErr w:type="spellEnd"/>
      <w:r w:rsidR="00833700" w:rsidRPr="007B1D86">
        <w:rPr>
          <w:rFonts w:ascii="Times New Roman" w:hAnsi="Times New Roman" w:cs="Times New Roman"/>
          <w:sz w:val="24"/>
          <w:szCs w:val="24"/>
        </w:rPr>
        <w:t xml:space="preserve">. Para </w:t>
      </w:r>
      <w:proofErr w:type="spellStart"/>
      <w:r w:rsidR="00833700" w:rsidRPr="007B1D86">
        <w:rPr>
          <w:rFonts w:ascii="Times New Roman" w:hAnsi="Times New Roman" w:cs="Times New Roman"/>
          <w:sz w:val="24"/>
          <w:szCs w:val="24"/>
        </w:rPr>
        <w:t>tenaga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pendidik</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harus</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mulai</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melek</w:t>
      </w:r>
      <w:proofErr w:type="spellEnd"/>
      <w:r w:rsidR="00833700" w:rsidRPr="007B1D86">
        <w:rPr>
          <w:rFonts w:ascii="Times New Roman" w:hAnsi="Times New Roman" w:cs="Times New Roman"/>
          <w:sz w:val="24"/>
          <w:szCs w:val="24"/>
        </w:rPr>
        <w:t xml:space="preserve"> IT dan </w:t>
      </w:r>
      <w:proofErr w:type="spellStart"/>
      <w:r w:rsidR="00833700" w:rsidRPr="007B1D86">
        <w:rPr>
          <w:rFonts w:ascii="Times New Roman" w:hAnsi="Times New Roman" w:cs="Times New Roman"/>
          <w:sz w:val="24"/>
          <w:szCs w:val="24"/>
        </w:rPr>
        <w:t>memakai</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sarana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pendukung</w:t>
      </w:r>
      <w:proofErr w:type="spellEnd"/>
      <w:r w:rsidR="00833700" w:rsidRPr="007B1D86">
        <w:rPr>
          <w:rFonts w:ascii="Times New Roman" w:hAnsi="Times New Roman" w:cs="Times New Roman"/>
          <w:sz w:val="24"/>
          <w:szCs w:val="24"/>
        </w:rPr>
        <w:t xml:space="preserve"> digital </w:t>
      </w:r>
      <w:proofErr w:type="spellStart"/>
      <w:r w:rsidR="00833700" w:rsidRPr="007B1D86">
        <w:rPr>
          <w:rFonts w:ascii="Times New Roman" w:hAnsi="Times New Roman" w:cs="Times New Roman"/>
          <w:sz w:val="24"/>
          <w:szCs w:val="24"/>
        </w:rPr>
        <w:t>dalam</w:t>
      </w:r>
      <w:proofErr w:type="spellEnd"/>
      <w:r w:rsidR="00833700" w:rsidRPr="007B1D86">
        <w:rPr>
          <w:rFonts w:ascii="Times New Roman" w:hAnsi="Times New Roman" w:cs="Times New Roman"/>
          <w:sz w:val="24"/>
          <w:szCs w:val="24"/>
        </w:rPr>
        <w:t xml:space="preserve"> proses </w:t>
      </w:r>
      <w:proofErr w:type="spellStart"/>
      <w:r w:rsidR="00833700" w:rsidRPr="007B1D86">
        <w:rPr>
          <w:rFonts w:ascii="Times New Roman" w:hAnsi="Times New Roman" w:cs="Times New Roman"/>
          <w:sz w:val="24"/>
          <w:szCs w:val="24"/>
        </w:rPr>
        <w:t>pembelajaran</w:t>
      </w:r>
      <w:proofErr w:type="spellEnd"/>
      <w:r w:rsidR="00833700" w:rsidRPr="007B1D86">
        <w:rPr>
          <w:rFonts w:ascii="Times New Roman" w:hAnsi="Times New Roman" w:cs="Times New Roman"/>
          <w:sz w:val="24"/>
          <w:szCs w:val="24"/>
        </w:rPr>
        <w:t xml:space="preserve">. Banyak </w:t>
      </w:r>
      <w:proofErr w:type="spellStart"/>
      <w:r w:rsidR="00833700" w:rsidRPr="007B1D86">
        <w:rPr>
          <w:rFonts w:ascii="Times New Roman" w:hAnsi="Times New Roman" w:cs="Times New Roman"/>
          <w:sz w:val="24"/>
          <w:szCs w:val="24"/>
        </w:rPr>
        <w:t>sarana</w:t>
      </w:r>
      <w:proofErr w:type="spellEnd"/>
      <w:r w:rsidR="00833700" w:rsidRPr="007B1D86">
        <w:rPr>
          <w:rFonts w:ascii="Times New Roman" w:hAnsi="Times New Roman" w:cs="Times New Roman"/>
          <w:sz w:val="24"/>
          <w:szCs w:val="24"/>
        </w:rPr>
        <w:t xml:space="preserve"> digital yang </w:t>
      </w:r>
      <w:proofErr w:type="spellStart"/>
      <w:r w:rsidR="00833700" w:rsidRPr="007B1D86">
        <w:rPr>
          <w:rFonts w:ascii="Times New Roman" w:hAnsi="Times New Roman" w:cs="Times New Roman"/>
          <w:sz w:val="24"/>
          <w:szCs w:val="24"/>
        </w:rPr>
        <w:t>dipakai</w:t>
      </w:r>
      <w:proofErr w:type="spellEnd"/>
      <w:r w:rsidR="00833700" w:rsidRPr="007B1D86">
        <w:rPr>
          <w:rFonts w:ascii="Times New Roman" w:hAnsi="Times New Roman" w:cs="Times New Roman"/>
          <w:sz w:val="24"/>
          <w:szCs w:val="24"/>
        </w:rPr>
        <w:t xml:space="preserve"> di </w:t>
      </w:r>
      <w:proofErr w:type="spellStart"/>
      <w:r w:rsidR="00833700" w:rsidRPr="007B1D86">
        <w:rPr>
          <w:rFonts w:ascii="Times New Roman" w:hAnsi="Times New Roman" w:cs="Times New Roman"/>
          <w:sz w:val="24"/>
          <w:szCs w:val="24"/>
        </w:rPr>
        <w:t>kelas</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misalnya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penggunaan</w:t>
      </w:r>
      <w:proofErr w:type="spellEnd"/>
      <w:r w:rsidR="00833700" w:rsidRPr="007B1D86">
        <w:rPr>
          <w:rFonts w:ascii="Times New Roman" w:hAnsi="Times New Roman" w:cs="Times New Roman"/>
          <w:sz w:val="24"/>
          <w:szCs w:val="24"/>
        </w:rPr>
        <w:t xml:space="preserve"> multimedia </w:t>
      </w:r>
      <w:proofErr w:type="spellStart"/>
      <w:r w:rsidR="00833700" w:rsidRPr="007B1D86">
        <w:rPr>
          <w:rFonts w:ascii="Times New Roman" w:hAnsi="Times New Roman" w:cs="Times New Roman"/>
          <w:sz w:val="24"/>
          <w:szCs w:val="24"/>
        </w:rPr>
        <w:t>seperti</w:t>
      </w:r>
      <w:proofErr w:type="spellEnd"/>
      <w:r w:rsidR="00833700" w:rsidRPr="007B1D86">
        <w:rPr>
          <w:rFonts w:ascii="Times New Roman" w:hAnsi="Times New Roman" w:cs="Times New Roman"/>
          <w:sz w:val="24"/>
          <w:szCs w:val="24"/>
        </w:rPr>
        <w:t xml:space="preserve"> e-book. Para </w:t>
      </w:r>
      <w:proofErr w:type="spellStart"/>
      <w:r w:rsidR="00833700" w:rsidRPr="007B1D86">
        <w:rPr>
          <w:rFonts w:ascii="Times New Roman" w:hAnsi="Times New Roman" w:cs="Times New Roman"/>
          <w:sz w:val="24"/>
          <w:szCs w:val="24"/>
        </w:rPr>
        <w:t>tenaga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pendidik</w:t>
      </w:r>
      <w:proofErr w:type="spellEnd"/>
      <w:r w:rsidR="00833700" w:rsidRPr="007B1D86">
        <w:rPr>
          <w:rFonts w:ascii="Times New Roman" w:hAnsi="Times New Roman" w:cs="Times New Roman"/>
          <w:sz w:val="24"/>
          <w:szCs w:val="24"/>
        </w:rPr>
        <w:t xml:space="preserve"> juga </w:t>
      </w:r>
      <w:proofErr w:type="spellStart"/>
      <w:r w:rsidR="00833700" w:rsidRPr="007B1D86">
        <w:rPr>
          <w:rFonts w:ascii="Times New Roman" w:hAnsi="Times New Roman" w:cs="Times New Roman"/>
          <w:sz w:val="24"/>
          <w:szCs w:val="24"/>
        </w:rPr>
        <w:t>bisa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memakai</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berbagai</w:t>
      </w:r>
      <w:proofErr w:type="spellEnd"/>
      <w:r w:rsidR="00833700" w:rsidRPr="007B1D86">
        <w:rPr>
          <w:rFonts w:ascii="Times New Roman" w:hAnsi="Times New Roman" w:cs="Times New Roman"/>
          <w:sz w:val="24"/>
          <w:szCs w:val="24"/>
        </w:rPr>
        <w:t xml:space="preserve"> media </w:t>
      </w:r>
      <w:proofErr w:type="spellStart"/>
      <w:r w:rsidR="00833700" w:rsidRPr="007B1D86">
        <w:rPr>
          <w:rFonts w:ascii="Times New Roman" w:hAnsi="Times New Roman" w:cs="Times New Roman"/>
          <w:sz w:val="24"/>
          <w:szCs w:val="24"/>
        </w:rPr>
        <w:lastRenderedPageBreak/>
        <w:t>sosial</w:t>
      </w:r>
      <w:proofErr w:type="spellEnd"/>
      <w:r w:rsidR="00833700" w:rsidRPr="007B1D86">
        <w:rPr>
          <w:rFonts w:ascii="Times New Roman" w:hAnsi="Times New Roman" w:cs="Times New Roman"/>
          <w:sz w:val="24"/>
          <w:szCs w:val="24"/>
        </w:rPr>
        <w:t xml:space="preserve"> yang sangat </w:t>
      </w:r>
      <w:proofErr w:type="spellStart"/>
      <w:r w:rsidR="00833700" w:rsidRPr="007B1D86">
        <w:rPr>
          <w:rFonts w:ascii="Times New Roman" w:hAnsi="Times New Roman" w:cs="Times New Roman"/>
          <w:sz w:val="24"/>
          <w:szCs w:val="24"/>
        </w:rPr>
        <w:t>dekat</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dengan</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pseserta</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didik</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seperti</w:t>
      </w:r>
      <w:proofErr w:type="spellEnd"/>
      <w:r w:rsidR="00833700" w:rsidRPr="007B1D86">
        <w:rPr>
          <w:rFonts w:ascii="Times New Roman" w:hAnsi="Times New Roman" w:cs="Times New Roman"/>
          <w:sz w:val="24"/>
          <w:szCs w:val="24"/>
        </w:rPr>
        <w:t xml:space="preserve"> </w:t>
      </w:r>
      <w:proofErr w:type="spellStart"/>
      <w:r w:rsidR="00833700" w:rsidRPr="007B1D86">
        <w:rPr>
          <w:rFonts w:ascii="Times New Roman" w:hAnsi="Times New Roman" w:cs="Times New Roman"/>
          <w:sz w:val="24"/>
          <w:szCs w:val="24"/>
        </w:rPr>
        <w:t>facebook</w:t>
      </w:r>
      <w:proofErr w:type="spellEnd"/>
      <w:r w:rsidR="00833700" w:rsidRPr="007B1D86">
        <w:rPr>
          <w:rFonts w:ascii="Times New Roman" w:hAnsi="Times New Roman" w:cs="Times New Roman"/>
          <w:sz w:val="24"/>
          <w:szCs w:val="24"/>
        </w:rPr>
        <w:t xml:space="preserve">, twitter, Instagram, you tube, blog dan lain </w:t>
      </w:r>
      <w:proofErr w:type="spellStart"/>
      <w:r w:rsidR="00833700" w:rsidRPr="007B1D86">
        <w:rPr>
          <w:rFonts w:ascii="Times New Roman" w:hAnsi="Times New Roman" w:cs="Times New Roman"/>
          <w:sz w:val="24"/>
          <w:szCs w:val="24"/>
        </w:rPr>
        <w:t>sebagainya</w:t>
      </w:r>
      <w:proofErr w:type="spellEnd"/>
      <w:r w:rsidR="00833700" w:rsidRPr="007B1D86">
        <w:rPr>
          <w:rFonts w:ascii="Times New Roman" w:hAnsi="Times New Roman" w:cs="Times New Roman"/>
          <w:sz w:val="24"/>
          <w:szCs w:val="24"/>
        </w:rPr>
        <w:t>.</w:t>
      </w:r>
      <w:r w:rsidR="00C37AF9">
        <w:rPr>
          <w:rStyle w:val="FootnoteReference"/>
          <w:rFonts w:ascii="Times New Roman" w:hAnsi="Times New Roman" w:cs="Times New Roman"/>
          <w:sz w:val="24"/>
          <w:szCs w:val="24"/>
        </w:rPr>
        <w:footnoteReference w:id="37"/>
      </w:r>
    </w:p>
    <w:p w14:paraId="2AAC25D8" w14:textId="04D318F7" w:rsidR="007B720A" w:rsidRDefault="007B720A" w:rsidP="007B720A">
      <w:pPr>
        <w:pStyle w:val="ListParagraph"/>
        <w:numPr>
          <w:ilvl w:val="0"/>
          <w:numId w:val="1"/>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Metodologi</w:t>
      </w:r>
      <w:proofErr w:type="spellEnd"/>
      <w:r w:rsidR="00C6394B">
        <w:rPr>
          <w:rFonts w:ascii="Times New Roman" w:hAnsi="Times New Roman" w:cs="Times New Roman"/>
          <w:b/>
          <w:sz w:val="24"/>
          <w:szCs w:val="24"/>
        </w:rPr>
        <w:t xml:space="preserve"> </w:t>
      </w:r>
      <w:proofErr w:type="spellStart"/>
      <w:r w:rsidR="00C6394B">
        <w:rPr>
          <w:rFonts w:ascii="Times New Roman" w:hAnsi="Times New Roman" w:cs="Times New Roman"/>
          <w:b/>
          <w:sz w:val="24"/>
          <w:szCs w:val="24"/>
        </w:rPr>
        <w:t>Penelitian</w:t>
      </w:r>
      <w:proofErr w:type="spellEnd"/>
    </w:p>
    <w:p w14:paraId="2934ABEF" w14:textId="77777777" w:rsidR="007B720A" w:rsidRDefault="007B720A" w:rsidP="007B720A">
      <w:pPr>
        <w:pStyle w:val="ListParagraph"/>
        <w:numPr>
          <w:ilvl w:val="0"/>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Jenis</w:t>
      </w:r>
      <w:r w:rsidR="004D7DE9">
        <w:rPr>
          <w:rFonts w:ascii="Times New Roman" w:hAnsi="Times New Roman" w:cs="Times New Roman"/>
          <w:b/>
          <w:sz w:val="24"/>
          <w:szCs w:val="24"/>
        </w:rPr>
        <w:t xml:space="preserve">, </w:t>
      </w:r>
      <w:proofErr w:type="spellStart"/>
      <w:r w:rsidR="004D7DE9">
        <w:rPr>
          <w:rFonts w:ascii="Times New Roman" w:hAnsi="Times New Roman" w:cs="Times New Roman"/>
          <w:b/>
          <w:sz w:val="24"/>
          <w:szCs w:val="24"/>
        </w:rPr>
        <w:t>Tipe</w:t>
      </w:r>
      <w:proofErr w:type="spellEnd"/>
      <w:r w:rsidR="004D7DE9">
        <w:rPr>
          <w:rFonts w:ascii="Times New Roman" w:hAnsi="Times New Roman" w:cs="Times New Roman"/>
          <w:b/>
          <w:sz w:val="24"/>
          <w:szCs w:val="24"/>
        </w:rPr>
        <w:t xml:space="preserve"> dan </w:t>
      </w:r>
      <w:proofErr w:type="spellStart"/>
      <w:r w:rsidR="004D7DE9">
        <w:rPr>
          <w:rFonts w:ascii="Times New Roman" w:hAnsi="Times New Roman" w:cs="Times New Roman"/>
          <w:b/>
          <w:sz w:val="24"/>
          <w:szCs w:val="24"/>
        </w:rPr>
        <w:t>Cakupan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64B4A8D8" w14:textId="77777777" w:rsidR="000A47AC" w:rsidRDefault="004D7DE9" w:rsidP="000A47AC">
      <w:pPr>
        <w:pStyle w:val="ListParagraph"/>
        <w:spacing w:after="0" w:line="360" w:lineRule="auto"/>
        <w:ind w:left="108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rangking</w:t>
      </w:r>
      <w:proofErr w:type="spellEnd"/>
      <w:r>
        <w:rPr>
          <w:rFonts w:ascii="Times New Roman" w:hAnsi="Times New Roman" w:cs="Times New Roman"/>
          <w:sz w:val="24"/>
          <w:szCs w:val="24"/>
        </w:rPr>
        <w:t xml:space="preserve"> </w:t>
      </w:r>
      <w:r w:rsidRPr="004D7DE9">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sidRPr="004D7DE9">
        <w:rPr>
          <w:rFonts w:ascii="Times New Roman" w:hAnsi="Times New Roman" w:cs="Times New Roman"/>
          <w:sz w:val="24"/>
          <w:szCs w:val="24"/>
          <w:shd w:val="clear" w:color="auto" w:fill="FFFFFF"/>
        </w:rPr>
        <w:t>mutu</w:t>
      </w:r>
      <w:proofErr w:type="spellEnd"/>
      <w:r w:rsidRPr="004D7DE9">
        <w:rPr>
          <w:rFonts w:ascii="Times New Roman" w:hAnsi="Times New Roman" w:cs="Times New Roman"/>
          <w:sz w:val="24"/>
          <w:szCs w:val="24"/>
          <w:shd w:val="clear" w:color="auto" w:fill="FFFFFF"/>
        </w:rPr>
        <w:t xml:space="preserve"> </w:t>
      </w:r>
      <w:proofErr w:type="spellStart"/>
      <w:r w:rsidRPr="004D7DE9">
        <w:rPr>
          <w:rFonts w:ascii="Times New Roman" w:hAnsi="Times New Roman" w:cs="Times New Roman"/>
          <w:sz w:val="24"/>
          <w:szCs w:val="24"/>
          <w:shd w:val="clear" w:color="auto" w:fill="FFFFFF"/>
        </w:rPr>
        <w:t>berbasis</w:t>
      </w:r>
      <w:proofErr w:type="spellEnd"/>
      <w:r w:rsidRPr="004D7DE9">
        <w:rPr>
          <w:rFonts w:ascii="Times New Roman" w:hAnsi="Times New Roman" w:cs="Times New Roman"/>
          <w:sz w:val="24"/>
          <w:szCs w:val="24"/>
          <w:shd w:val="clear" w:color="auto" w:fill="FFFFFF"/>
        </w:rPr>
        <w:t xml:space="preserve"> </w:t>
      </w:r>
      <w:r w:rsidRPr="004D7DE9">
        <w:rPr>
          <w:rFonts w:ascii="Times New Roman" w:hAnsi="Times New Roman" w:cs="Times New Roman"/>
          <w:i/>
          <w:sz w:val="24"/>
          <w:szCs w:val="24"/>
          <w:shd w:val="clear" w:color="auto" w:fill="FFFFFF"/>
        </w:rPr>
        <w:t>website</w:t>
      </w:r>
      <w:r w:rsidRPr="004D7DE9">
        <w:rPr>
          <w:rFonts w:ascii="Times New Roman" w:hAnsi="Times New Roman" w:cs="Times New Roman"/>
          <w:sz w:val="24"/>
          <w:szCs w:val="24"/>
          <w:shd w:val="clear" w:color="auto" w:fill="FFFFFF"/>
        </w:rPr>
        <w:t xml:space="preserve"> pada </w:t>
      </w:r>
      <w:proofErr w:type="spellStart"/>
      <w:r w:rsidRPr="004D7DE9">
        <w:rPr>
          <w:rFonts w:ascii="Times New Roman" w:hAnsi="Times New Roman" w:cs="Times New Roman"/>
          <w:sz w:val="24"/>
          <w:szCs w:val="24"/>
          <w:shd w:val="clear" w:color="auto" w:fill="FFFFFF"/>
        </w:rPr>
        <w:t>pendidikan</w:t>
      </w:r>
      <w:proofErr w:type="spellEnd"/>
      <w:r w:rsidRPr="004D7DE9">
        <w:rPr>
          <w:rFonts w:ascii="Times New Roman" w:hAnsi="Times New Roman" w:cs="Times New Roman"/>
          <w:sz w:val="24"/>
          <w:szCs w:val="24"/>
          <w:shd w:val="clear" w:color="auto" w:fill="FFFFFF"/>
        </w:rPr>
        <w:t xml:space="preserve"> </w:t>
      </w:r>
      <w:proofErr w:type="spellStart"/>
      <w:r w:rsidRPr="004D7DE9">
        <w:rPr>
          <w:rFonts w:ascii="Times New Roman" w:hAnsi="Times New Roman" w:cs="Times New Roman"/>
          <w:sz w:val="24"/>
          <w:szCs w:val="24"/>
          <w:shd w:val="clear" w:color="auto" w:fill="FFFFFF"/>
        </w:rPr>
        <w:t>tinggi</w:t>
      </w:r>
      <w:proofErr w:type="spellEnd"/>
      <w:r w:rsidRPr="004D7DE9">
        <w:rPr>
          <w:rFonts w:ascii="Times New Roman" w:hAnsi="Times New Roman" w:cs="Times New Roman"/>
          <w:sz w:val="24"/>
          <w:szCs w:val="24"/>
          <w:shd w:val="clear" w:color="auto" w:fill="FFFFFF"/>
        </w:rPr>
        <w:t xml:space="preserve"> di Indonesia era digital</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bersifat</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kualitatif</w:t>
      </w:r>
      <w:proofErr w:type="spellEnd"/>
      <w:r>
        <w:rPr>
          <w:rFonts w:ascii="Times New Roman" w:hAnsi="Times New Roman" w:cs="Times New Roman"/>
          <w:sz w:val="24"/>
          <w:szCs w:val="24"/>
          <w:shd w:val="clear" w:color="auto" w:fill="FFFFFF"/>
        </w:rPr>
        <w:t xml:space="preserve"> yang </w:t>
      </w:r>
      <w:proofErr w:type="spellStart"/>
      <w:r>
        <w:rPr>
          <w:rFonts w:ascii="Times New Roman" w:hAnsi="Times New Roman" w:cs="Times New Roman"/>
          <w:sz w:val="24"/>
          <w:szCs w:val="24"/>
          <w:shd w:val="clear" w:color="auto" w:fill="FFFFFF"/>
        </w:rPr>
        <w:t>didasarkan</w:t>
      </w:r>
      <w:proofErr w:type="spellEnd"/>
      <w:r>
        <w:rPr>
          <w:rFonts w:ascii="Times New Roman" w:hAnsi="Times New Roman" w:cs="Times New Roman"/>
          <w:sz w:val="24"/>
          <w:szCs w:val="24"/>
          <w:shd w:val="clear" w:color="auto" w:fill="FFFFFF"/>
        </w:rPr>
        <w:t xml:space="preserve"> pada data </w:t>
      </w:r>
      <w:proofErr w:type="spellStart"/>
      <w:r>
        <w:rPr>
          <w:rFonts w:ascii="Times New Roman" w:hAnsi="Times New Roman" w:cs="Times New Roman"/>
          <w:sz w:val="24"/>
          <w:szCs w:val="24"/>
          <w:shd w:val="clear" w:color="auto" w:fill="FFFFFF"/>
        </w:rPr>
        <w:t>berita</w:t>
      </w:r>
      <w:proofErr w:type="spellEnd"/>
      <w:r>
        <w:rPr>
          <w:rFonts w:ascii="Times New Roman" w:hAnsi="Times New Roman" w:cs="Times New Roman"/>
          <w:sz w:val="24"/>
          <w:szCs w:val="24"/>
          <w:shd w:val="clear" w:color="auto" w:fill="FFFFFF"/>
        </w:rPr>
        <w:t xml:space="preserve"> </w:t>
      </w:r>
      <w:r w:rsidRPr="0066197F">
        <w:rPr>
          <w:rFonts w:ascii="Times New Roman" w:hAnsi="Times New Roman" w:cs="Times New Roman"/>
          <w:i/>
          <w:sz w:val="24"/>
          <w:szCs w:val="24"/>
          <w:shd w:val="clear" w:color="auto" w:fill="FFFFFF"/>
        </w:rPr>
        <w:t>website</w:t>
      </w:r>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rangking</w:t>
      </w:r>
      <w:proofErr w:type="spellEnd"/>
      <w:r w:rsidR="0066197F">
        <w:rPr>
          <w:rFonts w:ascii="Times New Roman" w:hAnsi="Times New Roman" w:cs="Times New Roman"/>
          <w:sz w:val="24"/>
          <w:szCs w:val="24"/>
          <w:shd w:val="clear" w:color="auto" w:fill="FFFFFF"/>
        </w:rPr>
        <w:t xml:space="preserve"> </w:t>
      </w:r>
      <w:r w:rsidR="0066197F" w:rsidRPr="0066197F">
        <w:rPr>
          <w:rFonts w:ascii="Times New Roman" w:hAnsi="Times New Roman" w:cs="Times New Roman"/>
          <w:i/>
          <w:sz w:val="24"/>
          <w:szCs w:val="24"/>
          <w:shd w:val="clear" w:color="auto" w:fill="FFFFFF"/>
        </w:rPr>
        <w:t xml:space="preserve">webometrics </w:t>
      </w:r>
      <w:proofErr w:type="spellStart"/>
      <w:r w:rsidR="0066197F">
        <w:rPr>
          <w:rFonts w:ascii="Times New Roman" w:hAnsi="Times New Roman" w:cs="Times New Roman"/>
          <w:sz w:val="24"/>
          <w:szCs w:val="24"/>
          <w:shd w:val="clear" w:color="auto" w:fill="FFFFFF"/>
        </w:rPr>
        <w:t>sebagai</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pengakuan</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mutu</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berbasis</w:t>
      </w:r>
      <w:proofErr w:type="spellEnd"/>
      <w:r w:rsidR="0066197F">
        <w:rPr>
          <w:rFonts w:ascii="Times New Roman" w:hAnsi="Times New Roman" w:cs="Times New Roman"/>
          <w:sz w:val="24"/>
          <w:szCs w:val="24"/>
          <w:shd w:val="clear" w:color="auto" w:fill="FFFFFF"/>
        </w:rPr>
        <w:t xml:space="preserve"> </w:t>
      </w:r>
      <w:r w:rsidR="0066197F" w:rsidRPr="0066197F">
        <w:rPr>
          <w:rFonts w:ascii="Times New Roman" w:hAnsi="Times New Roman" w:cs="Times New Roman"/>
          <w:i/>
          <w:sz w:val="24"/>
          <w:szCs w:val="24"/>
          <w:shd w:val="clear" w:color="auto" w:fill="FFFFFF"/>
        </w:rPr>
        <w:t>website</w:t>
      </w:r>
      <w:r w:rsidR="0066197F">
        <w:rPr>
          <w:rFonts w:ascii="Times New Roman" w:hAnsi="Times New Roman" w:cs="Times New Roman"/>
          <w:i/>
          <w:sz w:val="24"/>
          <w:szCs w:val="24"/>
          <w:shd w:val="clear" w:color="auto" w:fill="FFFFFF"/>
        </w:rPr>
        <w:t xml:space="preserve">. </w:t>
      </w:r>
      <w:r w:rsidR="0066197F">
        <w:rPr>
          <w:rFonts w:ascii="Times New Roman" w:hAnsi="Times New Roman" w:cs="Times New Roman"/>
          <w:sz w:val="24"/>
          <w:szCs w:val="24"/>
          <w:shd w:val="clear" w:color="auto" w:fill="FFFFFF"/>
        </w:rPr>
        <w:t xml:space="preserve">Berita website </w:t>
      </w:r>
      <w:proofErr w:type="spellStart"/>
      <w:r w:rsidR="0066197F">
        <w:rPr>
          <w:rFonts w:ascii="Times New Roman" w:hAnsi="Times New Roman" w:cs="Times New Roman"/>
          <w:sz w:val="24"/>
          <w:szCs w:val="24"/>
          <w:shd w:val="clear" w:color="auto" w:fill="FFFFFF"/>
        </w:rPr>
        <w:t>dipilih</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secara</w:t>
      </w:r>
      <w:proofErr w:type="spellEnd"/>
      <w:r w:rsidR="0066197F">
        <w:rPr>
          <w:rFonts w:ascii="Times New Roman" w:hAnsi="Times New Roman" w:cs="Times New Roman"/>
          <w:sz w:val="24"/>
          <w:szCs w:val="24"/>
          <w:shd w:val="clear" w:color="auto" w:fill="FFFFFF"/>
        </w:rPr>
        <w:t xml:space="preserve"> random </w:t>
      </w:r>
      <w:proofErr w:type="spellStart"/>
      <w:r w:rsidR="0066197F">
        <w:rPr>
          <w:rFonts w:ascii="Times New Roman" w:hAnsi="Times New Roman" w:cs="Times New Roman"/>
          <w:sz w:val="24"/>
          <w:szCs w:val="24"/>
          <w:shd w:val="clear" w:color="auto" w:fill="FFFFFF"/>
        </w:rPr>
        <w:t>berdasarkan</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tema</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berita</w:t>
      </w:r>
      <w:proofErr w:type="spellEnd"/>
      <w:r w:rsidR="0066197F">
        <w:rPr>
          <w:rFonts w:ascii="Times New Roman" w:hAnsi="Times New Roman" w:cs="Times New Roman"/>
          <w:sz w:val="24"/>
          <w:szCs w:val="24"/>
          <w:shd w:val="clear" w:color="auto" w:fill="FFFFFF"/>
        </w:rPr>
        <w:t xml:space="preserve"> yang </w:t>
      </w:r>
      <w:proofErr w:type="spellStart"/>
      <w:r w:rsidR="0066197F">
        <w:rPr>
          <w:rFonts w:ascii="Times New Roman" w:hAnsi="Times New Roman" w:cs="Times New Roman"/>
          <w:sz w:val="24"/>
          <w:szCs w:val="24"/>
          <w:shd w:val="clear" w:color="auto" w:fill="FFFFFF"/>
        </w:rPr>
        <w:t>memenuhi</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kriteria</w:t>
      </w:r>
      <w:proofErr w:type="spellEnd"/>
      <w:r w:rsidR="0066197F">
        <w:rPr>
          <w:rFonts w:ascii="Times New Roman" w:hAnsi="Times New Roman" w:cs="Times New Roman"/>
          <w:sz w:val="24"/>
          <w:szCs w:val="24"/>
          <w:shd w:val="clear" w:color="auto" w:fill="FFFFFF"/>
        </w:rPr>
        <w:t xml:space="preserve"> focus </w:t>
      </w:r>
      <w:proofErr w:type="spellStart"/>
      <w:r w:rsidR="0066197F">
        <w:rPr>
          <w:rFonts w:ascii="Times New Roman" w:hAnsi="Times New Roman" w:cs="Times New Roman"/>
          <w:sz w:val="24"/>
          <w:szCs w:val="24"/>
          <w:shd w:val="clear" w:color="auto" w:fill="FFFFFF"/>
        </w:rPr>
        <w:t>penelitian</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yakni</w:t>
      </w:r>
      <w:proofErr w:type="spellEnd"/>
      <w:r w:rsidR="0066197F">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menyangkut</w:t>
      </w:r>
      <w:proofErr w:type="spellEnd"/>
      <w:r w:rsidR="00DB0733">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tantangan</w:t>
      </w:r>
      <w:proofErr w:type="spellEnd"/>
      <w:r w:rsidR="00DB0733">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manajemen</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publikasi</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ilmiah</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berbasis</w:t>
      </w:r>
      <w:proofErr w:type="spellEnd"/>
      <w:r w:rsidR="0066197F">
        <w:rPr>
          <w:rFonts w:ascii="Times New Roman" w:hAnsi="Times New Roman" w:cs="Times New Roman"/>
          <w:sz w:val="24"/>
          <w:szCs w:val="24"/>
          <w:shd w:val="clear" w:color="auto" w:fill="FFFFFF"/>
        </w:rPr>
        <w:t xml:space="preserve"> </w:t>
      </w:r>
      <w:r w:rsidR="0066197F" w:rsidRPr="00DB0733">
        <w:rPr>
          <w:rFonts w:ascii="Times New Roman" w:hAnsi="Times New Roman" w:cs="Times New Roman"/>
          <w:i/>
          <w:sz w:val="24"/>
          <w:szCs w:val="24"/>
          <w:shd w:val="clear" w:color="auto" w:fill="FFFFFF"/>
        </w:rPr>
        <w:t>website era digital</w:t>
      </w:r>
      <w:r w:rsidR="0066197F">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mencakup</w:t>
      </w:r>
      <w:proofErr w:type="spellEnd"/>
      <w:r w:rsidR="00DB0733">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kendala</w:t>
      </w:r>
      <w:proofErr w:type="spellEnd"/>
      <w:r w:rsidR="00DB0733">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pengelola</w:t>
      </w:r>
      <w:proofErr w:type="spellEnd"/>
      <w:r w:rsidR="00DB0733">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jurnal</w:t>
      </w:r>
      <w:proofErr w:type="spellEnd"/>
      <w:r w:rsidR="00DB0733">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kendala</w:t>
      </w:r>
      <w:proofErr w:type="spellEnd"/>
      <w:r w:rsidR="0066197F">
        <w:rPr>
          <w:rFonts w:ascii="Times New Roman" w:hAnsi="Times New Roman" w:cs="Times New Roman"/>
          <w:sz w:val="24"/>
          <w:szCs w:val="24"/>
          <w:shd w:val="clear" w:color="auto" w:fill="FFFFFF"/>
        </w:rPr>
        <w:t xml:space="preserve"> </w:t>
      </w:r>
      <w:proofErr w:type="spellStart"/>
      <w:r w:rsidR="0066197F">
        <w:rPr>
          <w:rFonts w:ascii="Times New Roman" w:hAnsi="Times New Roman" w:cs="Times New Roman"/>
          <w:sz w:val="24"/>
          <w:szCs w:val="24"/>
          <w:shd w:val="clear" w:color="auto" w:fill="FFFFFF"/>
        </w:rPr>
        <w:t>teknologi</w:t>
      </w:r>
      <w:proofErr w:type="spellEnd"/>
      <w:r w:rsidR="00DB0733">
        <w:rPr>
          <w:rFonts w:ascii="Times New Roman" w:hAnsi="Times New Roman" w:cs="Times New Roman"/>
          <w:sz w:val="24"/>
          <w:szCs w:val="24"/>
          <w:shd w:val="clear" w:color="auto" w:fill="FFFFFF"/>
        </w:rPr>
        <w:t xml:space="preserve"> </w:t>
      </w:r>
      <w:proofErr w:type="spellStart"/>
      <w:r w:rsidR="00DB0733">
        <w:rPr>
          <w:rFonts w:ascii="Times New Roman" w:hAnsi="Times New Roman" w:cs="Times New Roman"/>
          <w:sz w:val="24"/>
          <w:szCs w:val="24"/>
          <w:shd w:val="clear" w:color="auto" w:fill="FFFFFF"/>
        </w:rPr>
        <w:t>meliputi</w:t>
      </w:r>
      <w:proofErr w:type="spellEnd"/>
      <w:r w:rsidR="00DB0733">
        <w:rPr>
          <w:rFonts w:ascii="Times New Roman" w:hAnsi="Times New Roman" w:cs="Times New Roman"/>
          <w:sz w:val="24"/>
          <w:szCs w:val="24"/>
          <w:shd w:val="clear" w:color="auto" w:fill="FFFFFF"/>
        </w:rPr>
        <w:t xml:space="preserve">; (1) </w:t>
      </w:r>
      <w:r w:rsidR="00DB0733" w:rsidRPr="00202BF9">
        <w:rPr>
          <w:rFonts w:ascii="Times New Roman" w:hAnsi="Times New Roman" w:cs="Times New Roman"/>
          <w:i/>
          <w:sz w:val="24"/>
          <w:szCs w:val="24"/>
        </w:rPr>
        <w:t>Presence rank</w:t>
      </w:r>
      <w:r w:rsidR="00DB0733" w:rsidRPr="00D65678">
        <w:rPr>
          <w:rFonts w:ascii="Times New Roman" w:hAnsi="Times New Roman" w:cs="Times New Roman"/>
          <w:sz w:val="24"/>
          <w:szCs w:val="24"/>
        </w:rPr>
        <w:t xml:space="preserve"> </w:t>
      </w:r>
      <w:r w:rsidR="00DB0733">
        <w:rPr>
          <w:rFonts w:ascii="Times New Roman" w:hAnsi="Times New Roman" w:cs="Times New Roman"/>
          <w:sz w:val="24"/>
          <w:szCs w:val="24"/>
        </w:rPr>
        <w:t xml:space="preserve">yang </w:t>
      </w:r>
      <w:proofErr w:type="spellStart"/>
      <w:r w:rsidR="00DB0733" w:rsidRPr="00D65678">
        <w:rPr>
          <w:rFonts w:ascii="Times New Roman" w:hAnsi="Times New Roman" w:cs="Times New Roman"/>
          <w:sz w:val="24"/>
          <w:szCs w:val="24"/>
        </w:rPr>
        <w:t>merupakan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memperhitungkan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jumlah</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kehadir</w:t>
      </w:r>
      <w:r w:rsidR="00DB0733">
        <w:rPr>
          <w:rFonts w:ascii="Times New Roman" w:hAnsi="Times New Roman" w:cs="Times New Roman"/>
          <w:sz w:val="24"/>
          <w:szCs w:val="24"/>
        </w:rPr>
        <w:t>an</w:t>
      </w:r>
      <w:proofErr w:type="spellEnd"/>
      <w:r w:rsidR="00DB0733">
        <w:rPr>
          <w:rFonts w:ascii="Times New Roman" w:hAnsi="Times New Roman" w:cs="Times New Roman"/>
          <w:sz w:val="24"/>
          <w:szCs w:val="24"/>
        </w:rPr>
        <w:t xml:space="preserve"> </w:t>
      </w:r>
      <w:r w:rsidR="00DB0733" w:rsidRPr="00EF1133">
        <w:rPr>
          <w:rFonts w:ascii="Times New Roman" w:hAnsi="Times New Roman" w:cs="Times New Roman"/>
          <w:i/>
          <w:sz w:val="24"/>
          <w:szCs w:val="24"/>
        </w:rPr>
        <w:t>website</w:t>
      </w:r>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kinerja</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perguruan</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tinggi</w:t>
      </w:r>
      <w:proofErr w:type="spellEnd"/>
      <w:r w:rsidR="00DB0733">
        <w:rPr>
          <w:rFonts w:ascii="Times New Roman" w:hAnsi="Times New Roman" w:cs="Times New Roman"/>
          <w:sz w:val="24"/>
          <w:szCs w:val="24"/>
        </w:rPr>
        <w:t xml:space="preserve">; (2) </w:t>
      </w:r>
      <w:r w:rsidR="00DB0733" w:rsidRPr="00202BF9">
        <w:rPr>
          <w:rFonts w:ascii="Times New Roman" w:hAnsi="Times New Roman" w:cs="Times New Roman"/>
          <w:i/>
          <w:sz w:val="24"/>
          <w:szCs w:val="24"/>
        </w:rPr>
        <w:t>visibility Impact rank</w:t>
      </w:r>
      <w:r w:rsidR="00DB0733">
        <w:rPr>
          <w:rFonts w:ascii="Times New Roman" w:hAnsi="Times New Roman" w:cs="Times New Roman"/>
          <w:sz w:val="24"/>
          <w:szCs w:val="24"/>
        </w:rPr>
        <w:t xml:space="preserve"> yang </w:t>
      </w:r>
      <w:proofErr w:type="spellStart"/>
      <w:r w:rsidR="00DB0733">
        <w:rPr>
          <w:rFonts w:ascii="Times New Roman" w:hAnsi="Times New Roman" w:cs="Times New Roman"/>
          <w:sz w:val="24"/>
          <w:szCs w:val="24"/>
        </w:rPr>
        <w:t>merupakan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pemeringkatan</w:t>
      </w:r>
      <w:proofErr w:type="spellEnd"/>
      <w:r w:rsidR="00DB0733" w:rsidRPr="00D65678">
        <w:rPr>
          <w:rFonts w:ascii="Times New Roman" w:hAnsi="Times New Roman" w:cs="Times New Roman"/>
          <w:sz w:val="24"/>
          <w:szCs w:val="24"/>
        </w:rPr>
        <w:t xml:space="preserve"> yang </w:t>
      </w:r>
      <w:proofErr w:type="spellStart"/>
      <w:r w:rsidR="00DB0733" w:rsidRPr="00D65678">
        <w:rPr>
          <w:rFonts w:ascii="Times New Roman" w:hAnsi="Times New Roman" w:cs="Times New Roman"/>
          <w:sz w:val="24"/>
          <w:szCs w:val="24"/>
        </w:rPr>
        <w:t>mengukur</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kinerja</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perguruan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tinggi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berdasarkan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keunggulan</w:t>
      </w:r>
      <w:proofErr w:type="spellEnd"/>
      <w:r w:rsidR="00DB0733" w:rsidRPr="00D65678">
        <w:rPr>
          <w:rFonts w:ascii="Times New Roman" w:hAnsi="Times New Roman" w:cs="Times New Roman"/>
          <w:sz w:val="24"/>
          <w:szCs w:val="24"/>
        </w:rPr>
        <w:t xml:space="preserve"> dan </w:t>
      </w:r>
      <w:proofErr w:type="spellStart"/>
      <w:r w:rsidR="00DB0733" w:rsidRPr="00D65678">
        <w:rPr>
          <w:rFonts w:ascii="Times New Roman" w:hAnsi="Times New Roman" w:cs="Times New Roman"/>
          <w:sz w:val="24"/>
          <w:szCs w:val="24"/>
        </w:rPr>
        <w:t>keberhasilan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dalam</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melaksanakan</w:t>
      </w:r>
      <w:proofErr w:type="spellEnd"/>
      <w:r w:rsidR="00DB0733" w:rsidRPr="00D65678">
        <w:rPr>
          <w:rFonts w:ascii="Times New Roman" w:hAnsi="Times New Roman" w:cs="Times New Roman"/>
          <w:sz w:val="24"/>
          <w:szCs w:val="24"/>
        </w:rPr>
        <w:t xml:space="preserve"> United Nations Sustainable Development Goals (SDGs)</w:t>
      </w:r>
      <w:r w:rsidR="00DB0733">
        <w:rPr>
          <w:rFonts w:ascii="Times New Roman" w:hAnsi="Times New Roman" w:cs="Times New Roman"/>
          <w:sz w:val="24"/>
          <w:szCs w:val="24"/>
        </w:rPr>
        <w:t xml:space="preserve">; (3) </w:t>
      </w:r>
      <w:r w:rsidR="00DB0733" w:rsidRPr="00682CDF">
        <w:rPr>
          <w:rFonts w:ascii="Times New Roman" w:hAnsi="Times New Roman" w:cs="Times New Roman"/>
          <w:i/>
          <w:sz w:val="24"/>
          <w:szCs w:val="24"/>
        </w:rPr>
        <w:t>openness rank</w:t>
      </w:r>
      <w:r w:rsidR="00DB0733">
        <w:rPr>
          <w:rFonts w:ascii="Times New Roman" w:hAnsi="Times New Roman" w:cs="Times New Roman"/>
          <w:sz w:val="24"/>
          <w:szCs w:val="24"/>
        </w:rPr>
        <w:t xml:space="preserve"> yang </w:t>
      </w:r>
      <w:proofErr w:type="spellStart"/>
      <w:r w:rsidR="00DB0733">
        <w:rPr>
          <w:rFonts w:ascii="Times New Roman" w:hAnsi="Times New Roman" w:cs="Times New Roman"/>
          <w:sz w:val="24"/>
          <w:szCs w:val="24"/>
        </w:rPr>
        <w:t>merupakan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menilai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tingkat</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keterbukaan</w:t>
      </w:r>
      <w:proofErr w:type="spellEnd"/>
      <w:r w:rsidR="00DB0733" w:rsidRPr="00D65678">
        <w:rPr>
          <w:rFonts w:ascii="Times New Roman" w:hAnsi="Times New Roman" w:cs="Times New Roman"/>
          <w:sz w:val="24"/>
          <w:szCs w:val="24"/>
        </w:rPr>
        <w:t xml:space="preserve"> dan </w:t>
      </w:r>
      <w:proofErr w:type="spellStart"/>
      <w:r w:rsidR="00DB0733" w:rsidRPr="00D65678">
        <w:rPr>
          <w:rFonts w:ascii="Times New Roman" w:hAnsi="Times New Roman" w:cs="Times New Roman"/>
          <w:sz w:val="24"/>
          <w:szCs w:val="24"/>
        </w:rPr>
        <w:t>transparansi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perguruan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tinggi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berdasarkan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jumlah</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halaman</w:t>
      </w:r>
      <w:proofErr w:type="spellEnd"/>
      <w:r w:rsidR="00DB0733" w:rsidRPr="00EF1133">
        <w:rPr>
          <w:rFonts w:ascii="Times New Roman" w:hAnsi="Times New Roman" w:cs="Times New Roman"/>
          <w:i/>
          <w:sz w:val="24"/>
          <w:szCs w:val="24"/>
        </w:rPr>
        <w:t xml:space="preserve"> website</w:t>
      </w:r>
      <w:r w:rsidR="00DB0733" w:rsidRPr="00D65678">
        <w:rPr>
          <w:rFonts w:ascii="Times New Roman" w:hAnsi="Times New Roman" w:cs="Times New Roman"/>
          <w:sz w:val="24"/>
          <w:szCs w:val="24"/>
        </w:rPr>
        <w:t xml:space="preserve"> yang di </w:t>
      </w:r>
      <w:proofErr w:type="spellStart"/>
      <w:r w:rsidR="00DB0733" w:rsidRPr="00D65678">
        <w:rPr>
          <w:rFonts w:ascii="Times New Roman" w:hAnsi="Times New Roman" w:cs="Times New Roman"/>
          <w:sz w:val="24"/>
          <w:szCs w:val="24"/>
        </w:rPr>
        <w:t>indeks</w:t>
      </w:r>
      <w:proofErr w:type="spellEnd"/>
      <w:r w:rsidR="00DB0733" w:rsidRPr="00D65678">
        <w:rPr>
          <w:rFonts w:ascii="Times New Roman" w:hAnsi="Times New Roman" w:cs="Times New Roman"/>
          <w:sz w:val="24"/>
          <w:szCs w:val="24"/>
        </w:rPr>
        <w:t xml:space="preserve"> oleh </w:t>
      </w:r>
      <w:proofErr w:type="spellStart"/>
      <w:r w:rsidR="00DB0733" w:rsidRPr="00D65678">
        <w:rPr>
          <w:rFonts w:ascii="Times New Roman" w:hAnsi="Times New Roman" w:cs="Times New Roman"/>
          <w:sz w:val="24"/>
          <w:szCs w:val="24"/>
        </w:rPr>
        <w:t>mesin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pencari</w:t>
      </w:r>
      <w:proofErr w:type="spellEnd"/>
      <w:r w:rsidR="00DB0733">
        <w:rPr>
          <w:rFonts w:ascii="Times New Roman" w:hAnsi="Times New Roman" w:cs="Times New Roman"/>
          <w:sz w:val="24"/>
          <w:szCs w:val="24"/>
        </w:rPr>
        <w:t>; dan (4)</w:t>
      </w:r>
      <w:r w:rsidR="00DB0733" w:rsidRPr="00D65678">
        <w:rPr>
          <w:rFonts w:ascii="Times New Roman" w:hAnsi="Times New Roman" w:cs="Times New Roman"/>
          <w:sz w:val="24"/>
          <w:szCs w:val="24"/>
        </w:rPr>
        <w:t xml:space="preserve"> </w:t>
      </w:r>
      <w:r w:rsidR="00DB0733" w:rsidRPr="00682CDF">
        <w:rPr>
          <w:rFonts w:ascii="Times New Roman" w:hAnsi="Times New Roman" w:cs="Times New Roman"/>
          <w:i/>
          <w:sz w:val="24"/>
          <w:szCs w:val="24"/>
        </w:rPr>
        <w:t>excellence rank</w:t>
      </w:r>
      <w:r w:rsidR="00DB0733">
        <w:rPr>
          <w:rFonts w:ascii="Times New Roman" w:hAnsi="Times New Roman" w:cs="Times New Roman"/>
          <w:sz w:val="24"/>
          <w:szCs w:val="24"/>
        </w:rPr>
        <w:t xml:space="preserve"> yang </w:t>
      </w:r>
      <w:proofErr w:type="spellStart"/>
      <w:r w:rsidR="00DB0733">
        <w:rPr>
          <w:rFonts w:ascii="Times New Roman" w:hAnsi="Times New Roman" w:cs="Times New Roman"/>
          <w:sz w:val="24"/>
          <w:szCs w:val="24"/>
        </w:rPr>
        <w:t>merupakan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memperhitungkan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jumlah</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halaman</w:t>
      </w:r>
      <w:proofErr w:type="spellEnd"/>
      <w:r w:rsidR="00DB0733" w:rsidRPr="00D65678">
        <w:rPr>
          <w:rFonts w:ascii="Times New Roman" w:hAnsi="Times New Roman" w:cs="Times New Roman"/>
          <w:sz w:val="24"/>
          <w:szCs w:val="24"/>
        </w:rPr>
        <w:t xml:space="preserve"> </w:t>
      </w:r>
      <w:r w:rsidR="00DB0733" w:rsidRPr="00EF1133">
        <w:rPr>
          <w:rFonts w:ascii="Times New Roman" w:hAnsi="Times New Roman" w:cs="Times New Roman"/>
          <w:i/>
          <w:sz w:val="24"/>
          <w:szCs w:val="24"/>
        </w:rPr>
        <w:t>website</w:t>
      </w:r>
      <w:r w:rsidR="00DB0733" w:rsidRPr="00D65678">
        <w:rPr>
          <w:rFonts w:ascii="Times New Roman" w:hAnsi="Times New Roman" w:cs="Times New Roman"/>
          <w:sz w:val="24"/>
          <w:szCs w:val="24"/>
        </w:rPr>
        <w:t xml:space="preserve"> yang </w:t>
      </w:r>
      <w:proofErr w:type="spellStart"/>
      <w:r w:rsidR="00DB0733" w:rsidRPr="00D65678">
        <w:rPr>
          <w:rFonts w:ascii="Times New Roman" w:hAnsi="Times New Roman" w:cs="Times New Roman"/>
          <w:sz w:val="24"/>
          <w:szCs w:val="24"/>
        </w:rPr>
        <w:t>menunjukkan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keunggulan</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akademik</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seperti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publikasi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ilmiah</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penelitian</w:t>
      </w:r>
      <w:proofErr w:type="spellEnd"/>
      <w:r w:rsidR="00DB0733" w:rsidRPr="00D65678">
        <w:rPr>
          <w:rFonts w:ascii="Times New Roman" w:hAnsi="Times New Roman" w:cs="Times New Roman"/>
          <w:sz w:val="24"/>
          <w:szCs w:val="24"/>
        </w:rPr>
        <w:t xml:space="preserve"> dan </w:t>
      </w:r>
      <w:proofErr w:type="spellStart"/>
      <w:r w:rsidR="00DB0733" w:rsidRPr="00D65678">
        <w:rPr>
          <w:rFonts w:ascii="Times New Roman" w:hAnsi="Times New Roman" w:cs="Times New Roman"/>
          <w:sz w:val="24"/>
          <w:szCs w:val="24"/>
        </w:rPr>
        <w:t>kolaborasi</w:t>
      </w:r>
      <w:proofErr w:type="spellEnd"/>
      <w:r w:rsidR="00DB0733" w:rsidRPr="00D65678">
        <w:rPr>
          <w:rFonts w:ascii="Times New Roman" w:hAnsi="Times New Roman" w:cs="Times New Roman"/>
          <w:sz w:val="24"/>
          <w:szCs w:val="24"/>
        </w:rPr>
        <w:t xml:space="preserve"> </w:t>
      </w:r>
      <w:proofErr w:type="spellStart"/>
      <w:r w:rsidR="00DB0733" w:rsidRPr="00D65678">
        <w:rPr>
          <w:rFonts w:ascii="Times New Roman" w:hAnsi="Times New Roman" w:cs="Times New Roman"/>
          <w:sz w:val="24"/>
          <w:szCs w:val="24"/>
        </w:rPr>
        <w:t>internasional</w:t>
      </w:r>
      <w:proofErr w:type="spellEnd"/>
      <w:r w:rsidR="00DB0733">
        <w:rPr>
          <w:rFonts w:ascii="Times New Roman" w:hAnsi="Times New Roman" w:cs="Times New Roman"/>
          <w:sz w:val="24"/>
          <w:szCs w:val="24"/>
        </w:rPr>
        <w:t xml:space="preserve">. Selain </w:t>
      </w:r>
      <w:proofErr w:type="spellStart"/>
      <w:r w:rsidR="00DB0733">
        <w:rPr>
          <w:rFonts w:ascii="Times New Roman" w:hAnsi="Times New Roman" w:cs="Times New Roman"/>
          <w:sz w:val="24"/>
          <w:szCs w:val="24"/>
        </w:rPr>
        <w:t>dikelompokkan</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berdasarkan</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tema</w:t>
      </w:r>
      <w:proofErr w:type="spellEnd"/>
      <w:r w:rsidR="00DB0733">
        <w:rPr>
          <w:rFonts w:ascii="Times New Roman" w:hAnsi="Times New Roman" w:cs="Times New Roman"/>
          <w:sz w:val="24"/>
          <w:szCs w:val="24"/>
        </w:rPr>
        <w:t xml:space="preserve"> yang </w:t>
      </w:r>
      <w:proofErr w:type="spellStart"/>
      <w:r w:rsidR="00DB0733">
        <w:rPr>
          <w:rFonts w:ascii="Times New Roman" w:hAnsi="Times New Roman" w:cs="Times New Roman"/>
          <w:sz w:val="24"/>
          <w:szCs w:val="24"/>
        </w:rPr>
        <w:t>relevan</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berita</w:t>
      </w:r>
      <w:proofErr w:type="spellEnd"/>
      <w:r w:rsidR="00DB0733">
        <w:rPr>
          <w:rFonts w:ascii="Times New Roman" w:hAnsi="Times New Roman" w:cs="Times New Roman"/>
          <w:sz w:val="24"/>
          <w:szCs w:val="24"/>
        </w:rPr>
        <w:t xml:space="preserve"> </w:t>
      </w:r>
      <w:r w:rsidR="00DB0733" w:rsidRPr="00420A28">
        <w:rPr>
          <w:rFonts w:ascii="Times New Roman" w:hAnsi="Times New Roman" w:cs="Times New Roman"/>
          <w:i/>
          <w:sz w:val="24"/>
          <w:szCs w:val="24"/>
        </w:rPr>
        <w:t>website</w:t>
      </w:r>
      <w:r w:rsidR="00DB0733">
        <w:rPr>
          <w:rFonts w:ascii="Times New Roman" w:hAnsi="Times New Roman" w:cs="Times New Roman"/>
          <w:sz w:val="24"/>
          <w:szCs w:val="24"/>
        </w:rPr>
        <w:t xml:space="preserve"> yang </w:t>
      </w:r>
      <w:proofErr w:type="spellStart"/>
      <w:r w:rsidR="00DB0733">
        <w:rPr>
          <w:rFonts w:ascii="Times New Roman" w:hAnsi="Times New Roman" w:cs="Times New Roman"/>
          <w:sz w:val="24"/>
          <w:szCs w:val="24"/>
        </w:rPr>
        <w:t>diseleksi</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mencakup</w:t>
      </w:r>
      <w:proofErr w:type="spellEnd"/>
      <w:r w:rsidR="00DB0733">
        <w:rPr>
          <w:rFonts w:ascii="Times New Roman" w:hAnsi="Times New Roman" w:cs="Times New Roman"/>
          <w:sz w:val="24"/>
          <w:szCs w:val="24"/>
        </w:rPr>
        <w:t xml:space="preserve"> </w:t>
      </w:r>
      <w:proofErr w:type="spellStart"/>
      <w:r w:rsidR="00DB0733">
        <w:rPr>
          <w:rFonts w:ascii="Times New Roman" w:hAnsi="Times New Roman" w:cs="Times New Roman"/>
          <w:sz w:val="24"/>
          <w:szCs w:val="24"/>
        </w:rPr>
        <w:t>pengalaman</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langsung</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pengelola</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publikasi</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ilmiah</w:t>
      </w:r>
      <w:proofErr w:type="spellEnd"/>
      <w:r w:rsidR="000A47AC">
        <w:rPr>
          <w:rFonts w:ascii="Times New Roman" w:hAnsi="Times New Roman" w:cs="Times New Roman"/>
          <w:sz w:val="24"/>
          <w:szCs w:val="24"/>
        </w:rPr>
        <w:t xml:space="preserve">, dan </w:t>
      </w:r>
      <w:proofErr w:type="spellStart"/>
      <w:r w:rsidR="000A47AC">
        <w:rPr>
          <w:rFonts w:ascii="Times New Roman" w:hAnsi="Times New Roman" w:cs="Times New Roman"/>
          <w:sz w:val="24"/>
          <w:szCs w:val="24"/>
        </w:rPr>
        <w:t>kasus-kasus</w:t>
      </w:r>
      <w:proofErr w:type="spellEnd"/>
      <w:r w:rsidR="000A47AC">
        <w:rPr>
          <w:rFonts w:ascii="Times New Roman" w:hAnsi="Times New Roman" w:cs="Times New Roman"/>
          <w:sz w:val="24"/>
          <w:szCs w:val="24"/>
        </w:rPr>
        <w:t xml:space="preserve"> yang </w:t>
      </w:r>
      <w:proofErr w:type="spellStart"/>
      <w:r w:rsidR="000A47AC">
        <w:rPr>
          <w:rFonts w:ascii="Times New Roman" w:hAnsi="Times New Roman" w:cs="Times New Roman"/>
          <w:sz w:val="24"/>
          <w:szCs w:val="24"/>
        </w:rPr>
        <w:t>merefleksikan</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adanya</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kesulitan</w:t>
      </w:r>
      <w:proofErr w:type="spellEnd"/>
      <w:r w:rsidR="000A47AC">
        <w:rPr>
          <w:rFonts w:ascii="Times New Roman" w:hAnsi="Times New Roman" w:cs="Times New Roman"/>
          <w:sz w:val="24"/>
          <w:szCs w:val="24"/>
        </w:rPr>
        <w:t xml:space="preserve"> yang </w:t>
      </w:r>
      <w:proofErr w:type="spellStart"/>
      <w:r w:rsidR="000A47AC">
        <w:rPr>
          <w:rFonts w:ascii="Times New Roman" w:hAnsi="Times New Roman" w:cs="Times New Roman"/>
          <w:sz w:val="24"/>
          <w:szCs w:val="24"/>
        </w:rPr>
        <w:t>dialaminya</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dalam</w:t>
      </w:r>
      <w:proofErr w:type="spellEnd"/>
      <w:r w:rsidR="000A47AC">
        <w:rPr>
          <w:rFonts w:ascii="Times New Roman" w:hAnsi="Times New Roman" w:cs="Times New Roman"/>
          <w:sz w:val="24"/>
          <w:szCs w:val="24"/>
        </w:rPr>
        <w:t xml:space="preserve"> </w:t>
      </w:r>
      <w:r w:rsidR="000A47AC" w:rsidRPr="000A47AC">
        <w:rPr>
          <w:rFonts w:ascii="Times New Roman" w:hAnsi="Times New Roman" w:cs="Times New Roman"/>
          <w:i/>
          <w:sz w:val="24"/>
          <w:szCs w:val="24"/>
        </w:rPr>
        <w:t>webometrics</w:t>
      </w:r>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Dengan</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demikian</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kesulitan</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mencapai</w:t>
      </w:r>
      <w:proofErr w:type="spellEnd"/>
      <w:r w:rsidR="000A47AC">
        <w:rPr>
          <w:rFonts w:ascii="Times New Roman" w:hAnsi="Times New Roman" w:cs="Times New Roman"/>
          <w:sz w:val="24"/>
          <w:szCs w:val="24"/>
        </w:rPr>
        <w:t xml:space="preserve"> </w:t>
      </w:r>
      <w:r w:rsidR="000A47AC" w:rsidRPr="00420A28">
        <w:rPr>
          <w:rFonts w:ascii="Times New Roman" w:hAnsi="Times New Roman" w:cs="Times New Roman"/>
          <w:i/>
          <w:sz w:val="24"/>
          <w:szCs w:val="24"/>
        </w:rPr>
        <w:t>webometrics</w:t>
      </w:r>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sebagai</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pengakuan</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mutu</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berbasis</w:t>
      </w:r>
      <w:proofErr w:type="spellEnd"/>
      <w:r w:rsidR="000A47AC">
        <w:rPr>
          <w:rFonts w:ascii="Times New Roman" w:hAnsi="Times New Roman" w:cs="Times New Roman"/>
          <w:sz w:val="24"/>
          <w:szCs w:val="24"/>
        </w:rPr>
        <w:t xml:space="preserve"> website yang </w:t>
      </w:r>
      <w:proofErr w:type="spellStart"/>
      <w:r w:rsidR="000A47AC">
        <w:rPr>
          <w:rFonts w:ascii="Times New Roman" w:hAnsi="Times New Roman" w:cs="Times New Roman"/>
          <w:sz w:val="24"/>
          <w:szCs w:val="24"/>
        </w:rPr>
        <w:t>dicakup</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dalam</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studi</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ini</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meliputi</w:t>
      </w:r>
      <w:proofErr w:type="spellEnd"/>
      <w:r w:rsidR="000A47AC">
        <w:rPr>
          <w:rFonts w:ascii="Times New Roman" w:hAnsi="Times New Roman" w:cs="Times New Roman"/>
          <w:sz w:val="24"/>
          <w:szCs w:val="24"/>
        </w:rPr>
        <w:t xml:space="preserve"> </w:t>
      </w:r>
      <w:proofErr w:type="spellStart"/>
      <w:r w:rsidR="000A47AC">
        <w:rPr>
          <w:rFonts w:ascii="Times New Roman" w:hAnsi="Times New Roman" w:cs="Times New Roman"/>
          <w:sz w:val="24"/>
          <w:szCs w:val="24"/>
        </w:rPr>
        <w:t>kesulitan</w:t>
      </w:r>
      <w:proofErr w:type="spellEnd"/>
      <w:r w:rsidR="000A47AC">
        <w:rPr>
          <w:rFonts w:ascii="Times New Roman" w:hAnsi="Times New Roman" w:cs="Times New Roman"/>
          <w:sz w:val="24"/>
          <w:szCs w:val="24"/>
        </w:rPr>
        <w:t xml:space="preserve"> personal, </w:t>
      </w:r>
      <w:proofErr w:type="spellStart"/>
      <w:r w:rsidR="000A47AC">
        <w:rPr>
          <w:rFonts w:ascii="Times New Roman" w:hAnsi="Times New Roman" w:cs="Times New Roman"/>
          <w:sz w:val="24"/>
          <w:szCs w:val="24"/>
        </w:rPr>
        <w:t>infrastruktur</w:t>
      </w:r>
      <w:proofErr w:type="spellEnd"/>
      <w:r w:rsidR="000A47AC">
        <w:rPr>
          <w:rFonts w:ascii="Times New Roman" w:hAnsi="Times New Roman" w:cs="Times New Roman"/>
          <w:sz w:val="24"/>
          <w:szCs w:val="24"/>
        </w:rPr>
        <w:t xml:space="preserve"> dan structural.</w:t>
      </w:r>
    </w:p>
    <w:p w14:paraId="01BE4914" w14:textId="77777777" w:rsidR="004D7DE9" w:rsidRDefault="000A47AC" w:rsidP="000A47AC">
      <w:pPr>
        <w:pStyle w:val="ListParagraph"/>
        <w:numPr>
          <w:ilvl w:val="0"/>
          <w:numId w:val="12"/>
        </w:numPr>
        <w:spacing w:after="0" w:line="360" w:lineRule="auto"/>
        <w:jc w:val="both"/>
        <w:rPr>
          <w:rFonts w:ascii="Times New Roman" w:hAnsi="Times New Roman" w:cs="Times New Roman"/>
          <w:b/>
          <w:sz w:val="24"/>
          <w:szCs w:val="24"/>
        </w:rPr>
      </w:pPr>
      <w:proofErr w:type="spellStart"/>
      <w:r w:rsidRPr="000A47AC">
        <w:rPr>
          <w:rFonts w:ascii="Times New Roman" w:hAnsi="Times New Roman" w:cs="Times New Roman"/>
          <w:b/>
          <w:sz w:val="24"/>
          <w:szCs w:val="24"/>
        </w:rPr>
        <w:t>Partisipan</w:t>
      </w:r>
      <w:proofErr w:type="spellEnd"/>
      <w:r w:rsidRPr="000A47AC">
        <w:rPr>
          <w:rFonts w:ascii="Times New Roman" w:hAnsi="Times New Roman" w:cs="Times New Roman"/>
          <w:b/>
          <w:sz w:val="24"/>
          <w:szCs w:val="24"/>
        </w:rPr>
        <w:t xml:space="preserve"> </w:t>
      </w:r>
      <w:proofErr w:type="spellStart"/>
      <w:r w:rsidRPr="000A47AC">
        <w:rPr>
          <w:rFonts w:ascii="Times New Roman" w:hAnsi="Times New Roman" w:cs="Times New Roman"/>
          <w:b/>
          <w:sz w:val="24"/>
          <w:szCs w:val="24"/>
        </w:rPr>
        <w:t>dalam</w:t>
      </w:r>
      <w:proofErr w:type="spellEnd"/>
      <w:r w:rsidRPr="000A47AC">
        <w:rPr>
          <w:rFonts w:ascii="Times New Roman" w:hAnsi="Times New Roman" w:cs="Times New Roman"/>
          <w:b/>
          <w:sz w:val="24"/>
          <w:szCs w:val="24"/>
        </w:rPr>
        <w:t xml:space="preserve"> </w:t>
      </w:r>
      <w:proofErr w:type="spellStart"/>
      <w:r w:rsidRPr="000A47AC">
        <w:rPr>
          <w:rFonts w:ascii="Times New Roman" w:hAnsi="Times New Roman" w:cs="Times New Roman"/>
          <w:b/>
          <w:sz w:val="24"/>
          <w:szCs w:val="24"/>
        </w:rPr>
        <w:t>penelitian</w:t>
      </w:r>
      <w:proofErr w:type="spellEnd"/>
      <w:r w:rsidRPr="000A47AC">
        <w:rPr>
          <w:rFonts w:ascii="Times New Roman" w:hAnsi="Times New Roman" w:cs="Times New Roman"/>
          <w:b/>
          <w:sz w:val="24"/>
          <w:szCs w:val="24"/>
        </w:rPr>
        <w:t xml:space="preserve"> </w:t>
      </w:r>
    </w:p>
    <w:p w14:paraId="7C06393D" w14:textId="77777777" w:rsidR="000A47AC" w:rsidRDefault="00B61B2A" w:rsidP="00C16F9B">
      <w:pPr>
        <w:pStyle w:val="ListParagraph"/>
        <w:spacing w:after="0"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w:t>
      </w:r>
      <w:r w:rsidRPr="00C16F9B">
        <w:rPr>
          <w:rFonts w:ascii="Times New Roman" w:hAnsi="Times New Roman" w:cs="Times New Roman"/>
          <w:i/>
          <w:sz w:val="24"/>
          <w:szCs w:val="24"/>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rPr>
        <w:t>dikonfirmasikan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dibatasi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pada Pendidikan Tinggi Islam (PTI) </w:t>
      </w:r>
      <w:r>
        <w:rPr>
          <w:rFonts w:ascii="Times New Roman" w:hAnsi="Times New Roman" w:cs="Times New Roman"/>
          <w:sz w:val="24"/>
          <w:szCs w:val="24"/>
        </w:rPr>
        <w:lastRenderedPageBreak/>
        <w:t xml:space="preserve">yang relative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r w:rsidRPr="00B61B2A">
        <w:rPr>
          <w:rFonts w:ascii="Times New Roman" w:hAnsi="Times New Roman" w:cs="Times New Roman"/>
          <w:i/>
          <w:sz w:val="24"/>
          <w:szCs w:val="24"/>
        </w:rPr>
        <w:t xml:space="preserve">webometrics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100 </w:t>
      </w:r>
      <w:proofErr w:type="spellStart"/>
      <w:r>
        <w:rPr>
          <w:rFonts w:ascii="Times New Roman" w:hAnsi="Times New Roman" w:cs="Times New Roman"/>
          <w:sz w:val="24"/>
          <w:szCs w:val="24"/>
        </w:rPr>
        <w:t>besar</w:t>
      </w:r>
      <w:proofErr w:type="spellEnd"/>
      <w:r w:rsidR="00C16F9B">
        <w:rPr>
          <w:rFonts w:ascii="Times New Roman" w:hAnsi="Times New Roman" w:cs="Times New Roman"/>
          <w:sz w:val="24"/>
          <w:szCs w:val="24"/>
        </w:rPr>
        <w:t>.</w:t>
      </w:r>
      <w:r w:rsidR="00936727">
        <w:rPr>
          <w:rFonts w:ascii="Times New Roman" w:hAnsi="Times New Roman" w:cs="Times New Roman"/>
          <w:i/>
          <w:sz w:val="24"/>
          <w:szCs w:val="24"/>
        </w:rPr>
        <w:t xml:space="preserve"> </w:t>
      </w:r>
      <w:r w:rsidR="00936727">
        <w:rPr>
          <w:rFonts w:ascii="Times New Roman" w:hAnsi="Times New Roman" w:cs="Times New Roman"/>
          <w:sz w:val="24"/>
          <w:szCs w:val="24"/>
        </w:rPr>
        <w:t xml:space="preserve">Pada </w:t>
      </w:r>
      <w:proofErr w:type="spellStart"/>
      <w:r w:rsidR="00936727">
        <w:rPr>
          <w:rFonts w:ascii="Times New Roman" w:hAnsi="Times New Roman" w:cs="Times New Roman"/>
          <w:sz w:val="24"/>
          <w:szCs w:val="24"/>
        </w:rPr>
        <w:t>satu</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sisi</w:t>
      </w:r>
      <w:proofErr w:type="spellEnd"/>
      <w:r w:rsidR="00936727">
        <w:rPr>
          <w:rFonts w:ascii="Times New Roman" w:hAnsi="Times New Roman" w:cs="Times New Roman"/>
          <w:sz w:val="24"/>
          <w:szCs w:val="24"/>
        </w:rPr>
        <w:t xml:space="preserve"> Pendidikan Tinggi Islam </w:t>
      </w:r>
      <w:proofErr w:type="spellStart"/>
      <w:r w:rsidR="00936727">
        <w:rPr>
          <w:rFonts w:ascii="Times New Roman" w:hAnsi="Times New Roman" w:cs="Times New Roman"/>
          <w:sz w:val="24"/>
          <w:szCs w:val="24"/>
        </w:rPr>
        <w:t>belum</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terbiasa</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menggunakan</w:t>
      </w:r>
      <w:proofErr w:type="spellEnd"/>
      <w:r w:rsidR="00936727">
        <w:rPr>
          <w:rFonts w:ascii="Times New Roman" w:hAnsi="Times New Roman" w:cs="Times New Roman"/>
          <w:sz w:val="24"/>
          <w:szCs w:val="24"/>
        </w:rPr>
        <w:t xml:space="preserve"> </w:t>
      </w:r>
      <w:r w:rsidR="00936727" w:rsidRPr="00C16F9B">
        <w:rPr>
          <w:rFonts w:ascii="Times New Roman" w:hAnsi="Times New Roman" w:cs="Times New Roman"/>
          <w:i/>
          <w:sz w:val="24"/>
          <w:szCs w:val="24"/>
        </w:rPr>
        <w:t>website</w:t>
      </w:r>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dalam</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mencapai</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mutu</w:t>
      </w:r>
      <w:proofErr w:type="spellEnd"/>
      <w:r w:rsidR="00936727">
        <w:rPr>
          <w:rFonts w:ascii="Times New Roman" w:hAnsi="Times New Roman" w:cs="Times New Roman"/>
          <w:sz w:val="24"/>
          <w:szCs w:val="24"/>
        </w:rPr>
        <w:t xml:space="preserve"> dan pada </w:t>
      </w:r>
      <w:proofErr w:type="spellStart"/>
      <w:r w:rsidR="00936727">
        <w:rPr>
          <w:rFonts w:ascii="Times New Roman" w:hAnsi="Times New Roman" w:cs="Times New Roman"/>
          <w:sz w:val="24"/>
          <w:szCs w:val="24"/>
        </w:rPr>
        <w:t>sisi</w:t>
      </w:r>
      <w:proofErr w:type="spellEnd"/>
      <w:r w:rsidR="00936727">
        <w:rPr>
          <w:rFonts w:ascii="Times New Roman" w:hAnsi="Times New Roman" w:cs="Times New Roman"/>
          <w:sz w:val="24"/>
          <w:szCs w:val="24"/>
        </w:rPr>
        <w:t xml:space="preserve"> yang lain Pendidikan Tinggi Islam </w:t>
      </w:r>
      <w:proofErr w:type="spellStart"/>
      <w:r w:rsidR="00936727">
        <w:rPr>
          <w:rFonts w:ascii="Times New Roman" w:hAnsi="Times New Roman" w:cs="Times New Roman"/>
          <w:sz w:val="24"/>
          <w:szCs w:val="24"/>
        </w:rPr>
        <w:t>dihadapkan</w:t>
      </w:r>
      <w:proofErr w:type="spellEnd"/>
      <w:r w:rsidR="00936727">
        <w:rPr>
          <w:rFonts w:ascii="Times New Roman" w:hAnsi="Times New Roman" w:cs="Times New Roman"/>
          <w:sz w:val="24"/>
          <w:szCs w:val="24"/>
        </w:rPr>
        <w:t xml:space="preserve"> pada </w:t>
      </w:r>
      <w:proofErr w:type="spellStart"/>
      <w:r w:rsidR="00936727">
        <w:rPr>
          <w:rFonts w:ascii="Times New Roman" w:hAnsi="Times New Roman" w:cs="Times New Roman"/>
          <w:sz w:val="24"/>
          <w:szCs w:val="24"/>
        </w:rPr>
        <w:t>keharusan</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menggunakan</w:t>
      </w:r>
      <w:proofErr w:type="spellEnd"/>
      <w:r w:rsidR="00936727">
        <w:rPr>
          <w:rFonts w:ascii="Times New Roman" w:hAnsi="Times New Roman" w:cs="Times New Roman"/>
          <w:sz w:val="24"/>
          <w:szCs w:val="24"/>
        </w:rPr>
        <w:t xml:space="preserve"> </w:t>
      </w:r>
      <w:r w:rsidR="00936727" w:rsidRPr="00C16F9B">
        <w:rPr>
          <w:rFonts w:ascii="Times New Roman" w:hAnsi="Times New Roman" w:cs="Times New Roman"/>
          <w:i/>
          <w:sz w:val="24"/>
          <w:szCs w:val="24"/>
        </w:rPr>
        <w:t>website</w:t>
      </w:r>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dalam</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meningkatkan</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mutu</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sebagai</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pengakuan</w:t>
      </w:r>
      <w:proofErr w:type="spellEnd"/>
      <w:r w:rsidR="00936727">
        <w:rPr>
          <w:rFonts w:ascii="Times New Roman" w:hAnsi="Times New Roman" w:cs="Times New Roman"/>
          <w:sz w:val="24"/>
          <w:szCs w:val="24"/>
        </w:rPr>
        <w:t xml:space="preserve"> dunia </w:t>
      </w:r>
      <w:proofErr w:type="spellStart"/>
      <w:r w:rsidR="00936727">
        <w:rPr>
          <w:rFonts w:ascii="Times New Roman" w:hAnsi="Times New Roman" w:cs="Times New Roman"/>
          <w:sz w:val="24"/>
          <w:szCs w:val="24"/>
        </w:rPr>
        <w:t>pendidikan</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Pengelola</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publikasi</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ilmiah</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telah</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memiliki</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minat</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dengan</w:t>
      </w:r>
      <w:proofErr w:type="spellEnd"/>
      <w:r w:rsidR="00936727">
        <w:rPr>
          <w:rFonts w:ascii="Times New Roman" w:hAnsi="Times New Roman" w:cs="Times New Roman"/>
          <w:sz w:val="24"/>
          <w:szCs w:val="24"/>
        </w:rPr>
        <w:t xml:space="preserve"> website, </w:t>
      </w:r>
      <w:proofErr w:type="spellStart"/>
      <w:r w:rsidR="00936727">
        <w:rPr>
          <w:rFonts w:ascii="Times New Roman" w:hAnsi="Times New Roman" w:cs="Times New Roman"/>
          <w:sz w:val="24"/>
          <w:szCs w:val="24"/>
        </w:rPr>
        <w:t>namun</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dengan</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tingkat</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literasi</w:t>
      </w:r>
      <w:proofErr w:type="spellEnd"/>
      <w:r w:rsidR="00936727">
        <w:rPr>
          <w:rFonts w:ascii="Times New Roman" w:hAnsi="Times New Roman" w:cs="Times New Roman"/>
          <w:sz w:val="24"/>
          <w:szCs w:val="24"/>
        </w:rPr>
        <w:t xml:space="preserve"> yang </w:t>
      </w:r>
      <w:proofErr w:type="spellStart"/>
      <w:r w:rsidR="00936727">
        <w:rPr>
          <w:rFonts w:ascii="Times New Roman" w:hAnsi="Times New Roman" w:cs="Times New Roman"/>
          <w:sz w:val="24"/>
          <w:szCs w:val="24"/>
        </w:rPr>
        <w:t>masih</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terbatas</w:t>
      </w:r>
      <w:proofErr w:type="spellEnd"/>
      <w:r w:rsidR="00936727">
        <w:rPr>
          <w:rFonts w:ascii="Times New Roman" w:hAnsi="Times New Roman" w:cs="Times New Roman"/>
          <w:sz w:val="24"/>
          <w:szCs w:val="24"/>
        </w:rPr>
        <w:t xml:space="preserve">. </w:t>
      </w:r>
      <w:proofErr w:type="spellStart"/>
      <w:r w:rsidR="00420A28">
        <w:rPr>
          <w:rFonts w:ascii="Times New Roman" w:hAnsi="Times New Roman" w:cs="Times New Roman"/>
          <w:sz w:val="24"/>
          <w:szCs w:val="24"/>
        </w:rPr>
        <w:t>Dewasa</w:t>
      </w:r>
      <w:proofErr w:type="spellEnd"/>
      <w:r w:rsidR="00420A28">
        <w:rPr>
          <w:rFonts w:ascii="Times New Roman" w:hAnsi="Times New Roman" w:cs="Times New Roman"/>
          <w:sz w:val="24"/>
          <w:szCs w:val="24"/>
        </w:rPr>
        <w:t xml:space="preserve"> </w:t>
      </w:r>
      <w:proofErr w:type="spellStart"/>
      <w:r w:rsidR="00420A28">
        <w:rPr>
          <w:rFonts w:ascii="Times New Roman" w:hAnsi="Times New Roman" w:cs="Times New Roman"/>
          <w:sz w:val="24"/>
          <w:szCs w:val="24"/>
        </w:rPr>
        <w:t>ini</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kelompok</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pengelola</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publikasi</w:t>
      </w:r>
      <w:proofErr w:type="spellEnd"/>
      <w:r w:rsidR="00936727">
        <w:rPr>
          <w:rFonts w:ascii="Times New Roman" w:hAnsi="Times New Roman" w:cs="Times New Roman"/>
          <w:sz w:val="24"/>
          <w:szCs w:val="24"/>
        </w:rPr>
        <w:t xml:space="preserve"> </w:t>
      </w:r>
      <w:proofErr w:type="spellStart"/>
      <w:r w:rsidR="00936727">
        <w:rPr>
          <w:rFonts w:ascii="Times New Roman" w:hAnsi="Times New Roman" w:cs="Times New Roman"/>
          <w:sz w:val="24"/>
          <w:szCs w:val="24"/>
        </w:rPr>
        <w:t>ilmiah</w:t>
      </w:r>
      <w:proofErr w:type="spellEnd"/>
      <w:r w:rsidR="00936727">
        <w:rPr>
          <w:rFonts w:ascii="Times New Roman" w:hAnsi="Times New Roman" w:cs="Times New Roman"/>
          <w:sz w:val="24"/>
          <w:szCs w:val="24"/>
        </w:rPr>
        <w:t xml:space="preserve"> </w:t>
      </w:r>
      <w:proofErr w:type="spellStart"/>
      <w:r w:rsidR="00C16F9B">
        <w:rPr>
          <w:rFonts w:ascii="Times New Roman" w:hAnsi="Times New Roman" w:cs="Times New Roman"/>
          <w:sz w:val="24"/>
          <w:szCs w:val="24"/>
        </w:rPr>
        <w:t>ini</w:t>
      </w:r>
      <w:proofErr w:type="spellEnd"/>
      <w:r w:rsidR="00C16F9B">
        <w:rPr>
          <w:rFonts w:ascii="Times New Roman" w:hAnsi="Times New Roman" w:cs="Times New Roman"/>
          <w:sz w:val="24"/>
          <w:szCs w:val="24"/>
        </w:rPr>
        <w:t xml:space="preserve"> </w:t>
      </w:r>
      <w:proofErr w:type="spellStart"/>
      <w:r w:rsidR="00C16F9B">
        <w:rPr>
          <w:rFonts w:ascii="Times New Roman" w:hAnsi="Times New Roman" w:cs="Times New Roman"/>
          <w:sz w:val="24"/>
          <w:szCs w:val="24"/>
        </w:rPr>
        <w:t>sedang</w:t>
      </w:r>
      <w:proofErr w:type="spellEnd"/>
      <w:r w:rsidR="00C16F9B">
        <w:rPr>
          <w:rFonts w:ascii="Times New Roman" w:hAnsi="Times New Roman" w:cs="Times New Roman"/>
          <w:sz w:val="24"/>
          <w:szCs w:val="24"/>
        </w:rPr>
        <w:t xml:space="preserve"> </w:t>
      </w:r>
      <w:proofErr w:type="spellStart"/>
      <w:r w:rsidR="00C16F9B">
        <w:rPr>
          <w:rFonts w:ascii="Times New Roman" w:hAnsi="Times New Roman" w:cs="Times New Roman"/>
          <w:sz w:val="24"/>
          <w:szCs w:val="24"/>
        </w:rPr>
        <w:t>menghadapi</w:t>
      </w:r>
      <w:proofErr w:type="spellEnd"/>
      <w:r w:rsidR="00C16F9B">
        <w:rPr>
          <w:rFonts w:ascii="Times New Roman" w:hAnsi="Times New Roman" w:cs="Times New Roman"/>
          <w:sz w:val="24"/>
          <w:szCs w:val="24"/>
        </w:rPr>
        <w:t xml:space="preserve"> </w:t>
      </w:r>
      <w:proofErr w:type="spellStart"/>
      <w:r w:rsidR="00C16F9B">
        <w:rPr>
          <w:rFonts w:ascii="Times New Roman" w:hAnsi="Times New Roman" w:cs="Times New Roman"/>
          <w:sz w:val="24"/>
          <w:szCs w:val="24"/>
        </w:rPr>
        <w:t>suatu</w:t>
      </w:r>
      <w:proofErr w:type="spellEnd"/>
      <w:r w:rsidR="00C16F9B">
        <w:rPr>
          <w:rFonts w:ascii="Times New Roman" w:hAnsi="Times New Roman" w:cs="Times New Roman"/>
          <w:sz w:val="24"/>
          <w:szCs w:val="24"/>
        </w:rPr>
        <w:t xml:space="preserve"> proses </w:t>
      </w:r>
      <w:proofErr w:type="spellStart"/>
      <w:r w:rsidR="00C16F9B">
        <w:rPr>
          <w:rFonts w:ascii="Times New Roman" w:hAnsi="Times New Roman" w:cs="Times New Roman"/>
          <w:sz w:val="24"/>
          <w:szCs w:val="24"/>
        </w:rPr>
        <w:t>transformasi</w:t>
      </w:r>
      <w:proofErr w:type="spellEnd"/>
      <w:r w:rsidR="00C16F9B">
        <w:rPr>
          <w:rFonts w:ascii="Times New Roman" w:hAnsi="Times New Roman" w:cs="Times New Roman"/>
          <w:sz w:val="24"/>
          <w:szCs w:val="24"/>
        </w:rPr>
        <w:t xml:space="preserve"> digital </w:t>
      </w:r>
      <w:proofErr w:type="spellStart"/>
      <w:r w:rsidR="00C16F9B">
        <w:rPr>
          <w:rFonts w:ascii="Times New Roman" w:hAnsi="Times New Roman" w:cs="Times New Roman"/>
          <w:sz w:val="24"/>
          <w:szCs w:val="24"/>
        </w:rPr>
        <w:t>dalam</w:t>
      </w:r>
      <w:proofErr w:type="spellEnd"/>
      <w:r w:rsidR="00C16F9B">
        <w:rPr>
          <w:rFonts w:ascii="Times New Roman" w:hAnsi="Times New Roman" w:cs="Times New Roman"/>
          <w:sz w:val="24"/>
          <w:szCs w:val="24"/>
        </w:rPr>
        <w:t xml:space="preserve"> dunia </w:t>
      </w:r>
      <w:proofErr w:type="spellStart"/>
      <w:r w:rsidR="00C16F9B">
        <w:rPr>
          <w:rFonts w:ascii="Times New Roman" w:hAnsi="Times New Roman" w:cs="Times New Roman"/>
          <w:sz w:val="24"/>
          <w:szCs w:val="24"/>
        </w:rPr>
        <w:t>pendidikan</w:t>
      </w:r>
      <w:proofErr w:type="spellEnd"/>
      <w:r w:rsidR="00C16F9B">
        <w:rPr>
          <w:rFonts w:ascii="Times New Roman" w:hAnsi="Times New Roman" w:cs="Times New Roman"/>
          <w:sz w:val="24"/>
          <w:szCs w:val="24"/>
        </w:rPr>
        <w:t>.</w:t>
      </w:r>
    </w:p>
    <w:p w14:paraId="15CEC31D" w14:textId="77777777" w:rsidR="00C16F9B" w:rsidRDefault="00C16F9B" w:rsidP="00C16F9B">
      <w:pPr>
        <w:pStyle w:val="ListParagraph"/>
        <w:spacing w:after="0"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Tiga </w:t>
      </w:r>
      <w:proofErr w:type="spellStart"/>
      <w:r>
        <w:rPr>
          <w:rFonts w:ascii="Times New Roman" w:hAnsi="Times New Roman" w:cs="Times New Roman"/>
          <w:sz w:val="24"/>
          <w:szCs w:val="24"/>
        </w:rPr>
        <w:t>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diwawancarai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gender dan </w:t>
      </w:r>
      <w:proofErr w:type="spellStart"/>
      <w:r>
        <w:rPr>
          <w:rFonts w:ascii="Times New Roman" w:hAnsi="Times New Roman" w:cs="Times New Roman"/>
          <w:sz w:val="24"/>
          <w:szCs w:val="24"/>
        </w:rPr>
        <w:t>variasi</w:t>
      </w:r>
      <w:proofErr w:type="spellEnd"/>
      <w:r w:rsidR="00CB4132">
        <w:rPr>
          <w:rFonts w:ascii="Times New Roman" w:hAnsi="Times New Roman" w:cs="Times New Roman"/>
          <w:sz w:val="24"/>
          <w:szCs w:val="24"/>
        </w:rPr>
        <w:t xml:space="preserve"> Pendidikan Tinggi Islam. Pendidikan Tinggi Islam </w:t>
      </w:r>
      <w:proofErr w:type="spellStart"/>
      <w:r w:rsidR="00CB4132">
        <w:rPr>
          <w:rFonts w:ascii="Times New Roman" w:hAnsi="Times New Roman" w:cs="Times New Roman"/>
          <w:sz w:val="24"/>
          <w:szCs w:val="24"/>
        </w:rPr>
        <w:t>dipilih</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dengan</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mempertimbangkan</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kategori</w:t>
      </w:r>
      <w:proofErr w:type="spellEnd"/>
      <w:r w:rsidR="00CB4132">
        <w:rPr>
          <w:rFonts w:ascii="Times New Roman" w:hAnsi="Times New Roman" w:cs="Times New Roman"/>
          <w:sz w:val="24"/>
          <w:szCs w:val="24"/>
        </w:rPr>
        <w:t xml:space="preserve"> status </w:t>
      </w:r>
      <w:proofErr w:type="spellStart"/>
      <w:r w:rsidR="00CB4132">
        <w:rPr>
          <w:rFonts w:ascii="Times New Roman" w:hAnsi="Times New Roman" w:cs="Times New Roman"/>
          <w:sz w:val="24"/>
          <w:szCs w:val="24"/>
        </w:rPr>
        <w:t>pendidikan</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tinggi</w:t>
      </w:r>
      <w:proofErr w:type="spellEnd"/>
      <w:r w:rsidR="00CB4132">
        <w:rPr>
          <w:rFonts w:ascii="Times New Roman" w:hAnsi="Times New Roman" w:cs="Times New Roman"/>
          <w:sz w:val="24"/>
          <w:szCs w:val="24"/>
        </w:rPr>
        <w:t xml:space="preserve"> yang </w:t>
      </w:r>
      <w:proofErr w:type="spellStart"/>
      <w:r w:rsidR="00CB4132">
        <w:rPr>
          <w:rFonts w:ascii="Times New Roman" w:hAnsi="Times New Roman" w:cs="Times New Roman"/>
          <w:sz w:val="24"/>
          <w:szCs w:val="24"/>
        </w:rPr>
        <w:t>memiliki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relevansi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terhadap</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penggunaan</w:t>
      </w:r>
      <w:proofErr w:type="spellEnd"/>
      <w:r w:rsidR="00CB4132">
        <w:rPr>
          <w:rFonts w:ascii="Times New Roman" w:hAnsi="Times New Roman" w:cs="Times New Roman"/>
          <w:sz w:val="24"/>
          <w:szCs w:val="24"/>
        </w:rPr>
        <w:t xml:space="preserve"> </w:t>
      </w:r>
      <w:r w:rsidR="00CB4132" w:rsidRPr="00D233AA">
        <w:rPr>
          <w:rFonts w:ascii="Times New Roman" w:hAnsi="Times New Roman" w:cs="Times New Roman"/>
          <w:i/>
          <w:sz w:val="24"/>
          <w:szCs w:val="24"/>
        </w:rPr>
        <w:t>website</w:t>
      </w:r>
      <w:r w:rsidR="00CB4132">
        <w:rPr>
          <w:rFonts w:ascii="Times New Roman" w:hAnsi="Times New Roman" w:cs="Times New Roman"/>
          <w:sz w:val="24"/>
          <w:szCs w:val="24"/>
        </w:rPr>
        <w:t xml:space="preserve">, dan </w:t>
      </w:r>
      <w:proofErr w:type="spellStart"/>
      <w:r w:rsidR="00CB4132">
        <w:rPr>
          <w:rFonts w:ascii="Times New Roman" w:hAnsi="Times New Roman" w:cs="Times New Roman"/>
          <w:sz w:val="24"/>
          <w:szCs w:val="24"/>
        </w:rPr>
        <w:t>pengelola</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publikasi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dari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berbagai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kategori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pendidikan</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tinggi</w:t>
      </w:r>
      <w:proofErr w:type="spellEnd"/>
      <w:r w:rsidR="00CB4132">
        <w:rPr>
          <w:rFonts w:ascii="Times New Roman" w:hAnsi="Times New Roman" w:cs="Times New Roman"/>
          <w:sz w:val="24"/>
          <w:szCs w:val="24"/>
        </w:rPr>
        <w:t xml:space="preserve"> Islam </w:t>
      </w:r>
      <w:proofErr w:type="spellStart"/>
      <w:r w:rsidR="00CB4132">
        <w:rPr>
          <w:rFonts w:ascii="Times New Roman" w:hAnsi="Times New Roman" w:cs="Times New Roman"/>
          <w:sz w:val="24"/>
          <w:szCs w:val="24"/>
        </w:rPr>
        <w:t>berasal</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dari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tiga</w:t>
      </w:r>
      <w:proofErr w:type="spellEnd"/>
      <w:r w:rsidR="00CB4132">
        <w:rPr>
          <w:rFonts w:ascii="Times New Roman" w:hAnsi="Times New Roman" w:cs="Times New Roman"/>
          <w:sz w:val="24"/>
          <w:szCs w:val="24"/>
        </w:rPr>
        <w:t xml:space="preserve"> wilayah yang </w:t>
      </w:r>
      <w:proofErr w:type="spellStart"/>
      <w:r w:rsidR="00CB4132">
        <w:rPr>
          <w:rFonts w:ascii="Times New Roman" w:hAnsi="Times New Roman" w:cs="Times New Roman"/>
          <w:sz w:val="24"/>
          <w:szCs w:val="24"/>
        </w:rPr>
        <w:t>memiliki</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perbedaan</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karakteristik</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baik</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dari</w:t>
      </w:r>
      <w:proofErr w:type="spellEnd"/>
      <w:r w:rsidR="00CB4132">
        <w:rPr>
          <w:rFonts w:ascii="Times New Roman" w:hAnsi="Times New Roman" w:cs="Times New Roman"/>
          <w:sz w:val="24"/>
          <w:szCs w:val="24"/>
        </w:rPr>
        <w:t xml:space="preserve"> wilayah Indonesia barat, wilayah Indonesia </w:t>
      </w:r>
      <w:proofErr w:type="spellStart"/>
      <w:r w:rsidR="00CB4132">
        <w:rPr>
          <w:rFonts w:ascii="Times New Roman" w:hAnsi="Times New Roman" w:cs="Times New Roman"/>
          <w:sz w:val="24"/>
          <w:szCs w:val="24"/>
        </w:rPr>
        <w:t>tengah</w:t>
      </w:r>
      <w:proofErr w:type="spellEnd"/>
      <w:r w:rsidR="00CB4132">
        <w:rPr>
          <w:rFonts w:ascii="Times New Roman" w:hAnsi="Times New Roman" w:cs="Times New Roman"/>
          <w:sz w:val="24"/>
          <w:szCs w:val="24"/>
        </w:rPr>
        <w:t xml:space="preserve"> </w:t>
      </w:r>
      <w:proofErr w:type="spellStart"/>
      <w:r w:rsidR="00CB4132">
        <w:rPr>
          <w:rFonts w:ascii="Times New Roman" w:hAnsi="Times New Roman" w:cs="Times New Roman"/>
          <w:sz w:val="24"/>
          <w:szCs w:val="24"/>
        </w:rPr>
        <w:t>maupun</w:t>
      </w:r>
      <w:proofErr w:type="spellEnd"/>
      <w:r w:rsidR="00CB4132">
        <w:rPr>
          <w:rFonts w:ascii="Times New Roman" w:hAnsi="Times New Roman" w:cs="Times New Roman"/>
          <w:sz w:val="24"/>
          <w:szCs w:val="24"/>
        </w:rPr>
        <w:t xml:space="preserve"> wilayah Indonesia </w:t>
      </w:r>
      <w:proofErr w:type="spellStart"/>
      <w:r w:rsidR="00CB4132">
        <w:rPr>
          <w:rFonts w:ascii="Times New Roman" w:hAnsi="Times New Roman" w:cs="Times New Roman"/>
          <w:sz w:val="24"/>
          <w:szCs w:val="24"/>
        </w:rPr>
        <w:t>timur</w:t>
      </w:r>
      <w:proofErr w:type="spellEnd"/>
      <w:r w:rsidR="00CB4132">
        <w:rPr>
          <w:rFonts w:ascii="Times New Roman" w:hAnsi="Times New Roman" w:cs="Times New Roman"/>
          <w:sz w:val="24"/>
          <w:szCs w:val="24"/>
        </w:rPr>
        <w:t xml:space="preserve"> yang </w:t>
      </w:r>
      <w:proofErr w:type="spellStart"/>
      <w:r w:rsidR="00CB4132">
        <w:rPr>
          <w:rFonts w:ascii="Times New Roman" w:hAnsi="Times New Roman" w:cs="Times New Roman"/>
          <w:sz w:val="24"/>
          <w:szCs w:val="24"/>
        </w:rPr>
        <w:t>mempresentasikan</w:t>
      </w:r>
      <w:proofErr w:type="spellEnd"/>
      <w:r w:rsidR="00CB4132">
        <w:rPr>
          <w:rFonts w:ascii="Times New Roman" w:hAnsi="Times New Roman" w:cs="Times New Roman"/>
          <w:sz w:val="24"/>
          <w:szCs w:val="24"/>
        </w:rPr>
        <w:t xml:space="preserve"> Indonesia.</w:t>
      </w:r>
    </w:p>
    <w:p w14:paraId="381FF3F2" w14:textId="77777777" w:rsidR="00C16F9B" w:rsidRDefault="00CB4132" w:rsidP="00CB4132">
      <w:pPr>
        <w:pStyle w:val="ListParagraph"/>
        <w:numPr>
          <w:ilvl w:val="0"/>
          <w:numId w:val="12"/>
        </w:numPr>
        <w:spacing w:after="0" w:line="360" w:lineRule="auto"/>
        <w:jc w:val="both"/>
        <w:rPr>
          <w:rFonts w:ascii="Times New Roman" w:hAnsi="Times New Roman" w:cs="Times New Roman"/>
          <w:b/>
          <w:sz w:val="24"/>
          <w:szCs w:val="24"/>
        </w:rPr>
      </w:pPr>
      <w:proofErr w:type="spellStart"/>
      <w:r w:rsidRPr="00CB4132">
        <w:rPr>
          <w:rFonts w:ascii="Times New Roman" w:hAnsi="Times New Roman" w:cs="Times New Roman"/>
          <w:b/>
          <w:sz w:val="24"/>
          <w:szCs w:val="24"/>
        </w:rPr>
        <w:t>Instrumen</w:t>
      </w:r>
      <w:proofErr w:type="spellEnd"/>
      <w:r w:rsidRPr="00CB4132">
        <w:rPr>
          <w:rFonts w:ascii="Times New Roman" w:hAnsi="Times New Roman" w:cs="Times New Roman"/>
          <w:b/>
          <w:sz w:val="24"/>
          <w:szCs w:val="24"/>
        </w:rPr>
        <w:t xml:space="preserve"> </w:t>
      </w:r>
      <w:proofErr w:type="spellStart"/>
      <w:r w:rsidRPr="00CB4132">
        <w:rPr>
          <w:rFonts w:ascii="Times New Roman" w:hAnsi="Times New Roman" w:cs="Times New Roman"/>
          <w:b/>
          <w:sz w:val="24"/>
          <w:szCs w:val="24"/>
        </w:rPr>
        <w:t>Penelitian</w:t>
      </w:r>
      <w:proofErr w:type="spellEnd"/>
    </w:p>
    <w:p w14:paraId="3CDE5E89" w14:textId="77777777" w:rsidR="00CB4132" w:rsidRDefault="00151908" w:rsidP="00D25457">
      <w:pPr>
        <w:pStyle w:val="ListParagraph"/>
        <w:spacing w:after="0"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Dalam </w:t>
      </w:r>
      <w:proofErr w:type="spellStart"/>
      <w:r>
        <w:rPr>
          <w:rFonts w:ascii="Times New Roman" w:hAnsi="Times New Roman" w:cs="Times New Roman"/>
          <w:sz w:val="24"/>
          <w:szCs w:val="24"/>
          <w:shd w:val="clear" w:color="auto" w:fill="FFFFFF"/>
        </w:rPr>
        <w:t>pengumpulan</w:t>
      </w:r>
      <w:proofErr w:type="spellEnd"/>
      <w:r>
        <w:rPr>
          <w:rFonts w:ascii="Times New Roman" w:hAnsi="Times New Roman" w:cs="Times New Roman"/>
          <w:sz w:val="24"/>
          <w:szCs w:val="24"/>
          <w:shd w:val="clear" w:color="auto" w:fill="FFFFFF"/>
        </w:rPr>
        <w:t xml:space="preserve"> data </w:t>
      </w:r>
      <w:proofErr w:type="spellStart"/>
      <w:r>
        <w:rPr>
          <w:rFonts w:ascii="Times New Roman" w:hAnsi="Times New Roman" w:cs="Times New Roman"/>
          <w:sz w:val="24"/>
          <w:szCs w:val="24"/>
          <w:shd w:val="clear" w:color="auto" w:fill="FFFFFF"/>
        </w:rPr>
        <w:t>digunakan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pedoman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wawancara</w:t>
      </w:r>
      <w:proofErr w:type="spellEnd"/>
      <w:r>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kepada</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pengelola</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publikasi</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ilmiah</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dalam</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merencanakan</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mengorganisasikan</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melaksanakan</w:t>
      </w:r>
      <w:proofErr w:type="spellEnd"/>
      <w:r w:rsidR="0009758B">
        <w:rPr>
          <w:rFonts w:ascii="Times New Roman" w:hAnsi="Times New Roman" w:cs="Times New Roman"/>
          <w:sz w:val="24"/>
          <w:szCs w:val="24"/>
          <w:shd w:val="clear" w:color="auto" w:fill="FFFFFF"/>
        </w:rPr>
        <w:t xml:space="preserve"> dan </w:t>
      </w:r>
      <w:proofErr w:type="spellStart"/>
      <w:r w:rsidR="0009758B">
        <w:rPr>
          <w:rFonts w:ascii="Times New Roman" w:hAnsi="Times New Roman" w:cs="Times New Roman"/>
          <w:sz w:val="24"/>
          <w:szCs w:val="24"/>
          <w:shd w:val="clear" w:color="auto" w:fill="FFFFFF"/>
        </w:rPr>
        <w:t>mengawasi</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publikasi</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ilmiah</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berbasis</w:t>
      </w:r>
      <w:proofErr w:type="spellEnd"/>
      <w:r w:rsidR="0009758B">
        <w:rPr>
          <w:rFonts w:ascii="Times New Roman" w:hAnsi="Times New Roman" w:cs="Times New Roman"/>
          <w:sz w:val="24"/>
          <w:szCs w:val="24"/>
          <w:shd w:val="clear" w:color="auto" w:fill="FFFFFF"/>
        </w:rPr>
        <w:t xml:space="preserve"> </w:t>
      </w:r>
      <w:r w:rsidR="0009758B" w:rsidRPr="0009758B">
        <w:rPr>
          <w:rFonts w:ascii="Times New Roman" w:hAnsi="Times New Roman" w:cs="Times New Roman"/>
          <w:i/>
          <w:sz w:val="24"/>
          <w:szCs w:val="24"/>
          <w:shd w:val="clear" w:color="auto" w:fill="FFFFFF"/>
        </w:rPr>
        <w:t>website</w:t>
      </w:r>
      <w:r w:rsidR="0009758B">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sebagai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landasan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perumusan</w:t>
      </w:r>
      <w:proofErr w:type="spellEnd"/>
      <w:r>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masalah</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Rumusan</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masalah</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bersipat</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terbuka</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mencakup</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empat</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komponen</w:t>
      </w:r>
      <w:proofErr w:type="spellEnd"/>
      <w:r w:rsidR="0009758B">
        <w:rPr>
          <w:rFonts w:ascii="Times New Roman" w:hAnsi="Times New Roman" w:cs="Times New Roman"/>
          <w:sz w:val="24"/>
          <w:szCs w:val="24"/>
          <w:shd w:val="clear" w:color="auto" w:fill="FFFFFF"/>
        </w:rPr>
        <w:t xml:space="preserve"> </w:t>
      </w:r>
      <w:proofErr w:type="spellStart"/>
      <w:r w:rsidR="0009758B">
        <w:rPr>
          <w:rFonts w:ascii="Times New Roman" w:hAnsi="Times New Roman" w:cs="Times New Roman"/>
          <w:sz w:val="24"/>
          <w:szCs w:val="24"/>
          <w:shd w:val="clear" w:color="auto" w:fill="FFFFFF"/>
        </w:rPr>
        <w:t>yaitu</w:t>
      </w:r>
      <w:proofErr w:type="spellEnd"/>
      <w:r w:rsidR="0009758B">
        <w:rPr>
          <w:rFonts w:ascii="Times New Roman" w:hAnsi="Times New Roman" w:cs="Times New Roman"/>
          <w:sz w:val="24"/>
          <w:szCs w:val="24"/>
          <w:shd w:val="clear" w:color="auto" w:fill="FFFFFF"/>
        </w:rPr>
        <w:t xml:space="preserve">; </w:t>
      </w:r>
      <w:proofErr w:type="spellStart"/>
      <w:r w:rsidR="0009758B" w:rsidRPr="0009758B">
        <w:rPr>
          <w:rFonts w:ascii="Times New Roman" w:hAnsi="Times New Roman" w:cs="Times New Roman"/>
          <w:i/>
          <w:sz w:val="24"/>
          <w:szCs w:val="24"/>
          <w:shd w:val="clear" w:color="auto" w:fill="FFFFFF"/>
        </w:rPr>
        <w:t>Pertama</w:t>
      </w:r>
      <w:proofErr w:type="spellEnd"/>
      <w:r w:rsidR="0009758B">
        <w:rPr>
          <w:rFonts w:ascii="Times New Roman" w:hAnsi="Times New Roman" w:cs="Times New Roman"/>
          <w:sz w:val="24"/>
          <w:szCs w:val="24"/>
          <w:shd w:val="clear" w:color="auto" w:fill="FFFFFF"/>
        </w:rPr>
        <w:t xml:space="preserve">, data </w:t>
      </w:r>
      <w:proofErr w:type="spellStart"/>
      <w:r w:rsidR="0009758B">
        <w:rPr>
          <w:rFonts w:ascii="Times New Roman" w:hAnsi="Times New Roman" w:cs="Times New Roman"/>
          <w:sz w:val="24"/>
          <w:szCs w:val="24"/>
          <w:shd w:val="clear" w:color="auto" w:fill="FFFFFF"/>
        </w:rPr>
        <w:t>terkait</w:t>
      </w:r>
      <w:proofErr w:type="spellEnd"/>
      <w:r w:rsidR="0009758B">
        <w:rPr>
          <w:rFonts w:ascii="Times New Roman" w:hAnsi="Times New Roman" w:cs="Times New Roman"/>
          <w:sz w:val="24"/>
          <w:szCs w:val="24"/>
          <w:shd w:val="clear" w:color="auto" w:fill="FFFFFF"/>
        </w:rPr>
        <w:t xml:space="preserve"> </w:t>
      </w:r>
      <w:r w:rsidRPr="00202BF9">
        <w:rPr>
          <w:rFonts w:ascii="Times New Roman" w:hAnsi="Times New Roman" w:cs="Times New Roman"/>
          <w:i/>
          <w:sz w:val="24"/>
          <w:szCs w:val="24"/>
        </w:rPr>
        <w:t>Presence rank</w:t>
      </w:r>
      <w:r w:rsidRPr="00D6567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Pr="00D65678">
        <w:rPr>
          <w:rFonts w:ascii="Times New Roman" w:hAnsi="Times New Roman" w:cs="Times New Roman"/>
          <w:sz w:val="24"/>
          <w:szCs w:val="24"/>
        </w:rPr>
        <w:t>merupakan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memperhitungkan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jumlah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kehadir</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r w:rsidRPr="00EF1133">
        <w:rPr>
          <w:rFonts w:ascii="Times New Roman" w:hAnsi="Times New Roman" w:cs="Times New Roman"/>
          <w:i/>
          <w:sz w:val="24"/>
          <w:szCs w:val="24"/>
        </w:rPr>
        <w:t>website</w:t>
      </w:r>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sidR="0009758B">
        <w:rPr>
          <w:rFonts w:ascii="Times New Roman" w:hAnsi="Times New Roman" w:cs="Times New Roman"/>
          <w:sz w:val="24"/>
          <w:szCs w:val="24"/>
        </w:rPr>
        <w:t xml:space="preserve">, </w:t>
      </w:r>
      <w:proofErr w:type="spellStart"/>
      <w:r w:rsidR="0009758B">
        <w:rPr>
          <w:rFonts w:ascii="Times New Roman" w:hAnsi="Times New Roman" w:cs="Times New Roman"/>
          <w:sz w:val="24"/>
          <w:szCs w:val="24"/>
        </w:rPr>
        <w:t>sehingga</w:t>
      </w:r>
      <w:proofErr w:type="spellEnd"/>
      <w:r w:rsidR="0009758B">
        <w:rPr>
          <w:rFonts w:ascii="Times New Roman" w:hAnsi="Times New Roman" w:cs="Times New Roman"/>
          <w:sz w:val="24"/>
          <w:szCs w:val="24"/>
        </w:rPr>
        <w:t xml:space="preserve"> </w:t>
      </w:r>
      <w:proofErr w:type="spellStart"/>
      <w:r w:rsidR="0009758B">
        <w:rPr>
          <w:rFonts w:ascii="Times New Roman" w:hAnsi="Times New Roman" w:cs="Times New Roman"/>
          <w:sz w:val="24"/>
          <w:szCs w:val="24"/>
        </w:rPr>
        <w:t>terbaca</w:t>
      </w:r>
      <w:proofErr w:type="spellEnd"/>
      <w:r w:rsidR="0009758B">
        <w:rPr>
          <w:rFonts w:ascii="Times New Roman" w:hAnsi="Times New Roman" w:cs="Times New Roman"/>
          <w:sz w:val="24"/>
          <w:szCs w:val="24"/>
        </w:rPr>
        <w:t xml:space="preserve"> oleh </w:t>
      </w:r>
      <w:r w:rsidR="0009758B" w:rsidRPr="0009758B">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sidR="0009758B" w:rsidRPr="0009758B">
        <w:rPr>
          <w:rFonts w:ascii="Times New Roman" w:hAnsi="Times New Roman" w:cs="Times New Roman"/>
          <w:i/>
          <w:sz w:val="24"/>
          <w:szCs w:val="24"/>
        </w:rPr>
        <w:t>Kedua</w:t>
      </w:r>
      <w:proofErr w:type="spellEnd"/>
      <w:r w:rsidR="0009758B">
        <w:rPr>
          <w:rFonts w:ascii="Times New Roman" w:hAnsi="Times New Roman" w:cs="Times New Roman"/>
          <w:sz w:val="24"/>
          <w:szCs w:val="24"/>
        </w:rPr>
        <w:t xml:space="preserve">, data </w:t>
      </w:r>
      <w:proofErr w:type="spellStart"/>
      <w:r w:rsidR="0009758B">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r w:rsidRPr="00202BF9">
        <w:rPr>
          <w:rFonts w:ascii="Times New Roman" w:hAnsi="Times New Roman" w:cs="Times New Roman"/>
          <w:i/>
          <w:sz w:val="24"/>
          <w:szCs w:val="24"/>
        </w:rPr>
        <w:t>visibility Impact rank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pemeringkatan</w:t>
      </w:r>
      <w:proofErr w:type="spellEnd"/>
      <w:r w:rsidRPr="00D65678">
        <w:rPr>
          <w:rFonts w:ascii="Times New Roman" w:hAnsi="Times New Roman" w:cs="Times New Roman"/>
          <w:sz w:val="24"/>
          <w:szCs w:val="24"/>
        </w:rPr>
        <w:t xml:space="preserve"> yang </w:t>
      </w:r>
      <w:proofErr w:type="spellStart"/>
      <w:r w:rsidRPr="00D65678">
        <w:rPr>
          <w:rFonts w:ascii="Times New Roman" w:hAnsi="Times New Roman" w:cs="Times New Roman"/>
          <w:sz w:val="24"/>
          <w:szCs w:val="24"/>
        </w:rPr>
        <w:t>mengukur</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kinerja</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perguruan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tinggi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berdasarkan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keunggulan</w:t>
      </w:r>
      <w:proofErr w:type="spellEnd"/>
      <w:r w:rsidRPr="00D65678">
        <w:rPr>
          <w:rFonts w:ascii="Times New Roman" w:hAnsi="Times New Roman" w:cs="Times New Roman"/>
          <w:sz w:val="24"/>
          <w:szCs w:val="24"/>
        </w:rPr>
        <w:t xml:space="preserve"> dan </w:t>
      </w:r>
      <w:proofErr w:type="spellStart"/>
      <w:r w:rsidRPr="00D65678">
        <w:rPr>
          <w:rFonts w:ascii="Times New Roman" w:hAnsi="Times New Roman" w:cs="Times New Roman"/>
          <w:sz w:val="24"/>
          <w:szCs w:val="24"/>
        </w:rPr>
        <w:t>keberhasilan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dalam</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melaksanakan</w:t>
      </w:r>
      <w:proofErr w:type="spellEnd"/>
      <w:r w:rsidRPr="00D65678">
        <w:rPr>
          <w:rFonts w:ascii="Times New Roman" w:hAnsi="Times New Roman" w:cs="Times New Roman"/>
          <w:sz w:val="24"/>
          <w:szCs w:val="24"/>
        </w:rPr>
        <w:t xml:space="preserve"> </w:t>
      </w:r>
      <w:r w:rsidRPr="004F1336">
        <w:rPr>
          <w:rFonts w:ascii="Times New Roman" w:hAnsi="Times New Roman" w:cs="Times New Roman"/>
          <w:i/>
          <w:sz w:val="24"/>
          <w:szCs w:val="24"/>
        </w:rPr>
        <w:t>United Nations Sustainable Development Goals</w:t>
      </w:r>
      <w:r w:rsidRPr="00D65678">
        <w:rPr>
          <w:rFonts w:ascii="Times New Roman" w:hAnsi="Times New Roman" w:cs="Times New Roman"/>
          <w:sz w:val="24"/>
          <w:szCs w:val="24"/>
        </w:rPr>
        <w:t xml:space="preserve"> (SDGs)</w:t>
      </w:r>
      <w:r w:rsidR="0009758B">
        <w:rPr>
          <w:rFonts w:ascii="Times New Roman" w:hAnsi="Times New Roman" w:cs="Times New Roman"/>
          <w:sz w:val="24"/>
          <w:szCs w:val="24"/>
        </w:rPr>
        <w:t xml:space="preserve"> </w:t>
      </w:r>
      <w:proofErr w:type="spellStart"/>
      <w:r w:rsidR="0009758B">
        <w:rPr>
          <w:rFonts w:ascii="Times New Roman" w:hAnsi="Times New Roman" w:cs="Times New Roman"/>
          <w:sz w:val="24"/>
          <w:szCs w:val="24"/>
        </w:rPr>
        <w:t>sehingga</w:t>
      </w:r>
      <w:proofErr w:type="spellEnd"/>
      <w:r w:rsidR="0009758B">
        <w:rPr>
          <w:rFonts w:ascii="Times New Roman" w:hAnsi="Times New Roman" w:cs="Times New Roman"/>
          <w:sz w:val="24"/>
          <w:szCs w:val="24"/>
        </w:rPr>
        <w:t xml:space="preserve"> </w:t>
      </w:r>
      <w:proofErr w:type="spellStart"/>
      <w:r w:rsidR="0009758B">
        <w:rPr>
          <w:rFonts w:ascii="Times New Roman" w:hAnsi="Times New Roman" w:cs="Times New Roman"/>
          <w:sz w:val="24"/>
          <w:szCs w:val="24"/>
        </w:rPr>
        <w:t>terbaca</w:t>
      </w:r>
      <w:proofErr w:type="spellEnd"/>
      <w:r w:rsidR="0009758B">
        <w:rPr>
          <w:rFonts w:ascii="Times New Roman" w:hAnsi="Times New Roman" w:cs="Times New Roman"/>
          <w:sz w:val="24"/>
          <w:szCs w:val="24"/>
        </w:rPr>
        <w:t xml:space="preserve"> oleh </w:t>
      </w:r>
      <w:r w:rsidR="0009758B" w:rsidRPr="0009758B">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sidR="0009758B" w:rsidRPr="00D25457">
        <w:rPr>
          <w:rFonts w:ascii="Times New Roman" w:hAnsi="Times New Roman" w:cs="Times New Roman"/>
          <w:i/>
          <w:sz w:val="24"/>
          <w:szCs w:val="24"/>
        </w:rPr>
        <w:t>Ketiga</w:t>
      </w:r>
      <w:proofErr w:type="spellEnd"/>
      <w:r w:rsidR="0009758B">
        <w:rPr>
          <w:rFonts w:ascii="Times New Roman" w:hAnsi="Times New Roman" w:cs="Times New Roman"/>
          <w:sz w:val="24"/>
          <w:szCs w:val="24"/>
        </w:rPr>
        <w:t xml:space="preserve">, data </w:t>
      </w:r>
      <w:proofErr w:type="spellStart"/>
      <w:r w:rsidR="0009758B">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r w:rsidRPr="00682CDF">
        <w:rPr>
          <w:rFonts w:ascii="Times New Roman" w:hAnsi="Times New Roman" w:cs="Times New Roman"/>
          <w:i/>
          <w:sz w:val="24"/>
          <w:szCs w:val="24"/>
        </w:rPr>
        <w:t>openness rank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menilai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tingkat</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keterbukaan</w:t>
      </w:r>
      <w:proofErr w:type="spellEnd"/>
      <w:r w:rsidRPr="00D65678">
        <w:rPr>
          <w:rFonts w:ascii="Times New Roman" w:hAnsi="Times New Roman" w:cs="Times New Roman"/>
          <w:sz w:val="24"/>
          <w:szCs w:val="24"/>
        </w:rPr>
        <w:t xml:space="preserve"> dan </w:t>
      </w:r>
      <w:proofErr w:type="spellStart"/>
      <w:r w:rsidRPr="00D65678">
        <w:rPr>
          <w:rFonts w:ascii="Times New Roman" w:hAnsi="Times New Roman" w:cs="Times New Roman"/>
          <w:sz w:val="24"/>
          <w:szCs w:val="24"/>
        </w:rPr>
        <w:t>transparansi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perguruan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tinggi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berdasarkan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jumlah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halaman</w:t>
      </w:r>
      <w:proofErr w:type="spellEnd"/>
      <w:r w:rsidRPr="00EF1133">
        <w:rPr>
          <w:rFonts w:ascii="Times New Roman" w:hAnsi="Times New Roman" w:cs="Times New Roman"/>
          <w:i/>
          <w:sz w:val="24"/>
          <w:szCs w:val="24"/>
        </w:rPr>
        <w:t xml:space="preserve"> website</w:t>
      </w:r>
      <w:r w:rsidRPr="00D65678">
        <w:rPr>
          <w:rFonts w:ascii="Times New Roman" w:hAnsi="Times New Roman" w:cs="Times New Roman"/>
          <w:sz w:val="24"/>
          <w:szCs w:val="24"/>
        </w:rPr>
        <w:t xml:space="preserve"> yang di </w:t>
      </w:r>
      <w:proofErr w:type="spellStart"/>
      <w:r w:rsidRPr="00D65678">
        <w:rPr>
          <w:rFonts w:ascii="Times New Roman" w:hAnsi="Times New Roman" w:cs="Times New Roman"/>
          <w:sz w:val="24"/>
          <w:szCs w:val="24"/>
        </w:rPr>
        <w:t>indeks</w:t>
      </w:r>
      <w:proofErr w:type="spellEnd"/>
      <w:r w:rsidRPr="00D65678">
        <w:rPr>
          <w:rFonts w:ascii="Times New Roman" w:hAnsi="Times New Roman" w:cs="Times New Roman"/>
          <w:sz w:val="24"/>
          <w:szCs w:val="24"/>
        </w:rPr>
        <w:t xml:space="preserve"> oleh </w:t>
      </w:r>
      <w:proofErr w:type="spellStart"/>
      <w:r w:rsidRPr="00D65678">
        <w:rPr>
          <w:rFonts w:ascii="Times New Roman" w:hAnsi="Times New Roman" w:cs="Times New Roman"/>
          <w:sz w:val="24"/>
          <w:szCs w:val="24"/>
        </w:rPr>
        <w:t>mesin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pencari</w:t>
      </w:r>
      <w:proofErr w:type="spellEnd"/>
      <w:r>
        <w:rPr>
          <w:rFonts w:ascii="Times New Roman" w:hAnsi="Times New Roman" w:cs="Times New Roman"/>
          <w:sz w:val="24"/>
          <w:szCs w:val="24"/>
        </w:rPr>
        <w:t xml:space="preserve">; dan </w:t>
      </w:r>
      <w:proofErr w:type="spellStart"/>
      <w:r w:rsidR="00D25457" w:rsidRPr="00D25457">
        <w:rPr>
          <w:rFonts w:ascii="Times New Roman" w:hAnsi="Times New Roman" w:cs="Times New Roman"/>
          <w:i/>
          <w:sz w:val="24"/>
          <w:szCs w:val="24"/>
        </w:rPr>
        <w:t>Keempat</w:t>
      </w:r>
      <w:proofErr w:type="spellEnd"/>
      <w:r w:rsidR="00D25457">
        <w:rPr>
          <w:rFonts w:ascii="Times New Roman" w:hAnsi="Times New Roman" w:cs="Times New Roman"/>
          <w:sz w:val="24"/>
          <w:szCs w:val="24"/>
        </w:rPr>
        <w:t xml:space="preserve">, data </w:t>
      </w:r>
      <w:proofErr w:type="spellStart"/>
      <w:r w:rsidR="00D25457">
        <w:rPr>
          <w:rFonts w:ascii="Times New Roman" w:hAnsi="Times New Roman" w:cs="Times New Roman"/>
          <w:sz w:val="24"/>
          <w:szCs w:val="24"/>
        </w:rPr>
        <w:t>terkait</w:t>
      </w:r>
      <w:proofErr w:type="spellEnd"/>
      <w:r w:rsidR="00D25457">
        <w:rPr>
          <w:rFonts w:ascii="Times New Roman" w:hAnsi="Times New Roman" w:cs="Times New Roman"/>
          <w:sz w:val="24"/>
          <w:szCs w:val="24"/>
        </w:rPr>
        <w:t xml:space="preserve"> </w:t>
      </w:r>
      <w:r w:rsidRPr="00682CDF">
        <w:rPr>
          <w:rFonts w:ascii="Times New Roman" w:hAnsi="Times New Roman" w:cs="Times New Roman"/>
          <w:i/>
          <w:sz w:val="24"/>
          <w:szCs w:val="24"/>
        </w:rPr>
        <w:t>excellence rank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merupakan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memperhitungkan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jumlah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halaman</w:t>
      </w:r>
      <w:proofErr w:type="spellEnd"/>
      <w:r w:rsidRPr="00D65678">
        <w:rPr>
          <w:rFonts w:ascii="Times New Roman" w:hAnsi="Times New Roman" w:cs="Times New Roman"/>
          <w:sz w:val="24"/>
          <w:szCs w:val="24"/>
        </w:rPr>
        <w:t xml:space="preserve"> </w:t>
      </w:r>
      <w:r w:rsidRPr="00EF1133">
        <w:rPr>
          <w:rFonts w:ascii="Times New Roman" w:hAnsi="Times New Roman" w:cs="Times New Roman"/>
          <w:i/>
          <w:sz w:val="24"/>
          <w:szCs w:val="24"/>
        </w:rPr>
        <w:t>website</w:t>
      </w:r>
      <w:r w:rsidRPr="00D65678">
        <w:rPr>
          <w:rFonts w:ascii="Times New Roman" w:hAnsi="Times New Roman" w:cs="Times New Roman"/>
          <w:sz w:val="24"/>
          <w:szCs w:val="24"/>
        </w:rPr>
        <w:t xml:space="preserve"> yang </w:t>
      </w:r>
      <w:proofErr w:type="spellStart"/>
      <w:r w:rsidRPr="00D65678">
        <w:rPr>
          <w:rFonts w:ascii="Times New Roman" w:hAnsi="Times New Roman" w:cs="Times New Roman"/>
          <w:sz w:val="24"/>
          <w:szCs w:val="24"/>
        </w:rPr>
        <w:t>menunjukkan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keunggulan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akademik</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seperti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publikasi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ilmiah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penelitian</w:t>
      </w:r>
      <w:proofErr w:type="spellEnd"/>
      <w:r w:rsidRPr="00D65678">
        <w:rPr>
          <w:rFonts w:ascii="Times New Roman" w:hAnsi="Times New Roman" w:cs="Times New Roman"/>
          <w:sz w:val="24"/>
          <w:szCs w:val="24"/>
        </w:rPr>
        <w:t xml:space="preserve"> dan </w:t>
      </w:r>
      <w:proofErr w:type="spellStart"/>
      <w:r w:rsidRPr="00D65678">
        <w:rPr>
          <w:rFonts w:ascii="Times New Roman" w:hAnsi="Times New Roman" w:cs="Times New Roman"/>
          <w:sz w:val="24"/>
          <w:szCs w:val="24"/>
        </w:rPr>
        <w:t>kolaborasi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internasional</w:t>
      </w:r>
      <w:proofErr w:type="spellEnd"/>
      <w:r>
        <w:rPr>
          <w:rFonts w:ascii="Times New Roman" w:hAnsi="Times New Roman" w:cs="Times New Roman"/>
          <w:sz w:val="24"/>
          <w:szCs w:val="24"/>
        </w:rPr>
        <w:t>.</w:t>
      </w:r>
    </w:p>
    <w:p w14:paraId="00FED07D" w14:textId="77777777" w:rsidR="009E1CD0" w:rsidRDefault="009E1CD0" w:rsidP="009E1CD0">
      <w:pPr>
        <w:pStyle w:val="ListParagraph"/>
        <w:spacing w:after="0" w:line="360" w:lineRule="auto"/>
        <w:ind w:left="1080" w:firstLine="720"/>
        <w:jc w:val="center"/>
        <w:rPr>
          <w:rFonts w:ascii="Times New Roman" w:hAnsi="Times New Roman" w:cs="Times New Roman"/>
          <w:b/>
          <w:sz w:val="24"/>
          <w:szCs w:val="24"/>
        </w:rPr>
      </w:pPr>
      <w:r w:rsidRPr="009E1CD0">
        <w:rPr>
          <w:rFonts w:ascii="Times New Roman" w:hAnsi="Times New Roman" w:cs="Times New Roman"/>
          <w:b/>
          <w:sz w:val="24"/>
          <w:szCs w:val="24"/>
        </w:rPr>
        <w:lastRenderedPageBreak/>
        <w:t xml:space="preserve">Tabel 1. </w:t>
      </w:r>
      <w:proofErr w:type="spellStart"/>
      <w:r w:rsidRPr="009E1CD0">
        <w:rPr>
          <w:rFonts w:ascii="Times New Roman" w:hAnsi="Times New Roman" w:cs="Times New Roman"/>
          <w:b/>
          <w:sz w:val="24"/>
          <w:szCs w:val="24"/>
        </w:rPr>
        <w:t>Pengalaman</w:t>
      </w:r>
      <w:proofErr w:type="spellEnd"/>
      <w:r w:rsidRPr="009E1CD0">
        <w:rPr>
          <w:rFonts w:ascii="Times New Roman" w:hAnsi="Times New Roman" w:cs="Times New Roman"/>
          <w:b/>
          <w:sz w:val="24"/>
          <w:szCs w:val="24"/>
        </w:rPr>
        <w:t xml:space="preserve"> </w:t>
      </w:r>
      <w:proofErr w:type="spellStart"/>
      <w:r w:rsidRPr="009E1CD0">
        <w:rPr>
          <w:rFonts w:ascii="Times New Roman" w:hAnsi="Times New Roman" w:cs="Times New Roman"/>
          <w:b/>
          <w:sz w:val="24"/>
          <w:szCs w:val="24"/>
        </w:rPr>
        <w:t>Pengelola</w:t>
      </w:r>
      <w:proofErr w:type="spellEnd"/>
      <w:r w:rsidRPr="009E1CD0">
        <w:rPr>
          <w:rFonts w:ascii="Times New Roman" w:hAnsi="Times New Roman" w:cs="Times New Roman"/>
          <w:b/>
          <w:sz w:val="24"/>
          <w:szCs w:val="24"/>
        </w:rPr>
        <w:t xml:space="preserve"> </w:t>
      </w:r>
      <w:proofErr w:type="spellStart"/>
      <w:r w:rsidRPr="009E1CD0">
        <w:rPr>
          <w:rFonts w:ascii="Times New Roman" w:hAnsi="Times New Roman" w:cs="Times New Roman"/>
          <w:b/>
          <w:sz w:val="24"/>
          <w:szCs w:val="24"/>
        </w:rPr>
        <w:t>dalam</w:t>
      </w:r>
      <w:proofErr w:type="spellEnd"/>
      <w:r w:rsidRPr="009E1CD0">
        <w:rPr>
          <w:rFonts w:ascii="Times New Roman" w:hAnsi="Times New Roman" w:cs="Times New Roman"/>
          <w:b/>
          <w:sz w:val="24"/>
          <w:szCs w:val="24"/>
        </w:rPr>
        <w:t xml:space="preserve"> </w:t>
      </w:r>
      <w:proofErr w:type="spellStart"/>
      <w:r w:rsidRPr="009E1CD0">
        <w:rPr>
          <w:rFonts w:ascii="Times New Roman" w:hAnsi="Times New Roman" w:cs="Times New Roman"/>
          <w:b/>
          <w:sz w:val="24"/>
          <w:szCs w:val="24"/>
        </w:rPr>
        <w:t>Manajemen</w:t>
      </w:r>
      <w:proofErr w:type="spellEnd"/>
      <w:r w:rsidRPr="009E1CD0">
        <w:rPr>
          <w:rFonts w:ascii="Times New Roman" w:hAnsi="Times New Roman" w:cs="Times New Roman"/>
          <w:b/>
          <w:sz w:val="24"/>
          <w:szCs w:val="24"/>
        </w:rPr>
        <w:t xml:space="preserve"> </w:t>
      </w:r>
      <w:proofErr w:type="spellStart"/>
      <w:r w:rsidRPr="009E1CD0">
        <w:rPr>
          <w:rFonts w:ascii="Times New Roman" w:hAnsi="Times New Roman" w:cs="Times New Roman"/>
          <w:b/>
          <w:sz w:val="24"/>
          <w:szCs w:val="24"/>
        </w:rPr>
        <w:t>Publikasi</w:t>
      </w:r>
      <w:proofErr w:type="spellEnd"/>
      <w:r w:rsidRPr="009E1CD0">
        <w:rPr>
          <w:rFonts w:ascii="Times New Roman" w:hAnsi="Times New Roman" w:cs="Times New Roman"/>
          <w:b/>
          <w:sz w:val="24"/>
          <w:szCs w:val="24"/>
        </w:rPr>
        <w:t xml:space="preserve"> </w:t>
      </w:r>
      <w:proofErr w:type="spellStart"/>
      <w:r w:rsidRPr="009E1CD0">
        <w:rPr>
          <w:rFonts w:ascii="Times New Roman" w:hAnsi="Times New Roman" w:cs="Times New Roman"/>
          <w:b/>
          <w:sz w:val="24"/>
          <w:szCs w:val="24"/>
        </w:rPr>
        <w:t>Ilmiah</w:t>
      </w:r>
      <w:proofErr w:type="spellEnd"/>
    </w:p>
    <w:tbl>
      <w:tblPr>
        <w:tblStyle w:val="TableGrid"/>
        <w:tblW w:w="8280" w:type="dxa"/>
        <w:tblInd w:w="1080" w:type="dxa"/>
        <w:tblLook w:val="04A0" w:firstRow="1" w:lastRow="0" w:firstColumn="1" w:lastColumn="0" w:noHBand="0" w:noVBand="1"/>
      </w:tblPr>
      <w:tblGrid>
        <w:gridCol w:w="1470"/>
        <w:gridCol w:w="4914"/>
        <w:gridCol w:w="1896"/>
      </w:tblGrid>
      <w:tr w:rsidR="00D233AA" w:rsidRPr="005F5CC4" w14:paraId="0DAA2E7D" w14:textId="77777777" w:rsidTr="00C37AF9">
        <w:tc>
          <w:tcPr>
            <w:tcW w:w="1470" w:type="dxa"/>
            <w:tcBorders>
              <w:left w:val="nil"/>
              <w:right w:val="nil"/>
            </w:tcBorders>
          </w:tcPr>
          <w:p w14:paraId="4A90FA8A" w14:textId="77777777" w:rsidR="00D233AA" w:rsidRPr="005F5CC4" w:rsidRDefault="00D233AA" w:rsidP="00C37AF9">
            <w:pPr>
              <w:pStyle w:val="ListParagraph"/>
              <w:ind w:left="0"/>
              <w:jc w:val="center"/>
              <w:rPr>
                <w:rFonts w:ascii="Times New Roman" w:hAnsi="Times New Roman" w:cs="Times New Roman"/>
                <w:b/>
                <w:bCs/>
                <w:sz w:val="24"/>
                <w:szCs w:val="24"/>
              </w:rPr>
            </w:pPr>
            <w:r w:rsidRPr="005F5CC4">
              <w:rPr>
                <w:rFonts w:ascii="Times New Roman" w:hAnsi="Times New Roman" w:cs="Times New Roman"/>
                <w:b/>
                <w:bCs/>
                <w:sz w:val="24"/>
                <w:szCs w:val="24"/>
              </w:rPr>
              <w:t>Participants</w:t>
            </w:r>
          </w:p>
        </w:tc>
        <w:tc>
          <w:tcPr>
            <w:tcW w:w="5164" w:type="dxa"/>
            <w:tcBorders>
              <w:left w:val="nil"/>
              <w:right w:val="nil"/>
            </w:tcBorders>
          </w:tcPr>
          <w:p w14:paraId="36E863A4" w14:textId="77777777" w:rsidR="00D233AA" w:rsidRPr="005F5CC4" w:rsidRDefault="00D233AA" w:rsidP="00C37AF9">
            <w:pPr>
              <w:pStyle w:val="ListParagraph"/>
              <w:ind w:left="0"/>
              <w:jc w:val="center"/>
              <w:rPr>
                <w:rFonts w:ascii="Times New Roman" w:hAnsi="Times New Roman" w:cs="Times New Roman"/>
                <w:b/>
                <w:bCs/>
                <w:sz w:val="24"/>
                <w:szCs w:val="24"/>
              </w:rPr>
            </w:pPr>
            <w:r w:rsidRPr="005F5CC4">
              <w:rPr>
                <w:rFonts w:ascii="Times New Roman" w:hAnsi="Times New Roman" w:cs="Times New Roman"/>
                <w:b/>
                <w:bCs/>
                <w:sz w:val="24"/>
                <w:szCs w:val="24"/>
              </w:rPr>
              <w:t>Student experience</w:t>
            </w:r>
          </w:p>
        </w:tc>
        <w:tc>
          <w:tcPr>
            <w:tcW w:w="1646" w:type="dxa"/>
            <w:tcBorders>
              <w:left w:val="nil"/>
              <w:right w:val="nil"/>
            </w:tcBorders>
          </w:tcPr>
          <w:p w14:paraId="0C4351EA" w14:textId="77777777" w:rsidR="00D233AA" w:rsidRPr="005F5CC4" w:rsidRDefault="00D233AA" w:rsidP="00C37AF9">
            <w:pPr>
              <w:pStyle w:val="ListParagraph"/>
              <w:ind w:left="0"/>
              <w:jc w:val="center"/>
              <w:rPr>
                <w:rFonts w:ascii="Times New Roman" w:hAnsi="Times New Roman" w:cs="Times New Roman"/>
                <w:b/>
                <w:bCs/>
                <w:sz w:val="24"/>
                <w:szCs w:val="24"/>
              </w:rPr>
            </w:pPr>
            <w:r w:rsidRPr="005F5CC4">
              <w:rPr>
                <w:rFonts w:ascii="Times New Roman" w:hAnsi="Times New Roman" w:cs="Times New Roman"/>
                <w:b/>
                <w:bCs/>
                <w:sz w:val="24"/>
                <w:szCs w:val="24"/>
              </w:rPr>
              <w:t>Code</w:t>
            </w:r>
          </w:p>
        </w:tc>
      </w:tr>
      <w:tr w:rsidR="00D233AA" w:rsidRPr="005F5CC4" w14:paraId="468DF22C" w14:textId="77777777" w:rsidTr="00C37AF9">
        <w:tc>
          <w:tcPr>
            <w:tcW w:w="1470" w:type="dxa"/>
            <w:tcBorders>
              <w:left w:val="nil"/>
              <w:right w:val="nil"/>
            </w:tcBorders>
          </w:tcPr>
          <w:p w14:paraId="54C638E4" w14:textId="77777777" w:rsidR="00D233AA" w:rsidRPr="005F5CC4" w:rsidRDefault="00D233AA" w:rsidP="00C37AF9">
            <w:pPr>
              <w:pStyle w:val="ListParagraph"/>
              <w:ind w:left="0"/>
              <w:rPr>
                <w:rFonts w:ascii="Times New Roman" w:hAnsi="Times New Roman" w:cs="Times New Roman"/>
                <w:sz w:val="24"/>
                <w:szCs w:val="24"/>
              </w:rPr>
            </w:pPr>
            <w:r>
              <w:rPr>
                <w:rFonts w:ascii="Times New Roman" w:hAnsi="Times New Roman" w:cs="Times New Roman"/>
                <w:sz w:val="24"/>
                <w:szCs w:val="24"/>
              </w:rPr>
              <w:t>Respondents</w:t>
            </w:r>
            <w:r w:rsidR="004F133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F5CC4">
              <w:rPr>
                <w:rFonts w:ascii="Times New Roman" w:hAnsi="Times New Roman" w:cs="Times New Roman"/>
                <w:sz w:val="24"/>
                <w:szCs w:val="24"/>
              </w:rPr>
              <w:t xml:space="preserve"> </w:t>
            </w:r>
          </w:p>
        </w:tc>
        <w:tc>
          <w:tcPr>
            <w:tcW w:w="5164" w:type="dxa"/>
            <w:tcBorders>
              <w:left w:val="nil"/>
              <w:right w:val="nil"/>
            </w:tcBorders>
          </w:tcPr>
          <w:p w14:paraId="5381679B" w14:textId="77777777" w:rsidR="00D233AA" w:rsidRPr="00A31FC7" w:rsidRDefault="00A31FC7" w:rsidP="00C37AF9">
            <w:pPr>
              <w:pStyle w:val="ListParagraph"/>
              <w:ind w:left="0"/>
              <w:rPr>
                <w:rFonts w:ascii="Times New Roman" w:hAnsi="Times New Roman" w:cs="Times New Roman"/>
                <w:iCs/>
                <w:sz w:val="24"/>
                <w:szCs w:val="24"/>
              </w:rPr>
            </w:pPr>
            <w:proofErr w:type="spellStart"/>
            <w:r>
              <w:rPr>
                <w:rFonts w:ascii="Times New Roman" w:hAnsi="Times New Roman" w:cs="Times New Roman"/>
                <w:iCs/>
                <w:sz w:val="24"/>
                <w:szCs w:val="24"/>
              </w:rPr>
              <w:t>Penjelasan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pengelola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rencana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seperti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rencana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mengelola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artikel</w:t>
            </w:r>
            <w:proofErr w:type="spellEnd"/>
            <w:r>
              <w:rPr>
                <w:rFonts w:ascii="Times New Roman" w:hAnsi="Times New Roman" w:cs="Times New Roman"/>
                <w:iCs/>
                <w:sz w:val="24"/>
                <w:szCs w:val="24"/>
              </w:rPr>
              <w:t>, OJS, GS, SINTA</w:t>
            </w:r>
            <w:r w:rsidR="004F1336">
              <w:rPr>
                <w:rFonts w:ascii="Times New Roman" w:hAnsi="Times New Roman" w:cs="Times New Roman"/>
                <w:iCs/>
                <w:sz w:val="24"/>
                <w:szCs w:val="24"/>
              </w:rPr>
              <w:t xml:space="preserve"> dan SCOPUS</w:t>
            </w:r>
            <w:r>
              <w:rPr>
                <w:rFonts w:ascii="Times New Roman" w:hAnsi="Times New Roman" w:cs="Times New Roman"/>
                <w:iCs/>
                <w:sz w:val="24"/>
                <w:szCs w:val="24"/>
              </w:rPr>
              <w:t xml:space="preserve"> </w:t>
            </w:r>
          </w:p>
        </w:tc>
        <w:tc>
          <w:tcPr>
            <w:tcW w:w="1646" w:type="dxa"/>
            <w:tcBorders>
              <w:left w:val="nil"/>
              <w:right w:val="nil"/>
            </w:tcBorders>
          </w:tcPr>
          <w:p w14:paraId="26708AEA" w14:textId="77777777" w:rsidR="00D233AA" w:rsidRPr="005F5CC4" w:rsidRDefault="00317DEA" w:rsidP="00C37AF9">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p>
        </w:tc>
      </w:tr>
      <w:tr w:rsidR="00D233AA" w:rsidRPr="005F5CC4" w14:paraId="096C9B80" w14:textId="77777777" w:rsidTr="00C37AF9">
        <w:tc>
          <w:tcPr>
            <w:tcW w:w="1470" w:type="dxa"/>
            <w:tcBorders>
              <w:left w:val="nil"/>
              <w:right w:val="nil"/>
            </w:tcBorders>
          </w:tcPr>
          <w:p w14:paraId="4E90608B" w14:textId="77777777" w:rsidR="00D233AA" w:rsidRPr="005F5CC4" w:rsidRDefault="00D233AA" w:rsidP="00C37AF9">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5164" w:type="dxa"/>
            <w:tcBorders>
              <w:left w:val="nil"/>
              <w:right w:val="nil"/>
            </w:tcBorders>
          </w:tcPr>
          <w:p w14:paraId="13D4972E" w14:textId="77777777" w:rsidR="00D233AA" w:rsidRPr="00A31FC7" w:rsidRDefault="00A31FC7" w:rsidP="00A31FC7">
            <w:pPr>
              <w:pStyle w:val="ListParagraph"/>
              <w:ind w:left="0"/>
              <w:rPr>
                <w:rFonts w:ascii="Times New Roman" w:hAnsi="Times New Roman" w:cs="Times New Roman"/>
                <w:iCs/>
                <w:sz w:val="24"/>
                <w:szCs w:val="24"/>
                <w:rtl/>
              </w:rPr>
            </w:pPr>
            <w:proofErr w:type="spellStart"/>
            <w:r>
              <w:rPr>
                <w:rFonts w:ascii="Times New Roman" w:hAnsi="Times New Roman" w:cs="Times New Roman"/>
                <w:iCs/>
                <w:sz w:val="24"/>
                <w:szCs w:val="24"/>
              </w:rPr>
              <w:t>Penjelasan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pengelola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kemampuan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mengelola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artikel</w:t>
            </w:r>
            <w:proofErr w:type="spellEnd"/>
            <w:r>
              <w:rPr>
                <w:rFonts w:ascii="Times New Roman" w:hAnsi="Times New Roman" w:cs="Times New Roman"/>
                <w:iCs/>
                <w:sz w:val="24"/>
                <w:szCs w:val="24"/>
              </w:rPr>
              <w:t xml:space="preserve">, OJS, GS, system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laman</w:t>
            </w:r>
            <w:proofErr w:type="spellEnd"/>
            <w:r>
              <w:rPr>
                <w:rFonts w:ascii="Times New Roman" w:hAnsi="Times New Roman" w:cs="Times New Roman"/>
                <w:iCs/>
                <w:sz w:val="24"/>
                <w:szCs w:val="24"/>
              </w:rPr>
              <w:t xml:space="preserve"> SINTA, </w:t>
            </w:r>
            <w:proofErr w:type="spellStart"/>
            <w:r>
              <w:rPr>
                <w:rFonts w:ascii="Times New Roman" w:hAnsi="Times New Roman" w:cs="Times New Roman"/>
                <w:iCs/>
                <w:sz w:val="24"/>
                <w:szCs w:val="24"/>
              </w:rPr>
              <w:t>mengindeks</w:t>
            </w:r>
            <w:proofErr w:type="spellEnd"/>
            <w:r>
              <w:rPr>
                <w:rFonts w:ascii="Times New Roman" w:hAnsi="Times New Roman" w:cs="Times New Roman"/>
                <w:iCs/>
                <w:sz w:val="24"/>
                <w:szCs w:val="24"/>
              </w:rPr>
              <w:t xml:space="preserve"> dan </w:t>
            </w:r>
            <w:proofErr w:type="spellStart"/>
            <w:r>
              <w:rPr>
                <w:rFonts w:ascii="Times New Roman" w:hAnsi="Times New Roman" w:cs="Times New Roman"/>
                <w:iCs/>
                <w:sz w:val="24"/>
                <w:szCs w:val="24"/>
              </w:rPr>
              <w:t>menyajikan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informasi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terkait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p>
        </w:tc>
        <w:tc>
          <w:tcPr>
            <w:tcW w:w="1646" w:type="dxa"/>
            <w:tcBorders>
              <w:left w:val="nil"/>
              <w:right w:val="nil"/>
            </w:tcBorders>
          </w:tcPr>
          <w:p w14:paraId="5DB87BA7" w14:textId="77777777" w:rsidR="00D233AA" w:rsidRPr="00317DEA" w:rsidRDefault="00317DEA" w:rsidP="00C37AF9">
            <w:pPr>
              <w:pStyle w:val="ListParagraph"/>
              <w:ind w:left="0"/>
              <w:rPr>
                <w:rFonts w:ascii="Times New Roman" w:hAnsi="Times New Roman" w:cs="Times New Roman"/>
                <w:sz w:val="24"/>
                <w:szCs w:val="24"/>
              </w:rPr>
            </w:pPr>
            <w:proofErr w:type="spellStart"/>
            <w:r w:rsidRPr="00317DEA">
              <w:rPr>
                <w:rFonts w:ascii="Times New Roman" w:hAnsi="Times New Roman" w:cs="Times New Roman"/>
                <w:sz w:val="24"/>
                <w:szCs w:val="24"/>
              </w:rPr>
              <w:t>Pengorganisasian</w:t>
            </w:r>
            <w:proofErr w:type="spellEnd"/>
            <w:r w:rsidRPr="00317DEA">
              <w:rPr>
                <w:rFonts w:ascii="Times New Roman" w:hAnsi="Times New Roman" w:cs="Times New Roman"/>
                <w:sz w:val="24"/>
                <w:szCs w:val="24"/>
              </w:rPr>
              <w:t xml:space="preserve"> </w:t>
            </w:r>
            <w:proofErr w:type="spellStart"/>
            <w:r w:rsidRPr="00317DEA">
              <w:rPr>
                <w:rFonts w:ascii="Times New Roman" w:hAnsi="Times New Roman" w:cs="Times New Roman"/>
                <w:sz w:val="24"/>
                <w:szCs w:val="24"/>
              </w:rPr>
              <w:t>Publikasi</w:t>
            </w:r>
            <w:proofErr w:type="spellEnd"/>
            <w:r w:rsidRPr="00317DEA">
              <w:rPr>
                <w:rFonts w:ascii="Times New Roman" w:hAnsi="Times New Roman" w:cs="Times New Roman"/>
                <w:sz w:val="24"/>
                <w:szCs w:val="24"/>
              </w:rPr>
              <w:t xml:space="preserve"> </w:t>
            </w:r>
            <w:proofErr w:type="spellStart"/>
            <w:r w:rsidRPr="00317DEA">
              <w:rPr>
                <w:rFonts w:ascii="Times New Roman" w:hAnsi="Times New Roman" w:cs="Times New Roman"/>
                <w:sz w:val="24"/>
                <w:szCs w:val="24"/>
              </w:rPr>
              <w:t>Ilmiah</w:t>
            </w:r>
            <w:proofErr w:type="spellEnd"/>
          </w:p>
        </w:tc>
      </w:tr>
      <w:tr w:rsidR="00D233AA" w:rsidRPr="005F5CC4" w14:paraId="057960E0" w14:textId="77777777" w:rsidTr="00C37AF9">
        <w:tc>
          <w:tcPr>
            <w:tcW w:w="1470" w:type="dxa"/>
            <w:tcBorders>
              <w:left w:val="nil"/>
              <w:right w:val="nil"/>
            </w:tcBorders>
          </w:tcPr>
          <w:p w14:paraId="26962B35" w14:textId="77777777" w:rsidR="00D233AA" w:rsidRPr="005F5CC4" w:rsidRDefault="00D233AA" w:rsidP="00C37AF9">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5164" w:type="dxa"/>
            <w:tcBorders>
              <w:left w:val="nil"/>
              <w:right w:val="nil"/>
            </w:tcBorders>
          </w:tcPr>
          <w:p w14:paraId="6A046273" w14:textId="77777777" w:rsidR="00A31FC7" w:rsidRPr="004F1336" w:rsidRDefault="004F1336" w:rsidP="004F1336">
            <w:pPr>
              <w:pStyle w:val="ListParagraph"/>
              <w:ind w:left="0"/>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Penjelasan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pengelola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publikasi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ilmiah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tentang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kemampuan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melaksanakan</w:t>
            </w:r>
            <w:proofErr w:type="spellEnd"/>
            <w:r>
              <w:rPr>
                <w:rFonts w:ascii="Times New Roman" w:hAnsi="Times New Roman" w:cs="Times New Roman"/>
                <w:sz w:val="24"/>
                <w:szCs w:val="24"/>
                <w:shd w:val="clear" w:color="auto" w:fill="FFFFFF"/>
              </w:rPr>
              <w:t xml:space="preserve"> </w:t>
            </w:r>
            <w:r w:rsidR="00A31FC7" w:rsidRPr="00AE3201">
              <w:rPr>
                <w:rFonts w:ascii="Times New Roman" w:hAnsi="Times New Roman" w:cs="Times New Roman"/>
                <w:sz w:val="24"/>
                <w:szCs w:val="24"/>
                <w:shd w:val="clear" w:color="auto" w:fill="FFFFFF"/>
              </w:rPr>
              <w:t xml:space="preserve">system </w:t>
            </w:r>
            <w:proofErr w:type="spellStart"/>
            <w:r w:rsidR="00A31FC7" w:rsidRPr="00AE3201">
              <w:rPr>
                <w:rFonts w:ascii="Times New Roman" w:hAnsi="Times New Roman" w:cs="Times New Roman"/>
                <w:sz w:val="24"/>
                <w:szCs w:val="24"/>
                <w:shd w:val="clear" w:color="auto" w:fill="FFFFFF"/>
              </w:rPr>
              <w:t>pengelolaan</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artikel</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jurnal</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mulai</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dari</w:t>
            </w:r>
            <w:proofErr w:type="spellEnd"/>
            <w:r w:rsidR="00A31FC7" w:rsidRPr="00AE3201">
              <w:rPr>
                <w:rFonts w:ascii="Times New Roman" w:hAnsi="Times New Roman" w:cs="Times New Roman"/>
                <w:sz w:val="24"/>
                <w:szCs w:val="24"/>
                <w:shd w:val="clear" w:color="auto" w:fill="FFFFFF"/>
              </w:rPr>
              <w:t xml:space="preserve"> proses </w:t>
            </w:r>
            <w:proofErr w:type="spellStart"/>
            <w:r w:rsidR="00A31FC7" w:rsidRPr="00AE3201">
              <w:rPr>
                <w:rFonts w:ascii="Times New Roman" w:hAnsi="Times New Roman" w:cs="Times New Roman"/>
                <w:sz w:val="24"/>
                <w:szCs w:val="24"/>
                <w:shd w:val="clear" w:color="auto" w:fill="FFFFFF"/>
              </w:rPr>
              <w:t>penerimaan</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artikel</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pengelolaan</w:t>
            </w:r>
            <w:proofErr w:type="spellEnd"/>
            <w:r w:rsidR="00A31FC7" w:rsidRPr="00AE3201">
              <w:rPr>
                <w:rFonts w:ascii="Times New Roman" w:hAnsi="Times New Roman" w:cs="Times New Roman"/>
                <w:sz w:val="24"/>
                <w:szCs w:val="24"/>
                <w:shd w:val="clear" w:color="auto" w:fill="FFFFFF"/>
              </w:rPr>
              <w:t xml:space="preserve"> metadata, dan </w:t>
            </w:r>
            <w:proofErr w:type="spellStart"/>
            <w:r w:rsidR="00A31FC7" w:rsidRPr="00AE3201">
              <w:rPr>
                <w:rFonts w:ascii="Times New Roman" w:hAnsi="Times New Roman" w:cs="Times New Roman"/>
                <w:sz w:val="24"/>
                <w:szCs w:val="24"/>
                <w:shd w:val="clear" w:color="auto" w:fill="FFFFFF"/>
              </w:rPr>
              <w:t>pemantauan</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kinerja</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peneliti</w:t>
            </w:r>
            <w:proofErr w:type="spellEnd"/>
            <w:r w:rsidR="00A31FC7" w:rsidRPr="00AE3201">
              <w:rPr>
                <w:rFonts w:ascii="Times New Roman" w:hAnsi="Times New Roman" w:cs="Times New Roman"/>
                <w:sz w:val="24"/>
                <w:szCs w:val="24"/>
                <w:shd w:val="clear" w:color="auto" w:fill="FFFFFF"/>
              </w:rPr>
              <w:t xml:space="preserve"> di </w:t>
            </w:r>
            <w:proofErr w:type="spellStart"/>
            <w:r w:rsidR="00A31FC7" w:rsidRPr="00AE3201">
              <w:rPr>
                <w:rFonts w:ascii="Times New Roman" w:hAnsi="Times New Roman" w:cs="Times New Roman"/>
                <w:sz w:val="24"/>
                <w:szCs w:val="24"/>
                <w:shd w:val="clear" w:color="auto" w:fill="FFFFFF"/>
              </w:rPr>
              <w:t>tingkat</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lembaga</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termasuk</w:t>
            </w:r>
            <w:proofErr w:type="spellEnd"/>
            <w:r w:rsidR="00A31FC7" w:rsidRPr="00AE3201">
              <w:rPr>
                <w:rFonts w:ascii="Times New Roman" w:hAnsi="Times New Roman" w:cs="Times New Roman"/>
                <w:sz w:val="24"/>
                <w:szCs w:val="24"/>
                <w:shd w:val="clear" w:color="auto" w:fill="FFFFFF"/>
              </w:rPr>
              <w:t xml:space="preserve"> system </w:t>
            </w:r>
            <w:proofErr w:type="spellStart"/>
            <w:r w:rsidR="00A31FC7" w:rsidRPr="00AE3201">
              <w:rPr>
                <w:rFonts w:ascii="Times New Roman" w:hAnsi="Times New Roman" w:cs="Times New Roman"/>
                <w:sz w:val="24"/>
                <w:szCs w:val="24"/>
                <w:shd w:val="clear" w:color="auto" w:fill="FFFFFF"/>
              </w:rPr>
              <w:t>informasi</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laman</w:t>
            </w:r>
            <w:proofErr w:type="spellEnd"/>
            <w:r w:rsidR="00A31FC7" w:rsidRPr="00AE3201">
              <w:rPr>
                <w:rFonts w:ascii="Times New Roman" w:hAnsi="Times New Roman" w:cs="Times New Roman"/>
                <w:sz w:val="24"/>
                <w:szCs w:val="24"/>
                <w:shd w:val="clear" w:color="auto" w:fill="FFFFFF"/>
              </w:rPr>
              <w:t xml:space="preserve"> SINTA</w:t>
            </w:r>
            <w:r>
              <w:rPr>
                <w:rFonts w:ascii="Times New Roman" w:hAnsi="Times New Roman" w:cs="Times New Roman"/>
                <w:sz w:val="24"/>
                <w:szCs w:val="24"/>
                <w:shd w:val="clear" w:color="auto" w:fill="FFFFFF"/>
              </w:rPr>
              <w:t xml:space="preserve">, </w:t>
            </w:r>
            <w:r w:rsidR="00A31FC7" w:rsidRPr="00AE3201">
              <w:rPr>
                <w:rFonts w:ascii="Times New Roman" w:hAnsi="Times New Roman" w:cs="Times New Roman"/>
                <w:sz w:val="24"/>
                <w:szCs w:val="24"/>
                <w:shd w:val="clear" w:color="auto" w:fill="FFFFFF"/>
              </w:rPr>
              <w:t xml:space="preserve"> </w:t>
            </w:r>
            <w:r w:rsidRPr="00AE3201">
              <w:rPr>
                <w:rFonts w:ascii="Times New Roman" w:hAnsi="Times New Roman" w:cs="Times New Roman"/>
                <w:sz w:val="24"/>
                <w:szCs w:val="24"/>
                <w:shd w:val="clear" w:color="auto" w:fill="FFFFFF"/>
              </w:rPr>
              <w:t>open journal system (OJS)</w:t>
            </w:r>
            <w:r>
              <w:rPr>
                <w:rFonts w:ascii="Times New Roman" w:hAnsi="Times New Roman" w:cs="Times New Roman"/>
                <w:sz w:val="24"/>
                <w:szCs w:val="24"/>
                <w:shd w:val="clear" w:color="auto" w:fill="FFFFFF"/>
              </w:rPr>
              <w:t xml:space="preserve">, </w:t>
            </w:r>
            <w:r w:rsidRPr="004F1336">
              <w:rPr>
                <w:rFonts w:ascii="Times New Roman" w:hAnsi="Times New Roman" w:cs="Times New Roman"/>
                <w:i/>
                <w:sz w:val="24"/>
                <w:szCs w:val="24"/>
                <w:shd w:val="clear" w:color="auto" w:fill="FFFFFF"/>
              </w:rPr>
              <w:t>google scholar</w:t>
            </w:r>
            <w:r>
              <w:rPr>
                <w:rFonts w:ascii="Times New Roman" w:hAnsi="Times New Roman" w:cs="Times New Roman"/>
                <w:sz w:val="24"/>
                <w:szCs w:val="24"/>
                <w:shd w:val="clear" w:color="auto" w:fill="FFFFFF"/>
              </w:rPr>
              <w:t xml:space="preserve"> (GS), dan SCOPUS </w:t>
            </w:r>
            <w:proofErr w:type="spellStart"/>
            <w:r w:rsidR="00A31FC7" w:rsidRPr="00AE3201">
              <w:rPr>
                <w:rFonts w:ascii="Times New Roman" w:hAnsi="Times New Roman" w:cs="Times New Roman"/>
                <w:sz w:val="24"/>
                <w:szCs w:val="24"/>
                <w:shd w:val="clear" w:color="auto" w:fill="FFFFFF"/>
              </w:rPr>
              <w:t>sebagai</w:t>
            </w:r>
            <w:proofErr w:type="spellEnd"/>
            <w:r w:rsidR="00A31FC7" w:rsidRPr="00AE3201">
              <w:rPr>
                <w:rFonts w:ascii="Times New Roman" w:hAnsi="Times New Roman" w:cs="Times New Roman"/>
                <w:sz w:val="24"/>
                <w:szCs w:val="24"/>
                <w:shd w:val="clear" w:color="auto" w:fill="FFFFFF"/>
              </w:rPr>
              <w:t xml:space="preserve"> </w:t>
            </w:r>
            <w:r w:rsidR="00A31FC7" w:rsidRPr="004F1336">
              <w:rPr>
                <w:rFonts w:ascii="Times New Roman" w:hAnsi="Times New Roman" w:cs="Times New Roman"/>
                <w:i/>
                <w:sz w:val="24"/>
                <w:szCs w:val="24"/>
                <w:shd w:val="clear" w:color="auto" w:fill="FFFFFF"/>
              </w:rPr>
              <w:t>platform</w:t>
            </w:r>
            <w:r w:rsidR="00A31FC7" w:rsidRPr="00AE3201">
              <w:rPr>
                <w:rFonts w:ascii="Times New Roman" w:hAnsi="Times New Roman" w:cs="Times New Roman"/>
                <w:sz w:val="24"/>
                <w:szCs w:val="24"/>
                <w:shd w:val="clear" w:color="auto" w:fill="FFFFFF"/>
              </w:rPr>
              <w:t xml:space="preserve"> yang </w:t>
            </w:r>
            <w:proofErr w:type="spellStart"/>
            <w:r w:rsidR="00A31FC7" w:rsidRPr="00AE3201">
              <w:rPr>
                <w:rFonts w:ascii="Times New Roman" w:hAnsi="Times New Roman" w:cs="Times New Roman"/>
                <w:sz w:val="24"/>
                <w:szCs w:val="24"/>
                <w:shd w:val="clear" w:color="auto" w:fill="FFFFFF"/>
              </w:rPr>
              <w:t>mengindeks</w:t>
            </w:r>
            <w:proofErr w:type="spellEnd"/>
            <w:r w:rsidR="00A31FC7" w:rsidRPr="00AE3201">
              <w:rPr>
                <w:rFonts w:ascii="Times New Roman" w:hAnsi="Times New Roman" w:cs="Times New Roman"/>
                <w:sz w:val="24"/>
                <w:szCs w:val="24"/>
                <w:shd w:val="clear" w:color="auto" w:fill="FFFFFF"/>
              </w:rPr>
              <w:t xml:space="preserve"> dan </w:t>
            </w:r>
            <w:proofErr w:type="spellStart"/>
            <w:r w:rsidR="00A31FC7" w:rsidRPr="00AE3201">
              <w:rPr>
                <w:rFonts w:ascii="Times New Roman" w:hAnsi="Times New Roman" w:cs="Times New Roman"/>
                <w:sz w:val="24"/>
                <w:szCs w:val="24"/>
                <w:shd w:val="clear" w:color="auto" w:fill="FFFFFF"/>
              </w:rPr>
              <w:t>menyajikan</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informasi</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terkait</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publikasi</w:t>
            </w:r>
            <w:proofErr w:type="spellEnd"/>
            <w:r w:rsidR="00A31FC7" w:rsidRPr="00AE3201">
              <w:rPr>
                <w:rFonts w:ascii="Times New Roman" w:hAnsi="Times New Roman" w:cs="Times New Roman"/>
                <w:sz w:val="24"/>
                <w:szCs w:val="24"/>
                <w:shd w:val="clear" w:color="auto" w:fill="FFFFFF"/>
              </w:rPr>
              <w:t xml:space="preserve"> </w:t>
            </w:r>
            <w:proofErr w:type="spellStart"/>
            <w:r w:rsidR="00A31FC7" w:rsidRPr="00AE3201">
              <w:rPr>
                <w:rFonts w:ascii="Times New Roman" w:hAnsi="Times New Roman" w:cs="Times New Roman"/>
                <w:sz w:val="24"/>
                <w:szCs w:val="24"/>
                <w:shd w:val="clear" w:color="auto" w:fill="FFFFFF"/>
              </w:rPr>
              <w:t>ilmiah</w:t>
            </w:r>
            <w:proofErr w:type="spellEnd"/>
            <w:r w:rsidR="00A31FC7">
              <w:rPr>
                <w:rFonts w:ascii="Times New Roman" w:hAnsi="Times New Roman" w:cs="Times New Roman"/>
                <w:sz w:val="24"/>
                <w:szCs w:val="24"/>
                <w:shd w:val="clear" w:color="auto" w:fill="FFFFFF"/>
              </w:rPr>
              <w:t>.</w:t>
            </w:r>
          </w:p>
        </w:tc>
        <w:tc>
          <w:tcPr>
            <w:tcW w:w="1646" w:type="dxa"/>
            <w:tcBorders>
              <w:left w:val="nil"/>
              <w:right w:val="nil"/>
            </w:tcBorders>
          </w:tcPr>
          <w:p w14:paraId="4541B995" w14:textId="77777777" w:rsidR="00D233AA" w:rsidRPr="005F5CC4" w:rsidRDefault="00317DEA" w:rsidP="00C37AF9">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Pelaksanaan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p>
        </w:tc>
      </w:tr>
      <w:tr w:rsidR="00D233AA" w:rsidRPr="005F5CC4" w14:paraId="50A854D6" w14:textId="77777777" w:rsidTr="00C37AF9">
        <w:tc>
          <w:tcPr>
            <w:tcW w:w="1470" w:type="dxa"/>
            <w:tcBorders>
              <w:left w:val="nil"/>
              <w:right w:val="nil"/>
            </w:tcBorders>
          </w:tcPr>
          <w:p w14:paraId="1C861964" w14:textId="77777777" w:rsidR="00D233AA" w:rsidRPr="005F5CC4" w:rsidRDefault="00D233AA" w:rsidP="00C37AF9">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5164" w:type="dxa"/>
            <w:tcBorders>
              <w:left w:val="nil"/>
              <w:right w:val="nil"/>
            </w:tcBorders>
          </w:tcPr>
          <w:p w14:paraId="5F88C4A7" w14:textId="77777777" w:rsidR="00D233AA" w:rsidRPr="004F1336" w:rsidRDefault="004F1336" w:rsidP="004F1336">
            <w:pPr>
              <w:pStyle w:val="ListParagraph"/>
              <w:ind w:left="0"/>
              <w:rPr>
                <w:rFonts w:ascii="Times New Roman" w:hAnsi="Times New Roman" w:cs="Times New Roman"/>
                <w:iCs/>
                <w:sz w:val="24"/>
                <w:szCs w:val="24"/>
              </w:rPr>
            </w:pPr>
            <w:proofErr w:type="spellStart"/>
            <w:r>
              <w:rPr>
                <w:rFonts w:ascii="Times New Roman" w:hAnsi="Times New Roman" w:cs="Times New Roman"/>
                <w:iCs/>
                <w:sz w:val="24"/>
                <w:szCs w:val="24"/>
              </w:rPr>
              <w:t>Penjelasan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pengelola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tentang</w:t>
            </w:r>
            <w:proofErr w:type="spellEnd"/>
            <w:r>
              <w:rPr>
                <w:rFonts w:ascii="Times New Roman" w:hAnsi="Times New Roman" w:cs="Times New Roman"/>
                <w:iCs/>
                <w:sz w:val="24"/>
                <w:szCs w:val="24"/>
              </w:rPr>
              <w:t xml:space="preserve"> control </w:t>
            </w:r>
            <w:proofErr w:type="spellStart"/>
            <w:r>
              <w:rPr>
                <w:rFonts w:ascii="Times New Roman" w:hAnsi="Times New Roman" w:cs="Times New Roman"/>
                <w:iCs/>
                <w:sz w:val="24"/>
                <w:szCs w:val="24"/>
              </w:rPr>
              <w:t>atau</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pengawasan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terkait</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publikasi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ilmiah</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seperti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pengelolaan</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artikel</w:t>
            </w:r>
            <w:proofErr w:type="spellEnd"/>
            <w:r>
              <w:rPr>
                <w:rFonts w:ascii="Times New Roman" w:hAnsi="Times New Roman" w:cs="Times New Roman"/>
                <w:iCs/>
                <w:sz w:val="24"/>
                <w:szCs w:val="24"/>
              </w:rPr>
              <w:t xml:space="preserve">, </w:t>
            </w:r>
            <w:r w:rsidRPr="004F1336">
              <w:rPr>
                <w:rFonts w:ascii="Times New Roman" w:hAnsi="Times New Roman" w:cs="Times New Roman"/>
                <w:i/>
                <w:sz w:val="24"/>
                <w:szCs w:val="24"/>
                <w:shd w:val="clear" w:color="auto" w:fill="FFFFFF"/>
              </w:rPr>
              <w:t>open journal system</w:t>
            </w:r>
            <w:r w:rsidRPr="00AE3201">
              <w:rPr>
                <w:rFonts w:ascii="Times New Roman" w:hAnsi="Times New Roman" w:cs="Times New Roman"/>
                <w:sz w:val="24"/>
                <w:szCs w:val="24"/>
                <w:shd w:val="clear" w:color="auto" w:fill="FFFFFF"/>
              </w:rPr>
              <w:t xml:space="preserve"> (OJS)</w:t>
            </w:r>
            <w:r>
              <w:rPr>
                <w:rFonts w:ascii="Times New Roman" w:hAnsi="Times New Roman" w:cs="Times New Roman"/>
                <w:sz w:val="24"/>
                <w:szCs w:val="24"/>
                <w:shd w:val="clear" w:color="auto" w:fill="FFFFFF"/>
              </w:rPr>
              <w:t xml:space="preserve">, SINTA, </w:t>
            </w:r>
            <w:r w:rsidRPr="004F1336">
              <w:rPr>
                <w:rFonts w:ascii="Times New Roman" w:hAnsi="Times New Roman" w:cs="Times New Roman"/>
                <w:i/>
                <w:sz w:val="24"/>
                <w:szCs w:val="24"/>
                <w:shd w:val="clear" w:color="auto" w:fill="FFFFFF"/>
              </w:rPr>
              <w:t>google scholar</w:t>
            </w:r>
            <w:r>
              <w:rPr>
                <w:rFonts w:ascii="Times New Roman" w:hAnsi="Times New Roman" w:cs="Times New Roman"/>
                <w:sz w:val="24"/>
                <w:szCs w:val="24"/>
                <w:shd w:val="clear" w:color="auto" w:fill="FFFFFF"/>
              </w:rPr>
              <w:t xml:space="preserve"> (GS) dan SCOPUS.</w:t>
            </w:r>
          </w:p>
        </w:tc>
        <w:tc>
          <w:tcPr>
            <w:tcW w:w="1646" w:type="dxa"/>
            <w:tcBorders>
              <w:left w:val="nil"/>
              <w:right w:val="nil"/>
            </w:tcBorders>
          </w:tcPr>
          <w:p w14:paraId="1CED24C5" w14:textId="77777777" w:rsidR="00D233AA" w:rsidRPr="005F5CC4" w:rsidRDefault="00317DEA" w:rsidP="00C37AF9">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p>
        </w:tc>
      </w:tr>
    </w:tbl>
    <w:p w14:paraId="64CB6337" w14:textId="77777777" w:rsidR="00317DEA" w:rsidRDefault="00317DEA" w:rsidP="00317DEA">
      <w:pPr>
        <w:spacing w:after="0" w:line="240" w:lineRule="auto"/>
        <w:rPr>
          <w:rFonts w:ascii="Times New Roman" w:hAnsi="Times New Roman" w:cs="Times New Roman"/>
          <w:sz w:val="24"/>
          <w:szCs w:val="24"/>
          <w:shd w:val="clear" w:color="auto" w:fill="FFFFFF"/>
        </w:rPr>
      </w:pPr>
    </w:p>
    <w:p w14:paraId="40B8E9E7" w14:textId="77777777" w:rsidR="00D233AA" w:rsidRDefault="00D233AA" w:rsidP="00317DEA">
      <w:pPr>
        <w:spacing w:after="0" w:line="240" w:lineRule="auto"/>
        <w:ind w:left="1080"/>
        <w:jc w:val="center"/>
        <w:rPr>
          <w:rFonts w:ascii="Times New Roman" w:hAnsi="Times New Roman" w:cs="Times New Roman"/>
          <w:b/>
          <w:sz w:val="24"/>
          <w:szCs w:val="24"/>
        </w:rPr>
      </w:pPr>
      <w:r>
        <w:rPr>
          <w:rFonts w:ascii="Times New Roman" w:hAnsi="Times New Roman" w:cs="Times New Roman"/>
          <w:b/>
          <w:sz w:val="24"/>
          <w:szCs w:val="24"/>
        </w:rPr>
        <w:t xml:space="preserve">Tabel 2. </w:t>
      </w:r>
      <w:proofErr w:type="spellStart"/>
      <w:r>
        <w:rPr>
          <w:rFonts w:ascii="Times New Roman" w:hAnsi="Times New Roman" w:cs="Times New Roman"/>
          <w:b/>
          <w:sz w:val="24"/>
          <w:szCs w:val="24"/>
        </w:rPr>
        <w:t>Pengalaman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Pengelola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Rangking</w:t>
      </w:r>
      <w:proofErr w:type="spellEnd"/>
      <w:r>
        <w:rPr>
          <w:rFonts w:ascii="Times New Roman" w:hAnsi="Times New Roman" w:cs="Times New Roman"/>
          <w:b/>
          <w:sz w:val="24"/>
          <w:szCs w:val="24"/>
        </w:rPr>
        <w:t xml:space="preserve"> Webometrics Mutu </w:t>
      </w:r>
      <w:proofErr w:type="spellStart"/>
      <w:r>
        <w:rPr>
          <w:rFonts w:ascii="Times New Roman" w:hAnsi="Times New Roman" w:cs="Times New Roman"/>
          <w:b/>
          <w:sz w:val="24"/>
          <w:szCs w:val="24"/>
        </w:rPr>
        <w:t>Berbasis</w:t>
      </w:r>
      <w:proofErr w:type="spellEnd"/>
      <w:r>
        <w:rPr>
          <w:rFonts w:ascii="Times New Roman" w:hAnsi="Times New Roman" w:cs="Times New Roman"/>
          <w:b/>
          <w:sz w:val="24"/>
          <w:szCs w:val="24"/>
        </w:rPr>
        <w:t xml:space="preserve"> Website</w:t>
      </w:r>
    </w:p>
    <w:p w14:paraId="10F2200F" w14:textId="77777777" w:rsidR="00317DEA" w:rsidRPr="009E1CD0" w:rsidRDefault="00317DEA" w:rsidP="00317DEA">
      <w:pPr>
        <w:spacing w:after="0" w:line="240" w:lineRule="auto"/>
        <w:jc w:val="center"/>
        <w:rPr>
          <w:rFonts w:ascii="Times New Roman" w:hAnsi="Times New Roman" w:cs="Times New Roman"/>
          <w:b/>
          <w:sz w:val="24"/>
          <w:szCs w:val="24"/>
        </w:rPr>
      </w:pPr>
    </w:p>
    <w:tbl>
      <w:tblPr>
        <w:tblStyle w:val="TableGrid"/>
        <w:tblW w:w="8280" w:type="dxa"/>
        <w:tblInd w:w="1080" w:type="dxa"/>
        <w:tblLook w:val="04A0" w:firstRow="1" w:lastRow="0" w:firstColumn="1" w:lastColumn="0" w:noHBand="0" w:noVBand="1"/>
      </w:tblPr>
      <w:tblGrid>
        <w:gridCol w:w="1470"/>
        <w:gridCol w:w="5164"/>
        <w:gridCol w:w="1646"/>
      </w:tblGrid>
      <w:tr w:rsidR="009E1CD0" w:rsidRPr="005F5CC4" w14:paraId="2C74DB51" w14:textId="77777777" w:rsidTr="009E1CD0">
        <w:tc>
          <w:tcPr>
            <w:tcW w:w="1470" w:type="dxa"/>
            <w:tcBorders>
              <w:left w:val="nil"/>
              <w:right w:val="nil"/>
            </w:tcBorders>
          </w:tcPr>
          <w:p w14:paraId="33C48A76" w14:textId="77777777" w:rsidR="009E1CD0" w:rsidRPr="005F5CC4" w:rsidRDefault="009E1CD0" w:rsidP="00C37AF9">
            <w:pPr>
              <w:pStyle w:val="ListParagraph"/>
              <w:ind w:left="0"/>
              <w:jc w:val="center"/>
              <w:rPr>
                <w:rFonts w:ascii="Times New Roman" w:hAnsi="Times New Roman" w:cs="Times New Roman"/>
                <w:b/>
                <w:bCs/>
                <w:sz w:val="24"/>
                <w:szCs w:val="24"/>
              </w:rPr>
            </w:pPr>
            <w:r w:rsidRPr="005F5CC4">
              <w:rPr>
                <w:rFonts w:ascii="Times New Roman" w:hAnsi="Times New Roman" w:cs="Times New Roman"/>
                <w:b/>
                <w:bCs/>
                <w:sz w:val="24"/>
                <w:szCs w:val="24"/>
              </w:rPr>
              <w:t>Participants</w:t>
            </w:r>
          </w:p>
        </w:tc>
        <w:tc>
          <w:tcPr>
            <w:tcW w:w="5164" w:type="dxa"/>
            <w:tcBorders>
              <w:left w:val="nil"/>
              <w:right w:val="nil"/>
            </w:tcBorders>
          </w:tcPr>
          <w:p w14:paraId="16008E63" w14:textId="77777777" w:rsidR="009E1CD0" w:rsidRPr="005F5CC4" w:rsidRDefault="009E1CD0" w:rsidP="00C37AF9">
            <w:pPr>
              <w:pStyle w:val="ListParagraph"/>
              <w:ind w:left="0"/>
              <w:jc w:val="center"/>
              <w:rPr>
                <w:rFonts w:ascii="Times New Roman" w:hAnsi="Times New Roman" w:cs="Times New Roman"/>
                <w:b/>
                <w:bCs/>
                <w:sz w:val="24"/>
                <w:szCs w:val="24"/>
              </w:rPr>
            </w:pPr>
            <w:r w:rsidRPr="005F5CC4">
              <w:rPr>
                <w:rFonts w:ascii="Times New Roman" w:hAnsi="Times New Roman" w:cs="Times New Roman"/>
                <w:b/>
                <w:bCs/>
                <w:sz w:val="24"/>
                <w:szCs w:val="24"/>
              </w:rPr>
              <w:t>Student experience</w:t>
            </w:r>
          </w:p>
        </w:tc>
        <w:tc>
          <w:tcPr>
            <w:tcW w:w="1646" w:type="dxa"/>
            <w:tcBorders>
              <w:left w:val="nil"/>
              <w:right w:val="nil"/>
            </w:tcBorders>
          </w:tcPr>
          <w:p w14:paraId="2E632450" w14:textId="77777777" w:rsidR="009E1CD0" w:rsidRPr="005F5CC4" w:rsidRDefault="009E1CD0" w:rsidP="00C37AF9">
            <w:pPr>
              <w:pStyle w:val="ListParagraph"/>
              <w:ind w:left="0"/>
              <w:jc w:val="center"/>
              <w:rPr>
                <w:rFonts w:ascii="Times New Roman" w:hAnsi="Times New Roman" w:cs="Times New Roman"/>
                <w:b/>
                <w:bCs/>
                <w:sz w:val="24"/>
                <w:szCs w:val="24"/>
              </w:rPr>
            </w:pPr>
            <w:r w:rsidRPr="005F5CC4">
              <w:rPr>
                <w:rFonts w:ascii="Times New Roman" w:hAnsi="Times New Roman" w:cs="Times New Roman"/>
                <w:b/>
                <w:bCs/>
                <w:sz w:val="24"/>
                <w:szCs w:val="24"/>
              </w:rPr>
              <w:t>Code</w:t>
            </w:r>
          </w:p>
        </w:tc>
      </w:tr>
      <w:tr w:rsidR="009E1CD0" w:rsidRPr="005F5CC4" w14:paraId="0BFC098A" w14:textId="77777777" w:rsidTr="009E1CD0">
        <w:tc>
          <w:tcPr>
            <w:tcW w:w="1470" w:type="dxa"/>
            <w:tcBorders>
              <w:left w:val="nil"/>
              <w:right w:val="nil"/>
            </w:tcBorders>
          </w:tcPr>
          <w:p w14:paraId="1A0E8C7E" w14:textId="77777777" w:rsidR="009E1CD0" w:rsidRPr="005F5CC4" w:rsidRDefault="00D233AA" w:rsidP="009E1CD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Respondents </w:t>
            </w:r>
            <w:r w:rsidR="004F1336">
              <w:rPr>
                <w:rFonts w:ascii="Times New Roman" w:hAnsi="Times New Roman" w:cs="Times New Roman"/>
                <w:sz w:val="24"/>
                <w:szCs w:val="24"/>
              </w:rPr>
              <w:t>(R)</w:t>
            </w:r>
            <w:r w:rsidR="009E1CD0" w:rsidRPr="005F5CC4">
              <w:rPr>
                <w:rFonts w:ascii="Times New Roman" w:hAnsi="Times New Roman" w:cs="Times New Roman"/>
                <w:sz w:val="24"/>
                <w:szCs w:val="24"/>
              </w:rPr>
              <w:t xml:space="preserve"> </w:t>
            </w:r>
          </w:p>
        </w:tc>
        <w:tc>
          <w:tcPr>
            <w:tcW w:w="5164" w:type="dxa"/>
            <w:tcBorders>
              <w:left w:val="nil"/>
              <w:right w:val="nil"/>
            </w:tcBorders>
          </w:tcPr>
          <w:p w14:paraId="3B307DFD" w14:textId="77777777" w:rsidR="009E1CD0" w:rsidRPr="00317DEA" w:rsidRDefault="009E1CD0" w:rsidP="00317DEA">
            <w:pPr>
              <w:pStyle w:val="ListParagraph"/>
              <w:ind w:left="0"/>
              <w:rPr>
                <w:rFonts w:ascii="Times New Roman" w:hAnsi="Times New Roman" w:cs="Times New Roman"/>
                <w:iCs/>
                <w:sz w:val="24"/>
                <w:szCs w:val="24"/>
              </w:rPr>
            </w:pPr>
            <w:proofErr w:type="spellStart"/>
            <w:r w:rsidRPr="00317DEA">
              <w:rPr>
                <w:rFonts w:ascii="Times New Roman" w:hAnsi="Times New Roman" w:cs="Times New Roman"/>
                <w:iCs/>
                <w:sz w:val="24"/>
                <w:szCs w:val="24"/>
              </w:rPr>
              <w:t>Penjelasan</w:t>
            </w:r>
            <w:proofErr w:type="spellEnd"/>
            <w:r w:rsidRPr="00317DEA">
              <w:rPr>
                <w:rFonts w:ascii="Times New Roman" w:hAnsi="Times New Roman" w:cs="Times New Roman"/>
                <w:iCs/>
                <w:sz w:val="24"/>
                <w:szCs w:val="24"/>
              </w:rPr>
              <w:t xml:space="preserve"> </w:t>
            </w:r>
            <w:proofErr w:type="spellStart"/>
            <w:r w:rsidR="00317DEA" w:rsidRPr="00317DEA">
              <w:rPr>
                <w:rFonts w:ascii="Times New Roman" w:hAnsi="Times New Roman" w:cs="Times New Roman"/>
                <w:iCs/>
                <w:sz w:val="24"/>
                <w:szCs w:val="24"/>
              </w:rPr>
              <w:t>pengelola</w:t>
            </w:r>
            <w:proofErr w:type="spellEnd"/>
            <w:r w:rsidR="00317DEA" w:rsidRPr="00317DEA">
              <w:rPr>
                <w:rFonts w:ascii="Times New Roman" w:hAnsi="Times New Roman" w:cs="Times New Roman"/>
                <w:iCs/>
                <w:sz w:val="24"/>
                <w:szCs w:val="24"/>
              </w:rPr>
              <w:t xml:space="preserve"> </w:t>
            </w:r>
            <w:proofErr w:type="spellStart"/>
            <w:r w:rsidR="00317DEA" w:rsidRPr="00317DEA">
              <w:rPr>
                <w:rFonts w:ascii="Times New Roman" w:hAnsi="Times New Roman" w:cs="Times New Roman"/>
                <w:iCs/>
                <w:sz w:val="24"/>
                <w:szCs w:val="24"/>
              </w:rPr>
              <w:t>publikasi</w:t>
            </w:r>
            <w:proofErr w:type="spellEnd"/>
            <w:r w:rsidR="00317DEA" w:rsidRPr="00317DEA">
              <w:rPr>
                <w:rFonts w:ascii="Times New Roman" w:hAnsi="Times New Roman" w:cs="Times New Roman"/>
                <w:iCs/>
                <w:sz w:val="24"/>
                <w:szCs w:val="24"/>
              </w:rPr>
              <w:t xml:space="preserve"> </w:t>
            </w:r>
            <w:proofErr w:type="spellStart"/>
            <w:r w:rsidR="00317DEA" w:rsidRPr="00317DEA">
              <w:rPr>
                <w:rFonts w:ascii="Times New Roman" w:hAnsi="Times New Roman" w:cs="Times New Roman"/>
                <w:iCs/>
                <w:sz w:val="24"/>
                <w:szCs w:val="24"/>
              </w:rPr>
              <w:t>tentang</w:t>
            </w:r>
            <w:proofErr w:type="spellEnd"/>
            <w:r w:rsidR="00317DEA" w:rsidRPr="00317DEA">
              <w:rPr>
                <w:rFonts w:ascii="Times New Roman" w:hAnsi="Times New Roman" w:cs="Times New Roman"/>
                <w:iCs/>
                <w:sz w:val="24"/>
                <w:szCs w:val="24"/>
              </w:rPr>
              <w:t xml:space="preserve"> </w:t>
            </w:r>
            <w:r w:rsidRPr="00317DEA">
              <w:rPr>
                <w:rFonts w:ascii="Times New Roman" w:hAnsi="Times New Roman" w:cs="Times New Roman"/>
                <w:iCs/>
                <w:sz w:val="24"/>
                <w:szCs w:val="24"/>
              </w:rPr>
              <w:t xml:space="preserve"> </w:t>
            </w:r>
            <w:proofErr w:type="spellStart"/>
            <w:r w:rsidR="00317DEA" w:rsidRPr="00317DEA">
              <w:rPr>
                <w:rFonts w:ascii="Times New Roman" w:hAnsi="Times New Roman" w:cs="Times New Roman"/>
                <w:sz w:val="24"/>
                <w:szCs w:val="24"/>
              </w:rPr>
              <w:t>jumlah</w:t>
            </w:r>
            <w:proofErr w:type="spellEnd"/>
            <w:r w:rsidR="00317DEA" w:rsidRPr="00317DEA">
              <w:rPr>
                <w:rFonts w:ascii="Times New Roman" w:hAnsi="Times New Roman" w:cs="Times New Roman"/>
                <w:sz w:val="24"/>
                <w:szCs w:val="24"/>
              </w:rPr>
              <w:t xml:space="preserve"> </w:t>
            </w:r>
            <w:proofErr w:type="spellStart"/>
            <w:r w:rsidR="00317DEA" w:rsidRPr="00317DEA">
              <w:rPr>
                <w:rFonts w:ascii="Times New Roman" w:hAnsi="Times New Roman" w:cs="Times New Roman"/>
                <w:sz w:val="24"/>
                <w:szCs w:val="24"/>
              </w:rPr>
              <w:t>kehadiran</w:t>
            </w:r>
            <w:proofErr w:type="spellEnd"/>
            <w:r w:rsidR="00317DEA" w:rsidRPr="00317DEA">
              <w:rPr>
                <w:rFonts w:ascii="Times New Roman" w:hAnsi="Times New Roman" w:cs="Times New Roman"/>
                <w:sz w:val="24"/>
                <w:szCs w:val="24"/>
              </w:rPr>
              <w:t xml:space="preserve"> website </w:t>
            </w:r>
            <w:proofErr w:type="spellStart"/>
            <w:r w:rsidR="00317DEA" w:rsidRPr="00317DEA">
              <w:rPr>
                <w:rFonts w:ascii="Times New Roman" w:hAnsi="Times New Roman" w:cs="Times New Roman"/>
                <w:sz w:val="24"/>
                <w:szCs w:val="24"/>
              </w:rPr>
              <w:t>kinerja</w:t>
            </w:r>
            <w:proofErr w:type="spellEnd"/>
            <w:r w:rsidR="00317DEA" w:rsidRPr="00317DEA">
              <w:rPr>
                <w:rFonts w:ascii="Times New Roman" w:hAnsi="Times New Roman" w:cs="Times New Roman"/>
                <w:sz w:val="24"/>
                <w:szCs w:val="24"/>
              </w:rPr>
              <w:t xml:space="preserve"> </w:t>
            </w:r>
            <w:proofErr w:type="spellStart"/>
            <w:r w:rsidR="00317DEA" w:rsidRPr="00317DEA">
              <w:rPr>
                <w:rFonts w:ascii="Times New Roman" w:hAnsi="Times New Roman" w:cs="Times New Roman"/>
                <w:sz w:val="24"/>
                <w:szCs w:val="24"/>
              </w:rPr>
              <w:t>perguruan</w:t>
            </w:r>
            <w:proofErr w:type="spellEnd"/>
            <w:r w:rsidR="00317DEA" w:rsidRPr="00317DEA">
              <w:rPr>
                <w:rFonts w:ascii="Times New Roman" w:hAnsi="Times New Roman" w:cs="Times New Roman"/>
                <w:sz w:val="24"/>
                <w:szCs w:val="24"/>
              </w:rPr>
              <w:t xml:space="preserve"> </w:t>
            </w:r>
            <w:proofErr w:type="spellStart"/>
            <w:r w:rsidR="00317DEA" w:rsidRPr="00317DEA">
              <w:rPr>
                <w:rFonts w:ascii="Times New Roman" w:hAnsi="Times New Roman" w:cs="Times New Roman"/>
                <w:sz w:val="24"/>
                <w:szCs w:val="24"/>
              </w:rPr>
              <w:t>tinggi</w:t>
            </w:r>
            <w:proofErr w:type="spellEnd"/>
            <w:r w:rsidR="00317DEA" w:rsidRPr="00317DEA">
              <w:rPr>
                <w:rFonts w:ascii="Times New Roman" w:hAnsi="Times New Roman" w:cs="Times New Roman"/>
                <w:sz w:val="24"/>
                <w:szCs w:val="24"/>
              </w:rPr>
              <w:t xml:space="preserve">, </w:t>
            </w:r>
            <w:proofErr w:type="spellStart"/>
            <w:r w:rsidR="00317DEA" w:rsidRPr="00317DEA">
              <w:rPr>
                <w:rFonts w:ascii="Times New Roman" w:hAnsi="Times New Roman" w:cs="Times New Roman"/>
                <w:sz w:val="24"/>
                <w:szCs w:val="24"/>
              </w:rPr>
              <w:t>sehingga</w:t>
            </w:r>
            <w:proofErr w:type="spellEnd"/>
            <w:r w:rsidR="00317DEA" w:rsidRPr="00317DEA">
              <w:rPr>
                <w:rFonts w:ascii="Times New Roman" w:hAnsi="Times New Roman" w:cs="Times New Roman"/>
                <w:sz w:val="24"/>
                <w:szCs w:val="24"/>
              </w:rPr>
              <w:t xml:space="preserve"> </w:t>
            </w:r>
            <w:proofErr w:type="spellStart"/>
            <w:r w:rsidR="00317DEA" w:rsidRPr="00317DEA">
              <w:rPr>
                <w:rFonts w:ascii="Times New Roman" w:hAnsi="Times New Roman" w:cs="Times New Roman"/>
                <w:sz w:val="24"/>
                <w:szCs w:val="24"/>
              </w:rPr>
              <w:t>terbaca</w:t>
            </w:r>
            <w:proofErr w:type="spellEnd"/>
            <w:r w:rsidR="00317DEA" w:rsidRPr="00317DEA">
              <w:rPr>
                <w:rFonts w:ascii="Times New Roman" w:hAnsi="Times New Roman" w:cs="Times New Roman"/>
                <w:sz w:val="24"/>
                <w:szCs w:val="24"/>
              </w:rPr>
              <w:t xml:space="preserve"> oleh webometrics</w:t>
            </w:r>
          </w:p>
        </w:tc>
        <w:tc>
          <w:tcPr>
            <w:tcW w:w="1646" w:type="dxa"/>
            <w:tcBorders>
              <w:left w:val="nil"/>
              <w:right w:val="nil"/>
            </w:tcBorders>
          </w:tcPr>
          <w:p w14:paraId="4E5E1FF0" w14:textId="77777777" w:rsidR="009E1CD0" w:rsidRPr="005F5CC4" w:rsidRDefault="00D233AA" w:rsidP="00C37AF9">
            <w:pPr>
              <w:pStyle w:val="ListParagraph"/>
              <w:ind w:left="0"/>
              <w:rPr>
                <w:rFonts w:ascii="Times New Roman" w:hAnsi="Times New Roman" w:cs="Times New Roman"/>
                <w:sz w:val="24"/>
                <w:szCs w:val="24"/>
              </w:rPr>
            </w:pPr>
            <w:r w:rsidRPr="00202BF9">
              <w:rPr>
                <w:rFonts w:ascii="Times New Roman" w:hAnsi="Times New Roman" w:cs="Times New Roman"/>
                <w:i/>
                <w:sz w:val="24"/>
                <w:szCs w:val="24"/>
              </w:rPr>
              <w:t>Presence rank</w:t>
            </w:r>
          </w:p>
        </w:tc>
      </w:tr>
      <w:tr w:rsidR="009E1CD0" w:rsidRPr="005F5CC4" w14:paraId="6199B1C0" w14:textId="77777777" w:rsidTr="009E1CD0">
        <w:tc>
          <w:tcPr>
            <w:tcW w:w="1470" w:type="dxa"/>
            <w:tcBorders>
              <w:left w:val="nil"/>
              <w:right w:val="nil"/>
            </w:tcBorders>
          </w:tcPr>
          <w:p w14:paraId="5F06B452" w14:textId="77777777" w:rsidR="009E1CD0" w:rsidRPr="005F5CC4" w:rsidRDefault="00D233AA" w:rsidP="009E1CD0">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5164" w:type="dxa"/>
            <w:tcBorders>
              <w:left w:val="nil"/>
              <w:right w:val="nil"/>
            </w:tcBorders>
          </w:tcPr>
          <w:p w14:paraId="1F4088AE" w14:textId="77777777" w:rsidR="009E1CD0" w:rsidRPr="00317DEA" w:rsidRDefault="00317DEA" w:rsidP="00C37AF9">
            <w:pPr>
              <w:pStyle w:val="ListParagraph"/>
              <w:ind w:left="0"/>
              <w:rPr>
                <w:rFonts w:ascii="Times New Roman" w:hAnsi="Times New Roman" w:cs="Times New Roman"/>
                <w:iCs/>
                <w:sz w:val="24"/>
                <w:szCs w:val="24"/>
                <w:rtl/>
              </w:rPr>
            </w:pP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pemeringkatan</w:t>
            </w:r>
            <w:proofErr w:type="spellEnd"/>
            <w:r w:rsidRPr="00D65678">
              <w:rPr>
                <w:rFonts w:ascii="Times New Roman" w:hAnsi="Times New Roman" w:cs="Times New Roman"/>
                <w:sz w:val="24"/>
                <w:szCs w:val="24"/>
              </w:rPr>
              <w:t xml:space="preserve"> yang </w:t>
            </w:r>
            <w:proofErr w:type="spellStart"/>
            <w:r w:rsidRPr="00D65678">
              <w:rPr>
                <w:rFonts w:ascii="Times New Roman" w:hAnsi="Times New Roman" w:cs="Times New Roman"/>
                <w:sz w:val="24"/>
                <w:szCs w:val="24"/>
              </w:rPr>
              <w:t>mengukur</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kinerja</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perguruan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tinggi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berdasarkan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keunggulan</w:t>
            </w:r>
            <w:proofErr w:type="spellEnd"/>
            <w:r w:rsidRPr="00D65678">
              <w:rPr>
                <w:rFonts w:ascii="Times New Roman" w:hAnsi="Times New Roman" w:cs="Times New Roman"/>
                <w:sz w:val="24"/>
                <w:szCs w:val="24"/>
              </w:rPr>
              <w:t xml:space="preserve"> dan </w:t>
            </w:r>
            <w:proofErr w:type="spellStart"/>
            <w:r w:rsidRPr="00D65678">
              <w:rPr>
                <w:rFonts w:ascii="Times New Roman" w:hAnsi="Times New Roman" w:cs="Times New Roman"/>
                <w:sz w:val="24"/>
                <w:szCs w:val="24"/>
              </w:rPr>
              <w:t>keberhasilan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dalam</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melaksanakan</w:t>
            </w:r>
            <w:proofErr w:type="spellEnd"/>
            <w:r w:rsidRPr="00D65678">
              <w:rPr>
                <w:rFonts w:ascii="Times New Roman" w:hAnsi="Times New Roman" w:cs="Times New Roman"/>
                <w:sz w:val="24"/>
                <w:szCs w:val="24"/>
              </w:rPr>
              <w:t xml:space="preserve"> </w:t>
            </w:r>
            <w:r w:rsidRPr="00317DEA">
              <w:rPr>
                <w:rFonts w:ascii="Times New Roman" w:hAnsi="Times New Roman" w:cs="Times New Roman"/>
                <w:i/>
                <w:sz w:val="24"/>
                <w:szCs w:val="24"/>
              </w:rPr>
              <w:t>United Nations Sustainable Development Goals (SDGs)</w:t>
            </w:r>
          </w:p>
        </w:tc>
        <w:tc>
          <w:tcPr>
            <w:tcW w:w="1646" w:type="dxa"/>
            <w:tcBorders>
              <w:left w:val="nil"/>
              <w:right w:val="nil"/>
            </w:tcBorders>
          </w:tcPr>
          <w:p w14:paraId="09C83B5A" w14:textId="77777777" w:rsidR="009E1CD0" w:rsidRPr="005F5CC4" w:rsidRDefault="00D233AA" w:rsidP="00C37AF9">
            <w:pPr>
              <w:pStyle w:val="ListParagraph"/>
              <w:ind w:left="0"/>
              <w:rPr>
                <w:rFonts w:ascii="Times New Roman" w:hAnsi="Times New Roman" w:cs="Times New Roman"/>
                <w:sz w:val="24"/>
                <w:szCs w:val="24"/>
              </w:rPr>
            </w:pPr>
            <w:r w:rsidRPr="00202BF9">
              <w:rPr>
                <w:rFonts w:ascii="Times New Roman" w:hAnsi="Times New Roman" w:cs="Times New Roman"/>
                <w:i/>
                <w:sz w:val="24"/>
                <w:szCs w:val="24"/>
              </w:rPr>
              <w:t>visibility Impact rank</w:t>
            </w:r>
          </w:p>
        </w:tc>
      </w:tr>
      <w:tr w:rsidR="009E1CD0" w:rsidRPr="005F5CC4" w14:paraId="251A9922" w14:textId="77777777" w:rsidTr="009E1CD0">
        <w:tc>
          <w:tcPr>
            <w:tcW w:w="1470" w:type="dxa"/>
            <w:tcBorders>
              <w:left w:val="nil"/>
              <w:right w:val="nil"/>
            </w:tcBorders>
          </w:tcPr>
          <w:p w14:paraId="60450C95" w14:textId="77777777" w:rsidR="009E1CD0" w:rsidRPr="005F5CC4" w:rsidRDefault="00D233AA" w:rsidP="00C37AF9">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5164" w:type="dxa"/>
            <w:tcBorders>
              <w:left w:val="nil"/>
              <w:right w:val="nil"/>
            </w:tcBorders>
          </w:tcPr>
          <w:p w14:paraId="5400974E" w14:textId="77777777" w:rsidR="009E1CD0" w:rsidRPr="00317DEA" w:rsidRDefault="00317DEA" w:rsidP="00317DEA">
            <w:pPr>
              <w:pStyle w:val="ListParagraph"/>
              <w:ind w:left="0"/>
              <w:rPr>
                <w:rFonts w:ascii="Times New Roman" w:hAnsi="Times New Roman" w:cs="Times New Roman"/>
                <w:iCs/>
                <w:sz w:val="24"/>
                <w:szCs w:val="24"/>
              </w:rPr>
            </w:pP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D65678">
              <w:rPr>
                <w:rFonts w:ascii="Times New Roman" w:hAnsi="Times New Roman" w:cs="Times New Roman"/>
                <w:sz w:val="24"/>
                <w:szCs w:val="24"/>
              </w:rPr>
              <w:t>enilai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tingkat</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keterbukaan</w:t>
            </w:r>
            <w:proofErr w:type="spellEnd"/>
            <w:r w:rsidRPr="00D65678">
              <w:rPr>
                <w:rFonts w:ascii="Times New Roman" w:hAnsi="Times New Roman" w:cs="Times New Roman"/>
                <w:sz w:val="24"/>
                <w:szCs w:val="24"/>
              </w:rPr>
              <w:t xml:space="preserve"> dan </w:t>
            </w:r>
            <w:proofErr w:type="spellStart"/>
            <w:r w:rsidRPr="00D65678">
              <w:rPr>
                <w:rFonts w:ascii="Times New Roman" w:hAnsi="Times New Roman" w:cs="Times New Roman"/>
                <w:sz w:val="24"/>
                <w:szCs w:val="24"/>
              </w:rPr>
              <w:t>transparansi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perguruan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tinggi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berdasarkan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jumlah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halaman</w:t>
            </w:r>
            <w:proofErr w:type="spellEnd"/>
            <w:r w:rsidRPr="00EF1133">
              <w:rPr>
                <w:rFonts w:ascii="Times New Roman" w:hAnsi="Times New Roman" w:cs="Times New Roman"/>
                <w:i/>
                <w:sz w:val="24"/>
                <w:szCs w:val="24"/>
              </w:rPr>
              <w:t xml:space="preserve"> website</w:t>
            </w:r>
            <w:r w:rsidRPr="00D65678">
              <w:rPr>
                <w:rFonts w:ascii="Times New Roman" w:hAnsi="Times New Roman" w:cs="Times New Roman"/>
                <w:sz w:val="24"/>
                <w:szCs w:val="24"/>
              </w:rPr>
              <w:t xml:space="preserve"> yang di </w:t>
            </w:r>
            <w:proofErr w:type="spellStart"/>
            <w:r w:rsidRPr="00D65678">
              <w:rPr>
                <w:rFonts w:ascii="Times New Roman" w:hAnsi="Times New Roman" w:cs="Times New Roman"/>
                <w:sz w:val="24"/>
                <w:szCs w:val="24"/>
              </w:rPr>
              <w:t>indeks</w:t>
            </w:r>
            <w:proofErr w:type="spellEnd"/>
            <w:r w:rsidRPr="00D65678">
              <w:rPr>
                <w:rFonts w:ascii="Times New Roman" w:hAnsi="Times New Roman" w:cs="Times New Roman"/>
                <w:sz w:val="24"/>
                <w:szCs w:val="24"/>
              </w:rPr>
              <w:t xml:space="preserve"> oleh </w:t>
            </w:r>
            <w:proofErr w:type="spellStart"/>
            <w:r w:rsidRPr="00D65678">
              <w:rPr>
                <w:rFonts w:ascii="Times New Roman" w:hAnsi="Times New Roman" w:cs="Times New Roman"/>
                <w:sz w:val="24"/>
                <w:szCs w:val="24"/>
              </w:rPr>
              <w:t>mesin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pencari</w:t>
            </w:r>
            <w:proofErr w:type="spellEnd"/>
          </w:p>
        </w:tc>
        <w:tc>
          <w:tcPr>
            <w:tcW w:w="1646" w:type="dxa"/>
            <w:tcBorders>
              <w:left w:val="nil"/>
              <w:right w:val="nil"/>
            </w:tcBorders>
          </w:tcPr>
          <w:p w14:paraId="35B969BF" w14:textId="77777777" w:rsidR="009E1CD0" w:rsidRPr="005F5CC4" w:rsidRDefault="00D233AA" w:rsidP="00C37AF9">
            <w:pPr>
              <w:pStyle w:val="ListParagraph"/>
              <w:ind w:left="0"/>
              <w:rPr>
                <w:rFonts w:ascii="Times New Roman" w:hAnsi="Times New Roman" w:cs="Times New Roman"/>
                <w:sz w:val="24"/>
                <w:szCs w:val="24"/>
              </w:rPr>
            </w:pPr>
            <w:r w:rsidRPr="00682CDF">
              <w:rPr>
                <w:rFonts w:ascii="Times New Roman" w:hAnsi="Times New Roman" w:cs="Times New Roman"/>
                <w:i/>
                <w:sz w:val="24"/>
                <w:szCs w:val="24"/>
              </w:rPr>
              <w:t>openness rank</w:t>
            </w:r>
            <w:r>
              <w:rPr>
                <w:rFonts w:ascii="Times New Roman" w:hAnsi="Times New Roman" w:cs="Times New Roman"/>
                <w:sz w:val="24"/>
                <w:szCs w:val="24"/>
              </w:rPr>
              <w:t xml:space="preserve"> </w:t>
            </w:r>
          </w:p>
        </w:tc>
      </w:tr>
      <w:tr w:rsidR="009E1CD0" w:rsidRPr="005F5CC4" w14:paraId="323F9CF6" w14:textId="77777777" w:rsidTr="009E1CD0">
        <w:tc>
          <w:tcPr>
            <w:tcW w:w="1470" w:type="dxa"/>
            <w:tcBorders>
              <w:left w:val="nil"/>
              <w:right w:val="nil"/>
            </w:tcBorders>
          </w:tcPr>
          <w:p w14:paraId="0871718A" w14:textId="77777777" w:rsidR="009E1CD0" w:rsidRPr="005F5CC4" w:rsidRDefault="00D233AA" w:rsidP="00C37AF9">
            <w:pPr>
              <w:pStyle w:val="ListParagraph"/>
              <w:ind w:left="0"/>
              <w:rPr>
                <w:rFonts w:ascii="Times New Roman" w:hAnsi="Times New Roman" w:cs="Times New Roman"/>
                <w:sz w:val="24"/>
                <w:szCs w:val="24"/>
              </w:rPr>
            </w:pPr>
            <w:r>
              <w:rPr>
                <w:rFonts w:ascii="Times New Roman" w:hAnsi="Times New Roman" w:cs="Times New Roman"/>
                <w:sz w:val="24"/>
                <w:szCs w:val="24"/>
              </w:rPr>
              <w:t>R</w:t>
            </w:r>
          </w:p>
        </w:tc>
        <w:tc>
          <w:tcPr>
            <w:tcW w:w="5164" w:type="dxa"/>
            <w:tcBorders>
              <w:left w:val="nil"/>
              <w:right w:val="nil"/>
            </w:tcBorders>
          </w:tcPr>
          <w:p w14:paraId="031D79DA" w14:textId="77777777" w:rsidR="009E1CD0" w:rsidRPr="00317DEA" w:rsidRDefault="00317DEA" w:rsidP="00317DEA">
            <w:pPr>
              <w:pStyle w:val="ListParagraph"/>
              <w:ind w:left="0"/>
              <w:rPr>
                <w:rFonts w:ascii="Times New Roman" w:hAnsi="Times New Roman" w:cs="Times New Roman"/>
                <w:iCs/>
                <w:sz w:val="24"/>
                <w:szCs w:val="24"/>
              </w:rPr>
            </w:pP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jumlah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halaman</w:t>
            </w:r>
            <w:proofErr w:type="spellEnd"/>
            <w:r w:rsidRPr="00D65678">
              <w:rPr>
                <w:rFonts w:ascii="Times New Roman" w:hAnsi="Times New Roman" w:cs="Times New Roman"/>
                <w:sz w:val="24"/>
                <w:szCs w:val="24"/>
              </w:rPr>
              <w:t xml:space="preserve"> </w:t>
            </w:r>
            <w:r w:rsidRPr="00EF1133">
              <w:rPr>
                <w:rFonts w:ascii="Times New Roman" w:hAnsi="Times New Roman" w:cs="Times New Roman"/>
                <w:i/>
                <w:sz w:val="24"/>
                <w:szCs w:val="24"/>
              </w:rPr>
              <w:t>website</w:t>
            </w:r>
            <w:r w:rsidRPr="00D65678">
              <w:rPr>
                <w:rFonts w:ascii="Times New Roman" w:hAnsi="Times New Roman" w:cs="Times New Roman"/>
                <w:sz w:val="24"/>
                <w:szCs w:val="24"/>
              </w:rPr>
              <w:t xml:space="preserve"> yang </w:t>
            </w:r>
            <w:proofErr w:type="spellStart"/>
            <w:r w:rsidRPr="00D65678">
              <w:rPr>
                <w:rFonts w:ascii="Times New Roman" w:hAnsi="Times New Roman" w:cs="Times New Roman"/>
                <w:sz w:val="24"/>
                <w:szCs w:val="24"/>
              </w:rPr>
              <w:t>menunjukkan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keunggulan</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akademik</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seperti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publikasi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ilmiah</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penelitian</w:t>
            </w:r>
            <w:proofErr w:type="spellEnd"/>
            <w:r w:rsidRPr="00D65678">
              <w:rPr>
                <w:rFonts w:ascii="Times New Roman" w:hAnsi="Times New Roman" w:cs="Times New Roman"/>
                <w:sz w:val="24"/>
                <w:szCs w:val="24"/>
              </w:rPr>
              <w:t xml:space="preserve"> dan </w:t>
            </w:r>
            <w:proofErr w:type="spellStart"/>
            <w:r w:rsidRPr="00D65678">
              <w:rPr>
                <w:rFonts w:ascii="Times New Roman" w:hAnsi="Times New Roman" w:cs="Times New Roman"/>
                <w:sz w:val="24"/>
                <w:szCs w:val="24"/>
              </w:rPr>
              <w:t>kolaborasi</w:t>
            </w:r>
            <w:proofErr w:type="spellEnd"/>
            <w:r w:rsidRPr="00D65678">
              <w:rPr>
                <w:rFonts w:ascii="Times New Roman" w:hAnsi="Times New Roman" w:cs="Times New Roman"/>
                <w:sz w:val="24"/>
                <w:szCs w:val="24"/>
              </w:rPr>
              <w:t xml:space="preserve"> </w:t>
            </w:r>
            <w:proofErr w:type="spellStart"/>
            <w:r w:rsidRPr="00D65678">
              <w:rPr>
                <w:rFonts w:ascii="Times New Roman" w:hAnsi="Times New Roman" w:cs="Times New Roman"/>
                <w:sz w:val="24"/>
                <w:szCs w:val="24"/>
              </w:rPr>
              <w:t>internasional</w:t>
            </w:r>
            <w:proofErr w:type="spellEnd"/>
          </w:p>
        </w:tc>
        <w:tc>
          <w:tcPr>
            <w:tcW w:w="1646" w:type="dxa"/>
            <w:tcBorders>
              <w:left w:val="nil"/>
              <w:right w:val="nil"/>
            </w:tcBorders>
          </w:tcPr>
          <w:p w14:paraId="1CD854F3" w14:textId="77777777" w:rsidR="009E1CD0" w:rsidRPr="005F5CC4" w:rsidRDefault="00D233AA" w:rsidP="00C37AF9">
            <w:pPr>
              <w:pStyle w:val="ListParagraph"/>
              <w:ind w:left="0"/>
              <w:rPr>
                <w:rFonts w:ascii="Times New Roman" w:hAnsi="Times New Roman" w:cs="Times New Roman"/>
                <w:sz w:val="24"/>
                <w:szCs w:val="24"/>
              </w:rPr>
            </w:pPr>
            <w:r w:rsidRPr="00682CDF">
              <w:rPr>
                <w:rFonts w:ascii="Times New Roman" w:hAnsi="Times New Roman" w:cs="Times New Roman"/>
                <w:i/>
                <w:sz w:val="24"/>
                <w:szCs w:val="24"/>
              </w:rPr>
              <w:t>excellence rank</w:t>
            </w:r>
          </w:p>
        </w:tc>
      </w:tr>
    </w:tbl>
    <w:p w14:paraId="4D755A11" w14:textId="77777777" w:rsidR="009E1CD0" w:rsidRDefault="009E1CD0" w:rsidP="009E1CD0">
      <w:pPr>
        <w:pStyle w:val="ListParagraph"/>
        <w:spacing w:after="0" w:line="360" w:lineRule="auto"/>
        <w:ind w:left="1080" w:firstLine="720"/>
        <w:jc w:val="center"/>
        <w:rPr>
          <w:rFonts w:ascii="Times New Roman" w:hAnsi="Times New Roman" w:cs="Times New Roman"/>
          <w:b/>
          <w:sz w:val="24"/>
          <w:szCs w:val="24"/>
        </w:rPr>
      </w:pPr>
    </w:p>
    <w:p w14:paraId="2A0D09B5" w14:textId="77777777" w:rsidR="007B720A" w:rsidRDefault="00151908" w:rsidP="007B720A">
      <w:pPr>
        <w:pStyle w:val="ListParagraph"/>
        <w:numPr>
          <w:ilvl w:val="0"/>
          <w:numId w:val="12"/>
        </w:num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Prosedur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14:paraId="513A1BD3" w14:textId="77777777" w:rsidR="00D25457" w:rsidRPr="00D25457" w:rsidRDefault="00D25457" w:rsidP="00420A28">
      <w:pPr>
        <w:pStyle w:val="ListParagraph"/>
        <w:spacing w:after="0" w:line="360" w:lineRule="auto"/>
        <w:ind w:left="108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rangking</w:t>
      </w:r>
      <w:proofErr w:type="spellEnd"/>
      <w:r>
        <w:rPr>
          <w:rFonts w:ascii="Times New Roman" w:hAnsi="Times New Roman" w:cs="Times New Roman"/>
          <w:sz w:val="24"/>
          <w:szCs w:val="24"/>
        </w:rPr>
        <w:t xml:space="preserve"> </w:t>
      </w:r>
      <w:r w:rsidRPr="00420A28">
        <w:rPr>
          <w:rFonts w:ascii="Times New Roman" w:hAnsi="Times New Roman" w:cs="Times New Roman"/>
          <w:i/>
          <w:sz w:val="24"/>
          <w:szCs w:val="24"/>
        </w:rPr>
        <w:t>webometrics</w:t>
      </w:r>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berbais</w:t>
      </w:r>
      <w:proofErr w:type="spellEnd"/>
      <w:r>
        <w:rPr>
          <w:rFonts w:ascii="Times New Roman" w:hAnsi="Times New Roman" w:cs="Times New Roman"/>
          <w:sz w:val="24"/>
          <w:szCs w:val="24"/>
        </w:rPr>
        <w:t xml:space="preserve"> </w:t>
      </w:r>
      <w:r w:rsidRPr="00420A28">
        <w:rPr>
          <w:rFonts w:ascii="Times New Roman" w:hAnsi="Times New Roman" w:cs="Times New Roman"/>
          <w:i/>
          <w:sz w:val="24"/>
          <w:szCs w:val="24"/>
        </w:rPr>
        <w:t>website</w:t>
      </w:r>
      <w:r>
        <w:rPr>
          <w:rFonts w:ascii="Times New Roman" w:hAnsi="Times New Roman" w:cs="Times New Roman"/>
          <w:sz w:val="24"/>
          <w:szCs w:val="24"/>
        </w:rPr>
        <w:t xml:space="preserve"> era digital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 xml:space="preserve"> Bulan Mei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Bulan Agustus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2025</w:t>
      </w:r>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Pengelola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publikasi</w:t>
      </w:r>
      <w:proofErr w:type="spellEnd"/>
      <w:r w:rsidR="00BA0929">
        <w:rPr>
          <w:rFonts w:ascii="Times New Roman" w:hAnsi="Times New Roman" w:cs="Times New Roman"/>
          <w:sz w:val="24"/>
          <w:szCs w:val="24"/>
        </w:rPr>
        <w:t xml:space="preserve"> yang </w:t>
      </w:r>
      <w:proofErr w:type="spellStart"/>
      <w:r w:rsidR="00BA0929">
        <w:rPr>
          <w:rFonts w:ascii="Times New Roman" w:hAnsi="Times New Roman" w:cs="Times New Roman"/>
          <w:sz w:val="24"/>
          <w:szCs w:val="24"/>
        </w:rPr>
        <w:t>menjadi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partisipan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dalam</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penelitian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ini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diwawancarai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atas</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kesadaran</w:t>
      </w:r>
      <w:proofErr w:type="spellEnd"/>
      <w:r w:rsidR="00BA0929">
        <w:rPr>
          <w:rFonts w:ascii="Times New Roman" w:hAnsi="Times New Roman" w:cs="Times New Roman"/>
          <w:sz w:val="24"/>
          <w:szCs w:val="24"/>
        </w:rPr>
        <w:t xml:space="preserve"> dan </w:t>
      </w:r>
      <w:proofErr w:type="spellStart"/>
      <w:r w:rsidR="00BA0929">
        <w:rPr>
          <w:rFonts w:ascii="Times New Roman" w:hAnsi="Times New Roman" w:cs="Times New Roman"/>
          <w:sz w:val="24"/>
          <w:szCs w:val="24"/>
        </w:rPr>
        <w:t>kesediaannya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Pertanyaan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disampaikan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satu</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persatu</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secara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terbuka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Pengelola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publikasi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ilmiah</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dimintai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menceritakan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pengalaman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mereka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selama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mengelola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publikasi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ilmiah</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berbasis</w:t>
      </w:r>
      <w:proofErr w:type="spellEnd"/>
      <w:r w:rsidR="00BA0929">
        <w:rPr>
          <w:rFonts w:ascii="Times New Roman" w:hAnsi="Times New Roman" w:cs="Times New Roman"/>
          <w:sz w:val="24"/>
          <w:szCs w:val="24"/>
        </w:rPr>
        <w:t xml:space="preserve"> </w:t>
      </w:r>
      <w:r w:rsidR="00BA0929" w:rsidRPr="00586153">
        <w:rPr>
          <w:rFonts w:ascii="Times New Roman" w:hAnsi="Times New Roman" w:cs="Times New Roman"/>
          <w:i/>
          <w:sz w:val="24"/>
          <w:szCs w:val="24"/>
        </w:rPr>
        <w:t>website</w:t>
      </w:r>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dalam</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upaya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meningkatkan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rangkin</w:t>
      </w:r>
      <w:r w:rsidR="00586153">
        <w:rPr>
          <w:rFonts w:ascii="Times New Roman" w:hAnsi="Times New Roman" w:cs="Times New Roman"/>
          <w:sz w:val="24"/>
          <w:szCs w:val="24"/>
        </w:rPr>
        <w:t>g</w:t>
      </w:r>
      <w:proofErr w:type="spellEnd"/>
      <w:r w:rsidR="00BA0929">
        <w:rPr>
          <w:rFonts w:ascii="Times New Roman" w:hAnsi="Times New Roman" w:cs="Times New Roman"/>
          <w:sz w:val="24"/>
          <w:szCs w:val="24"/>
        </w:rPr>
        <w:t xml:space="preserve"> </w:t>
      </w:r>
      <w:r w:rsidR="00BA0929" w:rsidRPr="00586153">
        <w:rPr>
          <w:rFonts w:ascii="Times New Roman" w:hAnsi="Times New Roman" w:cs="Times New Roman"/>
          <w:i/>
          <w:sz w:val="24"/>
          <w:szCs w:val="24"/>
        </w:rPr>
        <w:t>webometrics</w:t>
      </w:r>
      <w:r w:rsidR="00BA0929">
        <w:rPr>
          <w:rFonts w:ascii="Times New Roman" w:hAnsi="Times New Roman" w:cs="Times New Roman"/>
          <w:sz w:val="24"/>
          <w:szCs w:val="24"/>
        </w:rPr>
        <w:t xml:space="preserve">. Pada </w:t>
      </w:r>
      <w:proofErr w:type="spellStart"/>
      <w:r w:rsidR="00BA0929">
        <w:rPr>
          <w:rFonts w:ascii="Times New Roman" w:hAnsi="Times New Roman" w:cs="Times New Roman"/>
          <w:sz w:val="24"/>
          <w:szCs w:val="24"/>
        </w:rPr>
        <w:t>saat</w:t>
      </w:r>
      <w:proofErr w:type="spellEnd"/>
      <w:r w:rsidR="00BA0929">
        <w:rPr>
          <w:rFonts w:ascii="Times New Roman" w:hAnsi="Times New Roman" w:cs="Times New Roman"/>
          <w:sz w:val="24"/>
          <w:szCs w:val="24"/>
        </w:rPr>
        <w:t xml:space="preserve"> yang </w:t>
      </w:r>
      <w:proofErr w:type="spellStart"/>
      <w:r w:rsidR="00BA0929">
        <w:rPr>
          <w:rFonts w:ascii="Times New Roman" w:hAnsi="Times New Roman" w:cs="Times New Roman"/>
          <w:sz w:val="24"/>
          <w:szCs w:val="24"/>
        </w:rPr>
        <w:t>sama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dilakukan</w:t>
      </w:r>
      <w:proofErr w:type="spellEnd"/>
      <w:r w:rsidR="00BA0929">
        <w:rPr>
          <w:rFonts w:ascii="Times New Roman" w:hAnsi="Times New Roman" w:cs="Times New Roman"/>
          <w:sz w:val="24"/>
          <w:szCs w:val="24"/>
        </w:rPr>
        <w:t xml:space="preserve"> probing </w:t>
      </w:r>
      <w:proofErr w:type="spellStart"/>
      <w:r w:rsidR="00BA0929">
        <w:rPr>
          <w:rFonts w:ascii="Times New Roman" w:hAnsi="Times New Roman" w:cs="Times New Roman"/>
          <w:sz w:val="24"/>
          <w:szCs w:val="24"/>
        </w:rPr>
        <w:t>suatu</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cara</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mendalami</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jawaban</w:t>
      </w:r>
      <w:proofErr w:type="spellEnd"/>
      <w:r w:rsidR="00BA0929">
        <w:rPr>
          <w:rFonts w:ascii="Times New Roman" w:hAnsi="Times New Roman" w:cs="Times New Roman"/>
          <w:sz w:val="24"/>
          <w:szCs w:val="24"/>
        </w:rPr>
        <w:t xml:space="preserve"> </w:t>
      </w:r>
      <w:proofErr w:type="spellStart"/>
      <w:r w:rsidR="00BA0929">
        <w:rPr>
          <w:rFonts w:ascii="Times New Roman" w:hAnsi="Times New Roman" w:cs="Times New Roman"/>
          <w:sz w:val="24"/>
          <w:szCs w:val="24"/>
        </w:rPr>
        <w:t>se</w:t>
      </w:r>
      <w:r w:rsidR="00E116B8">
        <w:rPr>
          <w:rFonts w:ascii="Times New Roman" w:hAnsi="Times New Roman" w:cs="Times New Roman"/>
          <w:sz w:val="24"/>
          <w:szCs w:val="24"/>
        </w:rPr>
        <w:t>bagaimana</w:t>
      </w:r>
      <w:proofErr w:type="spellEnd"/>
      <w:r w:rsidR="00E116B8">
        <w:rPr>
          <w:rFonts w:ascii="Times New Roman" w:hAnsi="Times New Roman" w:cs="Times New Roman"/>
          <w:sz w:val="24"/>
          <w:szCs w:val="24"/>
        </w:rPr>
        <w:t xml:space="preserve"> yang </w:t>
      </w:r>
      <w:proofErr w:type="spellStart"/>
      <w:r w:rsidR="00E116B8">
        <w:rPr>
          <w:rFonts w:ascii="Times New Roman" w:hAnsi="Times New Roman" w:cs="Times New Roman"/>
          <w:sz w:val="24"/>
          <w:szCs w:val="24"/>
        </w:rPr>
        <w:t>dijelaskan</w:t>
      </w:r>
      <w:proofErr w:type="spellEnd"/>
      <w:r w:rsidR="00E116B8">
        <w:rPr>
          <w:rFonts w:ascii="Times New Roman" w:hAnsi="Times New Roman" w:cs="Times New Roman"/>
          <w:sz w:val="24"/>
          <w:szCs w:val="24"/>
        </w:rPr>
        <w:t xml:space="preserve"> oleh </w:t>
      </w:r>
      <w:proofErr w:type="spellStart"/>
      <w:r w:rsidR="00E116B8">
        <w:rPr>
          <w:rFonts w:ascii="Times New Roman" w:hAnsi="Times New Roman" w:cs="Times New Roman"/>
          <w:sz w:val="24"/>
          <w:szCs w:val="24"/>
        </w:rPr>
        <w:t>S</w:t>
      </w:r>
      <w:r w:rsidR="00BA0929">
        <w:rPr>
          <w:rFonts w:ascii="Times New Roman" w:hAnsi="Times New Roman" w:cs="Times New Roman"/>
          <w:sz w:val="24"/>
          <w:szCs w:val="24"/>
        </w:rPr>
        <w:t>ingarimbun</w:t>
      </w:r>
      <w:proofErr w:type="spellEnd"/>
      <w:r w:rsidR="00BA0929">
        <w:rPr>
          <w:rFonts w:ascii="Times New Roman" w:hAnsi="Times New Roman" w:cs="Times New Roman"/>
          <w:sz w:val="24"/>
          <w:szCs w:val="24"/>
        </w:rPr>
        <w:t xml:space="preserve"> dan Effendi (2000).</w:t>
      </w:r>
    </w:p>
    <w:p w14:paraId="3D4A5AE6" w14:textId="77777777" w:rsidR="007B720A" w:rsidRPr="007B720A" w:rsidRDefault="00C76D5F" w:rsidP="007B720A">
      <w:pPr>
        <w:pStyle w:val="ListParagraph"/>
        <w:numPr>
          <w:ilvl w:val="0"/>
          <w:numId w:val="1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Teknik </w:t>
      </w: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Data</w:t>
      </w:r>
      <w:r w:rsidR="007B720A">
        <w:rPr>
          <w:rFonts w:ascii="Times New Roman" w:hAnsi="Times New Roman" w:cs="Times New Roman"/>
          <w:b/>
          <w:sz w:val="24"/>
          <w:szCs w:val="24"/>
        </w:rPr>
        <w:t xml:space="preserve"> </w:t>
      </w:r>
    </w:p>
    <w:p w14:paraId="688DFCF3" w14:textId="77777777" w:rsidR="00DC7ECA" w:rsidRDefault="00586153" w:rsidP="00B165CE">
      <w:pPr>
        <w:pStyle w:val="ListParagraph"/>
        <w:spacing w:after="0"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pemetaan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website dan data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mempertegas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r w:rsidR="00B165CE">
        <w:rPr>
          <w:rFonts w:ascii="Times New Roman" w:hAnsi="Times New Roman" w:cs="Times New Roman"/>
          <w:sz w:val="24"/>
          <w:szCs w:val="24"/>
        </w:rPr>
        <w:t xml:space="preserve">yang </w:t>
      </w:r>
      <w:proofErr w:type="spellStart"/>
      <w:r w:rsidR="00B165CE">
        <w:rPr>
          <w:rFonts w:ascii="Times New Roman" w:hAnsi="Times New Roman" w:cs="Times New Roman"/>
          <w:sz w:val="24"/>
          <w:szCs w:val="24"/>
        </w:rPr>
        <w:t>dialami</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pengelola</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publikasi</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ilmiah</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berba</w:t>
      </w:r>
      <w:r w:rsidR="003D6C7F">
        <w:rPr>
          <w:rFonts w:ascii="Times New Roman" w:hAnsi="Times New Roman" w:cs="Times New Roman"/>
          <w:sz w:val="24"/>
          <w:szCs w:val="24"/>
        </w:rPr>
        <w:t>s</w:t>
      </w:r>
      <w:r w:rsidR="00B165CE">
        <w:rPr>
          <w:rFonts w:ascii="Times New Roman" w:hAnsi="Times New Roman" w:cs="Times New Roman"/>
          <w:sz w:val="24"/>
          <w:szCs w:val="24"/>
        </w:rPr>
        <w:t>is</w:t>
      </w:r>
      <w:proofErr w:type="spellEnd"/>
      <w:r w:rsidR="00B165CE">
        <w:rPr>
          <w:rFonts w:ascii="Times New Roman" w:hAnsi="Times New Roman" w:cs="Times New Roman"/>
          <w:sz w:val="24"/>
          <w:szCs w:val="24"/>
        </w:rPr>
        <w:t xml:space="preserve"> </w:t>
      </w:r>
      <w:r w:rsidR="00B165CE" w:rsidRPr="003D6C7F">
        <w:rPr>
          <w:rFonts w:ascii="Times New Roman" w:hAnsi="Times New Roman" w:cs="Times New Roman"/>
          <w:i/>
          <w:sz w:val="24"/>
          <w:szCs w:val="24"/>
        </w:rPr>
        <w:t>website</w:t>
      </w:r>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dalam</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mencapai</w:t>
      </w:r>
      <w:proofErr w:type="spellEnd"/>
      <w:r w:rsidR="00B165CE">
        <w:rPr>
          <w:rFonts w:ascii="Times New Roman" w:hAnsi="Times New Roman" w:cs="Times New Roman"/>
          <w:sz w:val="24"/>
          <w:szCs w:val="24"/>
        </w:rPr>
        <w:t xml:space="preserve"> </w:t>
      </w:r>
      <w:r w:rsidR="00B165CE" w:rsidRPr="003D6C7F">
        <w:rPr>
          <w:rFonts w:ascii="Times New Roman" w:hAnsi="Times New Roman" w:cs="Times New Roman"/>
          <w:i/>
          <w:sz w:val="24"/>
          <w:szCs w:val="24"/>
        </w:rPr>
        <w:t>webometrics</w:t>
      </w:r>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Klasifikasi</w:t>
      </w:r>
      <w:proofErr w:type="spellEnd"/>
      <w:r w:rsidR="00B165CE">
        <w:rPr>
          <w:rFonts w:ascii="Times New Roman" w:hAnsi="Times New Roman" w:cs="Times New Roman"/>
          <w:sz w:val="24"/>
          <w:szCs w:val="24"/>
        </w:rPr>
        <w:t xml:space="preserve"> data </w:t>
      </w:r>
      <w:proofErr w:type="spellStart"/>
      <w:r w:rsidR="00B165CE">
        <w:rPr>
          <w:rFonts w:ascii="Times New Roman" w:hAnsi="Times New Roman" w:cs="Times New Roman"/>
          <w:sz w:val="24"/>
          <w:szCs w:val="24"/>
        </w:rPr>
        <w:t>dilakukan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selain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atas</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dasar</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tema</w:t>
      </w:r>
      <w:proofErr w:type="spellEnd"/>
      <w:r w:rsidR="00B165CE">
        <w:rPr>
          <w:rFonts w:ascii="Times New Roman" w:hAnsi="Times New Roman" w:cs="Times New Roman"/>
          <w:sz w:val="24"/>
          <w:szCs w:val="24"/>
        </w:rPr>
        <w:t xml:space="preserve"> juga </w:t>
      </w:r>
      <w:proofErr w:type="spellStart"/>
      <w:r w:rsidR="00B165CE">
        <w:rPr>
          <w:rFonts w:ascii="Times New Roman" w:hAnsi="Times New Roman" w:cs="Times New Roman"/>
          <w:sz w:val="24"/>
          <w:szCs w:val="24"/>
        </w:rPr>
        <w:t>dengan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mempertimbangkan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komponen-komponen</w:t>
      </w:r>
      <w:proofErr w:type="spellEnd"/>
      <w:r w:rsidR="00B165CE">
        <w:rPr>
          <w:rFonts w:ascii="Times New Roman" w:hAnsi="Times New Roman" w:cs="Times New Roman"/>
          <w:sz w:val="24"/>
          <w:szCs w:val="24"/>
        </w:rPr>
        <w:t xml:space="preserve"> yang </w:t>
      </w:r>
      <w:proofErr w:type="spellStart"/>
      <w:r w:rsidR="00B165CE">
        <w:rPr>
          <w:rFonts w:ascii="Times New Roman" w:hAnsi="Times New Roman" w:cs="Times New Roman"/>
          <w:sz w:val="24"/>
          <w:szCs w:val="24"/>
        </w:rPr>
        <w:t>tercakup</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Konteks</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perbedaan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pengalaman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dianalisis</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signifikansinya</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berdasarkan</w:t>
      </w:r>
      <w:proofErr w:type="spellEnd"/>
      <w:r w:rsidR="00B165CE">
        <w:rPr>
          <w:rFonts w:ascii="Times New Roman" w:hAnsi="Times New Roman" w:cs="Times New Roman"/>
          <w:sz w:val="24"/>
          <w:szCs w:val="24"/>
        </w:rPr>
        <w:t xml:space="preserve"> parameter yang </w:t>
      </w:r>
      <w:proofErr w:type="spellStart"/>
      <w:r w:rsidR="00B165CE">
        <w:rPr>
          <w:rFonts w:ascii="Times New Roman" w:hAnsi="Times New Roman" w:cs="Times New Roman"/>
          <w:sz w:val="24"/>
          <w:szCs w:val="24"/>
        </w:rPr>
        <w:t>berlaku</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seperti</w:t>
      </w:r>
      <w:proofErr w:type="spellEnd"/>
      <w:r w:rsidR="00B165CE">
        <w:rPr>
          <w:rFonts w:ascii="Times New Roman" w:hAnsi="Times New Roman" w:cs="Times New Roman"/>
          <w:sz w:val="24"/>
          <w:szCs w:val="24"/>
        </w:rPr>
        <w:t xml:space="preserve"> gender, </w:t>
      </w:r>
      <w:proofErr w:type="spellStart"/>
      <w:r w:rsidR="00B165CE">
        <w:rPr>
          <w:rFonts w:ascii="Times New Roman" w:hAnsi="Times New Roman" w:cs="Times New Roman"/>
          <w:sz w:val="24"/>
          <w:szCs w:val="24"/>
        </w:rPr>
        <w:t>kategori</w:t>
      </w:r>
      <w:proofErr w:type="spellEnd"/>
      <w:r w:rsidR="00B165CE">
        <w:rPr>
          <w:rFonts w:ascii="Times New Roman" w:hAnsi="Times New Roman" w:cs="Times New Roman"/>
          <w:sz w:val="24"/>
          <w:szCs w:val="24"/>
        </w:rPr>
        <w:t xml:space="preserve"> dan status </w:t>
      </w:r>
      <w:proofErr w:type="spellStart"/>
      <w:r w:rsidR="00B165CE">
        <w:rPr>
          <w:rFonts w:ascii="Times New Roman" w:hAnsi="Times New Roman" w:cs="Times New Roman"/>
          <w:sz w:val="24"/>
          <w:szCs w:val="24"/>
        </w:rPr>
        <w:t>pendidikan</w:t>
      </w:r>
      <w:proofErr w:type="spellEnd"/>
      <w:r w:rsidR="00B165CE">
        <w:rPr>
          <w:rFonts w:ascii="Times New Roman" w:hAnsi="Times New Roman" w:cs="Times New Roman"/>
          <w:sz w:val="24"/>
          <w:szCs w:val="24"/>
        </w:rPr>
        <w:t xml:space="preserve"> </w:t>
      </w:r>
      <w:proofErr w:type="spellStart"/>
      <w:r w:rsidR="00B165CE">
        <w:rPr>
          <w:rFonts w:ascii="Times New Roman" w:hAnsi="Times New Roman" w:cs="Times New Roman"/>
          <w:sz w:val="24"/>
          <w:szCs w:val="24"/>
        </w:rPr>
        <w:t>tinggi</w:t>
      </w:r>
      <w:proofErr w:type="spellEnd"/>
      <w:r w:rsidR="00B165CE">
        <w:rPr>
          <w:rFonts w:ascii="Times New Roman" w:hAnsi="Times New Roman" w:cs="Times New Roman"/>
          <w:sz w:val="24"/>
          <w:szCs w:val="24"/>
        </w:rPr>
        <w:t xml:space="preserve"> Islam.</w:t>
      </w:r>
    </w:p>
    <w:p w14:paraId="2A2DD67D" w14:textId="77777777" w:rsidR="00B165CE" w:rsidRDefault="00B165CE" w:rsidP="00B165CE">
      <w:pPr>
        <w:pStyle w:val="ListParagraph"/>
        <w:spacing w:after="0"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Data </w:t>
      </w:r>
      <w:proofErr w:type="spellStart"/>
      <w:r>
        <w:rPr>
          <w:rFonts w:ascii="Times New Roman" w:hAnsi="Times New Roman" w:cs="Times New Roman"/>
          <w:sz w:val="24"/>
          <w:szCs w:val="24"/>
        </w:rPr>
        <w:t>dianalisis</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melalui</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tiga</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tahapan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yaitu</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restatemen</w:t>
      </w:r>
      <w:proofErr w:type="spellEnd"/>
      <w:r w:rsidR="004B74DB">
        <w:rPr>
          <w:rFonts w:ascii="Times New Roman" w:hAnsi="Times New Roman" w:cs="Times New Roman"/>
          <w:sz w:val="24"/>
          <w:szCs w:val="24"/>
        </w:rPr>
        <w:t xml:space="preserve"> data, </w:t>
      </w:r>
      <w:proofErr w:type="spellStart"/>
      <w:r w:rsidR="004B74DB">
        <w:rPr>
          <w:rFonts w:ascii="Times New Roman" w:hAnsi="Times New Roman" w:cs="Times New Roman"/>
          <w:sz w:val="24"/>
          <w:szCs w:val="24"/>
        </w:rPr>
        <w:t>deskripsi</w:t>
      </w:r>
      <w:proofErr w:type="spellEnd"/>
      <w:r w:rsidR="004B74DB">
        <w:rPr>
          <w:rFonts w:ascii="Times New Roman" w:hAnsi="Times New Roman" w:cs="Times New Roman"/>
          <w:sz w:val="24"/>
          <w:szCs w:val="24"/>
        </w:rPr>
        <w:t xml:space="preserve"> data, dan </w:t>
      </w:r>
      <w:proofErr w:type="spellStart"/>
      <w:r w:rsidR="004B74DB">
        <w:rPr>
          <w:rFonts w:ascii="Times New Roman" w:hAnsi="Times New Roman" w:cs="Times New Roman"/>
          <w:sz w:val="24"/>
          <w:szCs w:val="24"/>
        </w:rPr>
        <w:t>interprtasi</w:t>
      </w:r>
      <w:proofErr w:type="spellEnd"/>
      <w:r w:rsidR="004B74DB">
        <w:rPr>
          <w:rFonts w:ascii="Times New Roman" w:hAnsi="Times New Roman" w:cs="Times New Roman"/>
          <w:sz w:val="24"/>
          <w:szCs w:val="24"/>
        </w:rPr>
        <w:t xml:space="preserve"> data. </w:t>
      </w:r>
      <w:proofErr w:type="spellStart"/>
      <w:r w:rsidR="004B74DB">
        <w:rPr>
          <w:rFonts w:ascii="Times New Roman" w:hAnsi="Times New Roman" w:cs="Times New Roman"/>
          <w:sz w:val="24"/>
          <w:szCs w:val="24"/>
        </w:rPr>
        <w:t>Restatemen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dilakukan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dengan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mengacu</w:t>
      </w:r>
      <w:proofErr w:type="spellEnd"/>
      <w:r w:rsidR="004B74DB">
        <w:rPr>
          <w:rFonts w:ascii="Times New Roman" w:hAnsi="Times New Roman" w:cs="Times New Roman"/>
          <w:sz w:val="24"/>
          <w:szCs w:val="24"/>
        </w:rPr>
        <w:t xml:space="preserve"> pada </w:t>
      </w:r>
      <w:proofErr w:type="spellStart"/>
      <w:r w:rsidR="004B74DB">
        <w:rPr>
          <w:rFonts w:ascii="Times New Roman" w:hAnsi="Times New Roman" w:cs="Times New Roman"/>
          <w:sz w:val="24"/>
          <w:szCs w:val="24"/>
        </w:rPr>
        <w:t>kutipan-kutipan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wawancara</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berdasarkan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sudut</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pandang</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pengelola</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publikasi</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ilmiah</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Deskripsi</w:t>
      </w:r>
      <w:proofErr w:type="spellEnd"/>
      <w:r w:rsidR="004B74DB">
        <w:rPr>
          <w:rFonts w:ascii="Times New Roman" w:hAnsi="Times New Roman" w:cs="Times New Roman"/>
          <w:sz w:val="24"/>
          <w:szCs w:val="24"/>
        </w:rPr>
        <w:t xml:space="preserve"> data </w:t>
      </w:r>
      <w:proofErr w:type="spellStart"/>
      <w:r w:rsidR="004B74DB">
        <w:rPr>
          <w:rFonts w:ascii="Times New Roman" w:hAnsi="Times New Roman" w:cs="Times New Roman"/>
          <w:sz w:val="24"/>
          <w:szCs w:val="24"/>
        </w:rPr>
        <w:t>dilakukan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untuk</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menunjukkan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pola</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atau</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kecenderungan</w:t>
      </w:r>
      <w:proofErr w:type="spellEnd"/>
      <w:r w:rsidR="004B74DB">
        <w:rPr>
          <w:rFonts w:ascii="Times New Roman" w:hAnsi="Times New Roman" w:cs="Times New Roman"/>
          <w:sz w:val="24"/>
          <w:szCs w:val="24"/>
        </w:rPr>
        <w:t xml:space="preserve"> data </w:t>
      </w:r>
      <w:proofErr w:type="spellStart"/>
      <w:r w:rsidR="004B74DB">
        <w:rPr>
          <w:rFonts w:ascii="Times New Roman" w:hAnsi="Times New Roman" w:cs="Times New Roman"/>
          <w:sz w:val="24"/>
          <w:szCs w:val="24"/>
        </w:rPr>
        <w:t>menyangkut</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tipologi</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kesulitan</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dialami</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pengelola</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publikasi</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ilmiah</w:t>
      </w:r>
      <w:proofErr w:type="spellEnd"/>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berbasi</w:t>
      </w:r>
      <w:r w:rsidR="00776A0B">
        <w:rPr>
          <w:rFonts w:ascii="Times New Roman" w:hAnsi="Times New Roman" w:cs="Times New Roman"/>
          <w:sz w:val="24"/>
          <w:szCs w:val="24"/>
        </w:rPr>
        <w:t>s</w:t>
      </w:r>
      <w:proofErr w:type="spellEnd"/>
      <w:r w:rsidR="004B74DB">
        <w:rPr>
          <w:rFonts w:ascii="Times New Roman" w:hAnsi="Times New Roman" w:cs="Times New Roman"/>
          <w:sz w:val="24"/>
          <w:szCs w:val="24"/>
        </w:rPr>
        <w:t xml:space="preserve"> </w:t>
      </w:r>
      <w:r w:rsidR="004B74DB" w:rsidRPr="00776A0B">
        <w:rPr>
          <w:rFonts w:ascii="Times New Roman" w:hAnsi="Times New Roman" w:cs="Times New Roman"/>
          <w:i/>
          <w:sz w:val="24"/>
          <w:szCs w:val="24"/>
        </w:rPr>
        <w:t>website</w:t>
      </w:r>
      <w:r w:rsidR="004B74DB">
        <w:rPr>
          <w:rFonts w:ascii="Times New Roman" w:hAnsi="Times New Roman" w:cs="Times New Roman"/>
          <w:sz w:val="24"/>
          <w:szCs w:val="24"/>
        </w:rPr>
        <w:t xml:space="preserve"> </w:t>
      </w:r>
      <w:proofErr w:type="spellStart"/>
      <w:r w:rsidR="004B74DB">
        <w:rPr>
          <w:rFonts w:ascii="Times New Roman" w:hAnsi="Times New Roman" w:cs="Times New Roman"/>
          <w:sz w:val="24"/>
          <w:szCs w:val="24"/>
        </w:rPr>
        <w:t>dalam</w:t>
      </w:r>
      <w:proofErr w:type="spellEnd"/>
      <w:r w:rsidR="004B74DB">
        <w:rPr>
          <w:rFonts w:ascii="Times New Roman" w:hAnsi="Times New Roman" w:cs="Times New Roman"/>
          <w:sz w:val="24"/>
          <w:szCs w:val="24"/>
        </w:rPr>
        <w:t xml:space="preserve"> </w:t>
      </w:r>
      <w:r w:rsidR="004B74DB" w:rsidRPr="00776A0B">
        <w:rPr>
          <w:rFonts w:ascii="Times New Roman" w:hAnsi="Times New Roman" w:cs="Times New Roman"/>
          <w:i/>
          <w:sz w:val="24"/>
          <w:szCs w:val="24"/>
        </w:rPr>
        <w:t>webometrics</w:t>
      </w:r>
      <w:r w:rsidR="004B74DB">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Sedangkan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interpretasi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dilakukan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dengan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memperhatikan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konteks</w:t>
      </w:r>
      <w:proofErr w:type="spellEnd"/>
      <w:r w:rsidR="0035082E">
        <w:rPr>
          <w:rFonts w:ascii="Times New Roman" w:hAnsi="Times New Roman" w:cs="Times New Roman"/>
          <w:sz w:val="24"/>
          <w:szCs w:val="24"/>
        </w:rPr>
        <w:t xml:space="preserve"> individual dan </w:t>
      </w:r>
      <w:proofErr w:type="spellStart"/>
      <w:r w:rsidR="0035082E">
        <w:rPr>
          <w:rFonts w:ascii="Times New Roman" w:hAnsi="Times New Roman" w:cs="Times New Roman"/>
          <w:sz w:val="24"/>
          <w:szCs w:val="24"/>
        </w:rPr>
        <w:t>institusional</w:t>
      </w:r>
      <w:proofErr w:type="spellEnd"/>
      <w:r w:rsidR="0035082E">
        <w:rPr>
          <w:rFonts w:ascii="Times New Roman" w:hAnsi="Times New Roman" w:cs="Times New Roman"/>
          <w:sz w:val="24"/>
          <w:szCs w:val="24"/>
        </w:rPr>
        <w:t xml:space="preserve"> yang </w:t>
      </w:r>
      <w:proofErr w:type="spellStart"/>
      <w:r w:rsidR="0035082E">
        <w:rPr>
          <w:rFonts w:ascii="Times New Roman" w:hAnsi="Times New Roman" w:cs="Times New Roman"/>
          <w:sz w:val="24"/>
          <w:szCs w:val="24"/>
        </w:rPr>
        <w:t>menjadi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dasar</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kesulitan</w:t>
      </w:r>
      <w:proofErr w:type="spellEnd"/>
      <w:r w:rsidR="0035082E">
        <w:rPr>
          <w:rFonts w:ascii="Times New Roman" w:hAnsi="Times New Roman" w:cs="Times New Roman"/>
          <w:sz w:val="24"/>
          <w:szCs w:val="24"/>
        </w:rPr>
        <w:t xml:space="preserve"> yang </w:t>
      </w:r>
      <w:proofErr w:type="spellStart"/>
      <w:r w:rsidR="0035082E">
        <w:rPr>
          <w:rFonts w:ascii="Times New Roman" w:hAnsi="Times New Roman" w:cs="Times New Roman"/>
          <w:sz w:val="24"/>
          <w:szCs w:val="24"/>
        </w:rPr>
        <w:t>dialami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pengelola</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publikasi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ilmiah</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Ketiga</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tahapan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analisis</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tersebut</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menjadi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dasar</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penarikan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kesimpulan</w:t>
      </w:r>
      <w:proofErr w:type="spellEnd"/>
      <w:r w:rsidR="00776A0B">
        <w:rPr>
          <w:rFonts w:ascii="Times New Roman" w:hAnsi="Times New Roman" w:cs="Times New Roman"/>
          <w:sz w:val="24"/>
          <w:szCs w:val="24"/>
        </w:rPr>
        <w:t xml:space="preserve"> </w:t>
      </w:r>
      <w:proofErr w:type="spellStart"/>
      <w:r w:rsidR="00776A0B">
        <w:rPr>
          <w:rFonts w:ascii="Times New Roman" w:hAnsi="Times New Roman" w:cs="Times New Roman"/>
          <w:sz w:val="24"/>
          <w:szCs w:val="24"/>
        </w:rPr>
        <w:t>mirip</w:t>
      </w:r>
      <w:proofErr w:type="spellEnd"/>
      <w:r w:rsidR="00776A0B">
        <w:rPr>
          <w:rFonts w:ascii="Times New Roman" w:hAnsi="Times New Roman" w:cs="Times New Roman"/>
          <w:sz w:val="24"/>
          <w:szCs w:val="24"/>
        </w:rPr>
        <w:t xml:space="preserve"> </w:t>
      </w:r>
      <w:proofErr w:type="spellStart"/>
      <w:r w:rsidR="00776A0B">
        <w:rPr>
          <w:rFonts w:ascii="Times New Roman" w:hAnsi="Times New Roman" w:cs="Times New Roman"/>
          <w:sz w:val="24"/>
          <w:szCs w:val="24"/>
        </w:rPr>
        <w:t>teori</w:t>
      </w:r>
      <w:proofErr w:type="spellEnd"/>
      <w:r w:rsidR="00776A0B">
        <w:rPr>
          <w:rFonts w:ascii="Times New Roman" w:hAnsi="Times New Roman" w:cs="Times New Roman"/>
          <w:sz w:val="24"/>
          <w:szCs w:val="24"/>
        </w:rPr>
        <w:t xml:space="preserve"> Huberman</w:t>
      </w:r>
      <w:r w:rsidR="0035082E">
        <w:rPr>
          <w:rFonts w:ascii="Times New Roman" w:hAnsi="Times New Roman" w:cs="Times New Roman"/>
          <w:sz w:val="24"/>
          <w:szCs w:val="24"/>
        </w:rPr>
        <w:t>.</w:t>
      </w:r>
      <w:r w:rsidR="00776A0B">
        <w:rPr>
          <w:rStyle w:val="FootnoteReference"/>
          <w:rFonts w:ascii="Times New Roman" w:hAnsi="Times New Roman" w:cs="Times New Roman"/>
          <w:sz w:val="24"/>
          <w:szCs w:val="24"/>
        </w:rPr>
        <w:footnoteReference w:id="38"/>
      </w:r>
      <w:r w:rsidR="0035082E">
        <w:rPr>
          <w:rFonts w:ascii="Times New Roman" w:hAnsi="Times New Roman" w:cs="Times New Roman"/>
          <w:sz w:val="24"/>
          <w:szCs w:val="24"/>
        </w:rPr>
        <w:t xml:space="preserve"> Data yang </w:t>
      </w:r>
      <w:proofErr w:type="spellStart"/>
      <w:r w:rsidR="0035082E">
        <w:rPr>
          <w:rFonts w:ascii="Times New Roman" w:hAnsi="Times New Roman" w:cs="Times New Roman"/>
          <w:sz w:val="24"/>
          <w:szCs w:val="24"/>
        </w:rPr>
        <w:t>bersumber</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dari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wawancara</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dengan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pengelola</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publikasi</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ilmiah</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menjadi</w:t>
      </w:r>
      <w:proofErr w:type="spellEnd"/>
      <w:r w:rsidR="0035082E">
        <w:rPr>
          <w:rFonts w:ascii="Times New Roman" w:hAnsi="Times New Roman" w:cs="Times New Roman"/>
          <w:sz w:val="24"/>
          <w:szCs w:val="24"/>
        </w:rPr>
        <w:t xml:space="preserve"> data </w:t>
      </w:r>
      <w:proofErr w:type="spellStart"/>
      <w:r w:rsidR="0035082E">
        <w:rPr>
          <w:rFonts w:ascii="Times New Roman" w:hAnsi="Times New Roman" w:cs="Times New Roman"/>
          <w:sz w:val="24"/>
          <w:szCs w:val="24"/>
        </w:rPr>
        <w:t>pembanding</w:t>
      </w:r>
      <w:proofErr w:type="spellEnd"/>
      <w:r w:rsidR="0035082E">
        <w:rPr>
          <w:rFonts w:ascii="Times New Roman" w:hAnsi="Times New Roman" w:cs="Times New Roman"/>
          <w:sz w:val="24"/>
          <w:szCs w:val="24"/>
        </w:rPr>
        <w:t xml:space="preserve"> yang </w:t>
      </w:r>
      <w:proofErr w:type="spellStart"/>
      <w:r w:rsidR="0035082E">
        <w:rPr>
          <w:rFonts w:ascii="Times New Roman" w:hAnsi="Times New Roman" w:cs="Times New Roman"/>
          <w:sz w:val="24"/>
          <w:szCs w:val="24"/>
        </w:rPr>
        <w:t>saling</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menguatkan</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dengan</w:t>
      </w:r>
      <w:proofErr w:type="spellEnd"/>
      <w:r w:rsidR="0035082E">
        <w:rPr>
          <w:rFonts w:ascii="Times New Roman" w:hAnsi="Times New Roman" w:cs="Times New Roman"/>
          <w:sz w:val="24"/>
          <w:szCs w:val="24"/>
        </w:rPr>
        <w:t xml:space="preserve"> yang </w:t>
      </w:r>
      <w:proofErr w:type="spellStart"/>
      <w:r w:rsidR="0035082E">
        <w:rPr>
          <w:rFonts w:ascii="Times New Roman" w:hAnsi="Times New Roman" w:cs="Times New Roman"/>
          <w:sz w:val="24"/>
          <w:szCs w:val="24"/>
        </w:rPr>
        <w:t>bersumber</w:t>
      </w:r>
      <w:proofErr w:type="spellEnd"/>
      <w:r w:rsidR="0035082E">
        <w:rPr>
          <w:rFonts w:ascii="Times New Roman" w:hAnsi="Times New Roman" w:cs="Times New Roman"/>
          <w:sz w:val="24"/>
          <w:szCs w:val="24"/>
        </w:rPr>
        <w:t xml:space="preserve"> </w:t>
      </w:r>
      <w:proofErr w:type="spellStart"/>
      <w:r w:rsidR="0035082E">
        <w:rPr>
          <w:rFonts w:ascii="Times New Roman" w:hAnsi="Times New Roman" w:cs="Times New Roman"/>
          <w:sz w:val="24"/>
          <w:szCs w:val="24"/>
        </w:rPr>
        <w:t>dari</w:t>
      </w:r>
      <w:proofErr w:type="spellEnd"/>
      <w:r w:rsidR="0035082E">
        <w:rPr>
          <w:rFonts w:ascii="Times New Roman" w:hAnsi="Times New Roman" w:cs="Times New Roman"/>
          <w:sz w:val="24"/>
          <w:szCs w:val="24"/>
        </w:rPr>
        <w:t xml:space="preserve"> data </w:t>
      </w:r>
      <w:proofErr w:type="spellStart"/>
      <w:r w:rsidR="0035082E">
        <w:rPr>
          <w:rFonts w:ascii="Times New Roman" w:hAnsi="Times New Roman" w:cs="Times New Roman"/>
          <w:sz w:val="24"/>
          <w:szCs w:val="24"/>
        </w:rPr>
        <w:t>berita</w:t>
      </w:r>
      <w:proofErr w:type="spellEnd"/>
      <w:r w:rsidR="0035082E">
        <w:rPr>
          <w:rFonts w:ascii="Times New Roman" w:hAnsi="Times New Roman" w:cs="Times New Roman"/>
          <w:sz w:val="24"/>
          <w:szCs w:val="24"/>
        </w:rPr>
        <w:t xml:space="preserve"> </w:t>
      </w:r>
      <w:r w:rsidR="0035082E" w:rsidRPr="0035082E">
        <w:rPr>
          <w:rFonts w:ascii="Times New Roman" w:hAnsi="Times New Roman" w:cs="Times New Roman"/>
          <w:i/>
          <w:sz w:val="24"/>
          <w:szCs w:val="24"/>
        </w:rPr>
        <w:t>website</w:t>
      </w:r>
      <w:r w:rsidR="0035082E">
        <w:rPr>
          <w:rFonts w:ascii="Times New Roman" w:hAnsi="Times New Roman" w:cs="Times New Roman"/>
          <w:sz w:val="24"/>
          <w:szCs w:val="24"/>
        </w:rPr>
        <w:t xml:space="preserve">. </w:t>
      </w:r>
    </w:p>
    <w:p w14:paraId="3B8A3594" w14:textId="77777777" w:rsidR="004019A5" w:rsidRDefault="004019A5" w:rsidP="00B165CE">
      <w:pPr>
        <w:pStyle w:val="ListParagraph"/>
        <w:spacing w:after="0" w:line="360" w:lineRule="auto"/>
        <w:ind w:left="1080" w:firstLine="720"/>
        <w:jc w:val="both"/>
        <w:rPr>
          <w:rFonts w:ascii="Times New Roman" w:hAnsi="Times New Roman" w:cs="Times New Roman"/>
          <w:sz w:val="24"/>
          <w:szCs w:val="24"/>
        </w:rPr>
      </w:pPr>
      <w:r>
        <w:rPr>
          <w:b/>
          <w:bCs/>
          <w:noProof/>
          <w:sz w:val="24"/>
          <w:szCs w:val="24"/>
        </w:rPr>
        <w:lastRenderedPageBreak/>
        <w:drawing>
          <wp:inline distT="0" distB="0" distL="0" distR="0" wp14:anchorId="5BD62993" wp14:editId="4205D108">
            <wp:extent cx="4791956" cy="2186305"/>
            <wp:effectExtent l="0" t="0" r="889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04f5cf8d56e1e3d61edec2456b13640.six-step-process-market-research-m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2923" cy="2236933"/>
                    </a:xfrm>
                    <a:prstGeom prst="rect">
                      <a:avLst/>
                    </a:prstGeom>
                  </pic:spPr>
                </pic:pic>
              </a:graphicData>
            </a:graphic>
          </wp:inline>
        </w:drawing>
      </w:r>
    </w:p>
    <w:p w14:paraId="19E0B167" w14:textId="364D0B5C" w:rsidR="00631835" w:rsidRPr="00E079CF" w:rsidRDefault="00631835" w:rsidP="00631835">
      <w:pPr>
        <w:pStyle w:val="ListParagraph"/>
        <w:numPr>
          <w:ilvl w:val="0"/>
          <w:numId w:val="1"/>
        </w:numPr>
        <w:spacing w:after="0" w:line="360" w:lineRule="auto"/>
        <w:ind w:left="360"/>
        <w:jc w:val="both"/>
        <w:rPr>
          <w:rFonts w:ascii="Times New Roman" w:hAnsi="Times New Roman" w:cs="Times New Roman"/>
          <w:b/>
          <w:bCs/>
          <w:sz w:val="24"/>
          <w:szCs w:val="24"/>
        </w:rPr>
      </w:pPr>
      <w:proofErr w:type="spellStart"/>
      <w:r w:rsidRPr="00E079CF">
        <w:rPr>
          <w:rFonts w:ascii="Times New Roman" w:hAnsi="Times New Roman" w:cs="Times New Roman"/>
          <w:b/>
          <w:bCs/>
          <w:sz w:val="24"/>
          <w:szCs w:val="24"/>
        </w:rPr>
        <w:t>Rencana</w:t>
      </w:r>
      <w:proofErr w:type="spellEnd"/>
      <w:r w:rsidRPr="00E079CF">
        <w:rPr>
          <w:rFonts w:ascii="Times New Roman" w:hAnsi="Times New Roman" w:cs="Times New Roman"/>
          <w:b/>
          <w:bCs/>
          <w:sz w:val="24"/>
          <w:szCs w:val="24"/>
        </w:rPr>
        <w:t xml:space="preserve"> </w:t>
      </w:r>
      <w:proofErr w:type="spellStart"/>
      <w:r w:rsidRPr="00E079CF">
        <w:rPr>
          <w:rFonts w:ascii="Times New Roman" w:hAnsi="Times New Roman" w:cs="Times New Roman"/>
          <w:b/>
          <w:bCs/>
          <w:sz w:val="24"/>
          <w:szCs w:val="24"/>
        </w:rPr>
        <w:t>Pembahasan</w:t>
      </w:r>
      <w:proofErr w:type="spellEnd"/>
    </w:p>
    <w:p w14:paraId="2B1C00DE" w14:textId="28ACA5F2" w:rsidR="00781EAA" w:rsidRPr="001530C1" w:rsidRDefault="00EE44F7" w:rsidP="00EE44F7">
      <w:pPr>
        <w:pStyle w:val="ListParagraph"/>
        <w:spacing w:after="0" w:line="360" w:lineRule="auto"/>
        <w:ind w:left="360" w:firstLine="720"/>
        <w:jc w:val="both"/>
        <w:rPr>
          <w:rFonts w:ascii="Times New Roman" w:hAnsi="Times New Roman" w:cs="Times New Roman"/>
          <w:sz w:val="24"/>
          <w:szCs w:val="24"/>
        </w:rPr>
      </w:pPr>
      <w:r w:rsidRPr="001530C1">
        <w:rPr>
          <w:rFonts w:ascii="Times New Roman" w:hAnsi="Times New Roman" w:cs="Times New Roman"/>
          <w:sz w:val="24"/>
          <w:szCs w:val="24"/>
        </w:rPr>
        <w:t xml:space="preserve">Dalam </w:t>
      </w:r>
      <w:proofErr w:type="spellStart"/>
      <w:r w:rsidRPr="001530C1">
        <w:rPr>
          <w:rFonts w:ascii="Times New Roman" w:hAnsi="Times New Roman" w:cs="Times New Roman"/>
          <w:sz w:val="24"/>
          <w:szCs w:val="24"/>
        </w:rPr>
        <w:t>penelitian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ini</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akan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membahas</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tentang</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tantangan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manajemen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publikasi</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ilmiah</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dalam</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meningkatkan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prestasi</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atau</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rangking</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suatu</w:t>
      </w:r>
      <w:proofErr w:type="spellEnd"/>
      <w:r w:rsidRPr="001530C1">
        <w:rPr>
          <w:rFonts w:ascii="Times New Roman" w:hAnsi="Times New Roman" w:cs="Times New Roman"/>
          <w:sz w:val="24"/>
          <w:szCs w:val="24"/>
        </w:rPr>
        <w:t xml:space="preserve"> Pendidikan Tinggi pada Webometrics yang </w:t>
      </w:r>
      <w:proofErr w:type="spellStart"/>
      <w:r w:rsidRPr="001530C1">
        <w:rPr>
          <w:rFonts w:ascii="Times New Roman" w:hAnsi="Times New Roman" w:cs="Times New Roman"/>
          <w:sz w:val="24"/>
          <w:szCs w:val="24"/>
        </w:rPr>
        <w:t>berbasis</w:t>
      </w:r>
      <w:proofErr w:type="spellEnd"/>
      <w:r w:rsidRPr="001530C1">
        <w:rPr>
          <w:rFonts w:ascii="Times New Roman" w:hAnsi="Times New Roman" w:cs="Times New Roman"/>
          <w:sz w:val="24"/>
          <w:szCs w:val="24"/>
        </w:rPr>
        <w:t xml:space="preserve"> pada Website. </w:t>
      </w:r>
      <w:proofErr w:type="spellStart"/>
      <w:r w:rsidRPr="001530C1">
        <w:rPr>
          <w:rFonts w:ascii="Times New Roman" w:hAnsi="Times New Roman" w:cs="Times New Roman"/>
          <w:sz w:val="24"/>
          <w:szCs w:val="24"/>
        </w:rPr>
        <w:t>Selanjutnya</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akan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membahas</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tentang</w:t>
      </w:r>
      <w:proofErr w:type="spellEnd"/>
      <w:r w:rsidRPr="001530C1">
        <w:rPr>
          <w:rFonts w:ascii="Times New Roman" w:hAnsi="Times New Roman" w:cs="Times New Roman"/>
          <w:sz w:val="24"/>
          <w:szCs w:val="24"/>
        </w:rPr>
        <w:t xml:space="preserve"> Solusi </w:t>
      </w:r>
      <w:proofErr w:type="spellStart"/>
      <w:r w:rsidRPr="001530C1">
        <w:rPr>
          <w:rFonts w:ascii="Times New Roman" w:hAnsi="Times New Roman" w:cs="Times New Roman"/>
          <w:sz w:val="24"/>
          <w:szCs w:val="24"/>
        </w:rPr>
        <w:t>ataupun</w:t>
      </w:r>
      <w:proofErr w:type="spellEnd"/>
      <w:r w:rsidRPr="001530C1">
        <w:rPr>
          <w:rFonts w:ascii="Times New Roman" w:hAnsi="Times New Roman" w:cs="Times New Roman"/>
          <w:sz w:val="24"/>
          <w:szCs w:val="24"/>
        </w:rPr>
        <w:t xml:space="preserve"> strategi </w:t>
      </w:r>
      <w:proofErr w:type="spellStart"/>
      <w:r w:rsidRPr="001530C1">
        <w:rPr>
          <w:rFonts w:ascii="Times New Roman" w:hAnsi="Times New Roman" w:cs="Times New Roman"/>
          <w:sz w:val="24"/>
          <w:szCs w:val="24"/>
        </w:rPr>
        <w:t>bagi</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pengelola</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publikasi</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ilmiah</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institusi</w:t>
      </w:r>
      <w:proofErr w:type="spellEnd"/>
      <w:r w:rsidRPr="001530C1">
        <w:rPr>
          <w:rFonts w:ascii="Times New Roman" w:hAnsi="Times New Roman" w:cs="Times New Roman"/>
          <w:sz w:val="24"/>
          <w:szCs w:val="24"/>
        </w:rPr>
        <w:t xml:space="preserve"> dan stakeholder Pendidikan Tinggi </w:t>
      </w:r>
      <w:proofErr w:type="spellStart"/>
      <w:r w:rsidRPr="001530C1">
        <w:rPr>
          <w:rFonts w:ascii="Times New Roman" w:hAnsi="Times New Roman" w:cs="Times New Roman"/>
          <w:sz w:val="24"/>
          <w:szCs w:val="24"/>
        </w:rPr>
        <w:t>dalam</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meningkatkan</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rangking</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institusinya</w:t>
      </w:r>
      <w:proofErr w:type="spellEnd"/>
      <w:r w:rsidRPr="001530C1">
        <w:rPr>
          <w:rFonts w:ascii="Times New Roman" w:hAnsi="Times New Roman" w:cs="Times New Roman"/>
          <w:sz w:val="24"/>
          <w:szCs w:val="24"/>
        </w:rPr>
        <w:t xml:space="preserve"> </w:t>
      </w:r>
      <w:proofErr w:type="spellStart"/>
      <w:r w:rsidRPr="001530C1">
        <w:rPr>
          <w:rFonts w:ascii="Times New Roman" w:hAnsi="Times New Roman" w:cs="Times New Roman"/>
          <w:sz w:val="24"/>
          <w:szCs w:val="24"/>
        </w:rPr>
        <w:t>melalui</w:t>
      </w:r>
      <w:proofErr w:type="spellEnd"/>
      <w:r w:rsidRPr="001530C1">
        <w:rPr>
          <w:rFonts w:ascii="Times New Roman" w:hAnsi="Times New Roman" w:cs="Times New Roman"/>
          <w:sz w:val="24"/>
          <w:szCs w:val="24"/>
        </w:rPr>
        <w:t xml:space="preserve"> webometric.</w:t>
      </w:r>
    </w:p>
    <w:p w14:paraId="1F5C43FB" w14:textId="77777777" w:rsidR="00631835" w:rsidRDefault="00631835" w:rsidP="00631835">
      <w:pPr>
        <w:pStyle w:val="ListParagraph"/>
        <w:spacing w:after="0" w:line="360" w:lineRule="auto"/>
        <w:ind w:left="360"/>
        <w:jc w:val="both"/>
        <w:rPr>
          <w:rFonts w:ascii="Times New Roman" w:hAnsi="Times New Roman" w:cs="Times New Roman"/>
          <w:b/>
          <w:bCs/>
          <w:sz w:val="24"/>
          <w:szCs w:val="24"/>
        </w:rPr>
      </w:pPr>
    </w:p>
    <w:p w14:paraId="40364323" w14:textId="6766AC49" w:rsidR="00C743BB" w:rsidRPr="00E079CF" w:rsidRDefault="000E672B" w:rsidP="0033660B">
      <w:pPr>
        <w:pStyle w:val="ListParagraph"/>
        <w:numPr>
          <w:ilvl w:val="0"/>
          <w:numId w:val="1"/>
        </w:numPr>
        <w:spacing w:after="0" w:line="360" w:lineRule="auto"/>
        <w:ind w:left="360"/>
        <w:jc w:val="both"/>
        <w:rPr>
          <w:rFonts w:ascii="Times New Roman" w:hAnsi="Times New Roman" w:cs="Times New Roman"/>
          <w:b/>
          <w:bCs/>
          <w:sz w:val="24"/>
          <w:szCs w:val="24"/>
        </w:rPr>
      </w:pPr>
      <w:r w:rsidRPr="00E079CF">
        <w:rPr>
          <w:rFonts w:ascii="Times New Roman" w:hAnsi="Times New Roman" w:cs="Times New Roman"/>
          <w:b/>
          <w:bCs/>
          <w:sz w:val="24"/>
          <w:szCs w:val="24"/>
        </w:rPr>
        <w:t xml:space="preserve">Waktu </w:t>
      </w:r>
      <w:proofErr w:type="spellStart"/>
      <w:r w:rsidRPr="00E079CF">
        <w:rPr>
          <w:rFonts w:ascii="Times New Roman" w:hAnsi="Times New Roman" w:cs="Times New Roman"/>
          <w:b/>
          <w:bCs/>
          <w:sz w:val="24"/>
          <w:szCs w:val="24"/>
        </w:rPr>
        <w:t>Pelaksanaan</w:t>
      </w:r>
      <w:proofErr w:type="spellEnd"/>
      <w:r w:rsidRPr="00E079CF">
        <w:rPr>
          <w:rFonts w:ascii="Times New Roman" w:hAnsi="Times New Roman" w:cs="Times New Roman"/>
          <w:b/>
          <w:bCs/>
          <w:sz w:val="24"/>
          <w:szCs w:val="24"/>
        </w:rPr>
        <w:t xml:space="preserve"> </w:t>
      </w:r>
      <w:proofErr w:type="spellStart"/>
      <w:r w:rsidRPr="00E079CF">
        <w:rPr>
          <w:rFonts w:ascii="Times New Roman" w:hAnsi="Times New Roman" w:cs="Times New Roman"/>
          <w:b/>
          <w:bCs/>
          <w:sz w:val="24"/>
          <w:szCs w:val="24"/>
        </w:rPr>
        <w:t>Penelitian</w:t>
      </w:r>
      <w:proofErr w:type="spellEnd"/>
    </w:p>
    <w:tbl>
      <w:tblPr>
        <w:tblStyle w:val="TableGrid"/>
        <w:tblW w:w="0" w:type="auto"/>
        <w:tblInd w:w="360" w:type="dxa"/>
        <w:tblLook w:val="04A0" w:firstRow="1" w:lastRow="0" w:firstColumn="1" w:lastColumn="0" w:noHBand="0" w:noVBand="1"/>
      </w:tblPr>
      <w:tblGrid>
        <w:gridCol w:w="827"/>
        <w:gridCol w:w="807"/>
        <w:gridCol w:w="914"/>
        <w:gridCol w:w="801"/>
        <w:gridCol w:w="717"/>
        <w:gridCol w:w="670"/>
        <w:gridCol w:w="623"/>
        <w:gridCol w:w="821"/>
        <w:gridCol w:w="784"/>
        <w:gridCol w:w="686"/>
        <w:gridCol w:w="690"/>
        <w:gridCol w:w="650"/>
      </w:tblGrid>
      <w:tr w:rsidR="00BE18FD" w14:paraId="06E4436C" w14:textId="38FD9BF3" w:rsidTr="00BE18FD">
        <w:tc>
          <w:tcPr>
            <w:tcW w:w="867" w:type="dxa"/>
          </w:tcPr>
          <w:p w14:paraId="2734BCFB" w14:textId="5948F4A9"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Jan.</w:t>
            </w:r>
          </w:p>
        </w:tc>
        <w:tc>
          <w:tcPr>
            <w:tcW w:w="840" w:type="dxa"/>
          </w:tcPr>
          <w:p w14:paraId="2D42C2B9" w14:textId="621B7155"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Feb.</w:t>
            </w:r>
          </w:p>
        </w:tc>
        <w:tc>
          <w:tcPr>
            <w:tcW w:w="928" w:type="dxa"/>
          </w:tcPr>
          <w:p w14:paraId="75350F5E" w14:textId="5B01C72E"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Maret</w:t>
            </w:r>
          </w:p>
        </w:tc>
        <w:tc>
          <w:tcPr>
            <w:tcW w:w="810" w:type="dxa"/>
          </w:tcPr>
          <w:p w14:paraId="0F9B7307" w14:textId="0EC8F2ED"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April</w:t>
            </w:r>
          </w:p>
        </w:tc>
        <w:tc>
          <w:tcPr>
            <w:tcW w:w="741" w:type="dxa"/>
          </w:tcPr>
          <w:p w14:paraId="599879FB" w14:textId="2EF55C80"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Mei</w:t>
            </w:r>
          </w:p>
        </w:tc>
        <w:tc>
          <w:tcPr>
            <w:tcW w:w="670" w:type="dxa"/>
          </w:tcPr>
          <w:p w14:paraId="498C72FE" w14:textId="388487CA"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Juni</w:t>
            </w:r>
          </w:p>
        </w:tc>
        <w:tc>
          <w:tcPr>
            <w:tcW w:w="628" w:type="dxa"/>
          </w:tcPr>
          <w:p w14:paraId="2C2447D3" w14:textId="428DA6DC"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Juli</w:t>
            </w:r>
          </w:p>
        </w:tc>
        <w:tc>
          <w:tcPr>
            <w:tcW w:w="827" w:type="dxa"/>
          </w:tcPr>
          <w:p w14:paraId="660F6354" w14:textId="7CB8D66E"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Agus.</w:t>
            </w:r>
          </w:p>
        </w:tc>
        <w:tc>
          <w:tcPr>
            <w:tcW w:w="796" w:type="dxa"/>
          </w:tcPr>
          <w:p w14:paraId="30F3B6BF" w14:textId="08CB4D67"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Sept.</w:t>
            </w:r>
          </w:p>
        </w:tc>
        <w:tc>
          <w:tcPr>
            <w:tcW w:w="688" w:type="dxa"/>
          </w:tcPr>
          <w:p w14:paraId="4F76F5C3" w14:textId="7FFCE6C6" w:rsidR="00BE18FD" w:rsidRDefault="00BE18FD" w:rsidP="005C2D26">
            <w:pPr>
              <w:pStyle w:val="ListParagraph"/>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Okt</w:t>
            </w:r>
            <w:proofErr w:type="spellEnd"/>
            <w:r>
              <w:rPr>
                <w:rFonts w:ascii="Times New Roman" w:hAnsi="Times New Roman" w:cs="Times New Roman"/>
                <w:b/>
                <w:bCs/>
                <w:sz w:val="24"/>
                <w:szCs w:val="24"/>
              </w:rPr>
              <w:t>.</w:t>
            </w:r>
          </w:p>
        </w:tc>
        <w:tc>
          <w:tcPr>
            <w:tcW w:w="690" w:type="dxa"/>
          </w:tcPr>
          <w:p w14:paraId="06610109" w14:textId="235080AC"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Nov.</w:t>
            </w:r>
          </w:p>
        </w:tc>
        <w:tc>
          <w:tcPr>
            <w:tcW w:w="505" w:type="dxa"/>
          </w:tcPr>
          <w:p w14:paraId="74548FAB" w14:textId="326DA917" w:rsidR="00BE18FD" w:rsidRDefault="00BE18FD" w:rsidP="005C2D26">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Des.</w:t>
            </w:r>
          </w:p>
        </w:tc>
      </w:tr>
      <w:tr w:rsidR="00BE18FD" w14:paraId="32C87BBB" w14:textId="77777777" w:rsidTr="00D402CF">
        <w:tc>
          <w:tcPr>
            <w:tcW w:w="867" w:type="dxa"/>
          </w:tcPr>
          <w:p w14:paraId="61B3079D"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40" w:type="dxa"/>
            <w:shd w:val="clear" w:color="auto" w:fill="000000" w:themeFill="text1"/>
          </w:tcPr>
          <w:p w14:paraId="2C37F996"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928" w:type="dxa"/>
            <w:shd w:val="clear" w:color="auto" w:fill="FFFF00"/>
          </w:tcPr>
          <w:p w14:paraId="7A6ECA61"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10" w:type="dxa"/>
          </w:tcPr>
          <w:p w14:paraId="0756D1BE"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41" w:type="dxa"/>
          </w:tcPr>
          <w:p w14:paraId="28B92C15"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70" w:type="dxa"/>
          </w:tcPr>
          <w:p w14:paraId="62DCF519"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28" w:type="dxa"/>
          </w:tcPr>
          <w:p w14:paraId="51B3A742"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27" w:type="dxa"/>
          </w:tcPr>
          <w:p w14:paraId="74246D62"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96" w:type="dxa"/>
          </w:tcPr>
          <w:p w14:paraId="348543B6"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88" w:type="dxa"/>
          </w:tcPr>
          <w:p w14:paraId="77836160"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90" w:type="dxa"/>
          </w:tcPr>
          <w:p w14:paraId="063B8BED"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505" w:type="dxa"/>
          </w:tcPr>
          <w:p w14:paraId="3573B3E0"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r>
      <w:tr w:rsidR="00BE18FD" w14:paraId="4F1BA69C" w14:textId="77777777" w:rsidTr="00D402CF">
        <w:tc>
          <w:tcPr>
            <w:tcW w:w="867" w:type="dxa"/>
          </w:tcPr>
          <w:p w14:paraId="2D56CDA8"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40" w:type="dxa"/>
          </w:tcPr>
          <w:p w14:paraId="761C5F33" w14:textId="77777777" w:rsidR="00BE18FD" w:rsidRPr="0061692A" w:rsidRDefault="00BE18FD" w:rsidP="005C2D26">
            <w:pPr>
              <w:pStyle w:val="ListParagraph"/>
              <w:spacing w:line="360" w:lineRule="auto"/>
              <w:ind w:left="0"/>
              <w:jc w:val="center"/>
              <w:rPr>
                <w:rFonts w:ascii="Times New Roman" w:hAnsi="Times New Roman" w:cs="Times New Roman"/>
                <w:b/>
                <w:bCs/>
                <w:color w:val="000000" w:themeColor="text1"/>
                <w:sz w:val="24"/>
                <w:szCs w:val="24"/>
              </w:rPr>
            </w:pPr>
          </w:p>
        </w:tc>
        <w:tc>
          <w:tcPr>
            <w:tcW w:w="928" w:type="dxa"/>
            <w:shd w:val="clear" w:color="auto" w:fill="FFFFFF" w:themeFill="background1"/>
          </w:tcPr>
          <w:p w14:paraId="397D1812"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10" w:type="dxa"/>
            <w:shd w:val="clear" w:color="auto" w:fill="92D050"/>
          </w:tcPr>
          <w:p w14:paraId="0F113DCA"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41" w:type="dxa"/>
            <w:shd w:val="clear" w:color="auto" w:fill="FFC000"/>
          </w:tcPr>
          <w:p w14:paraId="237C1A4B"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70" w:type="dxa"/>
          </w:tcPr>
          <w:p w14:paraId="6B0973A7"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28" w:type="dxa"/>
          </w:tcPr>
          <w:p w14:paraId="64A6C7A6"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27" w:type="dxa"/>
          </w:tcPr>
          <w:p w14:paraId="6D46206A"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96" w:type="dxa"/>
          </w:tcPr>
          <w:p w14:paraId="36567F0A"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88" w:type="dxa"/>
          </w:tcPr>
          <w:p w14:paraId="2F547847"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90" w:type="dxa"/>
          </w:tcPr>
          <w:p w14:paraId="569706DF"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505" w:type="dxa"/>
          </w:tcPr>
          <w:p w14:paraId="7AEF72FF"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r>
      <w:tr w:rsidR="00BE18FD" w14:paraId="3CD30633" w14:textId="77777777" w:rsidTr="00D402CF">
        <w:tc>
          <w:tcPr>
            <w:tcW w:w="867" w:type="dxa"/>
          </w:tcPr>
          <w:p w14:paraId="1AFBA4C9"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40" w:type="dxa"/>
          </w:tcPr>
          <w:p w14:paraId="42ED84D7"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928" w:type="dxa"/>
          </w:tcPr>
          <w:p w14:paraId="2D0E136F"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10" w:type="dxa"/>
            <w:shd w:val="clear" w:color="auto" w:fill="FFFFFF" w:themeFill="background1"/>
          </w:tcPr>
          <w:p w14:paraId="100C4F4F"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41" w:type="dxa"/>
            <w:shd w:val="clear" w:color="auto" w:fill="FFFFFF" w:themeFill="background1"/>
          </w:tcPr>
          <w:p w14:paraId="434B5633"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70" w:type="dxa"/>
            <w:shd w:val="clear" w:color="auto" w:fill="00B0F0"/>
          </w:tcPr>
          <w:p w14:paraId="3C36CDD3"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28" w:type="dxa"/>
            <w:shd w:val="clear" w:color="auto" w:fill="002060"/>
          </w:tcPr>
          <w:p w14:paraId="1D82F5B1"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27" w:type="dxa"/>
          </w:tcPr>
          <w:p w14:paraId="44183934"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96" w:type="dxa"/>
          </w:tcPr>
          <w:p w14:paraId="705758AE"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88" w:type="dxa"/>
          </w:tcPr>
          <w:p w14:paraId="61F1EE6A"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90" w:type="dxa"/>
          </w:tcPr>
          <w:p w14:paraId="1954453B"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505" w:type="dxa"/>
          </w:tcPr>
          <w:p w14:paraId="50F0B16A"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r>
      <w:tr w:rsidR="00BE18FD" w14:paraId="5A6EC7B8" w14:textId="77777777" w:rsidTr="00D402CF">
        <w:tc>
          <w:tcPr>
            <w:tcW w:w="867" w:type="dxa"/>
          </w:tcPr>
          <w:p w14:paraId="15FB26B8"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40" w:type="dxa"/>
          </w:tcPr>
          <w:p w14:paraId="5F0925C7"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928" w:type="dxa"/>
          </w:tcPr>
          <w:p w14:paraId="7CFB2153"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10" w:type="dxa"/>
          </w:tcPr>
          <w:p w14:paraId="493A6BC8"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41" w:type="dxa"/>
          </w:tcPr>
          <w:p w14:paraId="6145B098"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70" w:type="dxa"/>
          </w:tcPr>
          <w:p w14:paraId="4994A85C"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28" w:type="dxa"/>
          </w:tcPr>
          <w:p w14:paraId="670BB5E6"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827" w:type="dxa"/>
            <w:shd w:val="clear" w:color="auto" w:fill="7030A0"/>
          </w:tcPr>
          <w:p w14:paraId="474E28A6"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796" w:type="dxa"/>
            <w:shd w:val="clear" w:color="auto" w:fill="002060"/>
          </w:tcPr>
          <w:p w14:paraId="1C7A37F5"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88" w:type="dxa"/>
          </w:tcPr>
          <w:p w14:paraId="17C168B4"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690" w:type="dxa"/>
          </w:tcPr>
          <w:p w14:paraId="71DA8BCB"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c>
          <w:tcPr>
            <w:tcW w:w="505" w:type="dxa"/>
          </w:tcPr>
          <w:p w14:paraId="6831D2BF" w14:textId="77777777" w:rsidR="00BE18FD" w:rsidRDefault="00BE18FD" w:rsidP="005C2D26">
            <w:pPr>
              <w:pStyle w:val="ListParagraph"/>
              <w:spacing w:line="360" w:lineRule="auto"/>
              <w:ind w:left="0"/>
              <w:jc w:val="center"/>
              <w:rPr>
                <w:rFonts w:ascii="Times New Roman" w:hAnsi="Times New Roman" w:cs="Times New Roman"/>
                <w:b/>
                <w:bCs/>
                <w:sz w:val="24"/>
                <w:szCs w:val="24"/>
              </w:rPr>
            </w:pPr>
          </w:p>
        </w:tc>
      </w:tr>
      <w:tr w:rsidR="00AF7E53" w14:paraId="07EFEBC0" w14:textId="77777777" w:rsidTr="00AF7E53">
        <w:tc>
          <w:tcPr>
            <w:tcW w:w="867" w:type="dxa"/>
          </w:tcPr>
          <w:p w14:paraId="00E0C7A8"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840" w:type="dxa"/>
          </w:tcPr>
          <w:p w14:paraId="4A582D88"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928" w:type="dxa"/>
          </w:tcPr>
          <w:p w14:paraId="33D78869"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810" w:type="dxa"/>
          </w:tcPr>
          <w:p w14:paraId="6E98E674"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741" w:type="dxa"/>
          </w:tcPr>
          <w:p w14:paraId="7ACDE6D3"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70" w:type="dxa"/>
          </w:tcPr>
          <w:p w14:paraId="481D2211"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28" w:type="dxa"/>
          </w:tcPr>
          <w:p w14:paraId="20B0B1EE"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827" w:type="dxa"/>
            <w:shd w:val="clear" w:color="auto" w:fill="FFFFFF" w:themeFill="background1"/>
          </w:tcPr>
          <w:p w14:paraId="35A6C370"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796" w:type="dxa"/>
            <w:shd w:val="clear" w:color="auto" w:fill="FFFFFF" w:themeFill="background1"/>
          </w:tcPr>
          <w:p w14:paraId="59A48092"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88" w:type="dxa"/>
            <w:shd w:val="clear" w:color="auto" w:fill="C00000"/>
          </w:tcPr>
          <w:p w14:paraId="16E53590"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90" w:type="dxa"/>
          </w:tcPr>
          <w:p w14:paraId="72448497"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505" w:type="dxa"/>
          </w:tcPr>
          <w:p w14:paraId="499F864C"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r>
      <w:tr w:rsidR="00AF7E53" w14:paraId="4C9DEE43" w14:textId="77777777" w:rsidTr="00AF7E53">
        <w:tc>
          <w:tcPr>
            <w:tcW w:w="867" w:type="dxa"/>
          </w:tcPr>
          <w:p w14:paraId="241AD305"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840" w:type="dxa"/>
          </w:tcPr>
          <w:p w14:paraId="341E1F9D"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928" w:type="dxa"/>
          </w:tcPr>
          <w:p w14:paraId="02AF97BD"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810" w:type="dxa"/>
          </w:tcPr>
          <w:p w14:paraId="255CEF00"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741" w:type="dxa"/>
          </w:tcPr>
          <w:p w14:paraId="79499576"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70" w:type="dxa"/>
          </w:tcPr>
          <w:p w14:paraId="16F7C522"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28" w:type="dxa"/>
          </w:tcPr>
          <w:p w14:paraId="3A52672B"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827" w:type="dxa"/>
            <w:shd w:val="clear" w:color="auto" w:fill="FFFFFF" w:themeFill="background1"/>
          </w:tcPr>
          <w:p w14:paraId="064CB0D8"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796" w:type="dxa"/>
            <w:shd w:val="clear" w:color="auto" w:fill="FFFFFF" w:themeFill="background1"/>
          </w:tcPr>
          <w:p w14:paraId="4729083D"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88" w:type="dxa"/>
          </w:tcPr>
          <w:p w14:paraId="0C2DE7BA"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690" w:type="dxa"/>
            <w:shd w:val="clear" w:color="auto" w:fill="00B050"/>
          </w:tcPr>
          <w:p w14:paraId="581F7CB2"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c>
          <w:tcPr>
            <w:tcW w:w="505" w:type="dxa"/>
          </w:tcPr>
          <w:p w14:paraId="4AFFA65C" w14:textId="77777777" w:rsidR="00AF7E53" w:rsidRDefault="00AF7E53" w:rsidP="005C2D26">
            <w:pPr>
              <w:pStyle w:val="ListParagraph"/>
              <w:spacing w:line="360" w:lineRule="auto"/>
              <w:ind w:left="0"/>
              <w:jc w:val="center"/>
              <w:rPr>
                <w:rFonts w:ascii="Times New Roman" w:hAnsi="Times New Roman" w:cs="Times New Roman"/>
                <w:b/>
                <w:bCs/>
                <w:sz w:val="24"/>
                <w:szCs w:val="24"/>
              </w:rPr>
            </w:pPr>
          </w:p>
        </w:tc>
      </w:tr>
    </w:tbl>
    <w:p w14:paraId="3E6E40C2" w14:textId="77777777" w:rsidR="00DC6A4E" w:rsidRDefault="00DC6A4E" w:rsidP="00DC6A4E">
      <w:pPr>
        <w:pStyle w:val="ListParagraph"/>
        <w:spacing w:after="0" w:line="360" w:lineRule="auto"/>
        <w:ind w:left="360"/>
        <w:jc w:val="both"/>
        <w:rPr>
          <w:rFonts w:ascii="Times New Roman" w:hAnsi="Times New Roman" w:cs="Times New Roman"/>
          <w:b/>
          <w:bCs/>
          <w:sz w:val="24"/>
          <w:szCs w:val="24"/>
        </w:rPr>
      </w:pPr>
    </w:p>
    <w:p w14:paraId="4C8C1943" w14:textId="77777777" w:rsidR="00CB399A" w:rsidRDefault="00CB399A" w:rsidP="00DC6A4E">
      <w:pPr>
        <w:pStyle w:val="ListParagraph"/>
        <w:spacing w:after="0" w:line="360" w:lineRule="auto"/>
        <w:ind w:left="360"/>
        <w:jc w:val="both"/>
        <w:rPr>
          <w:rFonts w:ascii="Times New Roman" w:hAnsi="Times New Roman" w:cs="Times New Roman"/>
          <w:b/>
          <w:bCs/>
          <w:sz w:val="24"/>
          <w:szCs w:val="24"/>
        </w:rPr>
      </w:pPr>
    </w:p>
    <w:p w14:paraId="0777ADF9" w14:textId="77777777" w:rsidR="00CB399A" w:rsidRDefault="00CB399A" w:rsidP="00DC6A4E">
      <w:pPr>
        <w:pStyle w:val="ListParagraph"/>
        <w:spacing w:after="0" w:line="360" w:lineRule="auto"/>
        <w:ind w:left="360"/>
        <w:jc w:val="both"/>
        <w:rPr>
          <w:rFonts w:ascii="Times New Roman" w:hAnsi="Times New Roman" w:cs="Times New Roman"/>
          <w:b/>
          <w:bCs/>
          <w:sz w:val="24"/>
          <w:szCs w:val="24"/>
        </w:rPr>
      </w:pPr>
    </w:p>
    <w:p w14:paraId="3446C572" w14:textId="77777777" w:rsidR="00CB399A" w:rsidRDefault="00CB399A" w:rsidP="00DC6A4E">
      <w:pPr>
        <w:pStyle w:val="ListParagraph"/>
        <w:spacing w:after="0" w:line="360" w:lineRule="auto"/>
        <w:ind w:left="360"/>
        <w:jc w:val="both"/>
        <w:rPr>
          <w:rFonts w:ascii="Times New Roman" w:hAnsi="Times New Roman" w:cs="Times New Roman"/>
          <w:b/>
          <w:bCs/>
          <w:sz w:val="24"/>
          <w:szCs w:val="24"/>
        </w:rPr>
      </w:pPr>
    </w:p>
    <w:p w14:paraId="68BC630B" w14:textId="1A116BE0" w:rsidR="00BF78A7" w:rsidRPr="00781E56" w:rsidRDefault="00BF78A7" w:rsidP="006D579D">
      <w:pPr>
        <w:pStyle w:val="ListParagraph"/>
        <w:spacing w:after="0" w:line="360" w:lineRule="auto"/>
        <w:ind w:left="357" w:firstLine="720"/>
        <w:jc w:val="both"/>
        <w:rPr>
          <w:rFonts w:ascii="Times New Roman" w:hAnsi="Times New Roman" w:cs="Times New Roman"/>
          <w:sz w:val="24"/>
          <w:szCs w:val="24"/>
        </w:rPr>
      </w:pPr>
      <w:proofErr w:type="spellStart"/>
      <w:r w:rsidRPr="00781E56">
        <w:rPr>
          <w:rFonts w:ascii="Times New Roman" w:hAnsi="Times New Roman" w:cs="Times New Roman"/>
          <w:sz w:val="24"/>
          <w:szCs w:val="24"/>
        </w:rPr>
        <w:t>Pen</w:t>
      </w:r>
      <w:r w:rsidR="00851336" w:rsidRPr="00781E56">
        <w:rPr>
          <w:rFonts w:ascii="Times New Roman" w:hAnsi="Times New Roman" w:cs="Times New Roman"/>
          <w:sz w:val="24"/>
          <w:szCs w:val="24"/>
        </w:rPr>
        <w:t>elitian</w:t>
      </w:r>
      <w:proofErr w:type="spellEnd"/>
      <w:r w:rsidR="00851336" w:rsidRPr="00781E56">
        <w:rPr>
          <w:rFonts w:ascii="Times New Roman" w:hAnsi="Times New Roman" w:cs="Times New Roman"/>
          <w:sz w:val="24"/>
          <w:szCs w:val="24"/>
        </w:rPr>
        <w:t xml:space="preserve"> yang </w:t>
      </w:r>
      <w:proofErr w:type="spellStart"/>
      <w:r w:rsidR="00851336" w:rsidRPr="00781E56">
        <w:rPr>
          <w:rFonts w:ascii="Times New Roman" w:hAnsi="Times New Roman" w:cs="Times New Roman"/>
          <w:sz w:val="24"/>
          <w:szCs w:val="24"/>
        </w:rPr>
        <w:t>dilaksanakan</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membutuhkan</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waktu</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lebih</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kurang</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Delapan</w:t>
      </w:r>
      <w:proofErr w:type="spellEnd"/>
      <w:r w:rsidR="00851336" w:rsidRPr="00781E56">
        <w:rPr>
          <w:rFonts w:ascii="Times New Roman" w:hAnsi="Times New Roman" w:cs="Times New Roman"/>
          <w:sz w:val="24"/>
          <w:szCs w:val="24"/>
        </w:rPr>
        <w:t xml:space="preserve"> Bulan </w:t>
      </w:r>
      <w:r w:rsidR="00D371A9" w:rsidRPr="00781E56">
        <w:rPr>
          <w:rFonts w:ascii="Times New Roman" w:hAnsi="Times New Roman" w:cs="Times New Roman"/>
          <w:sz w:val="24"/>
          <w:szCs w:val="24"/>
        </w:rPr>
        <w:t xml:space="preserve">(8) </w:t>
      </w:r>
      <w:proofErr w:type="spellStart"/>
      <w:r w:rsidR="00D371A9" w:rsidRPr="00781E56">
        <w:rPr>
          <w:rFonts w:ascii="Times New Roman" w:hAnsi="Times New Roman" w:cs="Times New Roman"/>
          <w:sz w:val="24"/>
          <w:szCs w:val="24"/>
        </w:rPr>
        <w:t>dalam</w:t>
      </w:r>
      <w:proofErr w:type="spellEnd"/>
      <w:r w:rsidR="00D371A9" w:rsidRPr="00781E56">
        <w:rPr>
          <w:rFonts w:ascii="Times New Roman" w:hAnsi="Times New Roman" w:cs="Times New Roman"/>
          <w:sz w:val="24"/>
          <w:szCs w:val="24"/>
        </w:rPr>
        <w:t xml:space="preserve"> </w:t>
      </w:r>
      <w:proofErr w:type="spellStart"/>
      <w:r w:rsidR="00D371A9" w:rsidRPr="00781E56">
        <w:rPr>
          <w:rFonts w:ascii="Times New Roman" w:hAnsi="Times New Roman" w:cs="Times New Roman"/>
          <w:sz w:val="24"/>
          <w:szCs w:val="24"/>
        </w:rPr>
        <w:t>kalender</w:t>
      </w:r>
      <w:proofErr w:type="spellEnd"/>
      <w:r w:rsidR="00D371A9"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yaitu</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mulai</w:t>
      </w:r>
      <w:proofErr w:type="spellEnd"/>
      <w:r w:rsidR="00851336"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dari</w:t>
      </w:r>
      <w:proofErr w:type="spellEnd"/>
      <w:r w:rsidR="00851336" w:rsidRPr="00781E56">
        <w:rPr>
          <w:rFonts w:ascii="Times New Roman" w:hAnsi="Times New Roman" w:cs="Times New Roman"/>
          <w:sz w:val="24"/>
          <w:szCs w:val="24"/>
        </w:rPr>
        <w:t xml:space="preserve"> </w:t>
      </w:r>
      <w:proofErr w:type="spellStart"/>
      <w:r w:rsidR="00D371A9" w:rsidRPr="00781E56">
        <w:rPr>
          <w:rFonts w:ascii="Times New Roman" w:hAnsi="Times New Roman" w:cs="Times New Roman"/>
          <w:sz w:val="24"/>
          <w:szCs w:val="24"/>
        </w:rPr>
        <w:t>bulan</w:t>
      </w:r>
      <w:proofErr w:type="spellEnd"/>
      <w:r w:rsidR="00D371A9" w:rsidRPr="00781E56">
        <w:rPr>
          <w:rFonts w:ascii="Times New Roman" w:hAnsi="Times New Roman" w:cs="Times New Roman"/>
          <w:sz w:val="24"/>
          <w:szCs w:val="24"/>
        </w:rPr>
        <w:t xml:space="preserve"> Maret </w:t>
      </w:r>
      <w:proofErr w:type="spellStart"/>
      <w:r w:rsidR="00D371A9" w:rsidRPr="00781E56">
        <w:rPr>
          <w:rFonts w:ascii="Times New Roman" w:hAnsi="Times New Roman" w:cs="Times New Roman"/>
          <w:sz w:val="24"/>
          <w:szCs w:val="24"/>
        </w:rPr>
        <w:t>sampai</w:t>
      </w:r>
      <w:proofErr w:type="spellEnd"/>
      <w:r w:rsidR="00D371A9" w:rsidRPr="00781E56">
        <w:rPr>
          <w:rFonts w:ascii="Times New Roman" w:hAnsi="Times New Roman" w:cs="Times New Roman"/>
          <w:sz w:val="24"/>
          <w:szCs w:val="24"/>
        </w:rPr>
        <w:t xml:space="preserve"> </w:t>
      </w:r>
      <w:proofErr w:type="spellStart"/>
      <w:r w:rsidR="00D371A9" w:rsidRPr="00781E56">
        <w:rPr>
          <w:rFonts w:ascii="Times New Roman" w:hAnsi="Times New Roman" w:cs="Times New Roman"/>
          <w:sz w:val="24"/>
          <w:szCs w:val="24"/>
        </w:rPr>
        <w:t>dengan</w:t>
      </w:r>
      <w:proofErr w:type="spellEnd"/>
      <w:r w:rsidR="00D371A9" w:rsidRPr="00781E56">
        <w:rPr>
          <w:rFonts w:ascii="Times New Roman" w:hAnsi="Times New Roman" w:cs="Times New Roman"/>
          <w:sz w:val="24"/>
          <w:szCs w:val="24"/>
        </w:rPr>
        <w:t xml:space="preserve"> </w:t>
      </w:r>
      <w:proofErr w:type="spellStart"/>
      <w:r w:rsidR="00D371A9" w:rsidRPr="00781E56">
        <w:rPr>
          <w:rFonts w:ascii="Times New Roman" w:hAnsi="Times New Roman" w:cs="Times New Roman"/>
          <w:sz w:val="24"/>
          <w:szCs w:val="24"/>
        </w:rPr>
        <w:t>bulan</w:t>
      </w:r>
      <w:proofErr w:type="spellEnd"/>
      <w:r w:rsidR="00D371A9" w:rsidRPr="00781E56">
        <w:rPr>
          <w:rFonts w:ascii="Times New Roman" w:hAnsi="Times New Roman" w:cs="Times New Roman"/>
          <w:sz w:val="24"/>
          <w:szCs w:val="24"/>
        </w:rPr>
        <w:t xml:space="preserve"> Oktober 2025, </w:t>
      </w:r>
      <w:proofErr w:type="spellStart"/>
      <w:r w:rsidR="00D371A9" w:rsidRPr="00781E56">
        <w:rPr>
          <w:rFonts w:ascii="Times New Roman" w:hAnsi="Times New Roman" w:cs="Times New Roman"/>
          <w:sz w:val="24"/>
          <w:szCs w:val="24"/>
        </w:rPr>
        <w:t>dengan</w:t>
      </w:r>
      <w:proofErr w:type="spellEnd"/>
      <w:r w:rsidR="00D371A9" w:rsidRPr="00781E56">
        <w:rPr>
          <w:rFonts w:ascii="Times New Roman" w:hAnsi="Times New Roman" w:cs="Times New Roman"/>
          <w:sz w:val="24"/>
          <w:szCs w:val="24"/>
        </w:rPr>
        <w:t xml:space="preserve"> </w:t>
      </w:r>
      <w:proofErr w:type="spellStart"/>
      <w:r w:rsidR="00D371A9" w:rsidRPr="00781E56">
        <w:rPr>
          <w:rFonts w:ascii="Times New Roman" w:hAnsi="Times New Roman" w:cs="Times New Roman"/>
          <w:sz w:val="24"/>
          <w:szCs w:val="24"/>
        </w:rPr>
        <w:lastRenderedPageBreak/>
        <w:t>keterangan</w:t>
      </w:r>
      <w:proofErr w:type="spellEnd"/>
      <w:r w:rsidR="00D371A9" w:rsidRPr="00781E56">
        <w:rPr>
          <w:rFonts w:ascii="Times New Roman" w:hAnsi="Times New Roman" w:cs="Times New Roman"/>
          <w:sz w:val="24"/>
          <w:szCs w:val="24"/>
        </w:rPr>
        <w:t xml:space="preserve"> </w:t>
      </w:r>
      <w:proofErr w:type="spellStart"/>
      <w:r w:rsidR="00851336" w:rsidRPr="00781E56">
        <w:rPr>
          <w:rFonts w:ascii="Times New Roman" w:hAnsi="Times New Roman" w:cs="Times New Roman"/>
          <w:sz w:val="24"/>
          <w:szCs w:val="24"/>
        </w:rPr>
        <w:t>pengajuan</w:t>
      </w:r>
      <w:proofErr w:type="spellEnd"/>
      <w:r w:rsidR="00851336" w:rsidRPr="00781E56">
        <w:rPr>
          <w:rFonts w:ascii="Times New Roman" w:hAnsi="Times New Roman" w:cs="Times New Roman"/>
          <w:sz w:val="24"/>
          <w:szCs w:val="24"/>
        </w:rPr>
        <w:t xml:space="preserve"> proposal</w:t>
      </w:r>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penetapan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penerimaan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bantuan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pelaksanaan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penelitian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serta</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penyusunan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laporan</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hasil</w:t>
      </w:r>
      <w:proofErr w:type="spellEnd"/>
      <w:r w:rsidR="006D579D" w:rsidRPr="00781E56">
        <w:rPr>
          <w:rFonts w:ascii="Times New Roman" w:hAnsi="Times New Roman" w:cs="Times New Roman"/>
          <w:sz w:val="24"/>
          <w:szCs w:val="24"/>
        </w:rPr>
        <w:t xml:space="preserve"> </w:t>
      </w:r>
      <w:proofErr w:type="spellStart"/>
      <w:r w:rsidR="006D579D" w:rsidRPr="00781E56">
        <w:rPr>
          <w:rFonts w:ascii="Times New Roman" w:hAnsi="Times New Roman" w:cs="Times New Roman"/>
          <w:sz w:val="24"/>
          <w:szCs w:val="24"/>
        </w:rPr>
        <w:t>penelitian</w:t>
      </w:r>
      <w:proofErr w:type="spellEnd"/>
      <w:r w:rsidR="006D579D" w:rsidRPr="00781E56">
        <w:rPr>
          <w:rFonts w:ascii="Times New Roman" w:hAnsi="Times New Roman" w:cs="Times New Roman"/>
          <w:sz w:val="24"/>
          <w:szCs w:val="24"/>
        </w:rPr>
        <w:t xml:space="preserve"> </w:t>
      </w:r>
    </w:p>
    <w:p w14:paraId="7DFCDD96" w14:textId="31C06F17" w:rsidR="00AF7E53" w:rsidRPr="00781E56" w:rsidRDefault="00AF7E53" w:rsidP="00AF7E53">
      <w:pPr>
        <w:pStyle w:val="ListParagraph"/>
        <w:spacing w:after="0" w:line="240" w:lineRule="auto"/>
        <w:ind w:left="357"/>
        <w:jc w:val="both"/>
        <w:rPr>
          <w:rFonts w:ascii="Times New Roman" w:hAnsi="Times New Roman" w:cs="Times New Roman"/>
          <w:sz w:val="24"/>
          <w:szCs w:val="24"/>
        </w:rPr>
      </w:pPr>
      <w:proofErr w:type="spellStart"/>
      <w:r w:rsidRPr="00781E56">
        <w:rPr>
          <w:rFonts w:ascii="Times New Roman" w:hAnsi="Times New Roman" w:cs="Times New Roman"/>
          <w:sz w:val="24"/>
          <w:szCs w:val="24"/>
        </w:rPr>
        <w:t>Keterangan</w:t>
      </w:r>
      <w:proofErr w:type="spellEnd"/>
      <w:r w:rsidRPr="00781E56">
        <w:rPr>
          <w:rFonts w:ascii="Times New Roman" w:hAnsi="Times New Roman" w:cs="Times New Roman"/>
          <w:sz w:val="24"/>
          <w:szCs w:val="24"/>
        </w:rPr>
        <w:t xml:space="preserve"> :</w:t>
      </w:r>
    </w:p>
    <w:p w14:paraId="4D945B5F" w14:textId="1992343F" w:rsidR="00AF7E53" w:rsidRPr="00781E56" w:rsidRDefault="00AF7E53" w:rsidP="00AF7E53">
      <w:pPr>
        <w:pStyle w:val="ListParagraph"/>
        <w:spacing w:after="0" w:line="240" w:lineRule="auto"/>
        <w:ind w:left="1440"/>
        <w:jc w:val="both"/>
        <w:rPr>
          <w:rFonts w:ascii="Times New Roman" w:hAnsi="Times New Roman" w:cs="Times New Roman"/>
          <w:sz w:val="24"/>
          <w:szCs w:val="24"/>
        </w:rPr>
      </w:pPr>
      <w:r w:rsidRPr="00781E56">
        <w:rPr>
          <w:rFonts w:ascii="Times New Roman" w:hAnsi="Times New Roman" w:cs="Times New Roman"/>
          <w:sz w:val="24"/>
          <w:szCs w:val="24"/>
        </w:rPr>
        <w:t xml:space="preserve">Bulan Januari </w:t>
      </w:r>
      <w:r w:rsidR="00851336" w:rsidRPr="00781E56">
        <w:rPr>
          <w:rFonts w:ascii="Times New Roman" w:hAnsi="Times New Roman" w:cs="Times New Roman"/>
          <w:sz w:val="24"/>
          <w:szCs w:val="24"/>
        </w:rPr>
        <w:t>-</w:t>
      </w:r>
      <w:proofErr w:type="spellStart"/>
      <w:r w:rsidR="00851336" w:rsidRPr="00781E56">
        <w:rPr>
          <w:rFonts w:ascii="Times New Roman" w:hAnsi="Times New Roman" w:cs="Times New Roman"/>
          <w:sz w:val="24"/>
          <w:szCs w:val="24"/>
        </w:rPr>
        <w:t>Februari</w:t>
      </w:r>
      <w:proofErr w:type="spellEnd"/>
      <w:r w:rsidRPr="00781E56">
        <w:rPr>
          <w:rFonts w:ascii="Times New Roman" w:hAnsi="Times New Roman" w:cs="Times New Roman"/>
          <w:sz w:val="24"/>
          <w:szCs w:val="24"/>
        </w:rPr>
        <w:tab/>
        <w:t xml:space="preserve">: </w:t>
      </w:r>
      <w:proofErr w:type="spellStart"/>
      <w:r w:rsidRPr="00781E56">
        <w:rPr>
          <w:rFonts w:ascii="Times New Roman" w:hAnsi="Times New Roman" w:cs="Times New Roman"/>
          <w:sz w:val="24"/>
          <w:szCs w:val="24"/>
        </w:rPr>
        <w:t>Administrasi</w:t>
      </w:r>
      <w:proofErr w:type="spellEnd"/>
      <w:r w:rsidRPr="00781E56">
        <w:rPr>
          <w:rFonts w:ascii="Times New Roman" w:hAnsi="Times New Roman" w:cs="Times New Roman"/>
          <w:sz w:val="24"/>
          <w:szCs w:val="24"/>
        </w:rPr>
        <w:t xml:space="preserve"> dan </w:t>
      </w:r>
      <w:proofErr w:type="spellStart"/>
      <w:r w:rsidRPr="00781E56">
        <w:rPr>
          <w:rFonts w:ascii="Times New Roman" w:hAnsi="Times New Roman" w:cs="Times New Roman"/>
          <w:sz w:val="24"/>
          <w:szCs w:val="24"/>
        </w:rPr>
        <w:t>kelengkapan</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penelitian</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lainya</w:t>
      </w:r>
      <w:proofErr w:type="spellEnd"/>
      <w:r w:rsidRPr="00781E56">
        <w:rPr>
          <w:rFonts w:ascii="Times New Roman" w:hAnsi="Times New Roman" w:cs="Times New Roman"/>
          <w:sz w:val="24"/>
          <w:szCs w:val="24"/>
        </w:rPr>
        <w:t>.</w:t>
      </w:r>
    </w:p>
    <w:p w14:paraId="5EBFEF29" w14:textId="4ED4C5CE" w:rsidR="006D579D" w:rsidRPr="00781E56" w:rsidRDefault="006D579D" w:rsidP="00AF7E53">
      <w:pPr>
        <w:pStyle w:val="ListParagraph"/>
        <w:spacing w:after="0" w:line="240" w:lineRule="auto"/>
        <w:ind w:left="1440"/>
        <w:jc w:val="both"/>
        <w:rPr>
          <w:rFonts w:ascii="Times New Roman" w:hAnsi="Times New Roman" w:cs="Times New Roman"/>
          <w:sz w:val="24"/>
          <w:szCs w:val="24"/>
        </w:rPr>
      </w:pPr>
      <w:r w:rsidRPr="00781E56">
        <w:rPr>
          <w:rFonts w:ascii="Times New Roman" w:hAnsi="Times New Roman" w:cs="Times New Roman"/>
          <w:sz w:val="24"/>
          <w:szCs w:val="24"/>
        </w:rPr>
        <w:t>Bulan Maret-Oktober</w:t>
      </w:r>
      <w:r w:rsidRPr="00781E56">
        <w:rPr>
          <w:rFonts w:ascii="Times New Roman" w:hAnsi="Times New Roman" w:cs="Times New Roman"/>
          <w:sz w:val="24"/>
          <w:szCs w:val="24"/>
        </w:rPr>
        <w:tab/>
      </w:r>
      <w:r w:rsidRPr="00781E56">
        <w:rPr>
          <w:rFonts w:ascii="Times New Roman" w:hAnsi="Times New Roman" w:cs="Times New Roman"/>
          <w:sz w:val="24"/>
          <w:szCs w:val="24"/>
        </w:rPr>
        <w:tab/>
        <w:t xml:space="preserve">: </w:t>
      </w:r>
      <w:proofErr w:type="spellStart"/>
      <w:r w:rsidRPr="00781E56">
        <w:rPr>
          <w:rFonts w:ascii="Times New Roman" w:hAnsi="Times New Roman" w:cs="Times New Roman"/>
          <w:sz w:val="24"/>
          <w:szCs w:val="24"/>
        </w:rPr>
        <w:t>Pelaksanaan</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penelitian</w:t>
      </w:r>
      <w:proofErr w:type="spellEnd"/>
    </w:p>
    <w:p w14:paraId="06B54ACC" w14:textId="0529B2D5" w:rsidR="00AF7E53" w:rsidRPr="00781E56" w:rsidRDefault="00AF7E53" w:rsidP="00AF7E53">
      <w:pPr>
        <w:pStyle w:val="ListParagraph"/>
        <w:spacing w:after="0" w:line="240" w:lineRule="auto"/>
        <w:ind w:left="1440"/>
        <w:jc w:val="both"/>
        <w:rPr>
          <w:rFonts w:ascii="Times New Roman" w:hAnsi="Times New Roman" w:cs="Times New Roman"/>
          <w:sz w:val="24"/>
          <w:szCs w:val="24"/>
        </w:rPr>
      </w:pPr>
      <w:r w:rsidRPr="00781E56">
        <w:rPr>
          <w:rFonts w:ascii="Times New Roman" w:hAnsi="Times New Roman" w:cs="Times New Roman"/>
          <w:sz w:val="24"/>
          <w:szCs w:val="24"/>
        </w:rPr>
        <w:t xml:space="preserve">Bulan </w:t>
      </w:r>
      <w:r w:rsidR="006D579D" w:rsidRPr="00781E56">
        <w:rPr>
          <w:rFonts w:ascii="Times New Roman" w:hAnsi="Times New Roman" w:cs="Times New Roman"/>
          <w:sz w:val="24"/>
          <w:szCs w:val="24"/>
        </w:rPr>
        <w:t>Oktober-November</w:t>
      </w:r>
      <w:r w:rsidRPr="00781E56">
        <w:rPr>
          <w:rFonts w:ascii="Times New Roman" w:hAnsi="Times New Roman" w:cs="Times New Roman"/>
          <w:sz w:val="24"/>
          <w:szCs w:val="24"/>
        </w:rPr>
        <w:tab/>
        <w:t xml:space="preserve">: </w:t>
      </w:r>
      <w:proofErr w:type="spellStart"/>
      <w:r w:rsidRPr="00781E56">
        <w:rPr>
          <w:rFonts w:ascii="Times New Roman" w:hAnsi="Times New Roman" w:cs="Times New Roman"/>
          <w:sz w:val="24"/>
          <w:szCs w:val="24"/>
        </w:rPr>
        <w:t>Sudah</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masuk</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tahap</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laporan</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penelitian</w:t>
      </w:r>
      <w:proofErr w:type="spellEnd"/>
      <w:r w:rsidRPr="00781E56">
        <w:rPr>
          <w:rFonts w:ascii="Times New Roman" w:hAnsi="Times New Roman" w:cs="Times New Roman"/>
          <w:sz w:val="24"/>
          <w:szCs w:val="24"/>
        </w:rPr>
        <w:t>.</w:t>
      </w:r>
    </w:p>
    <w:p w14:paraId="1BA85C2E" w14:textId="222AC8D3" w:rsidR="00AF7E53" w:rsidRPr="00781E56" w:rsidRDefault="00AF7E53" w:rsidP="00AF7E53">
      <w:pPr>
        <w:pStyle w:val="ListParagraph"/>
        <w:spacing w:after="0" w:line="240" w:lineRule="auto"/>
        <w:ind w:left="1440"/>
        <w:jc w:val="both"/>
        <w:rPr>
          <w:rFonts w:ascii="Times New Roman" w:hAnsi="Times New Roman" w:cs="Times New Roman"/>
          <w:sz w:val="24"/>
          <w:szCs w:val="24"/>
        </w:rPr>
      </w:pPr>
      <w:r w:rsidRPr="00781E56">
        <w:rPr>
          <w:rFonts w:ascii="Times New Roman" w:hAnsi="Times New Roman" w:cs="Times New Roman"/>
          <w:sz w:val="24"/>
          <w:szCs w:val="24"/>
        </w:rPr>
        <w:t xml:space="preserve">Waktu </w:t>
      </w:r>
      <w:proofErr w:type="spellStart"/>
      <w:r w:rsidRPr="00781E56">
        <w:rPr>
          <w:rFonts w:ascii="Times New Roman" w:hAnsi="Times New Roman" w:cs="Times New Roman"/>
          <w:sz w:val="24"/>
          <w:szCs w:val="24"/>
        </w:rPr>
        <w:t>penelitian</w:t>
      </w:r>
      <w:proofErr w:type="spellEnd"/>
      <w:r w:rsidRPr="00781E56">
        <w:rPr>
          <w:rFonts w:ascii="Times New Roman" w:hAnsi="Times New Roman" w:cs="Times New Roman"/>
          <w:sz w:val="24"/>
          <w:szCs w:val="24"/>
        </w:rPr>
        <w:t xml:space="preserve"> di </w:t>
      </w:r>
      <w:proofErr w:type="spellStart"/>
      <w:r w:rsidRPr="00781E56">
        <w:rPr>
          <w:rFonts w:ascii="Times New Roman" w:hAnsi="Times New Roman" w:cs="Times New Roman"/>
          <w:sz w:val="24"/>
          <w:szCs w:val="24"/>
        </w:rPr>
        <w:t>atas</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masih</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bersifat</w:t>
      </w:r>
      <w:proofErr w:type="spellEnd"/>
      <w:r w:rsidRPr="00781E56">
        <w:rPr>
          <w:rFonts w:ascii="Times New Roman" w:hAnsi="Times New Roman" w:cs="Times New Roman"/>
          <w:sz w:val="24"/>
          <w:szCs w:val="24"/>
        </w:rPr>
        <w:t xml:space="preserve"> </w:t>
      </w:r>
      <w:proofErr w:type="spellStart"/>
      <w:r w:rsidRPr="00781E56">
        <w:rPr>
          <w:rFonts w:ascii="Times New Roman" w:hAnsi="Times New Roman" w:cs="Times New Roman"/>
          <w:sz w:val="24"/>
          <w:szCs w:val="24"/>
        </w:rPr>
        <w:t>estimasi</w:t>
      </w:r>
      <w:proofErr w:type="spellEnd"/>
      <w:r w:rsidRPr="00781E56">
        <w:rPr>
          <w:rFonts w:ascii="Times New Roman" w:hAnsi="Times New Roman" w:cs="Times New Roman"/>
          <w:sz w:val="24"/>
          <w:szCs w:val="24"/>
        </w:rPr>
        <w:t>/</w:t>
      </w:r>
      <w:proofErr w:type="spellStart"/>
      <w:r w:rsidRPr="00781E56">
        <w:rPr>
          <w:rFonts w:ascii="Times New Roman" w:hAnsi="Times New Roman" w:cs="Times New Roman"/>
          <w:sz w:val="24"/>
          <w:szCs w:val="24"/>
        </w:rPr>
        <w:t>perkiraan</w:t>
      </w:r>
      <w:proofErr w:type="spellEnd"/>
      <w:r w:rsidR="008A152D" w:rsidRPr="00781E56">
        <w:rPr>
          <w:rFonts w:ascii="Times New Roman" w:hAnsi="Times New Roman" w:cs="Times New Roman"/>
          <w:sz w:val="24"/>
          <w:szCs w:val="24"/>
        </w:rPr>
        <w:t>.</w:t>
      </w:r>
    </w:p>
    <w:p w14:paraId="6EDB174D" w14:textId="77777777" w:rsidR="00AF7E53" w:rsidRDefault="00AF7E53" w:rsidP="00DC6A4E">
      <w:pPr>
        <w:pStyle w:val="ListParagraph"/>
        <w:spacing w:after="0" w:line="360" w:lineRule="auto"/>
        <w:ind w:left="360"/>
        <w:jc w:val="both"/>
        <w:rPr>
          <w:rFonts w:ascii="Times New Roman" w:hAnsi="Times New Roman" w:cs="Times New Roman"/>
          <w:b/>
          <w:bCs/>
          <w:sz w:val="24"/>
          <w:szCs w:val="24"/>
        </w:rPr>
      </w:pPr>
    </w:p>
    <w:p w14:paraId="43F54D2D" w14:textId="77777777" w:rsidR="00871820" w:rsidRDefault="00871820" w:rsidP="00DC6A4E">
      <w:pPr>
        <w:pStyle w:val="ListParagraph"/>
        <w:spacing w:after="0" w:line="360" w:lineRule="auto"/>
        <w:ind w:left="360"/>
        <w:jc w:val="both"/>
        <w:rPr>
          <w:rFonts w:ascii="Times New Roman" w:hAnsi="Times New Roman" w:cs="Times New Roman"/>
          <w:b/>
          <w:bCs/>
          <w:sz w:val="24"/>
          <w:szCs w:val="24"/>
        </w:rPr>
      </w:pPr>
    </w:p>
    <w:p w14:paraId="604AB972"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6F4F224"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1F7C5EC"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455B91A1"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114E485"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61DA2511"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ABF884F"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1AF24F9A"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488EE0FC"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165CEDFB"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72617CDF"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2A1848A9"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51B2F4CF"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4DBDC842"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268C61D"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25F89765"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18A2F904"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5CD7ADF0"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6E8098F8"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0994912C"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0158E23"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3C9CF40B" w14:textId="77777777" w:rsidR="00275FD1" w:rsidRDefault="00275FD1" w:rsidP="00DC6A4E">
      <w:pPr>
        <w:pStyle w:val="ListParagraph"/>
        <w:spacing w:after="0" w:line="360" w:lineRule="auto"/>
        <w:ind w:left="360"/>
        <w:jc w:val="both"/>
        <w:rPr>
          <w:rFonts w:ascii="Times New Roman" w:hAnsi="Times New Roman" w:cs="Times New Roman"/>
          <w:b/>
          <w:bCs/>
          <w:sz w:val="24"/>
          <w:szCs w:val="24"/>
        </w:rPr>
      </w:pPr>
    </w:p>
    <w:p w14:paraId="4133F8EB" w14:textId="37B8B8E5" w:rsidR="005C2D26" w:rsidRDefault="00DC6A4E" w:rsidP="0033660B">
      <w:pPr>
        <w:pStyle w:val="ListParagraph"/>
        <w:numPr>
          <w:ilvl w:val="0"/>
          <w:numId w:val="1"/>
        </w:numPr>
        <w:spacing w:after="0" w:line="36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Rencana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Anggaran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Biaya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w:t>
      </w:r>
    </w:p>
    <w:p w14:paraId="6BD73746" w14:textId="08E37810" w:rsidR="008A152D" w:rsidRDefault="007556D2" w:rsidP="00AF7E53">
      <w:pPr>
        <w:spacing w:after="0" w:line="360" w:lineRule="auto"/>
        <w:jc w:val="both"/>
        <w:rPr>
          <w:rFonts w:ascii="Times New Roman" w:hAnsi="Times New Roman" w:cs="Times New Roman"/>
          <w:b/>
          <w:bCs/>
          <w:sz w:val="24"/>
          <w:szCs w:val="24"/>
        </w:rPr>
      </w:pPr>
      <w:r w:rsidRPr="007556D2">
        <w:rPr>
          <w:noProof/>
        </w:rPr>
        <w:lastRenderedPageBreak/>
        <w:drawing>
          <wp:anchor distT="0" distB="0" distL="114300" distR="114300" simplePos="0" relativeHeight="251661312" behindDoc="1" locked="0" layoutInCell="1" allowOverlap="1" wp14:anchorId="33660367" wp14:editId="1E7B6111">
            <wp:simplePos x="0" y="0"/>
            <wp:positionH relativeFrom="margin">
              <wp:posOffset>257175</wp:posOffset>
            </wp:positionH>
            <wp:positionV relativeFrom="paragraph">
              <wp:posOffset>146685</wp:posOffset>
            </wp:positionV>
            <wp:extent cx="5680075" cy="7351395"/>
            <wp:effectExtent l="0" t="0" r="0" b="1905"/>
            <wp:wrapTight wrapText="bothSides">
              <wp:wrapPolygon edited="0">
                <wp:start x="0" y="0"/>
                <wp:lineTo x="0" y="21550"/>
                <wp:lineTo x="21515" y="21550"/>
                <wp:lineTo x="21515" y="0"/>
                <wp:lineTo x="0" y="0"/>
              </wp:wrapPolygon>
            </wp:wrapTight>
            <wp:docPr id="493266929" name="Picture 1" descr="A table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66929" name="Picture 1" descr="A table with numbers and 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680075" cy="7351395"/>
                    </a:xfrm>
                    <a:prstGeom prst="rect">
                      <a:avLst/>
                    </a:prstGeom>
                  </pic:spPr>
                </pic:pic>
              </a:graphicData>
            </a:graphic>
            <wp14:sizeRelH relativeFrom="margin">
              <wp14:pctWidth>0</wp14:pctWidth>
            </wp14:sizeRelH>
            <wp14:sizeRelV relativeFrom="margin">
              <wp14:pctHeight>0</wp14:pctHeight>
            </wp14:sizeRelV>
          </wp:anchor>
        </w:drawing>
      </w:r>
    </w:p>
    <w:p w14:paraId="263BB678" w14:textId="77777777" w:rsidR="00F73DD2" w:rsidRDefault="00F73DD2" w:rsidP="00450570">
      <w:pPr>
        <w:pStyle w:val="ListParagraph"/>
        <w:spacing w:after="0" w:line="360" w:lineRule="auto"/>
        <w:jc w:val="center"/>
        <w:rPr>
          <w:rFonts w:ascii="Times New Roman" w:hAnsi="Times New Roman" w:cs="Times New Roman"/>
          <w:b/>
          <w:bCs/>
          <w:sz w:val="24"/>
          <w:szCs w:val="24"/>
        </w:rPr>
      </w:pPr>
    </w:p>
    <w:p w14:paraId="2AED507F" w14:textId="51BEF7F8" w:rsidR="00450570" w:rsidRPr="007032F2" w:rsidRDefault="00450570" w:rsidP="00450570">
      <w:pPr>
        <w:pStyle w:val="ListParagraph"/>
        <w:spacing w:after="0" w:line="360" w:lineRule="auto"/>
        <w:jc w:val="center"/>
        <w:rPr>
          <w:rFonts w:ascii="Times New Roman" w:hAnsi="Times New Roman" w:cs="Times New Roman"/>
          <w:b/>
          <w:bCs/>
          <w:sz w:val="24"/>
          <w:szCs w:val="24"/>
        </w:rPr>
      </w:pPr>
      <w:r w:rsidRPr="007032F2">
        <w:rPr>
          <w:rFonts w:ascii="Times New Roman" w:hAnsi="Times New Roman" w:cs="Times New Roman"/>
          <w:b/>
          <w:bCs/>
          <w:sz w:val="24"/>
          <w:szCs w:val="24"/>
        </w:rPr>
        <w:lastRenderedPageBreak/>
        <w:t>ORGANISASI PELAKSANA PENELITIAN</w:t>
      </w:r>
    </w:p>
    <w:p w14:paraId="6D35F485" w14:textId="77777777" w:rsidR="00450570" w:rsidRDefault="00450570" w:rsidP="00450570">
      <w:pPr>
        <w:pStyle w:val="ListParagraph"/>
        <w:spacing w:after="0" w:line="360" w:lineRule="auto"/>
        <w:jc w:val="center"/>
        <w:rPr>
          <w:b/>
          <w:bCs/>
        </w:rPr>
      </w:pPr>
    </w:p>
    <w:p w14:paraId="49F29118"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rPr>
        <w:t xml:space="preserve">Nama </w:t>
      </w:r>
      <w:proofErr w:type="spellStart"/>
      <w:r w:rsidRPr="004902D2">
        <w:rPr>
          <w:rFonts w:ascii="Times New Roman" w:hAnsi="Times New Roman" w:cs="Times New Roman"/>
          <w:sz w:val="24"/>
          <w:szCs w:val="24"/>
        </w:rPr>
        <w:t>Lengkap</w:t>
      </w:r>
      <w:proofErr w:type="spellEnd"/>
      <w:r w:rsidRPr="004902D2">
        <w:rPr>
          <w:rFonts w:ascii="Times New Roman" w:hAnsi="Times New Roman" w:cs="Times New Roman"/>
          <w:sz w:val="24"/>
          <w:szCs w:val="24"/>
        </w:rPr>
        <w:tab/>
      </w:r>
      <w:r w:rsidRPr="004902D2">
        <w:rPr>
          <w:rFonts w:ascii="Times New Roman" w:hAnsi="Times New Roman" w:cs="Times New Roman"/>
          <w:sz w:val="24"/>
          <w:szCs w:val="24"/>
        </w:rPr>
        <w:tab/>
        <w:t xml:space="preserve">: Dr. </w:t>
      </w:r>
      <w:proofErr w:type="spellStart"/>
      <w:r w:rsidRPr="004902D2">
        <w:rPr>
          <w:rFonts w:ascii="Times New Roman" w:hAnsi="Times New Roman" w:cs="Times New Roman"/>
          <w:sz w:val="24"/>
          <w:szCs w:val="24"/>
        </w:rPr>
        <w:t>Hj</w:t>
      </w:r>
      <w:proofErr w:type="spellEnd"/>
      <w:r w:rsidRPr="004902D2">
        <w:rPr>
          <w:rFonts w:ascii="Times New Roman" w:hAnsi="Times New Roman" w:cs="Times New Roman"/>
          <w:sz w:val="24"/>
          <w:szCs w:val="24"/>
        </w:rPr>
        <w:t xml:space="preserve">. Khairiah, </w:t>
      </w:r>
      <w:proofErr w:type="spellStart"/>
      <w:r w:rsidRPr="004902D2">
        <w:rPr>
          <w:rFonts w:ascii="Times New Roman" w:hAnsi="Times New Roman" w:cs="Times New Roman"/>
          <w:sz w:val="24"/>
          <w:szCs w:val="24"/>
        </w:rPr>
        <w:t>M.Pd</w:t>
      </w:r>
      <w:proofErr w:type="spellEnd"/>
    </w:p>
    <w:p w14:paraId="79B52C71"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lang w:val="id"/>
        </w:rPr>
        <w:t>NIP</w:t>
      </w:r>
      <w:r w:rsidRPr="004902D2">
        <w:rPr>
          <w:rFonts w:ascii="Times New Roman" w:hAnsi="Times New Roman" w:cs="Times New Roman"/>
          <w:sz w:val="24"/>
          <w:szCs w:val="24"/>
          <w:lang w:val="id"/>
        </w:rPr>
        <w:tab/>
      </w:r>
      <w:r w:rsidRPr="004902D2">
        <w:rPr>
          <w:rFonts w:ascii="Times New Roman" w:hAnsi="Times New Roman" w:cs="Times New Roman"/>
          <w:sz w:val="24"/>
          <w:szCs w:val="24"/>
          <w:lang w:val="id"/>
        </w:rPr>
        <w:tab/>
      </w:r>
      <w:r w:rsidRPr="004902D2">
        <w:rPr>
          <w:rFonts w:ascii="Times New Roman" w:hAnsi="Times New Roman" w:cs="Times New Roman"/>
          <w:sz w:val="24"/>
          <w:szCs w:val="24"/>
          <w:lang w:val="id"/>
        </w:rPr>
        <w:tab/>
      </w:r>
      <w:r>
        <w:rPr>
          <w:rFonts w:ascii="Times New Roman" w:hAnsi="Times New Roman" w:cs="Times New Roman"/>
          <w:sz w:val="24"/>
          <w:szCs w:val="24"/>
          <w:lang w:val="id"/>
        </w:rPr>
        <w:tab/>
      </w:r>
      <w:r w:rsidRPr="004902D2">
        <w:rPr>
          <w:rFonts w:ascii="Times New Roman" w:hAnsi="Times New Roman" w:cs="Times New Roman"/>
          <w:sz w:val="24"/>
          <w:szCs w:val="24"/>
          <w:lang w:val="id"/>
        </w:rPr>
        <w:t>: 196805151997032004</w:t>
      </w:r>
    </w:p>
    <w:p w14:paraId="3676EC61"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lang w:val="id"/>
        </w:rPr>
        <w:t>NIDN</w:t>
      </w:r>
      <w:r w:rsidRPr="004902D2">
        <w:rPr>
          <w:rFonts w:ascii="Times New Roman" w:hAnsi="Times New Roman" w:cs="Times New Roman"/>
          <w:sz w:val="24"/>
          <w:szCs w:val="24"/>
          <w:lang w:val="id"/>
        </w:rPr>
        <w:tab/>
      </w:r>
      <w:r w:rsidRPr="004902D2">
        <w:rPr>
          <w:rFonts w:ascii="Times New Roman" w:hAnsi="Times New Roman" w:cs="Times New Roman"/>
          <w:sz w:val="24"/>
          <w:szCs w:val="24"/>
          <w:lang w:val="id"/>
        </w:rPr>
        <w:tab/>
      </w:r>
      <w:r w:rsidRPr="004902D2">
        <w:rPr>
          <w:rFonts w:ascii="Times New Roman" w:hAnsi="Times New Roman" w:cs="Times New Roman"/>
          <w:sz w:val="24"/>
          <w:szCs w:val="24"/>
          <w:lang w:val="id"/>
        </w:rPr>
        <w:tab/>
      </w:r>
      <w:r>
        <w:rPr>
          <w:rFonts w:ascii="Times New Roman" w:hAnsi="Times New Roman" w:cs="Times New Roman"/>
          <w:sz w:val="24"/>
          <w:szCs w:val="24"/>
          <w:lang w:val="id"/>
        </w:rPr>
        <w:tab/>
      </w:r>
      <w:r w:rsidRPr="004902D2">
        <w:rPr>
          <w:rFonts w:ascii="Times New Roman" w:hAnsi="Times New Roman" w:cs="Times New Roman"/>
          <w:sz w:val="24"/>
          <w:szCs w:val="24"/>
          <w:lang w:val="id"/>
        </w:rPr>
        <w:t>: 2015056803</w:t>
      </w:r>
    </w:p>
    <w:p w14:paraId="0B570C80"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rPr>
        <w:t>ID Litapdimas</w:t>
      </w:r>
      <w:r w:rsidRPr="004902D2">
        <w:rPr>
          <w:rFonts w:ascii="Times New Roman" w:hAnsi="Times New Roman" w:cs="Times New Roman"/>
          <w:sz w:val="24"/>
          <w:szCs w:val="24"/>
        </w:rPr>
        <w:tab/>
      </w:r>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20201611110330</w:t>
      </w:r>
    </w:p>
    <w:p w14:paraId="25873403"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rPr>
        <w:t xml:space="preserve">Jenis </w:t>
      </w:r>
      <w:proofErr w:type="spellStart"/>
      <w:r w:rsidRPr="004902D2">
        <w:rPr>
          <w:rFonts w:ascii="Times New Roman" w:hAnsi="Times New Roman" w:cs="Times New Roman"/>
          <w:sz w:val="24"/>
          <w:szCs w:val="24"/>
        </w:rPr>
        <w:t>Kelamin</w:t>
      </w:r>
      <w:proofErr w:type="spellEnd"/>
      <w:r w:rsidRPr="004902D2">
        <w:rPr>
          <w:rFonts w:ascii="Times New Roman" w:hAnsi="Times New Roman" w:cs="Times New Roman"/>
          <w:sz w:val="24"/>
          <w:szCs w:val="24"/>
        </w:rPr>
        <w:tab/>
      </w:r>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Wanita</w:t>
      </w:r>
    </w:p>
    <w:p w14:paraId="4EE322B1"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proofErr w:type="spellStart"/>
      <w:r w:rsidRPr="004902D2">
        <w:rPr>
          <w:rFonts w:ascii="Times New Roman" w:hAnsi="Times New Roman" w:cs="Times New Roman"/>
          <w:sz w:val="24"/>
          <w:szCs w:val="24"/>
        </w:rPr>
        <w:t>Tempat</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Tanggal</w:t>
      </w:r>
      <w:proofErr w:type="spellEnd"/>
      <w:r w:rsidRPr="004902D2">
        <w:rPr>
          <w:rFonts w:ascii="Times New Roman" w:hAnsi="Times New Roman" w:cs="Times New Roman"/>
          <w:sz w:val="24"/>
          <w:szCs w:val="24"/>
        </w:rPr>
        <w:t xml:space="preserve"> Lahir</w:t>
      </w:r>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Geunteng</w:t>
      </w:r>
      <w:proofErr w:type="spellEnd"/>
      <w:r w:rsidRPr="004902D2">
        <w:rPr>
          <w:rFonts w:ascii="Times New Roman" w:hAnsi="Times New Roman" w:cs="Times New Roman"/>
          <w:sz w:val="24"/>
          <w:szCs w:val="24"/>
        </w:rPr>
        <w:t>, 15 Mei 1968</w:t>
      </w:r>
    </w:p>
    <w:p w14:paraId="7AB6C4B4"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rPr>
        <w:t xml:space="preserve">Asal </w:t>
      </w:r>
      <w:proofErr w:type="spellStart"/>
      <w:r w:rsidRPr="004902D2">
        <w:rPr>
          <w:rFonts w:ascii="Times New Roman" w:hAnsi="Times New Roman" w:cs="Times New Roman"/>
          <w:sz w:val="24"/>
          <w:szCs w:val="24"/>
        </w:rPr>
        <w:t>Perguruan</w:t>
      </w:r>
      <w:proofErr w:type="spellEnd"/>
      <w:r w:rsidRPr="004902D2">
        <w:rPr>
          <w:rFonts w:ascii="Times New Roman" w:hAnsi="Times New Roman" w:cs="Times New Roman"/>
          <w:sz w:val="24"/>
          <w:szCs w:val="24"/>
        </w:rPr>
        <w:t xml:space="preserve"> Tinggi</w:t>
      </w:r>
      <w:r w:rsidRPr="004902D2">
        <w:rPr>
          <w:rFonts w:ascii="Times New Roman" w:hAnsi="Times New Roman" w:cs="Times New Roman"/>
          <w:sz w:val="24"/>
          <w:szCs w:val="24"/>
        </w:rPr>
        <w:tab/>
        <w:t xml:space="preserve">: UIN </w:t>
      </w:r>
      <w:proofErr w:type="spellStart"/>
      <w:r w:rsidRPr="004902D2">
        <w:rPr>
          <w:rFonts w:ascii="Times New Roman" w:hAnsi="Times New Roman" w:cs="Times New Roman"/>
          <w:sz w:val="24"/>
          <w:szCs w:val="24"/>
        </w:rPr>
        <w:t>Fatmawati</w:t>
      </w:r>
      <w:proofErr w:type="spellEnd"/>
      <w:r w:rsidRPr="004902D2">
        <w:rPr>
          <w:rFonts w:ascii="Times New Roman" w:hAnsi="Times New Roman" w:cs="Times New Roman"/>
          <w:sz w:val="24"/>
          <w:szCs w:val="24"/>
        </w:rPr>
        <w:t xml:space="preserve"> Sukarno Bengkulu</w:t>
      </w:r>
    </w:p>
    <w:p w14:paraId="50A51684"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proofErr w:type="spellStart"/>
      <w:r w:rsidRPr="004902D2">
        <w:rPr>
          <w:rFonts w:ascii="Times New Roman" w:hAnsi="Times New Roman" w:cs="Times New Roman"/>
          <w:sz w:val="24"/>
          <w:szCs w:val="24"/>
        </w:rPr>
        <w:t>Fakultas</w:t>
      </w:r>
      <w:proofErr w:type="spellEnd"/>
      <w:r w:rsidRPr="004902D2">
        <w:rPr>
          <w:rFonts w:ascii="Times New Roman" w:hAnsi="Times New Roman" w:cs="Times New Roman"/>
          <w:sz w:val="24"/>
          <w:szCs w:val="24"/>
        </w:rPr>
        <w:tab/>
      </w:r>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Tarbiyah</w:t>
      </w:r>
      <w:proofErr w:type="spellEnd"/>
      <w:r w:rsidRPr="004902D2">
        <w:rPr>
          <w:rFonts w:ascii="Times New Roman" w:hAnsi="Times New Roman" w:cs="Times New Roman"/>
          <w:sz w:val="24"/>
          <w:szCs w:val="24"/>
        </w:rPr>
        <w:t>/</w:t>
      </w:r>
      <w:proofErr w:type="spellStart"/>
      <w:r w:rsidRPr="004902D2">
        <w:rPr>
          <w:rFonts w:ascii="Times New Roman" w:hAnsi="Times New Roman" w:cs="Times New Roman"/>
          <w:sz w:val="24"/>
          <w:szCs w:val="24"/>
        </w:rPr>
        <w:t>Pascasarjana</w:t>
      </w:r>
      <w:proofErr w:type="spellEnd"/>
    </w:p>
    <w:p w14:paraId="685D99CC"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r w:rsidRPr="004902D2">
        <w:rPr>
          <w:rFonts w:ascii="Times New Roman" w:hAnsi="Times New Roman" w:cs="Times New Roman"/>
          <w:sz w:val="24"/>
          <w:szCs w:val="24"/>
        </w:rPr>
        <w:t>Program Studi</w:t>
      </w:r>
      <w:r w:rsidRPr="004902D2">
        <w:rPr>
          <w:rFonts w:ascii="Times New Roman" w:hAnsi="Times New Roman" w:cs="Times New Roman"/>
          <w:sz w:val="24"/>
          <w:szCs w:val="24"/>
        </w:rPr>
        <w:tab/>
      </w:r>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Manajemen</w:t>
      </w:r>
      <w:proofErr w:type="spellEnd"/>
      <w:r w:rsidRPr="004902D2">
        <w:rPr>
          <w:rFonts w:ascii="Times New Roman" w:hAnsi="Times New Roman" w:cs="Times New Roman"/>
          <w:sz w:val="24"/>
          <w:szCs w:val="24"/>
        </w:rPr>
        <w:t xml:space="preserve"> Pendidikan</w:t>
      </w:r>
    </w:p>
    <w:p w14:paraId="69E20AC3"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proofErr w:type="spellStart"/>
      <w:r w:rsidRPr="004902D2">
        <w:rPr>
          <w:rFonts w:ascii="Times New Roman" w:hAnsi="Times New Roman" w:cs="Times New Roman"/>
          <w:sz w:val="24"/>
          <w:szCs w:val="24"/>
        </w:rPr>
        <w:t>Bidang</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Keilmuan</w:t>
      </w:r>
      <w:proofErr w:type="spellEnd"/>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Manajemen</w:t>
      </w:r>
      <w:proofErr w:type="spellEnd"/>
      <w:r w:rsidRPr="004902D2">
        <w:rPr>
          <w:rFonts w:ascii="Times New Roman" w:hAnsi="Times New Roman" w:cs="Times New Roman"/>
          <w:sz w:val="24"/>
          <w:szCs w:val="24"/>
        </w:rPr>
        <w:t xml:space="preserve"> Pendidikan</w:t>
      </w:r>
    </w:p>
    <w:p w14:paraId="1FC3CB03"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proofErr w:type="spellStart"/>
      <w:r w:rsidRPr="004902D2">
        <w:rPr>
          <w:rFonts w:ascii="Times New Roman" w:hAnsi="Times New Roman" w:cs="Times New Roman"/>
          <w:sz w:val="24"/>
          <w:szCs w:val="24"/>
        </w:rPr>
        <w:t>Jabatan</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Fungsional</w:t>
      </w:r>
      <w:proofErr w:type="spellEnd"/>
      <w:r w:rsidRPr="004902D2">
        <w:rPr>
          <w:rFonts w:ascii="Times New Roman" w:hAnsi="Times New Roman" w:cs="Times New Roman"/>
          <w:sz w:val="24"/>
          <w:szCs w:val="24"/>
        </w:rPr>
        <w:tab/>
      </w:r>
      <w:r>
        <w:rPr>
          <w:rFonts w:ascii="Times New Roman" w:hAnsi="Times New Roman" w:cs="Times New Roman"/>
          <w:sz w:val="24"/>
          <w:szCs w:val="24"/>
        </w:rPr>
        <w:tab/>
      </w:r>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Lektor</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Kepala</w:t>
      </w:r>
      <w:proofErr w:type="spellEnd"/>
      <w:r w:rsidRPr="004902D2">
        <w:rPr>
          <w:rFonts w:ascii="Times New Roman" w:hAnsi="Times New Roman" w:cs="Times New Roman"/>
          <w:sz w:val="24"/>
          <w:szCs w:val="24"/>
        </w:rPr>
        <w:t xml:space="preserve"> (IV/c)</w:t>
      </w:r>
    </w:p>
    <w:p w14:paraId="354FE258" w14:textId="77777777" w:rsidR="00450570" w:rsidRPr="004902D2" w:rsidRDefault="00450570" w:rsidP="00450570">
      <w:pPr>
        <w:pStyle w:val="ListParagraph"/>
        <w:numPr>
          <w:ilvl w:val="0"/>
          <w:numId w:val="20"/>
        </w:numPr>
        <w:spacing w:after="0" w:line="360" w:lineRule="auto"/>
        <w:rPr>
          <w:rFonts w:ascii="Times New Roman" w:hAnsi="Times New Roman" w:cs="Times New Roman"/>
          <w:sz w:val="24"/>
          <w:szCs w:val="24"/>
        </w:rPr>
      </w:pPr>
      <w:proofErr w:type="spellStart"/>
      <w:r w:rsidRPr="004902D2">
        <w:rPr>
          <w:rFonts w:ascii="Times New Roman" w:hAnsi="Times New Roman" w:cs="Times New Roman"/>
          <w:sz w:val="24"/>
          <w:szCs w:val="24"/>
        </w:rPr>
        <w:t>Posisi</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dalam</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penelitian</w:t>
      </w:r>
      <w:proofErr w:type="spellEnd"/>
      <w:r w:rsidRPr="004902D2">
        <w:rPr>
          <w:rFonts w:ascii="Times New Roman" w:hAnsi="Times New Roman" w:cs="Times New Roman"/>
          <w:sz w:val="24"/>
          <w:szCs w:val="24"/>
        </w:rPr>
        <w:tab/>
        <w:t xml:space="preserve">: </w:t>
      </w:r>
      <w:proofErr w:type="spellStart"/>
      <w:r w:rsidRPr="004902D2">
        <w:rPr>
          <w:rFonts w:ascii="Times New Roman" w:hAnsi="Times New Roman" w:cs="Times New Roman"/>
          <w:sz w:val="24"/>
          <w:szCs w:val="24"/>
        </w:rPr>
        <w:t>Ketua</w:t>
      </w:r>
      <w:proofErr w:type="spellEnd"/>
      <w:r w:rsidRPr="004902D2">
        <w:rPr>
          <w:rFonts w:ascii="Times New Roman" w:hAnsi="Times New Roman" w:cs="Times New Roman"/>
          <w:sz w:val="24"/>
          <w:szCs w:val="24"/>
        </w:rPr>
        <w:t xml:space="preserve"> </w:t>
      </w:r>
      <w:proofErr w:type="spellStart"/>
      <w:r w:rsidRPr="004902D2">
        <w:rPr>
          <w:rFonts w:ascii="Times New Roman" w:hAnsi="Times New Roman" w:cs="Times New Roman"/>
          <w:sz w:val="24"/>
          <w:szCs w:val="24"/>
        </w:rPr>
        <w:t>Peneliti</w:t>
      </w:r>
      <w:proofErr w:type="spellEnd"/>
    </w:p>
    <w:p w14:paraId="54AB22E8" w14:textId="77777777" w:rsidR="00450570" w:rsidRPr="00D73EC7" w:rsidRDefault="00450570" w:rsidP="00450570">
      <w:pPr>
        <w:spacing w:after="0" w:line="360" w:lineRule="auto"/>
        <w:jc w:val="center"/>
        <w:rPr>
          <w:b/>
          <w:bCs/>
          <w:lang w:val="id"/>
        </w:rPr>
      </w:pPr>
    </w:p>
    <w:p w14:paraId="44670F6C"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 xml:space="preserve">Nama </w:t>
      </w:r>
      <w:proofErr w:type="spellStart"/>
      <w:r w:rsidRPr="00BA2DE1">
        <w:rPr>
          <w:rFonts w:ascii="Times New Roman" w:hAnsi="Times New Roman" w:cs="Times New Roman"/>
          <w:sz w:val="24"/>
          <w:szCs w:val="24"/>
        </w:rPr>
        <w:t>Lengkap</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Irsal</w:t>
      </w:r>
      <w:proofErr w:type="spellEnd"/>
      <w:r w:rsidRPr="00BA2DE1">
        <w:rPr>
          <w:rFonts w:ascii="Times New Roman" w:hAnsi="Times New Roman" w:cs="Times New Roman"/>
          <w:sz w:val="24"/>
          <w:szCs w:val="24"/>
        </w:rPr>
        <w:t>, S.Sos.I,.</w:t>
      </w:r>
      <w:proofErr w:type="spellStart"/>
      <w:r w:rsidRPr="00BA2DE1">
        <w:rPr>
          <w:rFonts w:ascii="Times New Roman" w:hAnsi="Times New Roman" w:cs="Times New Roman"/>
          <w:sz w:val="24"/>
          <w:szCs w:val="24"/>
        </w:rPr>
        <w:t>M.Ag</w:t>
      </w:r>
      <w:proofErr w:type="spellEnd"/>
    </w:p>
    <w:p w14:paraId="40C786B7" w14:textId="76FBD96A"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NIP</w:t>
      </w:r>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A03290">
        <w:rPr>
          <w:rFonts w:ascii="Times New Roman" w:hAnsi="Times New Roman" w:cs="Times New Roman"/>
          <w:sz w:val="24"/>
          <w:szCs w:val="24"/>
        </w:rPr>
        <w:t>198902172025211002</w:t>
      </w:r>
    </w:p>
    <w:p w14:paraId="4187E436"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lang w:val="id"/>
        </w:rPr>
        <w:t>NIDN</w:t>
      </w:r>
      <w:r w:rsidRPr="00BA2DE1">
        <w:rPr>
          <w:rFonts w:ascii="Times New Roman" w:hAnsi="Times New Roman" w:cs="Times New Roman"/>
          <w:sz w:val="24"/>
          <w:szCs w:val="24"/>
          <w:lang w:val="id"/>
        </w:rPr>
        <w:tab/>
      </w:r>
      <w:r>
        <w:rPr>
          <w:rFonts w:ascii="Times New Roman" w:hAnsi="Times New Roman" w:cs="Times New Roman"/>
          <w:sz w:val="24"/>
          <w:szCs w:val="24"/>
          <w:lang w:val="id"/>
        </w:rPr>
        <w:tab/>
      </w:r>
      <w:r>
        <w:rPr>
          <w:rFonts w:ascii="Times New Roman" w:hAnsi="Times New Roman" w:cs="Times New Roman"/>
          <w:sz w:val="24"/>
          <w:szCs w:val="24"/>
          <w:lang w:val="id"/>
        </w:rPr>
        <w:tab/>
      </w:r>
      <w:r>
        <w:rPr>
          <w:rFonts w:ascii="Times New Roman" w:hAnsi="Times New Roman" w:cs="Times New Roman"/>
          <w:sz w:val="24"/>
          <w:szCs w:val="24"/>
          <w:lang w:val="id"/>
        </w:rPr>
        <w:tab/>
      </w:r>
      <w:r w:rsidRPr="00BA2DE1">
        <w:rPr>
          <w:rFonts w:ascii="Times New Roman" w:hAnsi="Times New Roman" w:cs="Times New Roman"/>
          <w:sz w:val="24"/>
          <w:szCs w:val="24"/>
          <w:lang w:val="id"/>
        </w:rPr>
        <w:t>: 89</w:t>
      </w:r>
      <w:r>
        <w:rPr>
          <w:rFonts w:ascii="Times New Roman" w:hAnsi="Times New Roman" w:cs="Times New Roman"/>
          <w:sz w:val="24"/>
          <w:szCs w:val="24"/>
          <w:lang w:val="id"/>
        </w:rPr>
        <w:t>4</w:t>
      </w:r>
      <w:r w:rsidRPr="00BA2DE1">
        <w:rPr>
          <w:rFonts w:ascii="Times New Roman" w:hAnsi="Times New Roman" w:cs="Times New Roman"/>
          <w:sz w:val="24"/>
          <w:szCs w:val="24"/>
          <w:lang w:val="id"/>
        </w:rPr>
        <w:t>9670023</w:t>
      </w:r>
    </w:p>
    <w:p w14:paraId="154ABB45"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ID Litapdimas</w:t>
      </w:r>
      <w:r w:rsidRPr="00BA2DE1">
        <w:rPr>
          <w:rFonts w:ascii="Times New Roman" w:hAnsi="Times New Roman" w:cs="Times New Roman"/>
          <w:sz w:val="24"/>
          <w:szCs w:val="24"/>
        </w:rPr>
        <w:tab/>
        <w:t xml:space="preserve">                 </w:t>
      </w:r>
      <w:r>
        <w:rPr>
          <w:rFonts w:ascii="Times New Roman" w:hAnsi="Times New Roman" w:cs="Times New Roman"/>
          <w:sz w:val="24"/>
          <w:szCs w:val="24"/>
        </w:rPr>
        <w:tab/>
      </w:r>
      <w:r w:rsidRPr="00BA2DE1">
        <w:rPr>
          <w:rFonts w:ascii="Times New Roman" w:hAnsi="Times New Roman" w:cs="Times New Roman"/>
          <w:sz w:val="24"/>
          <w:szCs w:val="24"/>
        </w:rPr>
        <w:t>: 20201619130404</w:t>
      </w:r>
    </w:p>
    <w:p w14:paraId="6EFEFCC3"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 xml:space="preserve">Jenis </w:t>
      </w:r>
      <w:proofErr w:type="spellStart"/>
      <w:r w:rsidRPr="00BA2DE1">
        <w:rPr>
          <w:rFonts w:ascii="Times New Roman" w:hAnsi="Times New Roman" w:cs="Times New Roman"/>
          <w:sz w:val="24"/>
          <w:szCs w:val="24"/>
        </w:rPr>
        <w:t>Kelamin</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Laki-</w:t>
      </w:r>
      <w:proofErr w:type="spellStart"/>
      <w:r w:rsidRPr="00BA2DE1">
        <w:rPr>
          <w:rFonts w:ascii="Times New Roman" w:hAnsi="Times New Roman" w:cs="Times New Roman"/>
          <w:sz w:val="24"/>
          <w:szCs w:val="24"/>
        </w:rPr>
        <w:t>laki</w:t>
      </w:r>
      <w:proofErr w:type="spellEnd"/>
    </w:p>
    <w:p w14:paraId="4733B59B"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Tempat</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Tanggal</w:t>
      </w:r>
      <w:proofErr w:type="spellEnd"/>
      <w:r w:rsidRPr="00BA2DE1">
        <w:rPr>
          <w:rFonts w:ascii="Times New Roman" w:hAnsi="Times New Roman" w:cs="Times New Roman"/>
          <w:sz w:val="24"/>
          <w:szCs w:val="24"/>
        </w:rPr>
        <w:t xml:space="preserve"> Lahir</w:t>
      </w:r>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Durian Amparan, 17 </w:t>
      </w:r>
      <w:proofErr w:type="spellStart"/>
      <w:r w:rsidRPr="00BA2DE1">
        <w:rPr>
          <w:rFonts w:ascii="Times New Roman" w:hAnsi="Times New Roman" w:cs="Times New Roman"/>
          <w:sz w:val="24"/>
          <w:szCs w:val="24"/>
        </w:rPr>
        <w:t>Februari</w:t>
      </w:r>
      <w:proofErr w:type="spellEnd"/>
      <w:r w:rsidRPr="00BA2DE1">
        <w:rPr>
          <w:rFonts w:ascii="Times New Roman" w:hAnsi="Times New Roman" w:cs="Times New Roman"/>
          <w:sz w:val="24"/>
          <w:szCs w:val="24"/>
        </w:rPr>
        <w:t xml:space="preserve"> 1989</w:t>
      </w:r>
    </w:p>
    <w:p w14:paraId="25CAE363"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 xml:space="preserve">Asal </w:t>
      </w:r>
      <w:proofErr w:type="spellStart"/>
      <w:r w:rsidRPr="00BA2DE1">
        <w:rPr>
          <w:rFonts w:ascii="Times New Roman" w:hAnsi="Times New Roman" w:cs="Times New Roman"/>
          <w:sz w:val="24"/>
          <w:szCs w:val="24"/>
        </w:rPr>
        <w:t>Perguruan</w:t>
      </w:r>
      <w:proofErr w:type="spellEnd"/>
      <w:r w:rsidRPr="00BA2DE1">
        <w:rPr>
          <w:rFonts w:ascii="Times New Roman" w:hAnsi="Times New Roman" w:cs="Times New Roman"/>
          <w:sz w:val="24"/>
          <w:szCs w:val="24"/>
        </w:rPr>
        <w:t xml:space="preserve"> Tinggi</w:t>
      </w:r>
      <w:r w:rsidRPr="00BA2DE1">
        <w:rPr>
          <w:rFonts w:ascii="Times New Roman" w:hAnsi="Times New Roman" w:cs="Times New Roman"/>
          <w:sz w:val="24"/>
          <w:szCs w:val="24"/>
        </w:rPr>
        <w:tab/>
        <w:t xml:space="preserve">: UIN </w:t>
      </w:r>
      <w:proofErr w:type="spellStart"/>
      <w:r w:rsidRPr="00BA2DE1">
        <w:rPr>
          <w:rFonts w:ascii="Times New Roman" w:hAnsi="Times New Roman" w:cs="Times New Roman"/>
          <w:sz w:val="24"/>
          <w:szCs w:val="24"/>
        </w:rPr>
        <w:t>Fatmawati</w:t>
      </w:r>
      <w:proofErr w:type="spellEnd"/>
      <w:r w:rsidRPr="00BA2DE1">
        <w:rPr>
          <w:rFonts w:ascii="Times New Roman" w:hAnsi="Times New Roman" w:cs="Times New Roman"/>
          <w:sz w:val="24"/>
          <w:szCs w:val="24"/>
        </w:rPr>
        <w:t xml:space="preserve"> Sukarno Bengkulu</w:t>
      </w:r>
    </w:p>
    <w:p w14:paraId="73820BE7"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Fakultas</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Ushuludin</w:t>
      </w:r>
      <w:proofErr w:type="spellEnd"/>
      <w:r w:rsidRPr="00BA2DE1">
        <w:rPr>
          <w:rFonts w:ascii="Times New Roman" w:hAnsi="Times New Roman" w:cs="Times New Roman"/>
          <w:sz w:val="24"/>
          <w:szCs w:val="24"/>
        </w:rPr>
        <w:t xml:space="preserve">, Adab Dan </w:t>
      </w:r>
      <w:proofErr w:type="spellStart"/>
      <w:r w:rsidRPr="00BA2DE1">
        <w:rPr>
          <w:rFonts w:ascii="Times New Roman" w:hAnsi="Times New Roman" w:cs="Times New Roman"/>
          <w:sz w:val="24"/>
          <w:szCs w:val="24"/>
        </w:rPr>
        <w:t>Dakwah</w:t>
      </w:r>
      <w:proofErr w:type="spellEnd"/>
    </w:p>
    <w:p w14:paraId="5F0F8CEF"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Program Studi</w:t>
      </w:r>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Akidah</w:t>
      </w:r>
      <w:proofErr w:type="spellEnd"/>
      <w:r w:rsidRPr="00BA2DE1">
        <w:rPr>
          <w:rFonts w:ascii="Times New Roman" w:hAnsi="Times New Roman" w:cs="Times New Roman"/>
          <w:sz w:val="24"/>
          <w:szCs w:val="24"/>
        </w:rPr>
        <w:t xml:space="preserve"> Dan </w:t>
      </w:r>
      <w:proofErr w:type="spellStart"/>
      <w:r w:rsidRPr="00BA2DE1">
        <w:rPr>
          <w:rFonts w:ascii="Times New Roman" w:hAnsi="Times New Roman" w:cs="Times New Roman"/>
          <w:sz w:val="24"/>
          <w:szCs w:val="24"/>
        </w:rPr>
        <w:t>Filsafat</w:t>
      </w:r>
      <w:proofErr w:type="spellEnd"/>
      <w:r w:rsidRPr="00BA2DE1">
        <w:rPr>
          <w:rFonts w:ascii="Times New Roman" w:hAnsi="Times New Roman" w:cs="Times New Roman"/>
          <w:sz w:val="24"/>
          <w:szCs w:val="24"/>
        </w:rPr>
        <w:t xml:space="preserve"> Agama</w:t>
      </w:r>
    </w:p>
    <w:p w14:paraId="729E9BF1"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Bidang</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Keilmuan</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Filsafat</w:t>
      </w:r>
      <w:proofErr w:type="spellEnd"/>
      <w:r w:rsidRPr="00BA2DE1">
        <w:rPr>
          <w:rFonts w:ascii="Times New Roman" w:hAnsi="Times New Roman" w:cs="Times New Roman"/>
          <w:sz w:val="24"/>
          <w:szCs w:val="24"/>
        </w:rPr>
        <w:t xml:space="preserve"> Agama</w:t>
      </w:r>
    </w:p>
    <w:p w14:paraId="49D154B3" w14:textId="77777777" w:rsidR="00450570" w:rsidRPr="00BA2DE1" w:rsidRDefault="00450570" w:rsidP="00450570">
      <w:pPr>
        <w:pStyle w:val="ListParagraph"/>
        <w:numPr>
          <w:ilvl w:val="0"/>
          <w:numId w:val="17"/>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Jabatan</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Fungsional</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Asisten</w:t>
      </w:r>
      <w:proofErr w:type="spellEnd"/>
      <w:r w:rsidRPr="00BA2DE1">
        <w:rPr>
          <w:rFonts w:ascii="Times New Roman" w:hAnsi="Times New Roman" w:cs="Times New Roman"/>
          <w:sz w:val="24"/>
          <w:szCs w:val="24"/>
        </w:rPr>
        <w:t xml:space="preserve"> Ahli (III/b)</w:t>
      </w:r>
    </w:p>
    <w:p w14:paraId="7EAB4372" w14:textId="77777777" w:rsidR="00450570" w:rsidRDefault="00450570" w:rsidP="00450570">
      <w:pPr>
        <w:pStyle w:val="ListParagraph"/>
        <w:numPr>
          <w:ilvl w:val="0"/>
          <w:numId w:val="17"/>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Posisi</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dalam</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penelitian</w:t>
      </w:r>
      <w:proofErr w:type="spellEnd"/>
      <w:r w:rsidRPr="00BA2DE1">
        <w:rPr>
          <w:rFonts w:ascii="Times New Roman" w:hAnsi="Times New Roman" w:cs="Times New Roman"/>
          <w:sz w:val="24"/>
          <w:szCs w:val="24"/>
        </w:rPr>
        <w:tab/>
        <w:t xml:space="preserve">: </w:t>
      </w:r>
      <w:proofErr w:type="spellStart"/>
      <w:r w:rsidRPr="00BA2DE1">
        <w:rPr>
          <w:rFonts w:ascii="Times New Roman" w:hAnsi="Times New Roman" w:cs="Times New Roman"/>
          <w:sz w:val="24"/>
          <w:szCs w:val="24"/>
        </w:rPr>
        <w:t>Anggota</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Peneliti</w:t>
      </w:r>
      <w:proofErr w:type="spellEnd"/>
    </w:p>
    <w:p w14:paraId="2A9F7562" w14:textId="77777777" w:rsidR="008B573D" w:rsidRDefault="008B573D" w:rsidP="008B573D">
      <w:pPr>
        <w:spacing w:after="0" w:line="360" w:lineRule="auto"/>
        <w:rPr>
          <w:rFonts w:ascii="Times New Roman" w:hAnsi="Times New Roman" w:cs="Times New Roman"/>
          <w:sz w:val="24"/>
          <w:szCs w:val="24"/>
        </w:rPr>
      </w:pPr>
    </w:p>
    <w:p w14:paraId="0B3FBD76" w14:textId="77777777" w:rsidR="008B573D" w:rsidRDefault="008B573D" w:rsidP="008B573D">
      <w:pPr>
        <w:spacing w:after="0" w:line="360" w:lineRule="auto"/>
        <w:rPr>
          <w:rFonts w:ascii="Times New Roman" w:hAnsi="Times New Roman" w:cs="Times New Roman"/>
          <w:sz w:val="24"/>
          <w:szCs w:val="24"/>
        </w:rPr>
      </w:pPr>
    </w:p>
    <w:p w14:paraId="5C1C1978" w14:textId="77777777" w:rsidR="008B573D" w:rsidRDefault="008B573D" w:rsidP="008B573D">
      <w:pPr>
        <w:spacing w:after="0" w:line="360" w:lineRule="auto"/>
        <w:rPr>
          <w:rFonts w:ascii="Times New Roman" w:hAnsi="Times New Roman" w:cs="Times New Roman"/>
          <w:sz w:val="24"/>
          <w:szCs w:val="24"/>
        </w:rPr>
      </w:pPr>
    </w:p>
    <w:p w14:paraId="74DF3F34" w14:textId="77777777" w:rsidR="0032136B" w:rsidRDefault="0032136B" w:rsidP="008B573D">
      <w:pPr>
        <w:spacing w:after="0" w:line="360" w:lineRule="auto"/>
        <w:rPr>
          <w:rFonts w:ascii="Times New Roman" w:hAnsi="Times New Roman" w:cs="Times New Roman"/>
          <w:sz w:val="24"/>
          <w:szCs w:val="24"/>
        </w:rPr>
      </w:pPr>
    </w:p>
    <w:p w14:paraId="43FA0D63" w14:textId="77777777" w:rsidR="008B573D" w:rsidRDefault="008B573D" w:rsidP="008B573D">
      <w:pPr>
        <w:spacing w:after="0" w:line="360" w:lineRule="auto"/>
        <w:rPr>
          <w:rFonts w:ascii="Times New Roman" w:hAnsi="Times New Roman" w:cs="Times New Roman"/>
          <w:sz w:val="24"/>
          <w:szCs w:val="24"/>
        </w:rPr>
      </w:pPr>
    </w:p>
    <w:p w14:paraId="01678656" w14:textId="64D73BF5"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 xml:space="preserve">Nama </w:t>
      </w:r>
      <w:proofErr w:type="spellStart"/>
      <w:r w:rsidRPr="00BA2DE1">
        <w:rPr>
          <w:rFonts w:ascii="Times New Roman" w:hAnsi="Times New Roman" w:cs="Times New Roman"/>
          <w:sz w:val="24"/>
          <w:szCs w:val="24"/>
        </w:rPr>
        <w:t>Lengkap</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00871F71">
        <w:rPr>
          <w:rFonts w:ascii="Times New Roman" w:hAnsi="Times New Roman" w:cs="Times New Roman"/>
          <w:sz w:val="24"/>
          <w:szCs w:val="24"/>
        </w:rPr>
        <w:t>Yova</w:t>
      </w:r>
      <w:proofErr w:type="spellEnd"/>
      <w:r w:rsidR="00871F71">
        <w:rPr>
          <w:rFonts w:ascii="Times New Roman" w:hAnsi="Times New Roman" w:cs="Times New Roman"/>
          <w:sz w:val="24"/>
          <w:szCs w:val="24"/>
        </w:rPr>
        <w:t xml:space="preserve"> </w:t>
      </w:r>
      <w:proofErr w:type="spellStart"/>
      <w:r w:rsidR="00871F71">
        <w:rPr>
          <w:rFonts w:ascii="Times New Roman" w:hAnsi="Times New Roman" w:cs="Times New Roman"/>
          <w:sz w:val="24"/>
          <w:szCs w:val="24"/>
        </w:rPr>
        <w:t>Puspitasari</w:t>
      </w:r>
      <w:proofErr w:type="spellEnd"/>
      <w:r w:rsidR="00871F71">
        <w:rPr>
          <w:rFonts w:ascii="Times New Roman" w:hAnsi="Times New Roman" w:cs="Times New Roman"/>
          <w:sz w:val="24"/>
          <w:szCs w:val="24"/>
        </w:rPr>
        <w:t>, MH</w:t>
      </w:r>
    </w:p>
    <w:p w14:paraId="7B995220" w14:textId="28043B6C"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NIP</w:t>
      </w:r>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32136B" w:rsidRPr="0032136B">
        <w:rPr>
          <w:rFonts w:ascii="Times New Roman" w:hAnsi="Times New Roman" w:cs="Times New Roman"/>
          <w:sz w:val="24"/>
          <w:szCs w:val="24"/>
          <w:lang w:val="id"/>
        </w:rPr>
        <w:t>199605152023212032</w:t>
      </w:r>
    </w:p>
    <w:p w14:paraId="43F0A15E" w14:textId="06313AC3"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lang w:val="id"/>
        </w:rPr>
        <w:t>NIDN</w:t>
      </w:r>
      <w:r w:rsidRPr="00BA2DE1">
        <w:rPr>
          <w:rFonts w:ascii="Times New Roman" w:hAnsi="Times New Roman" w:cs="Times New Roman"/>
          <w:sz w:val="24"/>
          <w:szCs w:val="24"/>
          <w:lang w:val="id"/>
        </w:rPr>
        <w:tab/>
      </w:r>
      <w:r>
        <w:rPr>
          <w:rFonts w:ascii="Times New Roman" w:hAnsi="Times New Roman" w:cs="Times New Roman"/>
          <w:sz w:val="24"/>
          <w:szCs w:val="24"/>
          <w:lang w:val="id"/>
        </w:rPr>
        <w:tab/>
      </w:r>
      <w:r>
        <w:rPr>
          <w:rFonts w:ascii="Times New Roman" w:hAnsi="Times New Roman" w:cs="Times New Roman"/>
          <w:sz w:val="24"/>
          <w:szCs w:val="24"/>
          <w:lang w:val="id"/>
        </w:rPr>
        <w:tab/>
      </w:r>
      <w:r>
        <w:rPr>
          <w:rFonts w:ascii="Times New Roman" w:hAnsi="Times New Roman" w:cs="Times New Roman"/>
          <w:sz w:val="24"/>
          <w:szCs w:val="24"/>
          <w:lang w:val="id"/>
        </w:rPr>
        <w:tab/>
      </w:r>
      <w:r w:rsidRPr="00BA2DE1">
        <w:rPr>
          <w:rFonts w:ascii="Times New Roman" w:hAnsi="Times New Roman" w:cs="Times New Roman"/>
          <w:sz w:val="24"/>
          <w:szCs w:val="24"/>
          <w:lang w:val="id"/>
        </w:rPr>
        <w:t xml:space="preserve">: </w:t>
      </w:r>
      <w:r w:rsidR="0032136B" w:rsidRPr="0032136B">
        <w:rPr>
          <w:rFonts w:ascii="Times New Roman" w:hAnsi="Times New Roman" w:cs="Times New Roman"/>
          <w:sz w:val="24"/>
          <w:szCs w:val="24"/>
          <w:lang w:val="id"/>
        </w:rPr>
        <w:t>8987450022</w:t>
      </w:r>
    </w:p>
    <w:p w14:paraId="016B6F64" w14:textId="46ACDE45"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ID Litapdimas</w:t>
      </w:r>
      <w:r w:rsidRPr="00BA2DE1">
        <w:rPr>
          <w:rFonts w:ascii="Times New Roman" w:hAnsi="Times New Roman" w:cs="Times New Roman"/>
          <w:sz w:val="24"/>
          <w:szCs w:val="24"/>
        </w:rPr>
        <w:tab/>
        <w:t xml:space="preserve">                 </w:t>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32136B" w:rsidRPr="0032136B">
        <w:rPr>
          <w:rFonts w:ascii="Times New Roman" w:hAnsi="Times New Roman" w:cs="Times New Roman"/>
          <w:sz w:val="24"/>
          <w:szCs w:val="24"/>
          <w:lang w:val="id"/>
        </w:rPr>
        <w:t>20201611140140</w:t>
      </w:r>
    </w:p>
    <w:p w14:paraId="119CF372" w14:textId="6774F1D7"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 xml:space="preserve">Jenis </w:t>
      </w:r>
      <w:proofErr w:type="spellStart"/>
      <w:r w:rsidRPr="00BA2DE1">
        <w:rPr>
          <w:rFonts w:ascii="Times New Roman" w:hAnsi="Times New Roman" w:cs="Times New Roman"/>
          <w:sz w:val="24"/>
          <w:szCs w:val="24"/>
        </w:rPr>
        <w:t>Kelamin</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871F71">
        <w:rPr>
          <w:rFonts w:ascii="Times New Roman" w:hAnsi="Times New Roman" w:cs="Times New Roman"/>
          <w:sz w:val="24"/>
          <w:szCs w:val="24"/>
        </w:rPr>
        <w:t>Perempuan</w:t>
      </w:r>
    </w:p>
    <w:p w14:paraId="4D342505" w14:textId="20A14A1D"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Tempat</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Tanggal</w:t>
      </w:r>
      <w:proofErr w:type="spellEnd"/>
      <w:r w:rsidRPr="00BA2DE1">
        <w:rPr>
          <w:rFonts w:ascii="Times New Roman" w:hAnsi="Times New Roman" w:cs="Times New Roman"/>
          <w:sz w:val="24"/>
          <w:szCs w:val="24"/>
        </w:rPr>
        <w:t xml:space="preserve"> Lahir</w:t>
      </w:r>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85339D" w:rsidRPr="0085339D">
        <w:rPr>
          <w:rFonts w:ascii="Times New Roman" w:hAnsi="Times New Roman" w:cs="Times New Roman"/>
          <w:sz w:val="24"/>
          <w:szCs w:val="24"/>
        </w:rPr>
        <w:t>Padang Sali</w:t>
      </w:r>
      <w:r w:rsidR="0085339D">
        <w:rPr>
          <w:rFonts w:ascii="Times New Roman" w:hAnsi="Times New Roman" w:cs="Times New Roman"/>
          <w:sz w:val="24"/>
          <w:szCs w:val="24"/>
        </w:rPr>
        <w:t xml:space="preserve">, </w:t>
      </w:r>
      <w:r w:rsidR="0085339D" w:rsidRPr="0085339D">
        <w:rPr>
          <w:rFonts w:ascii="Times New Roman" w:hAnsi="Times New Roman" w:cs="Times New Roman"/>
          <w:sz w:val="24"/>
          <w:szCs w:val="24"/>
        </w:rPr>
        <w:t>15 Mei 1996</w:t>
      </w:r>
    </w:p>
    <w:p w14:paraId="647D1688" w14:textId="77777777"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 xml:space="preserve">Asal </w:t>
      </w:r>
      <w:proofErr w:type="spellStart"/>
      <w:r w:rsidRPr="00BA2DE1">
        <w:rPr>
          <w:rFonts w:ascii="Times New Roman" w:hAnsi="Times New Roman" w:cs="Times New Roman"/>
          <w:sz w:val="24"/>
          <w:szCs w:val="24"/>
        </w:rPr>
        <w:t>Perguruan</w:t>
      </w:r>
      <w:proofErr w:type="spellEnd"/>
      <w:r w:rsidRPr="00BA2DE1">
        <w:rPr>
          <w:rFonts w:ascii="Times New Roman" w:hAnsi="Times New Roman" w:cs="Times New Roman"/>
          <w:sz w:val="24"/>
          <w:szCs w:val="24"/>
        </w:rPr>
        <w:t xml:space="preserve"> Tinggi</w:t>
      </w:r>
      <w:r w:rsidRPr="00BA2DE1">
        <w:rPr>
          <w:rFonts w:ascii="Times New Roman" w:hAnsi="Times New Roman" w:cs="Times New Roman"/>
          <w:sz w:val="24"/>
          <w:szCs w:val="24"/>
        </w:rPr>
        <w:tab/>
        <w:t xml:space="preserve">: UIN </w:t>
      </w:r>
      <w:proofErr w:type="spellStart"/>
      <w:r w:rsidRPr="00BA2DE1">
        <w:rPr>
          <w:rFonts w:ascii="Times New Roman" w:hAnsi="Times New Roman" w:cs="Times New Roman"/>
          <w:sz w:val="24"/>
          <w:szCs w:val="24"/>
        </w:rPr>
        <w:t>Fatmawati</w:t>
      </w:r>
      <w:proofErr w:type="spellEnd"/>
      <w:r w:rsidRPr="00BA2DE1">
        <w:rPr>
          <w:rFonts w:ascii="Times New Roman" w:hAnsi="Times New Roman" w:cs="Times New Roman"/>
          <w:sz w:val="24"/>
          <w:szCs w:val="24"/>
        </w:rPr>
        <w:t xml:space="preserve"> Sukarno Bengkulu</w:t>
      </w:r>
    </w:p>
    <w:p w14:paraId="2DD63C2B" w14:textId="16C218B8"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Fakultas</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485C17">
        <w:rPr>
          <w:rFonts w:ascii="Times New Roman" w:hAnsi="Times New Roman" w:cs="Times New Roman"/>
          <w:sz w:val="24"/>
          <w:szCs w:val="24"/>
        </w:rPr>
        <w:t>Syariah</w:t>
      </w:r>
    </w:p>
    <w:p w14:paraId="0ECF1285" w14:textId="7FA8DEC1"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r w:rsidRPr="00BA2DE1">
        <w:rPr>
          <w:rFonts w:ascii="Times New Roman" w:hAnsi="Times New Roman" w:cs="Times New Roman"/>
          <w:sz w:val="24"/>
          <w:szCs w:val="24"/>
        </w:rPr>
        <w:t>Program Studi</w:t>
      </w:r>
      <w:r w:rsidRPr="00BA2DE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485C17">
        <w:rPr>
          <w:rFonts w:ascii="Times New Roman" w:hAnsi="Times New Roman" w:cs="Times New Roman"/>
          <w:sz w:val="24"/>
          <w:szCs w:val="24"/>
        </w:rPr>
        <w:t xml:space="preserve">Hukum </w:t>
      </w:r>
      <w:r w:rsidR="0085339D">
        <w:rPr>
          <w:rFonts w:ascii="Times New Roman" w:hAnsi="Times New Roman" w:cs="Times New Roman"/>
          <w:sz w:val="24"/>
          <w:szCs w:val="24"/>
        </w:rPr>
        <w:t>Tata Negara</w:t>
      </w:r>
    </w:p>
    <w:p w14:paraId="39062413" w14:textId="159C6168"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Bidang</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Keilmuan</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r w:rsidR="0085339D">
        <w:rPr>
          <w:rFonts w:ascii="Times New Roman" w:hAnsi="Times New Roman" w:cs="Times New Roman"/>
          <w:sz w:val="24"/>
          <w:szCs w:val="24"/>
        </w:rPr>
        <w:t>Hukum Tata Negara</w:t>
      </w:r>
    </w:p>
    <w:p w14:paraId="3BA2C9BD" w14:textId="77777777"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Jabatan</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Fungsional</w:t>
      </w:r>
      <w:proofErr w:type="spellEnd"/>
      <w:r w:rsidRPr="00BA2DE1">
        <w:rPr>
          <w:rFonts w:ascii="Times New Roman" w:hAnsi="Times New Roman" w:cs="Times New Roman"/>
          <w:sz w:val="24"/>
          <w:szCs w:val="24"/>
        </w:rPr>
        <w:tab/>
      </w:r>
      <w:r>
        <w:rPr>
          <w:rFonts w:ascii="Times New Roman" w:hAnsi="Times New Roman" w:cs="Times New Roman"/>
          <w:sz w:val="24"/>
          <w:szCs w:val="24"/>
        </w:rPr>
        <w:tab/>
      </w:r>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Asisten</w:t>
      </w:r>
      <w:proofErr w:type="spellEnd"/>
      <w:r w:rsidRPr="00BA2DE1">
        <w:rPr>
          <w:rFonts w:ascii="Times New Roman" w:hAnsi="Times New Roman" w:cs="Times New Roman"/>
          <w:sz w:val="24"/>
          <w:szCs w:val="24"/>
        </w:rPr>
        <w:t xml:space="preserve"> Ahli (III/b)</w:t>
      </w:r>
    </w:p>
    <w:p w14:paraId="6F223385" w14:textId="77777777" w:rsidR="008B573D" w:rsidRPr="00BA2DE1" w:rsidRDefault="008B573D" w:rsidP="008B573D">
      <w:pPr>
        <w:pStyle w:val="ListParagraph"/>
        <w:numPr>
          <w:ilvl w:val="0"/>
          <w:numId w:val="21"/>
        </w:numPr>
        <w:spacing w:after="0" w:line="360" w:lineRule="auto"/>
        <w:ind w:left="720"/>
        <w:rPr>
          <w:rFonts w:ascii="Times New Roman" w:hAnsi="Times New Roman" w:cs="Times New Roman"/>
          <w:sz w:val="24"/>
          <w:szCs w:val="24"/>
        </w:rPr>
      </w:pPr>
      <w:proofErr w:type="spellStart"/>
      <w:r w:rsidRPr="00BA2DE1">
        <w:rPr>
          <w:rFonts w:ascii="Times New Roman" w:hAnsi="Times New Roman" w:cs="Times New Roman"/>
          <w:sz w:val="24"/>
          <w:szCs w:val="24"/>
        </w:rPr>
        <w:t>Posisi</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dalam</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penelitian</w:t>
      </w:r>
      <w:proofErr w:type="spellEnd"/>
      <w:r w:rsidRPr="00BA2DE1">
        <w:rPr>
          <w:rFonts w:ascii="Times New Roman" w:hAnsi="Times New Roman" w:cs="Times New Roman"/>
          <w:sz w:val="24"/>
          <w:szCs w:val="24"/>
        </w:rPr>
        <w:tab/>
        <w:t xml:space="preserve">: </w:t>
      </w:r>
      <w:proofErr w:type="spellStart"/>
      <w:r w:rsidRPr="00BA2DE1">
        <w:rPr>
          <w:rFonts w:ascii="Times New Roman" w:hAnsi="Times New Roman" w:cs="Times New Roman"/>
          <w:sz w:val="24"/>
          <w:szCs w:val="24"/>
        </w:rPr>
        <w:t>Anggota</w:t>
      </w:r>
      <w:proofErr w:type="spellEnd"/>
      <w:r w:rsidRPr="00BA2DE1">
        <w:rPr>
          <w:rFonts w:ascii="Times New Roman" w:hAnsi="Times New Roman" w:cs="Times New Roman"/>
          <w:sz w:val="24"/>
          <w:szCs w:val="24"/>
        </w:rPr>
        <w:t xml:space="preserve"> </w:t>
      </w:r>
      <w:proofErr w:type="spellStart"/>
      <w:r w:rsidRPr="00BA2DE1">
        <w:rPr>
          <w:rFonts w:ascii="Times New Roman" w:hAnsi="Times New Roman" w:cs="Times New Roman"/>
          <w:sz w:val="24"/>
          <w:szCs w:val="24"/>
        </w:rPr>
        <w:t>Peneliti</w:t>
      </w:r>
      <w:proofErr w:type="spellEnd"/>
    </w:p>
    <w:p w14:paraId="3F9CE770" w14:textId="77777777" w:rsidR="008B573D" w:rsidRPr="008B573D" w:rsidRDefault="008B573D" w:rsidP="008B573D">
      <w:pPr>
        <w:spacing w:after="0" w:line="360" w:lineRule="auto"/>
        <w:rPr>
          <w:rFonts w:ascii="Times New Roman" w:hAnsi="Times New Roman" w:cs="Times New Roman"/>
          <w:sz w:val="24"/>
          <w:szCs w:val="24"/>
        </w:rPr>
      </w:pPr>
    </w:p>
    <w:p w14:paraId="5BD63129" w14:textId="77777777" w:rsidR="00450570" w:rsidRDefault="00450570" w:rsidP="00450570">
      <w:pPr>
        <w:spacing w:after="0" w:line="360" w:lineRule="auto"/>
        <w:jc w:val="center"/>
        <w:rPr>
          <w:rFonts w:ascii="Times New Roman" w:hAnsi="Times New Roman" w:cs="Times New Roman"/>
          <w:b/>
          <w:sz w:val="24"/>
          <w:szCs w:val="24"/>
        </w:rPr>
      </w:pPr>
    </w:p>
    <w:p w14:paraId="0ECC4098" w14:textId="77777777" w:rsidR="00450570" w:rsidRDefault="00450570" w:rsidP="00450570">
      <w:pPr>
        <w:spacing w:after="0" w:line="360" w:lineRule="auto"/>
        <w:jc w:val="center"/>
        <w:rPr>
          <w:rFonts w:ascii="Times New Roman" w:hAnsi="Times New Roman" w:cs="Times New Roman"/>
          <w:b/>
          <w:sz w:val="24"/>
          <w:szCs w:val="24"/>
        </w:rPr>
      </w:pPr>
    </w:p>
    <w:p w14:paraId="5C05F0FB" w14:textId="77777777" w:rsidR="00A35E6B" w:rsidRDefault="00A35E6B" w:rsidP="00450570">
      <w:pPr>
        <w:spacing w:after="0" w:line="360" w:lineRule="auto"/>
        <w:jc w:val="center"/>
        <w:rPr>
          <w:rFonts w:ascii="Times New Roman" w:hAnsi="Times New Roman" w:cs="Times New Roman"/>
          <w:b/>
          <w:sz w:val="24"/>
          <w:szCs w:val="24"/>
        </w:rPr>
      </w:pPr>
    </w:p>
    <w:p w14:paraId="30FCB3C7" w14:textId="77777777" w:rsidR="00A35E6B" w:rsidRDefault="00A35E6B" w:rsidP="00450570">
      <w:pPr>
        <w:spacing w:after="0" w:line="360" w:lineRule="auto"/>
        <w:jc w:val="center"/>
        <w:rPr>
          <w:rFonts w:ascii="Times New Roman" w:hAnsi="Times New Roman" w:cs="Times New Roman"/>
          <w:b/>
          <w:sz w:val="24"/>
          <w:szCs w:val="24"/>
        </w:rPr>
      </w:pPr>
    </w:p>
    <w:p w14:paraId="6208F844" w14:textId="77777777" w:rsidR="00A35E6B" w:rsidRDefault="00A35E6B" w:rsidP="00450570">
      <w:pPr>
        <w:spacing w:after="0" w:line="360" w:lineRule="auto"/>
        <w:jc w:val="center"/>
        <w:rPr>
          <w:rFonts w:ascii="Times New Roman" w:hAnsi="Times New Roman" w:cs="Times New Roman"/>
          <w:b/>
          <w:sz w:val="24"/>
          <w:szCs w:val="24"/>
        </w:rPr>
      </w:pPr>
    </w:p>
    <w:p w14:paraId="7E24BFE8" w14:textId="77777777" w:rsidR="00A35E6B" w:rsidRDefault="00A35E6B" w:rsidP="00450570">
      <w:pPr>
        <w:spacing w:after="0" w:line="360" w:lineRule="auto"/>
        <w:jc w:val="center"/>
        <w:rPr>
          <w:rFonts w:ascii="Times New Roman" w:hAnsi="Times New Roman" w:cs="Times New Roman"/>
          <w:b/>
          <w:sz w:val="24"/>
          <w:szCs w:val="24"/>
        </w:rPr>
      </w:pPr>
    </w:p>
    <w:p w14:paraId="3E2120CC" w14:textId="77777777" w:rsidR="00A35E6B" w:rsidRDefault="00A35E6B" w:rsidP="00450570">
      <w:pPr>
        <w:spacing w:after="0" w:line="360" w:lineRule="auto"/>
        <w:jc w:val="center"/>
        <w:rPr>
          <w:rFonts w:ascii="Times New Roman" w:hAnsi="Times New Roman" w:cs="Times New Roman"/>
          <w:b/>
          <w:sz w:val="24"/>
          <w:szCs w:val="24"/>
        </w:rPr>
      </w:pPr>
    </w:p>
    <w:p w14:paraId="065BF365" w14:textId="77777777" w:rsidR="00A35E6B" w:rsidRDefault="00A35E6B" w:rsidP="00450570">
      <w:pPr>
        <w:spacing w:after="0" w:line="360" w:lineRule="auto"/>
        <w:jc w:val="center"/>
        <w:rPr>
          <w:rFonts w:ascii="Times New Roman" w:hAnsi="Times New Roman" w:cs="Times New Roman"/>
          <w:b/>
          <w:sz w:val="24"/>
          <w:szCs w:val="24"/>
        </w:rPr>
      </w:pPr>
    </w:p>
    <w:p w14:paraId="45391906" w14:textId="77777777" w:rsidR="00A35E6B" w:rsidRDefault="00A35E6B" w:rsidP="00450570">
      <w:pPr>
        <w:spacing w:after="0" w:line="360" w:lineRule="auto"/>
        <w:jc w:val="center"/>
        <w:rPr>
          <w:rFonts w:ascii="Times New Roman" w:hAnsi="Times New Roman" w:cs="Times New Roman"/>
          <w:b/>
          <w:sz w:val="24"/>
          <w:szCs w:val="24"/>
        </w:rPr>
      </w:pPr>
    </w:p>
    <w:p w14:paraId="21BC13A8" w14:textId="77777777" w:rsidR="00A35E6B" w:rsidRDefault="00A35E6B" w:rsidP="00450570">
      <w:pPr>
        <w:spacing w:after="0" w:line="360" w:lineRule="auto"/>
        <w:jc w:val="center"/>
        <w:rPr>
          <w:rFonts w:ascii="Times New Roman" w:hAnsi="Times New Roman" w:cs="Times New Roman"/>
          <w:b/>
          <w:sz w:val="24"/>
          <w:szCs w:val="24"/>
        </w:rPr>
      </w:pPr>
    </w:p>
    <w:p w14:paraId="1A927AE0" w14:textId="77777777" w:rsidR="00A35E6B" w:rsidRDefault="00A35E6B" w:rsidP="00450570">
      <w:pPr>
        <w:spacing w:after="0" w:line="360" w:lineRule="auto"/>
        <w:jc w:val="center"/>
        <w:rPr>
          <w:rFonts w:ascii="Times New Roman" w:hAnsi="Times New Roman" w:cs="Times New Roman"/>
          <w:b/>
          <w:sz w:val="24"/>
          <w:szCs w:val="24"/>
        </w:rPr>
      </w:pPr>
    </w:p>
    <w:p w14:paraId="62CB7C79" w14:textId="77777777" w:rsidR="00A35E6B" w:rsidRDefault="00A35E6B" w:rsidP="00450570">
      <w:pPr>
        <w:spacing w:after="0" w:line="360" w:lineRule="auto"/>
        <w:jc w:val="center"/>
        <w:rPr>
          <w:rFonts w:ascii="Times New Roman" w:hAnsi="Times New Roman" w:cs="Times New Roman"/>
          <w:b/>
          <w:sz w:val="24"/>
          <w:szCs w:val="24"/>
        </w:rPr>
      </w:pPr>
    </w:p>
    <w:p w14:paraId="634628F8" w14:textId="77777777" w:rsidR="00A35E6B" w:rsidRDefault="00A35E6B" w:rsidP="00450570">
      <w:pPr>
        <w:spacing w:after="0" w:line="360" w:lineRule="auto"/>
        <w:jc w:val="center"/>
        <w:rPr>
          <w:rFonts w:ascii="Times New Roman" w:hAnsi="Times New Roman" w:cs="Times New Roman"/>
          <w:b/>
          <w:sz w:val="24"/>
          <w:szCs w:val="24"/>
        </w:rPr>
      </w:pPr>
    </w:p>
    <w:p w14:paraId="0350691D" w14:textId="77777777" w:rsidR="00A35E6B" w:rsidRDefault="00A35E6B" w:rsidP="00450570">
      <w:pPr>
        <w:spacing w:after="0" w:line="360" w:lineRule="auto"/>
        <w:jc w:val="center"/>
        <w:rPr>
          <w:rFonts w:ascii="Times New Roman" w:hAnsi="Times New Roman" w:cs="Times New Roman"/>
          <w:b/>
          <w:sz w:val="24"/>
          <w:szCs w:val="24"/>
        </w:rPr>
      </w:pPr>
    </w:p>
    <w:p w14:paraId="478E47AD" w14:textId="77777777" w:rsidR="00A35E6B" w:rsidRDefault="00A35E6B" w:rsidP="00450570">
      <w:pPr>
        <w:spacing w:after="0" w:line="360" w:lineRule="auto"/>
        <w:jc w:val="center"/>
        <w:rPr>
          <w:rFonts w:ascii="Times New Roman" w:hAnsi="Times New Roman" w:cs="Times New Roman"/>
          <w:b/>
          <w:sz w:val="24"/>
          <w:szCs w:val="24"/>
        </w:rPr>
      </w:pPr>
    </w:p>
    <w:p w14:paraId="64BF5098" w14:textId="77777777" w:rsidR="00450570" w:rsidRDefault="00450570" w:rsidP="00450570">
      <w:pPr>
        <w:spacing w:after="0" w:line="360" w:lineRule="auto"/>
        <w:jc w:val="center"/>
        <w:rPr>
          <w:rFonts w:ascii="Times New Roman" w:hAnsi="Times New Roman" w:cs="Times New Roman"/>
          <w:b/>
          <w:sz w:val="24"/>
          <w:szCs w:val="24"/>
        </w:rPr>
      </w:pPr>
    </w:p>
    <w:p w14:paraId="4A5750AC" w14:textId="77777777" w:rsidR="00450570" w:rsidRDefault="00450570" w:rsidP="00450570">
      <w:pPr>
        <w:spacing w:after="0" w:line="360" w:lineRule="auto"/>
        <w:jc w:val="center"/>
        <w:rPr>
          <w:rFonts w:ascii="Times New Roman" w:hAnsi="Times New Roman" w:cs="Times New Roman"/>
          <w:b/>
          <w:sz w:val="24"/>
          <w:szCs w:val="24"/>
        </w:rPr>
      </w:pPr>
    </w:p>
    <w:p w14:paraId="7CBA5D6B" w14:textId="05B07A72" w:rsidR="00253BAE" w:rsidRPr="00DC6A4E" w:rsidRDefault="008A152D" w:rsidP="0045057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Daftar Pustaka</w:t>
      </w:r>
    </w:p>
    <w:p w14:paraId="149ECB8F" w14:textId="77777777" w:rsidR="00403CB8" w:rsidRPr="00DC6A4E" w:rsidRDefault="002D156A"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rPr>
        <w:fldChar w:fldCharType="begin" w:fldLock="1"/>
      </w:r>
      <w:r w:rsidRPr="00DC6A4E">
        <w:rPr>
          <w:rFonts w:ascii="Times New Roman" w:hAnsi="Times New Roman" w:cs="Times New Roman"/>
        </w:rPr>
        <w:instrText xml:space="preserve">ADDIN Mendeley Bibliography CSL_BIBLIOGRAPHY </w:instrText>
      </w:r>
      <w:r w:rsidRPr="00DC6A4E">
        <w:rPr>
          <w:rFonts w:ascii="Times New Roman" w:hAnsi="Times New Roman" w:cs="Times New Roman"/>
        </w:rPr>
        <w:fldChar w:fldCharType="separate"/>
      </w:r>
      <w:r w:rsidR="00403CB8" w:rsidRPr="00DC6A4E">
        <w:rPr>
          <w:rFonts w:ascii="Times New Roman" w:hAnsi="Times New Roman" w:cs="Times New Roman"/>
          <w:noProof/>
          <w:szCs w:val="24"/>
        </w:rPr>
        <w:t xml:space="preserve">Afrina, C, ‘Master Plan Desain Dan Implementasi Sisitem Informasi Perpustakaan Berbasis Web Repository Cut Afrina’, </w:t>
      </w:r>
      <w:r w:rsidR="00403CB8" w:rsidRPr="00DC6A4E">
        <w:rPr>
          <w:rFonts w:ascii="Times New Roman" w:hAnsi="Times New Roman" w:cs="Times New Roman"/>
          <w:i/>
          <w:iCs/>
          <w:noProof/>
          <w:szCs w:val="24"/>
        </w:rPr>
        <w:t>Libria</w:t>
      </w:r>
      <w:r w:rsidR="00403CB8" w:rsidRPr="00DC6A4E">
        <w:rPr>
          <w:rFonts w:ascii="Times New Roman" w:hAnsi="Times New Roman" w:cs="Times New Roman"/>
          <w:noProof/>
          <w:szCs w:val="24"/>
        </w:rPr>
        <w:t>, 9.2 (2017), 197–210</w:t>
      </w:r>
    </w:p>
    <w:p w14:paraId="2AF3DFD4"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Anoesyirwan, Anoesyirwan, Harries Madiistriyatno, and Siti Mutmainnah, ‘Peningkatan Kualitas Manajemen Publikasi Ilmiah Menggunakan Metode Agile’, </w:t>
      </w:r>
      <w:r w:rsidRPr="00DC6A4E">
        <w:rPr>
          <w:rFonts w:ascii="Times New Roman" w:hAnsi="Times New Roman" w:cs="Times New Roman"/>
          <w:i/>
          <w:iCs/>
          <w:noProof/>
          <w:szCs w:val="24"/>
        </w:rPr>
        <w:t>ADI Bisnis Digital Interdisiplin Jurnal</w:t>
      </w:r>
      <w:r w:rsidRPr="00DC6A4E">
        <w:rPr>
          <w:rFonts w:ascii="Times New Roman" w:hAnsi="Times New Roman" w:cs="Times New Roman"/>
          <w:noProof/>
          <w:szCs w:val="24"/>
        </w:rPr>
        <w:t>, 1.2 Desember (2020), 31–39 &lt;https://doi.org/10.34306/abdi.v1i2.99&gt;</w:t>
      </w:r>
    </w:p>
    <w:p w14:paraId="68DE884D"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Barger, Runchana Pam, ‘Democratization of Education through Massive Open Online Courses in Asia Volume 8 – Issue 2 IAFOR Journal of Education: Technology in Education Volume 8 – Issue 2 IAFOR Journal of Education: Technology in Education Volume 8 – Issue 2 IAFOR Journal of Educ’, </w:t>
      </w:r>
      <w:r w:rsidRPr="00DC6A4E">
        <w:rPr>
          <w:rFonts w:ascii="Times New Roman" w:hAnsi="Times New Roman" w:cs="Times New Roman"/>
          <w:i/>
          <w:iCs/>
          <w:noProof/>
          <w:szCs w:val="24"/>
        </w:rPr>
        <w:t>IAFOR Journal of Education: Technology in Education</w:t>
      </w:r>
      <w:r w:rsidRPr="00DC6A4E">
        <w:rPr>
          <w:rFonts w:ascii="Times New Roman" w:hAnsi="Times New Roman" w:cs="Times New Roman"/>
          <w:noProof/>
          <w:szCs w:val="24"/>
        </w:rPr>
        <w:t>, 8.2 (2020), 29–46</w:t>
      </w:r>
    </w:p>
    <w:p w14:paraId="3C1FEC55"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Cahayati, Reni, and Miftahir Rizqa, ‘Peran Supervisi Pendidikan Dalam Meningkatkan Mutu Pendidikan’, </w:t>
      </w:r>
      <w:r w:rsidRPr="00DC6A4E">
        <w:rPr>
          <w:rFonts w:ascii="Times New Roman" w:hAnsi="Times New Roman" w:cs="Times New Roman"/>
          <w:i/>
          <w:iCs/>
          <w:noProof/>
          <w:szCs w:val="24"/>
        </w:rPr>
        <w:t>Indonesian Journal of Teaching and Learning (INTEL)</w:t>
      </w:r>
      <w:r w:rsidRPr="00DC6A4E">
        <w:rPr>
          <w:rFonts w:ascii="Times New Roman" w:hAnsi="Times New Roman" w:cs="Times New Roman"/>
          <w:noProof/>
          <w:szCs w:val="24"/>
        </w:rPr>
        <w:t>, 4 (2024), 128–35 &lt;https://doi.org/10.56855/intel.v3i3.1091&gt;</w:t>
      </w:r>
    </w:p>
    <w:p w14:paraId="2FBA441C"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Hadjon, Ryan Peterzon, ‘Analisis Webometric Untuk Rekomendasi Peningkatan Peringkat Perguruan Tinggi Pada Repositori Universitas Citra Bangsa’, </w:t>
      </w:r>
      <w:r w:rsidRPr="00DC6A4E">
        <w:rPr>
          <w:rFonts w:ascii="Times New Roman" w:hAnsi="Times New Roman" w:cs="Times New Roman"/>
          <w:i/>
          <w:iCs/>
          <w:noProof/>
          <w:szCs w:val="24"/>
        </w:rPr>
        <w:t>Manajemen Komputer Dan Rekayasa Sistem Cerdas</w:t>
      </w:r>
      <w:r w:rsidRPr="00DC6A4E">
        <w:rPr>
          <w:rFonts w:ascii="Times New Roman" w:hAnsi="Times New Roman" w:cs="Times New Roman"/>
          <w:noProof/>
          <w:szCs w:val="24"/>
        </w:rPr>
        <w:t>, 1.1 (2022) &lt;https://undana.ac.id&gt;</w:t>
      </w:r>
    </w:p>
    <w:p w14:paraId="17D3A7BD"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Hernawati, Kuswari, ‘Optimalisasi Seo (Search Engine Optimizer) Sebagai Upaya Meningkatkan Unsur Visibility Dalam Webometric’, </w:t>
      </w:r>
      <w:r w:rsidRPr="00DC6A4E">
        <w:rPr>
          <w:rFonts w:ascii="Times New Roman" w:hAnsi="Times New Roman" w:cs="Times New Roman"/>
          <w:i/>
          <w:iCs/>
          <w:noProof/>
          <w:szCs w:val="24"/>
        </w:rPr>
        <w:t>Optimalisasi Seo (Search Engine Optimizer) Sebagai Upaya Meningkatkan Unsur Visibility Dalam Webometric</w:t>
      </w:r>
      <w:r w:rsidRPr="00DC6A4E">
        <w:rPr>
          <w:rFonts w:ascii="Times New Roman" w:hAnsi="Times New Roman" w:cs="Times New Roman"/>
          <w:noProof/>
          <w:szCs w:val="24"/>
        </w:rPr>
        <w:t>, 2019, 1198–1209</w:t>
      </w:r>
    </w:p>
    <w:p w14:paraId="2DD6AEAA"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Hidayat, Parhan, and Muhammad Azwar, ‘Visibilitas Website UIN Syarif Hidayatullah Jakarta Dalam Pemeringkatan Webometrics’, </w:t>
      </w:r>
      <w:r w:rsidRPr="00DC6A4E">
        <w:rPr>
          <w:rFonts w:ascii="Times New Roman" w:hAnsi="Times New Roman" w:cs="Times New Roman"/>
          <w:i/>
          <w:iCs/>
          <w:noProof/>
          <w:szCs w:val="24"/>
        </w:rPr>
        <w:t>Tik Ilmeu : Jurnal Ilmu Perpustakaan Dan Informasi</w:t>
      </w:r>
      <w:r w:rsidRPr="00DC6A4E">
        <w:rPr>
          <w:rFonts w:ascii="Times New Roman" w:hAnsi="Times New Roman" w:cs="Times New Roman"/>
          <w:noProof/>
          <w:szCs w:val="24"/>
        </w:rPr>
        <w:t>, 5.1 (2021), 125 &lt;https://doi.org/10.29240/tik.v5i1.2056&gt;</w:t>
      </w:r>
    </w:p>
    <w:p w14:paraId="1FF781A8"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Hidayat Sutisna, Syarip, Abdul Rozak, and Wahyu Renanda Saputra, ‘Peran Kepala Sekolah Dalam Meningkatkan Mutu Pendidikan Sekolah’, </w:t>
      </w:r>
      <w:r w:rsidRPr="00DC6A4E">
        <w:rPr>
          <w:rFonts w:ascii="Times New Roman" w:hAnsi="Times New Roman" w:cs="Times New Roman"/>
          <w:i/>
          <w:iCs/>
          <w:noProof/>
          <w:szCs w:val="24"/>
        </w:rPr>
        <w:t>JIIP - Jurnal Ilmiah Ilmu Pendidikan</w:t>
      </w:r>
      <w:r w:rsidRPr="00DC6A4E">
        <w:rPr>
          <w:rFonts w:ascii="Times New Roman" w:hAnsi="Times New Roman" w:cs="Times New Roman"/>
          <w:noProof/>
          <w:szCs w:val="24"/>
        </w:rPr>
        <w:t>, 6.9 (2023), 6895–6902 &lt;https://doi.org/10.54371/jiip.v6i9.2718&gt;</w:t>
      </w:r>
    </w:p>
    <w:p w14:paraId="7535D1F6"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Huberman, Michael, ‘Linkage Between Researchers and Practitioners: A Qualitative Study’, </w:t>
      </w:r>
      <w:r w:rsidRPr="00DC6A4E">
        <w:rPr>
          <w:rFonts w:ascii="Times New Roman" w:hAnsi="Times New Roman" w:cs="Times New Roman"/>
          <w:i/>
          <w:iCs/>
          <w:noProof/>
          <w:szCs w:val="24"/>
        </w:rPr>
        <w:t>American Educational Research Journal</w:t>
      </w:r>
      <w:r w:rsidRPr="00DC6A4E">
        <w:rPr>
          <w:rFonts w:ascii="Times New Roman" w:hAnsi="Times New Roman" w:cs="Times New Roman"/>
          <w:noProof/>
          <w:szCs w:val="24"/>
        </w:rPr>
        <w:t>, 27.2 (1990), 363–91 &lt;https://doi.org/10.3102/00028312027002363&gt;</w:t>
      </w:r>
    </w:p>
    <w:p w14:paraId="2CC4B298"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Huggett, Jeremy, ‘Virtually Real or Really Virtual: Towards a Heritage Metaverse?’, </w:t>
      </w:r>
      <w:r w:rsidRPr="00DC6A4E">
        <w:rPr>
          <w:rFonts w:ascii="Times New Roman" w:hAnsi="Times New Roman" w:cs="Times New Roman"/>
          <w:i/>
          <w:iCs/>
          <w:noProof/>
          <w:szCs w:val="24"/>
        </w:rPr>
        <w:t>Studies in Digital Heritage</w:t>
      </w:r>
      <w:r w:rsidRPr="00DC6A4E">
        <w:rPr>
          <w:rFonts w:ascii="Times New Roman" w:hAnsi="Times New Roman" w:cs="Times New Roman"/>
          <w:noProof/>
          <w:szCs w:val="24"/>
        </w:rPr>
        <w:t>, 2020 &lt;https://doi.org/10.14434/sdh.v4i1.26218&gt;</w:t>
      </w:r>
    </w:p>
    <w:p w14:paraId="11043E2C"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ID, Ibnu Daqiqil, Yanti Ibnu.daqiqil@lecturer.unri.ac.id Andriani, Evfi Mahdiyah, and Al Aminuddin Al Aminuddin, ‘Strategi TIK Untuk Meningkatkan Peringkat Webometric Universitas Riau Menggunakan Metode GAP Analysis’, </w:t>
      </w:r>
      <w:r w:rsidRPr="00DC6A4E">
        <w:rPr>
          <w:rFonts w:ascii="Times New Roman" w:hAnsi="Times New Roman" w:cs="Times New Roman"/>
          <w:i/>
          <w:iCs/>
          <w:noProof/>
          <w:szCs w:val="24"/>
        </w:rPr>
        <w:t>Sistemasi</w:t>
      </w:r>
      <w:r w:rsidRPr="00DC6A4E">
        <w:rPr>
          <w:rFonts w:ascii="Times New Roman" w:hAnsi="Times New Roman" w:cs="Times New Roman"/>
          <w:noProof/>
          <w:szCs w:val="24"/>
        </w:rPr>
        <w:t>, 10.2 (2021), 300 &lt;https://doi.org/10.32520/stmsi.v10i2.1213&gt;</w:t>
      </w:r>
    </w:p>
    <w:p w14:paraId="6AD1E65D"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Indrianti, Nur, and Ariez Rizqullah, ‘Penentuan Strategi Pengembangan Website Perguruan Tinggi </w:t>
      </w:r>
      <w:r w:rsidRPr="00DC6A4E">
        <w:rPr>
          <w:rFonts w:ascii="Times New Roman" w:hAnsi="Times New Roman" w:cs="Times New Roman"/>
          <w:noProof/>
          <w:szCs w:val="24"/>
        </w:rPr>
        <w:lastRenderedPageBreak/>
        <w:t xml:space="preserve">Menggunakan Quality Function Deployment’, </w:t>
      </w:r>
      <w:r w:rsidRPr="00DC6A4E">
        <w:rPr>
          <w:rFonts w:ascii="Times New Roman" w:hAnsi="Times New Roman" w:cs="Times New Roman"/>
          <w:i/>
          <w:iCs/>
          <w:noProof/>
          <w:szCs w:val="24"/>
        </w:rPr>
        <w:t>Jurnal Ilmu Komunikasi</w:t>
      </w:r>
      <w:r w:rsidRPr="00DC6A4E">
        <w:rPr>
          <w:rFonts w:ascii="Times New Roman" w:hAnsi="Times New Roman" w:cs="Times New Roman"/>
          <w:noProof/>
          <w:szCs w:val="24"/>
        </w:rPr>
        <w:t>, 17.2 (2020), 143 &lt;https://doi.org/10.31315/jik.v17i2.2328&gt;</w:t>
      </w:r>
    </w:p>
    <w:p w14:paraId="117F6976"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Jarvis, Darryl S L, ‘Regulating Higher Education: Quality Assurance and Neo-Liberal Managerialism in Higher Education-A Critical Introduction’, 2017 &lt;https://doi.org/10.1016/j.polsoc.2014.09.005&gt;</w:t>
      </w:r>
    </w:p>
    <w:p w14:paraId="5FFD8817"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KAMBAU1, RIDWAN ANDI, SRI WAHYUNI 2, and ABDI NOOR ALI3, ‘ANALISIS WEBOMETRICS TERHADAP PEMERINGKATAN UNIVERSITAS: STUDI KASUS: WEBSITE UNIVERITAS ISLAM NEGERI ALAUDDIN MAKASSAR’, </w:t>
      </w:r>
      <w:r w:rsidRPr="00DC6A4E">
        <w:rPr>
          <w:rFonts w:ascii="Times New Roman" w:hAnsi="Times New Roman" w:cs="Times New Roman"/>
          <w:i/>
          <w:iCs/>
          <w:noProof/>
          <w:szCs w:val="24"/>
        </w:rPr>
        <w:t>Jurnal Instek; Informatika Sains Dan Teknologi</w:t>
      </w:r>
      <w:r w:rsidRPr="00DC6A4E">
        <w:rPr>
          <w:rFonts w:ascii="Times New Roman" w:hAnsi="Times New Roman" w:cs="Times New Roman"/>
          <w:noProof/>
          <w:szCs w:val="24"/>
        </w:rPr>
        <w:t>, 10.1 (2022), 1–52 &lt;https://doi.org/10.21608/pshj.2022.250026&gt;</w:t>
      </w:r>
    </w:p>
    <w:p w14:paraId="1C5ACB5A"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Khairiah, Hj., and H Syarifuddin, ‘PENINGKATAN MUTU PENDIDIKAN MELALUI IMPLEMENTASI MANAJEMEN PENINGKATAN MUTU BERBASIS SEKOLAH (MPMBS) PADA MTsN DI KOTA BENGKULU’, </w:t>
      </w:r>
      <w:r w:rsidRPr="00DC6A4E">
        <w:rPr>
          <w:rFonts w:ascii="Times New Roman" w:hAnsi="Times New Roman" w:cs="Times New Roman"/>
          <w:i/>
          <w:iCs/>
          <w:noProof/>
          <w:szCs w:val="24"/>
        </w:rPr>
        <w:t>Nuansa</w:t>
      </w:r>
      <w:r w:rsidRPr="00DC6A4E">
        <w:rPr>
          <w:rFonts w:ascii="Times New Roman" w:hAnsi="Times New Roman" w:cs="Times New Roman"/>
          <w:noProof/>
          <w:szCs w:val="24"/>
        </w:rPr>
        <w:t>, 11.1 (2018), 8–21 &lt;https://doi.org/10.29300/nuansa.v11i1.1351&gt;</w:t>
      </w:r>
    </w:p>
    <w:p w14:paraId="6237EBDF"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Khairiah, Khairiah, ‘Digitalization, Webometrics, and Its Impact on Higher Education Quality During the COVID-19 Pandemic’, </w:t>
      </w:r>
      <w:r w:rsidRPr="00DC6A4E">
        <w:rPr>
          <w:rFonts w:ascii="Times New Roman" w:hAnsi="Times New Roman" w:cs="Times New Roman"/>
          <w:i/>
          <w:iCs/>
          <w:noProof/>
          <w:szCs w:val="24"/>
        </w:rPr>
        <w:t>Evolutionary Studies in Imaginative Culture</w:t>
      </w:r>
      <w:r w:rsidRPr="00DC6A4E">
        <w:rPr>
          <w:rFonts w:ascii="Times New Roman" w:hAnsi="Times New Roman" w:cs="Times New Roman"/>
          <w:noProof/>
          <w:szCs w:val="24"/>
        </w:rPr>
        <w:t>, 8.2 (2024), 802–15 &lt;https://doi.org/10.70082/esiculture.vi.732&gt;</w:t>
      </w:r>
    </w:p>
    <w:p w14:paraId="1660C259"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 ‘Evaluasi Program Tridarma Perguruan Tinggi Dalam Pengembangan Sumberdaya Manusia Menuju World Class University Pada Institut Agama Islam Negeri Bengkulu’, </w:t>
      </w:r>
      <w:r w:rsidRPr="00DC6A4E">
        <w:rPr>
          <w:rFonts w:ascii="Times New Roman" w:hAnsi="Times New Roman" w:cs="Times New Roman"/>
          <w:i/>
          <w:iCs/>
          <w:noProof/>
          <w:szCs w:val="24"/>
        </w:rPr>
        <w:t>Nuansa : Jurnal Studi Islam Dan Kemasyarakatan</w:t>
      </w:r>
      <w:r w:rsidRPr="00DC6A4E">
        <w:rPr>
          <w:rFonts w:ascii="Times New Roman" w:hAnsi="Times New Roman" w:cs="Times New Roman"/>
          <w:noProof/>
          <w:szCs w:val="24"/>
        </w:rPr>
        <w:t>, 12.1 (2019), 58–69 &lt;https://doi.org/10.29300/nuansa.v12i1.2106&gt;</w:t>
      </w:r>
    </w:p>
    <w:p w14:paraId="190C9F3C"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Khairiah, Khairiah, and Sirajuddin Sirajuddin, ‘The Effects of University Leadership Management: Efforts to Improve the Education Quality of State Institute for Islamic Studies (IAIN) of Bengkulu’, </w:t>
      </w:r>
      <w:r w:rsidRPr="00DC6A4E">
        <w:rPr>
          <w:rFonts w:ascii="Times New Roman" w:hAnsi="Times New Roman" w:cs="Times New Roman"/>
          <w:i/>
          <w:iCs/>
          <w:noProof/>
          <w:szCs w:val="24"/>
        </w:rPr>
        <w:t>Jurnal Pendidikan Islam</w:t>
      </w:r>
      <w:r w:rsidRPr="00DC6A4E">
        <w:rPr>
          <w:rFonts w:ascii="Times New Roman" w:hAnsi="Times New Roman" w:cs="Times New Roman"/>
          <w:noProof/>
          <w:szCs w:val="24"/>
        </w:rPr>
        <w:t>, 7.2 (2019), 239–66 &lt;https://doi.org/10.14421/jpi.2018.72.239-266&gt;</w:t>
      </w:r>
    </w:p>
    <w:p w14:paraId="14457E8A"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Lockee, Barbara B., ‘Shifting Digital, Shifting Context: (Re)Considering Teacher Professional Development for Online and Blended Learning in the COVID-19 Era’, </w:t>
      </w:r>
      <w:r w:rsidRPr="00DC6A4E">
        <w:rPr>
          <w:rFonts w:ascii="Times New Roman" w:hAnsi="Times New Roman" w:cs="Times New Roman"/>
          <w:i/>
          <w:iCs/>
          <w:noProof/>
          <w:szCs w:val="24"/>
        </w:rPr>
        <w:t>Educational Technology Research and Development</w:t>
      </w:r>
      <w:r w:rsidRPr="00DC6A4E">
        <w:rPr>
          <w:rFonts w:ascii="Times New Roman" w:hAnsi="Times New Roman" w:cs="Times New Roman"/>
          <w:noProof/>
          <w:szCs w:val="24"/>
        </w:rPr>
        <w:t>, 69.1 (2021), 17–20 &lt;https://doi.org/10.1007/s11423-020-09836-8&gt;</w:t>
      </w:r>
    </w:p>
    <w:p w14:paraId="49144162"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Maisah, Maisah, Hairul Fauzi, Iwan Aprianto, A Amiruddin, and Z Zulqarnain, ‘Strategi Pengembangan Mutu Perguruan Tinggi’, </w:t>
      </w:r>
      <w:r w:rsidRPr="00DC6A4E">
        <w:rPr>
          <w:rFonts w:ascii="Times New Roman" w:hAnsi="Times New Roman" w:cs="Times New Roman"/>
          <w:i/>
          <w:iCs/>
          <w:noProof/>
          <w:szCs w:val="24"/>
        </w:rPr>
        <w:t>Jurnal Ilmu Manajemen Terapan</w:t>
      </w:r>
      <w:r w:rsidRPr="00DC6A4E">
        <w:rPr>
          <w:rFonts w:ascii="Times New Roman" w:hAnsi="Times New Roman" w:cs="Times New Roman"/>
          <w:noProof/>
          <w:szCs w:val="24"/>
        </w:rPr>
        <w:t>, 1.5 (2020), 416–24 &lt;https://doi.org/10.31933/jimt.v1i5.202&gt;</w:t>
      </w:r>
    </w:p>
    <w:p w14:paraId="291D30DB"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Marpaung, Flowrent Natalia, Bernadetha Nadeak, and Lamhot Naubaho, ‘Teknik Peningkatan Mutu Pendidikan’, </w:t>
      </w:r>
      <w:r w:rsidRPr="00DC6A4E">
        <w:rPr>
          <w:rFonts w:ascii="Times New Roman" w:hAnsi="Times New Roman" w:cs="Times New Roman"/>
          <w:i/>
          <w:iCs/>
          <w:noProof/>
          <w:szCs w:val="24"/>
        </w:rPr>
        <w:t>Jurnal Pendidikan Dan Konseling</w:t>
      </w:r>
      <w:r w:rsidRPr="00DC6A4E">
        <w:rPr>
          <w:rFonts w:ascii="Times New Roman" w:hAnsi="Times New Roman" w:cs="Times New Roman"/>
          <w:noProof/>
          <w:szCs w:val="24"/>
        </w:rPr>
        <w:t>, 5.1 (2023), 3761–72 &lt;https://journal.universitaspahlawan.ac.id/index.php/jpdk/article/view/11614&gt;</w:t>
      </w:r>
    </w:p>
    <w:p w14:paraId="5FE81CBF"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Mustajib, Umi Salamatud Diniyah dan, ‘Implementasi Manajemen Mutu Sebagai Upaya Meningkatkan Mutu Lulusan Di MTs Al Huda Sumberjo Tunglur Badas’, </w:t>
      </w:r>
      <w:r w:rsidRPr="00DC6A4E">
        <w:rPr>
          <w:rFonts w:ascii="Times New Roman" w:hAnsi="Times New Roman" w:cs="Times New Roman"/>
          <w:i/>
          <w:iCs/>
          <w:noProof/>
          <w:szCs w:val="24"/>
        </w:rPr>
        <w:t>Salimiya: Jurnal Studi Ilmu Keagamaan Islam</w:t>
      </w:r>
      <w:r w:rsidRPr="00DC6A4E">
        <w:rPr>
          <w:rFonts w:ascii="Times New Roman" w:hAnsi="Times New Roman" w:cs="Times New Roman"/>
          <w:noProof/>
          <w:szCs w:val="24"/>
        </w:rPr>
        <w:t>, 1.4 (2020), 73–89 &lt;https://ejournal.iaifa.ac.id/index.php/salimiya&gt;</w:t>
      </w:r>
    </w:p>
    <w:p w14:paraId="66A3A766"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Rabiah, Sitti, ‘Manajemen Pendidikan Tinggi Dalam Meningkatkan Mutu Pendidikan’, </w:t>
      </w:r>
      <w:r w:rsidRPr="00DC6A4E">
        <w:rPr>
          <w:rFonts w:ascii="Times New Roman" w:hAnsi="Times New Roman" w:cs="Times New Roman"/>
          <w:i/>
          <w:iCs/>
          <w:noProof/>
          <w:szCs w:val="24"/>
        </w:rPr>
        <w:t>Sinar Manajemen</w:t>
      </w:r>
      <w:r w:rsidRPr="00DC6A4E">
        <w:rPr>
          <w:rFonts w:ascii="Times New Roman" w:hAnsi="Times New Roman" w:cs="Times New Roman"/>
          <w:noProof/>
          <w:szCs w:val="24"/>
        </w:rPr>
        <w:t xml:space="preserve">, </w:t>
      </w:r>
      <w:r w:rsidRPr="00DC6A4E">
        <w:rPr>
          <w:rFonts w:ascii="Times New Roman" w:hAnsi="Times New Roman" w:cs="Times New Roman"/>
          <w:noProof/>
          <w:szCs w:val="24"/>
        </w:rPr>
        <w:lastRenderedPageBreak/>
        <w:t>6.1 (2019), 58–67 &lt;https://jurnal.unismuhpalu.ac.id/index.php/JSM/article/view/551&gt;</w:t>
      </w:r>
    </w:p>
    <w:p w14:paraId="2F59CFFE"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Rienaldy Pramasha, Raizky, Arifa Kurniawan, and A Zuliansyah, ‘Intellectual Capital Disclosure : Studi Pada PTKIN Di Indonesia Versi Webometrics 2024’, 10.Icd (2024), 63–73 &lt;http://ejournal.polraf.ac.id/index.php/JIRA/article/view/348&gt;</w:t>
      </w:r>
    </w:p>
    <w:p w14:paraId="238D183F"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Silitonga, Frangky, Suhendra, George Rudi Hartono Pasaribu, Steven, and Robertus Suryady, ‘Workshop Manajemen Publikasi Penelitian Dan Pengabdian Berbasis Ojs Di St3B’, </w:t>
      </w:r>
      <w:r w:rsidRPr="00DC6A4E">
        <w:rPr>
          <w:rFonts w:ascii="Times New Roman" w:hAnsi="Times New Roman" w:cs="Times New Roman"/>
          <w:i/>
          <w:iCs/>
          <w:noProof/>
          <w:szCs w:val="24"/>
        </w:rPr>
        <w:t>Jurnal Beatitudes</w:t>
      </w:r>
      <w:r w:rsidRPr="00DC6A4E">
        <w:rPr>
          <w:rFonts w:ascii="Times New Roman" w:hAnsi="Times New Roman" w:cs="Times New Roman"/>
          <w:noProof/>
          <w:szCs w:val="24"/>
        </w:rPr>
        <w:t>, 1.1 (2022), 54–61 &lt;https://doi.org/10.61768/jb.v1i1.27&gt;</w:t>
      </w:r>
    </w:p>
    <w:p w14:paraId="76E7DB9C"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Siska Anraeni1</w:t>
      </w:r>
      <w:r w:rsidRPr="00DC6A4E">
        <w:rPr>
          <w:rFonts w:ascii="Times New Roman" w:hAnsi="Times New Roman" w:cs="Times New Roman"/>
          <w:noProof/>
          <w:szCs w:val="24"/>
        </w:rPr>
        <w:t xml:space="preserve">, Erick Irawadi Alwi2, Poetri Lestari Lokapitasari Belluano3, Andi Widya Mufila, Gaffar4, Ramdan Satra5, and Lukman Syafie6, ‘Pendampingan Pengelolaan Website UPT.PJP UMI (Pusat Jurnal Dan Publikasi) Untuk Peningkatan Pemeringkatan Webometrics’, </w:t>
      </w:r>
      <w:r w:rsidRPr="00DC6A4E">
        <w:rPr>
          <w:rFonts w:ascii="Times New Roman" w:hAnsi="Times New Roman" w:cs="Times New Roman"/>
          <w:i/>
          <w:iCs/>
          <w:noProof/>
          <w:szCs w:val="24"/>
        </w:rPr>
        <w:t>Jurnal Abdidas</w:t>
      </w:r>
      <w:r w:rsidRPr="00DC6A4E">
        <w:rPr>
          <w:rFonts w:ascii="Times New Roman" w:hAnsi="Times New Roman" w:cs="Times New Roman"/>
          <w:noProof/>
          <w:szCs w:val="24"/>
        </w:rPr>
        <w:t>, 1.3 (2024), 131–36</w:t>
      </w:r>
    </w:p>
    <w:p w14:paraId="37E0EEC0"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Siswopranoto, Mokh. Fakhruddin, ‘Standar Mutu Pendidikan’, </w:t>
      </w:r>
      <w:r w:rsidRPr="00DC6A4E">
        <w:rPr>
          <w:rFonts w:ascii="Times New Roman" w:hAnsi="Times New Roman" w:cs="Times New Roman"/>
          <w:i/>
          <w:iCs/>
          <w:noProof/>
          <w:szCs w:val="24"/>
        </w:rPr>
        <w:t>Al-Idaroh: Jurnal Studi Manajemen Pendidikan Islam</w:t>
      </w:r>
      <w:r w:rsidRPr="00DC6A4E">
        <w:rPr>
          <w:rFonts w:ascii="Times New Roman" w:hAnsi="Times New Roman" w:cs="Times New Roman"/>
          <w:noProof/>
          <w:szCs w:val="24"/>
        </w:rPr>
        <w:t>, 6.1 (2022), 17–29 &lt;https://doi.org/10.54437/alidaroh.v6i1.372&gt;</w:t>
      </w:r>
    </w:p>
    <w:p w14:paraId="4B3417FD"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Suryana, S., ‘Permasalahan Mutu Pendidikan Dalam Perspektif Pembangunan Pendidikan’, </w:t>
      </w:r>
      <w:r w:rsidRPr="00DC6A4E">
        <w:rPr>
          <w:rFonts w:ascii="Times New Roman" w:hAnsi="Times New Roman" w:cs="Times New Roman"/>
          <w:i/>
          <w:iCs/>
          <w:noProof/>
          <w:szCs w:val="24"/>
        </w:rPr>
        <w:t>Edukasi</w:t>
      </w:r>
      <w:r w:rsidRPr="00DC6A4E">
        <w:rPr>
          <w:rFonts w:ascii="Times New Roman" w:hAnsi="Times New Roman" w:cs="Times New Roman"/>
          <w:noProof/>
          <w:szCs w:val="24"/>
        </w:rPr>
        <w:t>, 14.1 (2020) &lt;https://doi.org/10.15294/edukasi.v14i1.971&gt;</w:t>
      </w:r>
    </w:p>
    <w:p w14:paraId="28890F64"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Suti, Marsus, Muh. Zadly Syahdi, and Didiharyono D., ‘Tata Kelola Perguruan Tinggi Dalam Era Teknologi Informasi Dan Digitalisasi’, </w:t>
      </w:r>
      <w:r w:rsidRPr="00DC6A4E">
        <w:rPr>
          <w:rFonts w:ascii="Times New Roman" w:hAnsi="Times New Roman" w:cs="Times New Roman"/>
          <w:i/>
          <w:iCs/>
          <w:noProof/>
          <w:szCs w:val="24"/>
        </w:rPr>
        <w:t>JEMMA (Journal of Economic, Management and Accounting)</w:t>
      </w:r>
      <w:r w:rsidRPr="00DC6A4E">
        <w:rPr>
          <w:rFonts w:ascii="Times New Roman" w:hAnsi="Times New Roman" w:cs="Times New Roman"/>
          <w:noProof/>
          <w:szCs w:val="24"/>
        </w:rPr>
        <w:t>, 2020 &lt;https://doi.org/10.35914/jemma.v3i2.635&gt;</w:t>
      </w:r>
    </w:p>
    <w:p w14:paraId="2D2037EF"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 xml:space="preserve">Tahir, T, S Patimah, A Warisno, and N H Murtafiah, ‘Konsep Manajemen Mutu Pendidikan Pada Lembaga Pendidikan Tinggi Islam’, </w:t>
      </w:r>
      <w:r w:rsidRPr="00DC6A4E">
        <w:rPr>
          <w:rFonts w:ascii="Times New Roman" w:hAnsi="Times New Roman" w:cs="Times New Roman"/>
          <w:i/>
          <w:iCs/>
          <w:noProof/>
          <w:szCs w:val="24"/>
        </w:rPr>
        <w:t>Journal on Education</w:t>
      </w:r>
      <w:r w:rsidRPr="00DC6A4E">
        <w:rPr>
          <w:rFonts w:ascii="Times New Roman" w:hAnsi="Times New Roman" w:cs="Times New Roman"/>
          <w:noProof/>
          <w:szCs w:val="24"/>
        </w:rPr>
        <w:t>, 06.02 (2024), 15056–66 &lt;https://www.jonedu.org/index.php/joe/article/view/5382&gt;</w:t>
      </w:r>
    </w:p>
    <w:p w14:paraId="480EA60A"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DC6A4E">
        <w:rPr>
          <w:rFonts w:ascii="Times New Roman" w:hAnsi="Times New Roman" w:cs="Times New Roman"/>
          <w:noProof/>
          <w:szCs w:val="24"/>
        </w:rPr>
        <w:t>Verdinandus Lelu Ngongo</w:t>
      </w:r>
      <w:r w:rsidRPr="00DC6A4E">
        <w:rPr>
          <w:rFonts w:ascii="Times New Roman" w:hAnsi="Times New Roman" w:cs="Times New Roman"/>
          <w:noProof/>
          <w:szCs w:val="24"/>
          <w:vertAlign w:val="superscript"/>
        </w:rPr>
        <w:t>1</w:t>
      </w:r>
      <w:r w:rsidRPr="00DC6A4E">
        <w:rPr>
          <w:rFonts w:ascii="Times New Roman" w:hAnsi="Times New Roman" w:cs="Times New Roman"/>
          <w:noProof/>
          <w:szCs w:val="24"/>
        </w:rPr>
        <w:t>, Taufiq Hidayat</w:t>
      </w:r>
      <w:r w:rsidRPr="00DC6A4E">
        <w:rPr>
          <w:rFonts w:ascii="Times New Roman" w:hAnsi="Times New Roman" w:cs="Times New Roman"/>
          <w:noProof/>
          <w:szCs w:val="24"/>
          <w:vertAlign w:val="superscript"/>
        </w:rPr>
        <w:t>2</w:t>
      </w:r>
      <w:r w:rsidRPr="00DC6A4E">
        <w:rPr>
          <w:rFonts w:ascii="Times New Roman" w:hAnsi="Times New Roman" w:cs="Times New Roman"/>
          <w:noProof/>
          <w:szCs w:val="24"/>
        </w:rPr>
        <w:t xml:space="preserve">, dan Wiyanto, ‘Higher Education in the Digital Age’, </w:t>
      </w:r>
      <w:r w:rsidRPr="00DC6A4E">
        <w:rPr>
          <w:rFonts w:ascii="Times New Roman" w:hAnsi="Times New Roman" w:cs="Times New Roman"/>
          <w:i/>
          <w:iCs/>
          <w:noProof/>
          <w:szCs w:val="24"/>
        </w:rPr>
        <w:t>Higher Education in the Digital Age</w:t>
      </w:r>
      <w:r w:rsidRPr="00DC6A4E">
        <w:rPr>
          <w:rFonts w:ascii="Times New Roman" w:hAnsi="Times New Roman" w:cs="Times New Roman"/>
          <w:noProof/>
          <w:szCs w:val="24"/>
        </w:rPr>
        <w:t>, 2019, 628–38 &lt;https://doi.org/10.1515/9781400866137&gt;</w:t>
      </w:r>
    </w:p>
    <w:p w14:paraId="75049BC8" w14:textId="77777777" w:rsidR="00403CB8" w:rsidRPr="00DC6A4E" w:rsidRDefault="00403CB8" w:rsidP="00DC6A4E">
      <w:pPr>
        <w:widowControl w:val="0"/>
        <w:autoSpaceDE w:val="0"/>
        <w:autoSpaceDN w:val="0"/>
        <w:adjustRightInd w:val="0"/>
        <w:spacing w:after="0" w:line="360" w:lineRule="auto"/>
        <w:ind w:left="480" w:hanging="480"/>
        <w:jc w:val="both"/>
        <w:rPr>
          <w:rFonts w:ascii="Times New Roman" w:hAnsi="Times New Roman" w:cs="Times New Roman"/>
          <w:noProof/>
        </w:rPr>
      </w:pPr>
      <w:r w:rsidRPr="00DC6A4E">
        <w:rPr>
          <w:rFonts w:ascii="Times New Roman" w:hAnsi="Times New Roman" w:cs="Times New Roman"/>
          <w:noProof/>
          <w:szCs w:val="24"/>
        </w:rPr>
        <w:t xml:space="preserve">Widyantoro Yuliatmojo, and Arius Ayu Saputri, ‘Implementasi Sistem Informasi Laman Sinta Dalam Meningkatkan Manajemen Publikasi Ilmiah’, </w:t>
      </w:r>
      <w:r w:rsidRPr="00DC6A4E">
        <w:rPr>
          <w:rFonts w:ascii="Times New Roman" w:hAnsi="Times New Roman" w:cs="Times New Roman"/>
          <w:i/>
          <w:iCs/>
          <w:noProof/>
          <w:szCs w:val="24"/>
        </w:rPr>
        <w:t>Jurnal Riset Rumpun Ilmu Sosial, Politik Dan Humaniora</w:t>
      </w:r>
      <w:r w:rsidRPr="00DC6A4E">
        <w:rPr>
          <w:rFonts w:ascii="Times New Roman" w:hAnsi="Times New Roman" w:cs="Times New Roman"/>
          <w:noProof/>
          <w:szCs w:val="24"/>
        </w:rPr>
        <w:t>, 3.1 (2024), 172–84 &lt;https://doi.org/10.55606/jurrish.v3i1.2383&gt;</w:t>
      </w:r>
    </w:p>
    <w:p w14:paraId="4CD932CE" w14:textId="77777777" w:rsidR="003F7C1B" w:rsidRDefault="002D156A" w:rsidP="00DC6A4E">
      <w:pPr>
        <w:spacing w:after="0" w:line="360" w:lineRule="auto"/>
        <w:jc w:val="both"/>
        <w:rPr>
          <w:rFonts w:ascii="Times New Roman" w:hAnsi="Times New Roman" w:cs="Times New Roman"/>
        </w:rPr>
      </w:pPr>
      <w:r w:rsidRPr="00DC6A4E">
        <w:rPr>
          <w:rFonts w:ascii="Times New Roman" w:hAnsi="Times New Roman" w:cs="Times New Roman"/>
        </w:rPr>
        <w:fldChar w:fldCharType="end"/>
      </w:r>
    </w:p>
    <w:p w14:paraId="537CAD46" w14:textId="77777777" w:rsidR="00AB7E69" w:rsidRDefault="00AB7E69" w:rsidP="00DC6A4E">
      <w:pPr>
        <w:spacing w:after="0" w:line="360" w:lineRule="auto"/>
        <w:jc w:val="both"/>
        <w:rPr>
          <w:rFonts w:ascii="Times New Roman" w:hAnsi="Times New Roman" w:cs="Times New Roman"/>
        </w:rPr>
      </w:pPr>
    </w:p>
    <w:p w14:paraId="13AB892A" w14:textId="77777777" w:rsidR="00AB7E69" w:rsidRDefault="00AB7E69" w:rsidP="00DC6A4E">
      <w:pPr>
        <w:spacing w:after="0" w:line="360" w:lineRule="auto"/>
        <w:jc w:val="both"/>
        <w:rPr>
          <w:rFonts w:ascii="Times New Roman" w:hAnsi="Times New Roman" w:cs="Times New Roman"/>
        </w:rPr>
      </w:pPr>
    </w:p>
    <w:p w14:paraId="133A2B12" w14:textId="77777777" w:rsidR="00AB7E69" w:rsidRDefault="00AB7E69" w:rsidP="00DC6A4E">
      <w:pPr>
        <w:spacing w:after="0" w:line="360" w:lineRule="auto"/>
        <w:jc w:val="both"/>
        <w:rPr>
          <w:rFonts w:ascii="Times New Roman" w:hAnsi="Times New Roman" w:cs="Times New Roman"/>
        </w:rPr>
      </w:pPr>
    </w:p>
    <w:p w14:paraId="59426FF8" w14:textId="77777777" w:rsidR="00AB7E69" w:rsidRDefault="00AB7E69" w:rsidP="00DC6A4E">
      <w:pPr>
        <w:spacing w:after="0" w:line="360" w:lineRule="auto"/>
        <w:jc w:val="both"/>
        <w:rPr>
          <w:rFonts w:ascii="Times New Roman" w:hAnsi="Times New Roman" w:cs="Times New Roman"/>
        </w:rPr>
      </w:pPr>
    </w:p>
    <w:p w14:paraId="5A48E7BD" w14:textId="77777777" w:rsidR="00AB7E69" w:rsidRDefault="00AB7E69" w:rsidP="00DC6A4E">
      <w:pPr>
        <w:spacing w:after="0" w:line="360" w:lineRule="auto"/>
        <w:jc w:val="both"/>
        <w:rPr>
          <w:rFonts w:ascii="Times New Roman" w:hAnsi="Times New Roman" w:cs="Times New Roman"/>
        </w:rPr>
      </w:pPr>
    </w:p>
    <w:p w14:paraId="246B1AEA" w14:textId="77777777" w:rsidR="00AB7E69" w:rsidRDefault="00AB7E69" w:rsidP="00DC6A4E">
      <w:pPr>
        <w:spacing w:after="0" w:line="360" w:lineRule="auto"/>
        <w:jc w:val="both"/>
        <w:rPr>
          <w:rFonts w:ascii="Times New Roman" w:hAnsi="Times New Roman" w:cs="Times New Roman"/>
        </w:rPr>
      </w:pPr>
    </w:p>
    <w:p w14:paraId="4842862F" w14:textId="77777777" w:rsidR="00D73EC7" w:rsidRPr="00AB7E69" w:rsidRDefault="00D73EC7" w:rsidP="00FF3CD2">
      <w:pPr>
        <w:spacing w:after="0" w:line="360" w:lineRule="auto"/>
        <w:rPr>
          <w:b/>
          <w:bCs/>
        </w:rPr>
      </w:pPr>
    </w:p>
    <w:sectPr w:rsidR="00D73EC7" w:rsidRPr="00AB7E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2ABE" w14:textId="77777777" w:rsidR="008F12A0" w:rsidRDefault="008F12A0" w:rsidP="002D156A">
      <w:pPr>
        <w:spacing w:after="0" w:line="240" w:lineRule="auto"/>
      </w:pPr>
      <w:r>
        <w:separator/>
      </w:r>
    </w:p>
  </w:endnote>
  <w:endnote w:type="continuationSeparator" w:id="0">
    <w:p w14:paraId="3D264749" w14:textId="77777777" w:rsidR="008F12A0" w:rsidRDefault="008F12A0" w:rsidP="002D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89D0" w14:textId="77777777" w:rsidR="008F12A0" w:rsidRDefault="008F12A0" w:rsidP="002D156A">
      <w:pPr>
        <w:spacing w:after="0" w:line="240" w:lineRule="auto"/>
      </w:pPr>
      <w:r>
        <w:separator/>
      </w:r>
    </w:p>
  </w:footnote>
  <w:footnote w:type="continuationSeparator" w:id="0">
    <w:p w14:paraId="4B0A1E52" w14:textId="77777777" w:rsidR="008F12A0" w:rsidRDefault="008F12A0" w:rsidP="002D156A">
      <w:pPr>
        <w:spacing w:after="0" w:line="240" w:lineRule="auto"/>
      </w:pPr>
      <w:r>
        <w:continuationSeparator/>
      </w:r>
    </w:p>
  </w:footnote>
  <w:footnote w:id="1">
    <w:p w14:paraId="7F0A27FF"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{"citationItems":[{"id":"ITEM-1","itemData":{"DOI":"10.14421/jpi.2018.72.239-266","ISSN":"2301-9166","abstract":"The study of paper aims to describe efforts to improve the quality of an institution University of leadership management. The method uses a quantitative approach and path analysis. The point management institution is the academic education quality and the reputation of the university's publications which is the Tridarma statute for Higher Education in teaching-learning, research approach, and community service. Scientific publications are a starting point for global involvement in Higher Education management. Higher education management shows from Webometrics as an international recognition database for university rankings. It sees on the accreditation institutions such as ISO, National Accreditation for Higher Education as a quality service assessment bodies for Higher Education, e-Journal as a scientific publication agency in the publishing management network for papers written by lecturers and research findings of universities, and International office as an institution for national and international partnerships to achieve organizational success. The paper discusses 4 official Leadership Management Programs to improve the quality of the Bengkulu State Islamic Institute (IAIN Bengkulu).\r Keywords: Management, Employee Leadership, Education Quality\r Abstrak\r Kajian tulisan ini bertujuan untuk mendeskripsikan upaya peningkatan mutu pendidikan dalam kajian manajemen kepemimpinan pegawai. Adapun metode yang digunakan dengan pendekatan kuantitatif dan teknik analisis jalur. Komponen yang menjadi tolak ukur adalah mutu akademik pendidikan dan reputasi publikasi Perguruan Tinggi. Dua hal tersebut disebutkan dalam Tridarma Perguruan Tinggi pada pengajaran, penelitian dan pengabdian masyarakat. Publikasi ilmiah adalah wadah awal adanya keterlibatan dunia global dalam manajemen perguruan tinggi. Manajemen perguruan tinggi dapat dilihat dari Webometrics sebagai database pengakuan Internasional pada ranking indek perguruan tinggi, lembaga akreditasi seperti ISO, BAN-PT adalah badan penilai mutu layanan Perguruan tinggi, e-Journal sebagai lembaga publikasi ilmiah dalam jaringan manejemen penerbitan artikel para dosen dan hasil penelitian perguruan tinggi, Internasional office adalah lembaga kerjasama baik nasional dan internasional pada pencapaian kesuksesan organisasi. Artikel membahas 4 Program Pengaruh Manajemen Kepemimpinan Pegawai dalam upaya menigkatkan mutu IAIN Bengkulu.\r Kata Kunci: Manajemen, Kepemimpinan Pegawai, Mutu Pendidikan","author":[{"dropping-particle":"","family":"Khairiah","given":"Khairiah","non-dropping-particle":"","parse-names":false,"suffix":""},{"dropping-particle":"","family":"Sirajuddin","given":"Sirajuddin","non-dropping-particle":"","parse-names":false,"suffix":""}],"container-title":"Jurnal Pendidikan Islam","id":"ITEM-1","issue":"2","issued":{"date-parts":[["2019"]]},"page":"239-266","title":"The Effects of University Leadership Management: Efforts to Improve the Education Quality of State Institute for Islamic Studies (IAIN) of Bengkulu","type":"article-journal","volume":"7"},"uris":["http://www.mendeley.com/documents/?uuid=1e6b6356-8562-4033-8588-46273f37d478"]}],"mendeley":{"formattedCitation":"Khairiah Khairiah and Sirajuddin Sirajuddin, ‘The Effects of University Leadership Management: Efforts to Improve the Education Quality of State Institute for Islamic Studies (IAIN) of Bengkulu’, &lt;i&gt;Jurnal Pendidikan Islam&lt;/i&gt;, 7.2 (2019), 239–66 &lt;https://doi.org/10.14421/jpi.2018.72.239-266&gt;.","plainTextFormattedCitation":"Khairiah Khairiah and Sirajuddin Sirajuddin, ‘The Effects of University Leadership Management: Efforts to Improve the Education Quality of State Institute for Islamic Studies (IAIN) of Bengkulu’, Jurnal Pendidikan Islam, 7.2 (2019), 239–66 .","previouslyFormattedCitation":"Khairiah Khairiah and Sirajuddin Sirajuddin, ‘The Effects of University Leadership Management: Efforts to Improve the Education Quality of State Institute for Islamic Studies (IAIN) of Bengkulu’, &lt;i&gt;Jurnal Pendidikan Islam&lt;/i&gt;, 7.2 (2019), 239–66 &lt;https://doi.org/10.14421/jpi.2018.72.239-266&gt;."},"properties":{"noteIndex":1},"schema":"https://github.com/citation-style-language/schema/raw/master/csl-citation.json"}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Khairiah Khairiah and Sirajuddin Sirajuddin, ‘The Effects of University Leadership Management: Efforts to Improve the Education Quality of State Institute for Islamic Studies (IAIN) of Bengkulu’, </w:t>
      </w:r>
      <w:r w:rsidR="00403CB8" w:rsidRPr="00127147">
        <w:rPr>
          <w:rFonts w:ascii="Times New Roman" w:hAnsi="Times New Roman" w:cs="Times New Roman"/>
          <w:i/>
          <w:noProof/>
        </w:rPr>
        <w:t>Jurnal Pendidikan Islam</w:t>
      </w:r>
      <w:r w:rsidR="00403CB8" w:rsidRPr="00127147">
        <w:rPr>
          <w:rFonts w:ascii="Times New Roman" w:hAnsi="Times New Roman" w:cs="Times New Roman"/>
          <w:noProof/>
        </w:rPr>
        <w:t>, 7.2 (2019), 239–66 &lt;https://doi.org/10.14421/jpi.2018.72.239-266&gt;.</w:t>
      </w:r>
      <w:r w:rsidRPr="00127147">
        <w:rPr>
          <w:rFonts w:ascii="Times New Roman" w:hAnsi="Times New Roman" w:cs="Times New Roman"/>
        </w:rPr>
        <w:fldChar w:fldCharType="end"/>
      </w:r>
    </w:p>
  </w:footnote>
  <w:footnote w:id="2">
    <w:p w14:paraId="43AD6210"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{"citationItems":[{"id":"ITEM-1","itemData":{"DOI":"10.29300/nuansa.v12i1.2106","ISSN":"2086-4493","abstract":"Tujuan penelitian ini adalah untuk mengevaluasi program peran Tridarma Peguruan Tinggi pada Institut Agama Islam Negeri (IAIN) Bengkulu dalam pengembangan sumberdaya manusia menuju universitas kelas dunia. evaluasi difokuskan pada empat aspek, yaitu latar belakang, perencanaan, implementasi dan produk program. Metode yang digunakan dalam penelitian ini pendekatan kualitatif dengan desain evaluasi program. Komponen yang menjadi tolak ukur evaluasi program adalah model context, input, process dan product (CIPP). Pengumpulan data melalui wawancara mendalam dan studi dokumentasi, dengan dosen, staf, dan pihak manajemen penyelenggaraan tridarma perguruan tinggi, civitas akademika IAIN Bengkulu.Dengantigalangkah yaitu; reduksi data, tampilan data, dan tahap menggambar kesimpulan. Hasil penelitian ini menyimpulkan bahwa peran tridarma perguruan tinggi sesuai dengan latar belakang program yang dilihat dari aspek kebutuhan, masalah dan tujuan. program ini didukung dengan rencana yang cukup baik yang ditunjukkan oleh aspek sumberdaya manusia, anggaran, fasilitas dan kurikulum. program telah diimplementasikan dengan cukup baik ditunjukkan oleh ketepatan waktu,metode pengajaran, monitoring dan evaluasi, pengembangan sumberdaya manusia, rekrutmen, dan aspek layanan. secara umum, program ini menunjukkan hasil yang cukup baik yang ditunjukkan oleh aspek perseptif, andal, terampil, dan professional dukungan untuk mewujudkan universitas kelas dunia. Oleh karena itu, disarankan program ini perlu dilanjutkan terutama perbaikan dalam tahap perencanaan dan implementasi.","author":[{"dropping-particle":"","family":"Khairiah","given":"Khairiah","non-dropping-particle":"","parse-names":false,"suffix":""}],"container-title":"Nuansa : Jurnal Studi Islam dan Kemasyarakatan","id":"ITEM-1","issue":"1","issued":{"date-parts":[["2019"]]},"page":"58-69","title":"Evaluasi Program Tridarma Perguruan Tinggi dalam Pengembangan Sumberdaya Manusia Menuju World Class University Pada Institut Agama Islam Negeri Bengkulu","type":"article-journal","volume":"12"},"uris":["http://www.mendeley.com/documents/?uuid=e1c61ef8-9466-4bcb-8ff7-1d7090f718ee"]}],"mendeley":{"formattedCitation":"Khairiah Khairiah, ‘Evaluasi Program Tridarma Perguruan Tinggi Dalam Pengembangan Sumberdaya Manusia Menuju World Class University Pada Institut Agama Islam Negeri Bengkulu’, &lt;i&gt;Nuansa : Jurnal Studi Islam Dan Kemasyarakatan&lt;/i&gt;, 12.1 (2019), 58–69 &lt;https://doi.org/10.29300/nuansa.v12i1.2106&gt;.","plainTextFormattedCitation":"Khairiah Khairiah, ‘Evaluasi Program Tridarma Perguruan Tinggi Dalam Pengembangan Sumberdaya Manusia Menuju World Class University Pada Institut Agama Islam Negeri Bengkulu’, Nuansa : Jurnal Studi Islam Dan Kemasyarakatan, 12.1 (2019), 58–69 .","previouslyFormattedCitation":"Khairiah Khairiah, ‘Evaluasi Program Tridarma Perguruan Tinggi Dalam Pengembangan Sumberdaya Manusia Menuju World Class University Pada Institut Agama Islam Negeri Bengkulu’, &lt;i&gt;Nuansa : Jurnal Studi Islam Dan Kemasyarakatan&lt;/i&gt;, 12.1 (2019), 58–69 &lt;https://doi.org/10.29300/nuansa.v12i1.2106&gt;."},"properties":{"noteIndex":2},"schema":"https://github.com/citation-style-language/schema/raw/master/csl-citation.json"}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Khairiah Khairiah, ‘Evaluasi Program Tridarma Perguruan Tinggi Dalam Pengembangan Sumberdaya Manusia Menuju World Class University Pada Institut Agama Islam Negeri Bengkulu’, </w:t>
      </w:r>
      <w:r w:rsidR="00403CB8" w:rsidRPr="00127147">
        <w:rPr>
          <w:rFonts w:ascii="Times New Roman" w:hAnsi="Times New Roman" w:cs="Times New Roman"/>
          <w:i/>
          <w:noProof/>
        </w:rPr>
        <w:t>Nuansa : Jurnal Studi Islam Dan Kemasyarakatan</w:t>
      </w:r>
      <w:r w:rsidR="00403CB8" w:rsidRPr="00127147">
        <w:rPr>
          <w:rFonts w:ascii="Times New Roman" w:hAnsi="Times New Roman" w:cs="Times New Roman"/>
          <w:noProof/>
        </w:rPr>
        <w:t>, 12.1 (2019), 58–69 &lt;https://doi.org/10.29300/nuansa.v12i1.2106&gt;.</w:t>
      </w:r>
      <w:r w:rsidRPr="00127147">
        <w:rPr>
          <w:rFonts w:ascii="Times New Roman" w:hAnsi="Times New Roman" w:cs="Times New Roman"/>
        </w:rPr>
        <w:fldChar w:fldCharType="end"/>
      </w:r>
    </w:p>
  </w:footnote>
  <w:footnote w:id="3">
    <w:p w14:paraId="6D97E689"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{"citationItems":[{"id":"ITEM-1","itemData":{"DOI":"10.15294/edukasi.v14i1.971","ISSN":"0852-0240","abstract":"Dalam perspektif Pembangunan Pendidikan Nasional, pendidikan harus lebih berperan dalam membangun seluruh potensi maikannusia agar menjadi subyek yang berkembang secara optimal dan bermanfaat bagi masyarakat dan pembangunan nasional. Dalam konteks demikian, pembangunan pendidikan itu mencakup berbagai dimensi yang sangat luas yang meliputi dimensi sosial, budaya, ekonomi, dan politik. Dalam perspektif sosial, pendidikan akan melahirkan insan-insan terpelajar yang mempunyai peranan penting dalam proses perubahan sosial di dalam masyarakat. Dalam perspektif budaya, pendidikan merupakan wahana penting dan medium yang efektif untuk mengajarkan norma, mensosialisasikan nilai, dan menanamkan etos di kalangan warga masyarakat. Dalam perspektif politik, pendidikan harus mampu mengembangkan kapasitas individu untuk menjadi warga negara yang baik (good citizens), yang memiliki kesadaran akan hak dan tanggung jawab dalam kehidupan bermasyarakat , berbangsa, dan bernegara. Karena itu, pendidikan harus dapat melahirkan individu yang memiliki visi dan idealisme untuk membangun kekuatan bersama sebagai bangsa. Dalam tiga tahun mendatang, pembangunan pendidikan nasional di Indonesia masih dihadapkan pada berbagai tantangan serius, terutama dalam upaya meningkatkan kinerja yang mencakup (a) pemerataan dan perluasan akses; (b) peningkatan mutu, relevansi, dan daya saing; (c) penataan tata kelola, akuntabilitas, dan citra publik; dan (d) peningkatan pembiayaan. Dalam upaya meningkatkan kinerja pendidikan nasional, diperlukan suatu reformasi menyeluruh yang telah dimulai dengan kebijakan desentralisasi dan otonomi pendidikan sebagai bagian dari reformasi politik dalam meningkatkan mutu pendidikan.Kata Kunci: Pembangunan Pendidikan; Persepektif Pembangunan Pendidikan; Mutu Pendidikan","author":[{"dropping-particle":"","family":"Suryana","given":"S.","non-dropping-particle":"","parse-names":false,"suffix":""}],"container-title":"Edukasi","id":"ITEM-1","issue":"1","issued":{"date-parts":[["2020"]]},"title":"Permasalahan Mutu Pendidikan Dalam Perspektif Pembangunan Pendidikan","type":"article-journal","volume":"14"},"uris":["http://www.mendeley.com/documents/?uuid=5c01a806-2cfc-433d-be8b-ec5f67deb4a2"]}],"mendeley":{"formattedCitation":"S. Suryana, ‘Permasalahan Mutu Pendidikan Dalam Perspektif Pembangunan Pendidikan’, &lt;i&gt;Edukasi&lt;/i&gt;, 14.1 (2020) &lt;https://doi.org/10.15294/edukasi.v14i1.971&gt;.","plainTextFormattedCitation":"S. Suryana, ‘Permasalahan Mutu Pendidikan Dalam Perspektif Pembangunan Pendidikan’, Edukasi, 14.1 (2020) .","previouslyFormattedCitation":"S. Suryana, ‘Permasalahan Mutu Pendidikan Dalam Perspektif Pembangunan Pendidikan’, &lt;i&gt;Edukasi&lt;/i&gt;, 14.1 (2020) &lt;https://doi.org/10.15294/edukasi.v14i1.971&gt;."},"properties":{"noteIndex":3},"schema":"https://github.com/citation-style-language/schema/raw/master/csl-citation.json"}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S. Suryana, ‘Permasalahan Mutu Pendidikan Dalam Perspektif Pembangunan Pendidikan’, </w:t>
      </w:r>
      <w:r w:rsidR="00403CB8" w:rsidRPr="00127147">
        <w:rPr>
          <w:rFonts w:ascii="Times New Roman" w:hAnsi="Times New Roman" w:cs="Times New Roman"/>
          <w:i/>
          <w:noProof/>
        </w:rPr>
        <w:t>Edukasi</w:t>
      </w:r>
      <w:r w:rsidR="00403CB8" w:rsidRPr="00127147">
        <w:rPr>
          <w:rFonts w:ascii="Times New Roman" w:hAnsi="Times New Roman" w:cs="Times New Roman"/>
          <w:noProof/>
        </w:rPr>
        <w:t>, 14.1 (2020) &lt;https://doi.org/10.15294/edukasi.v14i1.971&gt;.</w:t>
      </w:r>
      <w:r w:rsidRPr="00127147">
        <w:rPr>
          <w:rFonts w:ascii="Times New Roman" w:hAnsi="Times New Roman" w:cs="Times New Roman"/>
        </w:rPr>
        <w:fldChar w:fldCharType="end"/>
      </w:r>
    </w:p>
  </w:footnote>
  <w:footnote w:id="4">
    <w:p w14:paraId="77741718"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{"citationItems":[{"id":"ITEM-1","itemData":{"DOI":"10.54371/jiip.v6i9.2718","abstract":"Penelitian ini bertujuan untuk mendeskripsikan peran kepala sekolah: (1) sebagai manajer dalam meningkatkan mutu pendidikan; (2) sebagai pemimpin dalam meningkatkan mutu pendidikan; dan (3) faktor pendukung dan penghambat dalam meningkatkan mutu pendidikan, dan solusi pada faktor penghambat yang dihadapi. Metode yang digunakan dalam penelitian ini adalah pendekatan kualitatif dengan jenis penelitian studi kasus. Teknik pengumpulan data dalam penelitian ini adalah wawancara, observasi, dan dokumentasi. Hasil yang diperoleh dari penelitian ini adalah: (1) peran kepala sekolah sebagai manajer dalam meningkatkan mutu pendidikan adalah mengelola dengan melakukan perencanaan, pengorganisasian, penggerakkan, dan evaluasi; (2) peran kepala sekolah sebagai pemimpin dalam meningkatkan mutu pendidikan adalah memantau, menjadi perantara guru dan siswa, mendisiplinkan, memotivasi, membuat inovasi, penghubung dengan pihak luar, membimbing siswa secara berkelanjutan, membina dan meningkatkan kemampuan guru, dan membuat keputusan; dan (3) faktor pendukung dalam meningkatkan mutu pendidikan adalah banyaknya relasi, dukungan yayasan, berbasis pondok pesantren dan bernuansa semi modern, siswa bebas memilih, memfasilitasi guru; sedangkan faktor penghambat adalah berbenturan sistem dengan dinas, sering pergantian guru, kebijakan sertifikasi, kesadaran warga sekolah yang kurang, sulitnya penerapan digital learning, koordinator tim tidak selalu ada, data siswa luar negeri, menghitung keuangan secara manual, terkadang terkendala biaya.","author":[{"dropping-particle":"","family":"Hidayat Sutisna","given":"Syarip","non-dropping-particle":"","parse-names":false,"suffix":""},{"dropping-particle":"","family":"Rozak","given":"Abdul","non-dropping-particle":"","parse-names":false,"suffix":""},{"dropping-particle":"","family":"Renanda Saputra","given":"Wahyu","non-dropping-particle":"","parse-names":false,"suffix":""}],"container-title":"JIIP - Jurnal Ilmiah Ilmu Pendidikan","id":"ITEM-1","issue":"9","issued":{"date-parts":[["2023"]]},"page":"6895-6902","title":"Peran Kepala Sekolah dalam Meningkatkan Mutu Pendidikan Sekolah","type":"article-journal","volume":"6"},"uris":["http://www.mendeley.com/documents/?uuid=6ab3ee82-4b92-43d2-8e83-91a56a8e9e99"]}],"mendeley":{"formattedCitation":"Syarip Hidayat Sutisna, Abdul Rozak, and Wahyu Renanda Saputra, ‘Peran Kepala Sekolah Dalam Meningkatkan Mutu Pendidikan Sekolah’, &lt;i&gt;JIIP - Jurnal Ilmiah Ilmu Pendidikan&lt;/i&gt;, 6.9 (2023), 6895–6902 &lt;https://doi.org/10.54371/jiip.v6i9.2718&gt;.","plainTextFormattedCitation":"Syarip Hidayat Sutisna, Abdul Rozak, and Wahyu Renanda Saputra, ‘Peran Kepala Sekolah Dalam Meningkatkan Mutu Pendidikan Sekolah’, JIIP - Jurnal Ilmiah Ilmu Pendidikan, 6.9 (2023), 6895–6902 .","previouslyFormattedCitation":"Syarip Hidayat Sutisna, Abdul Rozak, and Wahyu Renanda Saputra, ‘Peran Kepala Sekolah Dalam Meningkatkan Mutu Pendidikan Sekolah’, &lt;i&gt;JIIP - Jurnal Ilmiah Ilmu Pendidikan&lt;/i&gt;, 6.9 (2023), 6895–6902 &lt;https://doi.org/10.54371/jiip.v6i9.2718&gt;."},"properties":{"noteIndex":4},"schema":"https://github.com/citation-style-language/schema/raw/master/csl-citation.json"}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Syarip Hidayat Sutisna, Abdul Rozak, and Wahyu Renanda Saputra, ‘Peran Kepala Sekolah Dalam Meningkatkan Mutu Pendidikan Sekolah’, </w:t>
      </w:r>
      <w:r w:rsidR="00403CB8" w:rsidRPr="00127147">
        <w:rPr>
          <w:rFonts w:ascii="Times New Roman" w:hAnsi="Times New Roman" w:cs="Times New Roman"/>
          <w:i/>
          <w:noProof/>
        </w:rPr>
        <w:t>JIIP - Jurnal Ilmiah Ilmu Pendidikan</w:t>
      </w:r>
      <w:r w:rsidR="00403CB8" w:rsidRPr="00127147">
        <w:rPr>
          <w:rFonts w:ascii="Times New Roman" w:hAnsi="Times New Roman" w:cs="Times New Roman"/>
          <w:noProof/>
        </w:rPr>
        <w:t>, 6.9 (2023), 6895–6902 &lt;https://doi.org/10.54371/jiip.v6i9.2718&gt;.</w:t>
      </w:r>
      <w:r w:rsidRPr="00127147">
        <w:rPr>
          <w:rFonts w:ascii="Times New Roman" w:hAnsi="Times New Roman" w:cs="Times New Roman"/>
        </w:rPr>
        <w:fldChar w:fldCharType="end"/>
      </w:r>
    </w:p>
  </w:footnote>
  <w:footnote w:id="5">
    <w:p w14:paraId="3BA6E157"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{"citationItems":[{"id":"ITEM-1","itemData":{"abstract":"Dalam meningkatkan kualitas pendidikan, harus ada keberlanjutan kinerja dan peningkatan kualitas. Peningkatan kualitas berkelanjutan berfungsi sebagai langkah untuk mengatasi masalah pendidikan berkualitas rendah yang mengandalkan pendekatan konvensional. Pendekatan jaminan kualitas memimpin institusi pendidikan tinggi untuk belajar dan menerapkan Manajemen Kualitas Total (TQM). TQM adalah manajemen mutu terpadu yang dilakukan oleh setiap tingkat manajemen dan semua unit dalam sistem organisasi yang bertujuan untuk memberikan layanan yang memuaskan kepada pelanggan. Jadi setiap Pendidikan Tinggi harus mengoptimalkan manajemen untuk meningkatkan kualitas. Ada empat lingkup manajemen pendidikan tinggi yang berhasil, seperti: (1) siswa merasa puas dengan layanan pendidikan tinggi; (2) pelanggan pendidikan puas dengan layanan kepada siswanya; (3) pemegang saham merasa puas memiliki lulusan berkualitas tinggi dan memenuhi ekspektasi; (4) dosen dan staf puas dengan layanan pendidikan tinggi di beberapa bidang: pembagian kerja, hubungan dan komunikasi antara dosen / pemimpin, karyawan, gaji / honor yang diterima dan layanan.","author":[{"dropping-particle":"","family":"Rabiah","given":"Sitti","non-dropping-particle":"","parse-names":false,"suffix":""}],"container-title":"Sinar Manajemen","id":"ITEM-1","issue":"1","issued":{"date-parts":[["2019"]]},"page":"58-67","title":"Manajemen Pendidikan Tinggi Dalam Meningkatkan Mutu Pendidikan","type":"article-journal","volume":"6"},"uris":["http://www.mendeley.com/documents/?uuid=38672838-a1b1-4d8e-934c-920913762097"]}],"mendeley":{"formattedCitation":"Sitti Rabiah, ‘Manajemen Pendidikan Tinggi Dalam Meningkatkan Mutu Pendidikan’, &lt;i&gt;Sinar Manajemen&lt;/i&gt;, 6.1 (2019), 58–67 &lt;https://jurnal.unismuhpalu.ac.id/index.php/JSM/article/view/551&gt;.","plainTextFormattedCitation":"Sitti Rabiah, ‘Manajemen Pendidikan Tinggi Dalam Meningkatkan Mutu Pendidikan’, Sinar Manajemen, 6.1 (2019), 58–67 .","previouslyFormattedCitation":"Sitti Rabiah, ‘Manajemen Pendidikan Tinggi Dalam Meningkatkan Mutu Pendidikan’, &lt;i&gt;Sinar Manajemen&lt;/i&gt;, 6.1 (2019), 58–67 &lt;https://jurnal.unismuhpalu.ac.id/index.php/JSM/article/view/551&gt;."},"properties":{"noteIndex":5},"schema":"https://github.com/citation-style-language/schema/raw/master/csl-citation.json"}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Sitti Rabiah, ‘Manajemen Pendidikan Tinggi Dalam Meningkatkan Mutu Pendidikan’, </w:t>
      </w:r>
      <w:r w:rsidR="00403CB8" w:rsidRPr="00127147">
        <w:rPr>
          <w:rFonts w:ascii="Times New Roman" w:hAnsi="Times New Roman" w:cs="Times New Roman"/>
          <w:i/>
          <w:noProof/>
        </w:rPr>
        <w:t>Sinar Manajemen</w:t>
      </w:r>
      <w:r w:rsidR="00403CB8" w:rsidRPr="00127147">
        <w:rPr>
          <w:rFonts w:ascii="Times New Roman" w:hAnsi="Times New Roman" w:cs="Times New Roman"/>
          <w:noProof/>
        </w:rPr>
        <w:t>, 6.1 (2019), 58–67 &lt;https://jurnal.unismuhpalu.ac.id/index.php/JSM/article/view/551&gt;.</w:t>
      </w:r>
      <w:r w:rsidRPr="00127147">
        <w:rPr>
          <w:rFonts w:ascii="Times New Roman" w:hAnsi="Times New Roman" w:cs="Times New Roman"/>
        </w:rPr>
        <w:fldChar w:fldCharType="end"/>
      </w:r>
    </w:p>
  </w:footnote>
  <w:footnote w:id="6">
    <w:p w14:paraId="0C1F968F"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{"citationItems":[{"id":"ITEM-1","itemData":{"DOI":"10.31315/jik.v17i2.2328","ISSN":"1693-3028","abstract":"Lingkungan pasar global telah menjadikan institusi pendidikan tinggi bersaing dengan ketat, sehingga institusi pendidikan tinggi harus dapat menciptakan strategi promosi yang tepat. Salah satu strategi yang dapat diterapkan adalah komunikasi pemasaran terpadu (Integrated Marketing Communication, IMC) berbasis media sosial website. Penelitian ini bertujuan untuk menemukan strategi pengembangan website perguruan tinggi yang efektif menggunakan metode Quality Function Deployment (QFD). Penelitian ini menggunakan metode kuantitatif dan kualitatif dengan konsep QFD. Teknik pengumpulan data dilakukan dengan wawancara dan snowball sampling, dan subjek penelitian adalah website Universitas Pembangunan Nasional “Veteran” Yogyakarta. Analisis data dilakukan dengan teknik reduksi data Crosstabs dan tampilan data. Hasil penelitian menunjukkan bahwa metode QFD, yang mengintegrasikan suara konsumen dan aspek teknis, dapat digunakan untuk menentukan strategi pengembangan website perguruan tinggi yang dapat meningkatkan efektivitas website sebagai media IMC sekaligus meningkatkan peringkat Webometrics. Strategi tersebut dapat meningkatkan mutu website secara berkelanjutan. Penelitian ini memberikan rekomendasi kepada perguruan tinggi lain ataupun instansi lain untuk memaksimalkan pengembangan website sesuai dengan mutu dan kebutuhan konsumen.","author":[{"dropping-particle":"","family":"Indrianti","given":"Nur","non-dropping-particle":"","parse-names":false,"suffix":""},{"dropping-particle":"","family":"Rizqullah","given":"Ariez","non-dropping-particle":"","parse-names":false,"suffix":""}],"container-title":"Jurnal Ilmu Komunikasi","id":"ITEM-1","issue":"2","issued":{"date-parts":[["2020"]]},"page":"143","title":"Penentuan Strategi Pengembangan Website Perguruan Tinggi Menggunakan Quality Function Deployment","type":"article-journal","volume":"17"},"uris":["http://www.mendeley.com/documents/?uuid=d2716521-b65f-41f9-b2f0-29aa3428b065"]}],"mendeley":{"formattedCitation":"Nur Indrianti and Ariez Rizqullah, ‘Penentuan Strategi Pengembangan Website Perguruan Tinggi Menggunakan Quality Function Deployment’, &lt;i&gt;Jurnal Ilmu Komunikasi&lt;/i&gt;, 17.2 (2020), 143 &lt;https://doi.org/10.31315/jik.v17i2.2328&gt;.","plainTextFormattedCitation":"Nur Indrianti and Ariez Rizqullah, ‘Penentuan Strategi Pengembangan Website Perguruan Tinggi Menggunakan Quality Function Deployment’, Jurnal Ilmu Komunikasi, 17.2 (2020), 143 .","previouslyFormattedCitation":"Nur Indrianti and Ariez Rizqullah, ‘Penentuan Strategi Pengembangan Website Perguruan Tinggi Menggunakan Quality Function Deployment’, &lt;i&gt;Jurnal Ilmu Komunikasi&lt;/i&gt;, 17.2 (2020), 143 &lt;https://doi.org/10.31315/jik.v17i2.2328&gt;."},"properties":{"noteIndex":6},"schema":"https://github.com/citation-style-language/schema/raw/master/csl-citation.json"}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Nur Indrianti and Ariez Rizqullah, ‘Penentuan Strategi Pengembangan Website Perguruan Tinggi Menggunakan Quality Function Deployment’, </w:t>
      </w:r>
      <w:r w:rsidR="00403CB8" w:rsidRPr="00127147">
        <w:rPr>
          <w:rFonts w:ascii="Times New Roman" w:hAnsi="Times New Roman" w:cs="Times New Roman"/>
          <w:i/>
          <w:noProof/>
        </w:rPr>
        <w:t>Jurnal Ilmu Komunikasi</w:t>
      </w:r>
      <w:r w:rsidR="00403CB8" w:rsidRPr="00127147">
        <w:rPr>
          <w:rFonts w:ascii="Times New Roman" w:hAnsi="Times New Roman" w:cs="Times New Roman"/>
          <w:noProof/>
        </w:rPr>
        <w:t>, 17.2 (2020), 143 &lt;https://doi.org/10.31315/jik.v17i2.2328&gt;.</w:t>
      </w:r>
      <w:r w:rsidRPr="00127147">
        <w:rPr>
          <w:rFonts w:ascii="Times New Roman" w:hAnsi="Times New Roman" w:cs="Times New Roman"/>
        </w:rPr>
        <w:fldChar w:fldCharType="end"/>
      </w:r>
    </w:p>
  </w:footnote>
  <w:footnote w:id="7">
    <w:p w14:paraId="32DF9828"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{"citationItems":[{"id":"ITEM-1","itemData":{"DOI":"10.32520/stmsi.v10i2.1213","ISSN":"2302-8149","abstract":"Webometrics merupakan sistem pemeringkatan Perguruan Tinggi berbasis website yang dapat digunakan sebagai indikator kinerja global sebuah universitas. UNRI sebagai institusi yang memiliki visi untuk menjadi universitas yang unggul di bidang riset terus berupaya meningkatkan peringkat Webometrics-nya. Namun dalam beberapa dekade terakhir, peringkat Webometric UNRI menurun dari peringkat 8 menjadi peringkat 35 dalam dua tahun terakhir. Oleh karena itu, penelitian ini bertujuan untuk melakukan analisis dan benchmark sehingga dihasilkan strategi TIK untuk meningkatkkan peringkat Webometric UNRI berdasarkan permasalahan yang dialami menggunakan metode SWOT dan Gap Analysis. Beberapa faktor utama yang menyebabkan menurunnya peringkat Webometric di antaranya adalah kurang efektifnya mekanisme tata kelola website sehingga banyak konten-konten yang tidak dapat diindek dengan baik oleh mesin pencari. Selain itu perubahan metodelogi penilaian Webometric juga memberikan pengaruh, dimana pada tahun 2019 Webometric menyeimbangkan porsi komponen aktifitas dan impact website. Hasil penelitian ini menghasilkan beberapa strategi yang kemudian diturunkan menjadi rencana aksi untuk meningkatkan peringkat UNRI di antaranya penguatan tata kelola website, implementasi kebijakan SEO dan Open Access, dan penggunaan aplikasi MY UNRI sebagai media berbagi tautan untuk meningkatkan nilai Visibility. Setelah melakukan implementasi beberapa strategi tersebut, maka peringkat Webometric UNRI periode Januari 2021 mengalami peningkatan dari peringkat 35 menjadi 31.","author":[{"dropping-particle":"","family":"ID","given":"Ibnu Daqiqil","non-dropping-particle":"","parse-names":false,"suffix":""},{"dropping-particle":"","family":"Andriani","given":"Yanti Ibnu.daqiqil@lecturer.unri.ac.id","non-dropping-particle":"","parse-names":false,"suffix":""},{"dropping-particle":"","family":"Mahdiyah","given":"Evfi","non-dropping-particle":"","parse-names":false,"suffix":""},{"dropping-particle":"","family":"Aminuddin","given":"Al Aminuddin","non-dropping-particle":"Al","parse-names":false,"suffix":""}],"container-title":"Sistemasi","id":"ITEM-1","issue":"2","issued":{"date-parts":[["2021"]]},"page":"300","title":"Strategi TIK untuk Meningkatkan Peringkat Webometric Universitas Riau Menggunakan Metode GAP Analysis","type":"article-journal","volume":"10"},"uris":["http://www.mendeley.com/documents/?uuid=9308ff4d-81e6-4303-974f-64ec0fc89502"]}],"mendeley":{"formattedCitation":"Ibnu Daqiqil ID and others, ‘Strategi TIK Untuk Meningkatkan Peringkat Webometric Universitas Riau Menggunakan Metode GAP Analysis’, &lt;i&gt;Sistemasi&lt;/i&gt;, 10.2 (2021), 300 &lt;https://doi.org/10.32520/stmsi.v10i2.1213&gt;.","plainTextFormattedCitation":"Ibnu Daqiqil ID and others, ‘Strategi TIK Untuk Meningkatkan Peringkat Webometric Universitas Riau Menggunakan Metode GAP Analysis’, Sistemasi, 10.2 (2021), 300 .","previouslyFormattedCitation":"Ibnu Daqiqil ID and others, ‘Strategi TIK Untuk Meningkatkan Peringkat Webometric Universitas Riau Menggunakan Metode GAP Analysis’, &lt;i&gt;Sistemasi&lt;/i&gt;, 10.2 (2021), 300 &lt;https://doi.org/10.32520/stmsi.v10i2.1213&gt;."},"properties":{"noteIndex":7},"schema":"https://github.com/citation-style-language/schema/raw/master/csl-citation.json"}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Ibnu Daqiqil ID and others, ‘Strategi TIK Untuk Meningkatkan Peringkat Webometric Universitas Riau Menggunakan Metode GAP Analysis’, </w:t>
      </w:r>
      <w:r w:rsidR="00403CB8" w:rsidRPr="00127147">
        <w:rPr>
          <w:rFonts w:ascii="Times New Roman" w:hAnsi="Times New Roman" w:cs="Times New Roman"/>
          <w:i/>
          <w:noProof/>
        </w:rPr>
        <w:t>Sistemasi</w:t>
      </w:r>
      <w:r w:rsidR="00403CB8" w:rsidRPr="00127147">
        <w:rPr>
          <w:rFonts w:ascii="Times New Roman" w:hAnsi="Times New Roman" w:cs="Times New Roman"/>
          <w:noProof/>
        </w:rPr>
        <w:t>, 10.2 (2021), 300 &lt;https://doi.org/10.32520/stmsi.v10i2.1213&gt;.</w:t>
      </w:r>
      <w:r w:rsidRPr="00127147">
        <w:rPr>
          <w:rFonts w:ascii="Times New Roman" w:hAnsi="Times New Roman" w:cs="Times New Roman"/>
        </w:rPr>
        <w:fldChar w:fldCharType="end"/>
      </w:r>
    </w:p>
  </w:footnote>
  <w:footnote w:id="8">
    <w:p w14:paraId="46DD16D0"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{"citationItems":[{"id":"ITEM-1","itemData":{"abstract":"Webometric adalah sebuah teknik perangkingan atau pemeringkatan universitas di dunia yang merupakan inisiatif untuk mempromosikan dan membuka akses publikasi ilmiah guna …","author":[{"dropping-particle":"","family":"Hernawati","given":"Kuswari","non-dropping-particle":"","parse-names":false,"suffix":""}],"container-title":"Optimalisasi Seo (Search Engine Optimizer) Sebagai Upaya Meningkatkan Unsur Visibility Dalam Webometric","id":"ITEM-1","issued":{"date-parts":[["2019"]]},"page":"1198-1209","title":"Optimalisasi Seo (Search Engine Optimizer) Sebagai Upaya Meningkatkan Unsur Visibility Dalam Webometric","type":"article-journal"},"uris":["http://www.mendeley.com/documents/?uuid=3e13ec98-64af-450d-89c4-63d6801d0a03"]}],"mendeley":{"formattedCitation":"Kuswari Hernawati, ‘Optimalisasi Seo (Search Engine Optimizer) Sebagai Upaya Meningkatkan Unsur Visibility Dalam Webometric’, &lt;i&gt;Optimalisasi Seo (Search Engine Optimizer) Sebagai Upaya Meningkatkan Unsur Visibility Dalam Webometric&lt;/i&gt;, 2019, 1198–1209.","plainTextFormattedCitation":"Kuswari Hernawati, ‘Optimalisasi Seo (Search Engine Optimizer) Sebagai Upaya Meningkatkan Unsur Visibility Dalam Webometric’, Optimalisasi Seo (Search Engine Optimizer) Sebagai Upaya Meningkatkan Unsur Visibility Dalam Webometric, 2019, 1198–1209.","previouslyFormattedCitation":"Kuswari Hernawati, ‘Optimalisasi Seo (Search Engine Optimizer) Sebagai Upaya Meningkatkan Unsur Visibility Dalam Webometric’, &lt;i&gt;Optimalisasi Seo (Search Engine Optimizer) Sebagai Upaya Meningkatkan Unsur Visibility Dalam Webometric&lt;/i&gt;, 2019, 1198–1209."},"properties":{"noteIndex":8},"schema":"https://github.com/citation-style-language/schema/raw/master/csl-citation.json"}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 xml:space="preserve">Kuswari Hernawati, ‘Optimalisasi Seo (Search Engine Optimizer) Sebagai Upaya Meningkatkan Unsur Visibility Dalam Webometric’, </w:t>
      </w:r>
      <w:r w:rsidRPr="00127147">
        <w:rPr>
          <w:rFonts w:ascii="Times New Roman" w:hAnsi="Times New Roman" w:cs="Times New Roman"/>
          <w:i/>
          <w:noProof/>
        </w:rPr>
        <w:t>Optimalisasi Seo (Search Engine Optimizer) Sebagai Upaya Meningkatkan Unsur Visibility Dalam Webometric</w:t>
      </w:r>
      <w:r w:rsidRPr="00127147">
        <w:rPr>
          <w:rFonts w:ascii="Times New Roman" w:hAnsi="Times New Roman" w:cs="Times New Roman"/>
          <w:noProof/>
        </w:rPr>
        <w:t>, 2019, 1198–1209.</w:t>
      </w:r>
      <w:r w:rsidRPr="00127147">
        <w:rPr>
          <w:rFonts w:ascii="Times New Roman" w:hAnsi="Times New Roman" w:cs="Times New Roman"/>
        </w:rPr>
        <w:fldChar w:fldCharType="end"/>
      </w:r>
    </w:p>
  </w:footnote>
  <w:footnote w:id="9">
    <w:p w14:paraId="2AC11310"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{"citationItems":[{"id":"ITEM-1","itemData":{"DOI":"10.70082/esiculture.vi.732","ISSN":"24729876","abstract":"The COVID-19 pandemic has highlighted the inadequacies of Indonesia's digital infrastructure for higher education, presenting a significant challenge. This article not only discusses the potential of digitalization in enhancing higher education but also addresses how it could undermine education quality. It identifies potential strategies to mitigate these issues. Employing a qualitative-explorative approach, this study gathers primary data from interviews and focus group discussions, complemented by secondary data from desk research. It concludes that digital methods aimed at lessening the pandemic's impact on higher education have inadvertently compromised educational quality. This is attributed partly to users' limited proficiency with necessary technologies and partly to infrastructure deficiencies, such as internet and cellular connectivity, leading to substantial obstacles in online learning. The article advocates for the creation of a dedicated institution to support the surge in demand for digital technology and infrastructure necessitated by the pandemic.","author":[{"dropping-particle":"","family":"Khairiah","given":"Khairiah","non-dropping-particle":"","parse-names":false,"suffix":""}],"container-title":"Evolutionary Studies in Imaginative Culture","id":"ITEM-1","issue":"2","issued":{"date-parts":[["2024"]]},"page":"802-815","title":"Digitalization, Webometrics, and Its Impact on Higher Education Quality During the COVID-19 Pandemic","type":"article-journal","volume":"8"},"uris":["http://www.mendeley.com/documents/?uuid=87912c71-cc19-49b0-b68f-0aaf24da2319"]}],"mendeley":{"formattedCitation":"Khairiah Khairiah, ‘Digitalization, Webometrics, and Its Impact on Higher Education Quality During the COVID-19 Pandemic’, &lt;i&gt;Evolutionary Studies in Imaginative Culture&lt;/i&gt;, 8.2 (2024), 802–15 &lt;https://doi.org/10.70082/esiculture.vi.732&gt;.","plainTextFormattedCitation":"Khairiah Khairiah, ‘Digitalization, Webometrics, and Its Impact on Higher Education Quality During the COVID-19 Pandemic’, Evolutionary Studies in Imaginative Culture, 8.2 (2024), 802–15 .","previouslyFormattedCitation":"Khairiah Khairiah, ‘Digitalization, Webometrics, and Its Impact on Higher Education Quality During the COVID-19 Pandemic’, &lt;i&gt;Evolutionary Studies in Imaginative Culture&lt;/i&gt;, 8.2 (2024), 802–15 &lt;https://doi.org/10.70082/esiculture.vi.732&gt;."},"properties":{"noteIndex":9},"schema":"https://github.com/citation-style-language/schema/raw/master/csl-citation.json"}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Khairiah Khairiah, ‘Digitalization, Webometrics, and Its Impact on Higher Education Quality During the COVID-19 Pandemic’, </w:t>
      </w:r>
      <w:r w:rsidR="00403CB8" w:rsidRPr="00127147">
        <w:rPr>
          <w:rFonts w:ascii="Times New Roman" w:hAnsi="Times New Roman" w:cs="Times New Roman"/>
          <w:i/>
          <w:noProof/>
        </w:rPr>
        <w:t>Evolutionary Studies in Imaginative Culture</w:t>
      </w:r>
      <w:r w:rsidR="00403CB8" w:rsidRPr="00127147">
        <w:rPr>
          <w:rFonts w:ascii="Times New Roman" w:hAnsi="Times New Roman" w:cs="Times New Roman"/>
          <w:noProof/>
        </w:rPr>
        <w:t>, 8.2 (2024), 802–15 &lt;https://doi.org/10.70082/esiculture.vi.732&gt;.</w:t>
      </w:r>
      <w:r w:rsidRPr="00127147">
        <w:rPr>
          <w:rFonts w:ascii="Times New Roman" w:hAnsi="Times New Roman" w:cs="Times New Roman"/>
        </w:rPr>
        <w:fldChar w:fldCharType="end"/>
      </w:r>
    </w:p>
  </w:footnote>
  <w:footnote w:id="10">
    <w:p w14:paraId="4C051D0F"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{"citationItems":[{"id":"ITEM-1","itemData":{"author":[{"dropping-particle":"","family":"Rienaldy Pramasha","given":"Raizky","non-dropping-particle":"","parse-names":false,"suffix":""},{"dropping-particle":"","family":"Kurniawan","given":"Arifa","non-dropping-particle":"","parse-names":false,"suffix":""},{"dropping-particle":"","family":"Zuliansyah","given":"A","non-dropping-particle":"","parse-names":false,"suffix":""}],"id":"ITEM-1","issue":"Icd","issued":{"date-parts":[["2024"]]},"page":"63-73","title":"Intellectual Capital Disclosure : Studi pada PTKIN di Indonesia Versi Webometrics 2024","type":"article-journal","volume":"10"},"uris":["http://www.mendeley.com/documents/?uuid=0fb31bf9-ac56-49da-9075-b51baa2a2018"]}],"mendeley":{"formattedCitation":"Raizky Rienaldy Pramasha, Arifa Kurniawan, and A Zuliansyah, ‘Intellectual Capital Disclosure : Studi Pada PTKIN Di Indonesia Versi Webometrics 2024’, 10.Icd (2024), 63–73 &lt;http://ejournal.polraf.ac.id/index.php/JIRA/article/view/348&gt;.","plainTextFormattedCitation":"Raizky Rienaldy Pramasha, Arifa Kurniawan, and A Zuliansyah, ‘Intellectual Capital Disclosure : Studi Pada PTKIN Di Indonesia Versi Webometrics 2024’, 10.Icd (2024), 63–73 .","previouslyFormattedCitation":"Raizky Rienaldy Pramasha, Arifa Kurniawan, and A Zuliansyah, ‘Intellectual Capital Disclosure : Studi Pada PTKIN Di Indonesia Versi Webometrics 2024’, 10.Icd (2024), 63–73 &lt;http://ejournal.polraf.ac.id/index.php/JIRA/article/view/348&gt;."},"properties":{"noteIndex":10},"schema":"https://github.com/citation-style-language/schema/raw/master/csl-citation.json"}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Raizky Rienaldy Pramasha, Arifa Kurniawan, and A Zuliansyah, ‘Intellectual Capital Disclosure : Studi Pada PTKIN Di Indonesia Versi Webometrics 2024’, 10.Icd (2024), 63–73 &lt;http://ejournal.polraf.ac.id/index.php/JIRA/article/view/348&gt;.</w:t>
      </w:r>
      <w:r w:rsidRPr="00127147">
        <w:rPr>
          <w:rFonts w:ascii="Times New Roman" w:hAnsi="Times New Roman" w:cs="Times New Roman"/>
        </w:rPr>
        <w:fldChar w:fldCharType="end"/>
      </w:r>
    </w:p>
  </w:footnote>
  <w:footnote w:id="11">
    <w:p w14:paraId="7B38B6E4"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{"citationItems":[{"id":"ITEM-1","itemData":{"DOI":"10.32520/stmsi.v10i2.1213","ISSN":"2302-8149","abstract":"Webometrics merupakan sistem pemeringkatan Perguruan Tinggi berbasis website yang dapat digunakan sebagai indikator kinerja global sebuah universitas. UNRI sebagai institusi yang memiliki visi untuk menjadi universitas yang unggul di bidang riset terus berupaya meningkatkan peringkat Webometrics-nya. Namun dalam beberapa dekade terakhir, peringkat Webometric UNRI menurun dari peringkat 8 menjadi peringkat 35 dalam dua tahun terakhir. Oleh karena itu, penelitian ini bertujuan untuk melakukan analisis dan benchmark sehingga dihasilkan strategi TIK untuk meningkatkkan peringkat Webometric UNRI berdasarkan permasalahan yang dialami menggunakan metode SWOT dan Gap Analysis. Beberapa faktor utama yang menyebabkan menurunnya peringkat Webometric di antaranya adalah kurang efektifnya mekanisme tata kelola website sehingga banyak konten-konten yang tidak dapat diindek dengan baik oleh mesin pencari. Selain itu perubahan metodelogi penilaian Webometric juga memberikan pengaruh, dimana pada tahun 2019 Webometric menyeimbangkan porsi komponen aktifitas dan impact website. Hasil penelitian ini menghasilkan beberapa strategi yang kemudian diturunkan menjadi rencana aksi untuk meningkatkan peringkat UNRI di antaranya penguatan tata kelola website, implementasi kebijakan SEO dan Open Access, dan penggunaan aplikasi MY UNRI sebagai media berbagi tautan untuk meningkatkan nilai Visibility. Setelah melakukan implementasi beberapa strategi tersebut, maka peringkat Webometric UNRI periode Januari 2021 mengalami peningkatan dari peringkat 35 menjadi 31.","author":[{"dropping-particle":"","family":"ID","given":"Ibnu Daqiqil","non-dropping-particle":"","parse-names":false,"suffix":""},{"dropping-particle":"","family":"Andriani","given":"Yanti Ibnu.daqiqil@lecturer.unri.ac.id","non-dropping-particle":"","parse-names":false,"suffix":""},{"dropping-particle":"","family":"Mahdiyah","given":"Evfi","non-dropping-particle":"","parse-names":false,"suffix":""},{"dropping-particle":"","family":"Aminuddin","given":"Al Aminuddin","non-dropping-particle":"Al","parse-names":false,"suffix":""}],"container-title":"Sistemasi","id":"ITEM-1","issue":"2","issued":{"date-parts":[["2021"]]},"page":"300","title":"Strategi TIK untuk Meningkatkan Peringkat Webometric Universitas Riau Menggunakan Metode GAP Analysis","type":"article-journal","volume":"10"},"uris":["http://www.mendeley.com/documents/?uuid=9308ff4d-81e6-4303-974f-64ec0fc89502"]}],"mendeley":{"formattedCitation":"ID and others.","plainTextFormattedCitation":"ID and others.","previouslyFormattedCitation":"ID and others."},"properties":{"noteIndex":11},"schema":"https://github.com/citation-style-language/schema/raw/master/csl-citation.json"}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ID and others.</w:t>
      </w:r>
      <w:r w:rsidRPr="00127147">
        <w:rPr>
          <w:rFonts w:ascii="Times New Roman" w:hAnsi="Times New Roman" w:cs="Times New Roman"/>
        </w:rPr>
        <w:fldChar w:fldCharType="end"/>
      </w:r>
    </w:p>
  </w:footnote>
  <w:footnote w:id="12">
    <w:p w14:paraId="49CD3EFD"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proofErr w:type="spellStart"/>
      <w:r w:rsidRPr="00127147">
        <w:rPr>
          <w:rFonts w:ascii="Times New Roman" w:hAnsi="Times New Roman" w:cs="Times New Roman"/>
          <w:color w:val="222222"/>
          <w:shd w:val="clear" w:color="auto" w:fill="FFFFFF"/>
        </w:rPr>
        <w:t>Prasetyo</w:t>
      </w:r>
      <w:proofErr w:type="spellEnd"/>
      <w:r w:rsidRPr="00127147">
        <w:rPr>
          <w:rFonts w:ascii="Times New Roman" w:hAnsi="Times New Roman" w:cs="Times New Roman"/>
          <w:color w:val="222222"/>
          <w:shd w:val="clear" w:color="auto" w:fill="FFFFFF"/>
        </w:rPr>
        <w:t xml:space="preserve">, M. A. M., &amp; Husaini, H. (2021). </w:t>
      </w:r>
      <w:proofErr w:type="spellStart"/>
      <w:r w:rsidRPr="00127147">
        <w:rPr>
          <w:rFonts w:ascii="Times New Roman" w:hAnsi="Times New Roman" w:cs="Times New Roman"/>
          <w:color w:val="222222"/>
          <w:shd w:val="clear" w:color="auto" w:fill="FFFFFF"/>
        </w:rPr>
        <w:t>Efektivitas</w:t>
      </w:r>
      <w:proofErr w:type="spellEnd"/>
      <w:r w:rsidRPr="00127147">
        <w:rPr>
          <w:rFonts w:ascii="Times New Roman" w:hAnsi="Times New Roman" w:cs="Times New Roman"/>
          <w:color w:val="222222"/>
          <w:shd w:val="clear" w:color="auto" w:fill="FFFFFF"/>
        </w:rPr>
        <w:t xml:space="preserve"> </w:t>
      </w:r>
      <w:proofErr w:type="spellStart"/>
      <w:r w:rsidRPr="00127147">
        <w:rPr>
          <w:rFonts w:ascii="Times New Roman" w:hAnsi="Times New Roman" w:cs="Times New Roman"/>
          <w:color w:val="222222"/>
          <w:shd w:val="clear" w:color="auto" w:fill="FFFFFF"/>
        </w:rPr>
        <w:t>Pengelolaan</w:t>
      </w:r>
      <w:proofErr w:type="spellEnd"/>
      <w:r w:rsidRPr="00127147">
        <w:rPr>
          <w:rFonts w:ascii="Times New Roman" w:hAnsi="Times New Roman" w:cs="Times New Roman"/>
          <w:color w:val="222222"/>
          <w:shd w:val="clear" w:color="auto" w:fill="FFFFFF"/>
        </w:rPr>
        <w:t xml:space="preserve"> Mutu Dosen </w:t>
      </w:r>
      <w:proofErr w:type="spellStart"/>
      <w:r w:rsidRPr="00127147">
        <w:rPr>
          <w:rFonts w:ascii="Times New Roman" w:hAnsi="Times New Roman" w:cs="Times New Roman"/>
          <w:color w:val="222222"/>
          <w:shd w:val="clear" w:color="auto" w:fill="FFFFFF"/>
        </w:rPr>
        <w:t>Perguruan</w:t>
      </w:r>
      <w:proofErr w:type="spellEnd"/>
      <w:r w:rsidRPr="00127147">
        <w:rPr>
          <w:rFonts w:ascii="Times New Roman" w:hAnsi="Times New Roman" w:cs="Times New Roman"/>
          <w:color w:val="222222"/>
          <w:shd w:val="clear" w:color="auto" w:fill="FFFFFF"/>
        </w:rPr>
        <w:t xml:space="preserve"> Tinggi Agama Islam Negeri. </w:t>
      </w:r>
      <w:r w:rsidRPr="00127147">
        <w:rPr>
          <w:rFonts w:ascii="Times New Roman" w:hAnsi="Times New Roman" w:cs="Times New Roman"/>
          <w:i/>
          <w:iCs/>
          <w:color w:val="222222"/>
          <w:shd w:val="clear" w:color="auto" w:fill="FFFFFF"/>
        </w:rPr>
        <w:t xml:space="preserve">Improvement: </w:t>
      </w:r>
      <w:proofErr w:type="spellStart"/>
      <w:r w:rsidRPr="00127147">
        <w:rPr>
          <w:rFonts w:ascii="Times New Roman" w:hAnsi="Times New Roman" w:cs="Times New Roman"/>
          <w:i/>
          <w:iCs/>
          <w:color w:val="222222"/>
          <w:shd w:val="clear" w:color="auto" w:fill="FFFFFF"/>
        </w:rPr>
        <w:t>Jurnal</w:t>
      </w:r>
      <w:proofErr w:type="spellEnd"/>
      <w:r w:rsidRPr="00127147">
        <w:rPr>
          <w:rFonts w:ascii="Times New Roman" w:hAnsi="Times New Roman" w:cs="Times New Roman"/>
          <w:i/>
          <w:iCs/>
          <w:color w:val="222222"/>
          <w:shd w:val="clear" w:color="auto" w:fill="FFFFFF"/>
        </w:rPr>
        <w:t xml:space="preserve"> </w:t>
      </w:r>
      <w:proofErr w:type="spellStart"/>
      <w:r w:rsidRPr="00127147">
        <w:rPr>
          <w:rFonts w:ascii="Times New Roman" w:hAnsi="Times New Roman" w:cs="Times New Roman"/>
          <w:i/>
          <w:iCs/>
          <w:color w:val="222222"/>
          <w:shd w:val="clear" w:color="auto" w:fill="FFFFFF"/>
        </w:rPr>
        <w:t>Ilmiah</w:t>
      </w:r>
      <w:proofErr w:type="spellEnd"/>
      <w:r w:rsidRPr="00127147">
        <w:rPr>
          <w:rFonts w:ascii="Times New Roman" w:hAnsi="Times New Roman" w:cs="Times New Roman"/>
          <w:i/>
          <w:iCs/>
          <w:color w:val="222222"/>
          <w:shd w:val="clear" w:color="auto" w:fill="FFFFFF"/>
        </w:rPr>
        <w:t xml:space="preserve"> </w:t>
      </w:r>
      <w:proofErr w:type="spellStart"/>
      <w:r w:rsidRPr="00127147">
        <w:rPr>
          <w:rFonts w:ascii="Times New Roman" w:hAnsi="Times New Roman" w:cs="Times New Roman"/>
          <w:i/>
          <w:iCs/>
          <w:color w:val="222222"/>
          <w:shd w:val="clear" w:color="auto" w:fill="FFFFFF"/>
        </w:rPr>
        <w:t>untuk</w:t>
      </w:r>
      <w:proofErr w:type="spellEnd"/>
      <w:r w:rsidRPr="00127147">
        <w:rPr>
          <w:rFonts w:ascii="Times New Roman" w:hAnsi="Times New Roman" w:cs="Times New Roman"/>
          <w:i/>
          <w:iCs/>
          <w:color w:val="222222"/>
          <w:shd w:val="clear" w:color="auto" w:fill="FFFFFF"/>
        </w:rPr>
        <w:t xml:space="preserve"> </w:t>
      </w:r>
      <w:proofErr w:type="spellStart"/>
      <w:r w:rsidRPr="00127147">
        <w:rPr>
          <w:rFonts w:ascii="Times New Roman" w:hAnsi="Times New Roman" w:cs="Times New Roman"/>
          <w:i/>
          <w:iCs/>
          <w:color w:val="222222"/>
          <w:shd w:val="clear" w:color="auto" w:fill="FFFFFF"/>
        </w:rPr>
        <w:t>Peningkatan</w:t>
      </w:r>
      <w:proofErr w:type="spellEnd"/>
      <w:r w:rsidRPr="00127147">
        <w:rPr>
          <w:rFonts w:ascii="Times New Roman" w:hAnsi="Times New Roman" w:cs="Times New Roman"/>
          <w:i/>
          <w:iCs/>
          <w:color w:val="222222"/>
          <w:shd w:val="clear" w:color="auto" w:fill="FFFFFF"/>
        </w:rPr>
        <w:t xml:space="preserve"> Mutu </w:t>
      </w:r>
      <w:proofErr w:type="spellStart"/>
      <w:r w:rsidRPr="00127147">
        <w:rPr>
          <w:rFonts w:ascii="Times New Roman" w:hAnsi="Times New Roman" w:cs="Times New Roman"/>
          <w:i/>
          <w:iCs/>
          <w:color w:val="222222"/>
          <w:shd w:val="clear" w:color="auto" w:fill="FFFFFF"/>
        </w:rPr>
        <w:t>Manajemen</w:t>
      </w:r>
      <w:proofErr w:type="spellEnd"/>
      <w:r w:rsidRPr="00127147">
        <w:rPr>
          <w:rFonts w:ascii="Times New Roman" w:hAnsi="Times New Roman" w:cs="Times New Roman"/>
          <w:i/>
          <w:iCs/>
          <w:color w:val="222222"/>
          <w:shd w:val="clear" w:color="auto" w:fill="FFFFFF"/>
        </w:rPr>
        <w:t xml:space="preserve"> Pendidikan</w:t>
      </w:r>
      <w:r w:rsidRPr="00127147">
        <w:rPr>
          <w:rFonts w:ascii="Times New Roman" w:hAnsi="Times New Roman" w:cs="Times New Roman"/>
          <w:color w:val="222222"/>
          <w:shd w:val="clear" w:color="auto" w:fill="FFFFFF"/>
        </w:rPr>
        <w:t>, </w:t>
      </w:r>
      <w:r w:rsidRPr="00127147">
        <w:rPr>
          <w:rFonts w:ascii="Times New Roman" w:hAnsi="Times New Roman" w:cs="Times New Roman"/>
          <w:i/>
          <w:iCs/>
          <w:color w:val="222222"/>
          <w:shd w:val="clear" w:color="auto" w:fill="FFFFFF"/>
        </w:rPr>
        <w:t>8</w:t>
      </w:r>
      <w:r w:rsidRPr="00127147">
        <w:rPr>
          <w:rFonts w:ascii="Times New Roman" w:hAnsi="Times New Roman" w:cs="Times New Roman"/>
          <w:color w:val="222222"/>
          <w:shd w:val="clear" w:color="auto" w:fill="FFFFFF"/>
        </w:rPr>
        <w:t>(1), 29-39.</w:t>
      </w:r>
    </w:p>
  </w:footnote>
  <w:footnote w:id="13">
    <w:p w14:paraId="61F65AFB"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hyperlink r:id="rId1" w:history="1">
        <w:r w:rsidRPr="00127147">
          <w:rPr>
            <w:rStyle w:val="Hyperlink"/>
            <w:rFonts w:ascii="Times New Roman" w:hAnsi="Times New Roman" w:cs="Times New Roman"/>
          </w:rPr>
          <w:t>https://www.webometrics.info/en/asia/indonesia%20?page=1&amp;sort=asc&amp;order=University</w:t>
        </w:r>
      </w:hyperlink>
      <w:r w:rsidRPr="00127147">
        <w:rPr>
          <w:rFonts w:ascii="Times New Roman" w:hAnsi="Times New Roman" w:cs="Times New Roman"/>
        </w:rPr>
        <w:t xml:space="preserve">  /         </w:t>
      </w:r>
      <w:hyperlink r:id="rId2" w:history="1">
        <w:r w:rsidRPr="00127147">
          <w:rPr>
            <w:rStyle w:val="Hyperlink"/>
            <w:rFonts w:ascii="Times New Roman" w:hAnsi="Times New Roman" w:cs="Times New Roman"/>
          </w:rPr>
          <w:t>https://e-smsdiktis.kemenag.go.id/akreditasi-institusi</w:t>
        </w:r>
      </w:hyperlink>
      <w:r w:rsidRPr="00127147">
        <w:rPr>
          <w:rFonts w:ascii="Times New Roman" w:hAnsi="Times New Roman" w:cs="Times New Roman"/>
        </w:rPr>
        <w:t xml:space="preserve">  </w:t>
      </w:r>
    </w:p>
  </w:footnote>
  <w:footnote w:id="14">
    <w:p w14:paraId="430D3EAD"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shd w:val="clear" w:color="auto" w:fill="FFFFFF"/>
        </w:rPr>
        <w:t xml:space="preserve">Wajdi, M. B. N. (2016). </w:t>
      </w:r>
      <w:proofErr w:type="spellStart"/>
      <w:r w:rsidRPr="00127147">
        <w:rPr>
          <w:rFonts w:ascii="Times New Roman" w:hAnsi="Times New Roman" w:cs="Times New Roman"/>
          <w:shd w:val="clear" w:color="auto" w:fill="FFFFFF"/>
        </w:rPr>
        <w:t>Metamorfosa</w:t>
      </w:r>
      <w:proofErr w:type="spellEnd"/>
      <w:r w:rsidRPr="00127147">
        <w:rPr>
          <w:rFonts w:ascii="Times New Roman" w:hAnsi="Times New Roman" w:cs="Times New Roman"/>
          <w:shd w:val="clear" w:color="auto" w:fill="FFFFFF"/>
        </w:rPr>
        <w:t xml:space="preserve"> </w:t>
      </w:r>
      <w:proofErr w:type="spellStart"/>
      <w:r w:rsidRPr="00127147">
        <w:rPr>
          <w:rFonts w:ascii="Times New Roman" w:hAnsi="Times New Roman" w:cs="Times New Roman"/>
          <w:shd w:val="clear" w:color="auto" w:fill="FFFFFF"/>
        </w:rPr>
        <w:t>Perguruan</w:t>
      </w:r>
      <w:proofErr w:type="spellEnd"/>
      <w:r w:rsidRPr="00127147">
        <w:rPr>
          <w:rFonts w:ascii="Times New Roman" w:hAnsi="Times New Roman" w:cs="Times New Roman"/>
          <w:shd w:val="clear" w:color="auto" w:fill="FFFFFF"/>
        </w:rPr>
        <w:t xml:space="preserve"> Tinggi Agama Islam. </w:t>
      </w:r>
      <w:r w:rsidRPr="00127147">
        <w:rPr>
          <w:rFonts w:ascii="Times New Roman" w:hAnsi="Times New Roman" w:cs="Times New Roman"/>
          <w:i/>
          <w:iCs/>
          <w:shd w:val="clear" w:color="auto" w:fill="FFFFFF"/>
        </w:rPr>
        <w:t>At-</w:t>
      </w:r>
      <w:proofErr w:type="spellStart"/>
      <w:r w:rsidRPr="00127147">
        <w:rPr>
          <w:rFonts w:ascii="Times New Roman" w:hAnsi="Times New Roman" w:cs="Times New Roman"/>
          <w:i/>
          <w:iCs/>
          <w:shd w:val="clear" w:color="auto" w:fill="FFFFFF"/>
        </w:rPr>
        <w:t>Tahdzib</w:t>
      </w:r>
      <w:proofErr w:type="spellEnd"/>
      <w:r w:rsidRPr="00127147">
        <w:rPr>
          <w:rFonts w:ascii="Times New Roman" w:hAnsi="Times New Roman" w:cs="Times New Roman"/>
          <w:i/>
          <w:iCs/>
          <w:shd w:val="clear" w:color="auto" w:fill="FFFFFF"/>
        </w:rPr>
        <w:t xml:space="preserve">: </w:t>
      </w:r>
      <w:proofErr w:type="spellStart"/>
      <w:r w:rsidRPr="00127147">
        <w:rPr>
          <w:rFonts w:ascii="Times New Roman" w:hAnsi="Times New Roman" w:cs="Times New Roman"/>
          <w:i/>
          <w:iCs/>
          <w:shd w:val="clear" w:color="auto" w:fill="FFFFFF"/>
        </w:rPr>
        <w:t>Jurnal</w:t>
      </w:r>
      <w:proofErr w:type="spellEnd"/>
      <w:r w:rsidRPr="00127147">
        <w:rPr>
          <w:rFonts w:ascii="Times New Roman" w:hAnsi="Times New Roman" w:cs="Times New Roman"/>
          <w:i/>
          <w:iCs/>
          <w:shd w:val="clear" w:color="auto" w:fill="FFFFFF"/>
        </w:rPr>
        <w:t xml:space="preserve"> Studi Islam Dan </w:t>
      </w:r>
      <w:proofErr w:type="spellStart"/>
      <w:r w:rsidRPr="00127147">
        <w:rPr>
          <w:rFonts w:ascii="Times New Roman" w:hAnsi="Times New Roman" w:cs="Times New Roman"/>
          <w:i/>
          <w:iCs/>
          <w:shd w:val="clear" w:color="auto" w:fill="FFFFFF"/>
        </w:rPr>
        <w:t>Muamalah</w:t>
      </w:r>
      <w:proofErr w:type="spellEnd"/>
      <w:r w:rsidRPr="00127147">
        <w:rPr>
          <w:rFonts w:ascii="Times New Roman" w:hAnsi="Times New Roman" w:cs="Times New Roman"/>
          <w:shd w:val="clear" w:color="auto" w:fill="FFFFFF"/>
        </w:rPr>
        <w:t>, </w:t>
      </w:r>
      <w:r w:rsidRPr="00127147">
        <w:rPr>
          <w:rFonts w:ascii="Times New Roman" w:hAnsi="Times New Roman" w:cs="Times New Roman"/>
          <w:i/>
          <w:iCs/>
          <w:shd w:val="clear" w:color="auto" w:fill="FFFFFF"/>
        </w:rPr>
        <w:t>4</w:t>
      </w:r>
      <w:r w:rsidRPr="00127147">
        <w:rPr>
          <w:rFonts w:ascii="Times New Roman" w:hAnsi="Times New Roman" w:cs="Times New Roman"/>
          <w:shd w:val="clear" w:color="auto" w:fill="FFFFFF"/>
        </w:rPr>
        <w:t xml:space="preserve">(1), 92-109. Retrieved from </w:t>
      </w:r>
      <w:hyperlink r:id="rId3" w:history="1">
        <w:r w:rsidRPr="00127147">
          <w:rPr>
            <w:rStyle w:val="Hyperlink"/>
            <w:rFonts w:ascii="Times New Roman" w:hAnsi="Times New Roman" w:cs="Times New Roman"/>
            <w:shd w:val="clear" w:color="auto" w:fill="FFFFFF"/>
          </w:rPr>
          <w:t>http://ejournal.kopertais4.or.id/mataraman/index.php/tahdzib/article/view/2227</w:t>
        </w:r>
      </w:hyperlink>
      <w:r w:rsidRPr="00127147">
        <w:rPr>
          <w:rFonts w:ascii="Times New Roman" w:hAnsi="Times New Roman" w:cs="Times New Roman"/>
          <w:shd w:val="clear" w:color="auto" w:fill="FFFFFF"/>
        </w:rPr>
        <w:t xml:space="preserve"> </w:t>
      </w:r>
    </w:p>
  </w:footnote>
  <w:footnote w:id="15">
    <w:p w14:paraId="6E2A5779"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{"citationItems":[{"id":"ITEM-1","itemData":{"DOI":"10.21608/pshj.2022.250026","abstract":"Sugar Glider tergolong nocturnal yaitu hewan yang aktif di malam hari. Aspek penting dalam pemeliharaan Sugar Glider yaitu makanan yang dikonsumsi dan jadwal pemberian makanan. Bahan makanan Sugar Glider menggunakan susu sereal. Takaran pakan 1 kali makan yaitu 6 gram bubuk susu sereal dan 8 ml air. Untuk pemberian pakan tepat waktu dibutuhkan sistem yang dapat mengolah pakan secara otomatis. Komponen perangkat keras pada sistem yaitu sensor ultrasonik, pompa air mini DC, motor servo, motor DC. Hasil pembacaan sensor ultrasonik dipantau melalui antarmuka website. Rancang bangun pengolah pakan otomatis Sugar Glider menerapkan konsep teknologi Internet of Things (IoT) yaitu komunikasi data menggunakan jaringan wireless (tanpa kabel). Perangkat keras yang dibangun menggunakan dua node yaitu node sensor sebagai pemantau stok bahan pakan ditangki dan node controller sebagai pengolah pakan berdasarkan jadwal yang aktif. Pengujian pengolahan pakan secara otomatis pada node controller dimulai dari request data jadwal ke server. Pengolahan pakan berdasarkan jadwal yang di input pada website berhasil dilakukan sistem. Sistem berhasil mengeluarkan bubuk pakan dengan nilai rata- rata bubuk yang keluar sebanyak 5,8 gram mendekati 6 gram dan mengeluarkan air dengan nilai rata-rata 8,4 ml mendekati 8 ml. Pengujian pengiriman data berhasil dilakukan dan data ditampilkan pada website secara realtime. Kata","author":[{"dropping-particle":"","family":"KAMBAU1","given":"RIDWAN ANDI","non-dropping-particle":"","parse-names":false,"suffix":""},{"dropping-particle":"","family":"2","given":"SRI WAHYUNI","non-dropping-particle":"","parse-names":false,"suffix":""},{"dropping-particle":"","family":"ABDI NOOR ALI3","given":"","non-dropping-particle":"","parse-names":false,"suffix":""}],"container-title":"Jurnal Instek; Informatika Sains dan Teknologi","id":"ITEM-1","issue":"1","issued":{"date-parts":[["2022"]]},"page":"1-52","title":"ANALISIS WEBOMETRICS TERHADAP PEMERINGKATAN UNIVERSITAS: STUDI KASUS: WEBSITE UNIVERITAS ISLAM NEGERI ALAUDDIN MAKASSAR","type":"article-journal","volume":"10"},"uris":["http://www.mendeley.com/documents/?uuid=9382da78-426d-4c6c-b61f-73a495897af8"]}],"mendeley":{"formattedCitation":"RIDWAN ANDI KAMBAU1, SRI WAHYUNI 2, and ABDI NOOR ALI3, ‘ANALISIS WEBOMETRICS TERHADAP PEMERINGKATAN UNIVERSITAS: STUDI KASUS: WEBSITE UNIVERITAS ISLAM NEGERI ALAUDDIN MAKASSAR’, &lt;i&gt;Jurnal Instek; Informatika Sains Dan Teknologi&lt;/i&gt;, 10.1 (2022), 1–52 &lt;https://doi.org/10.21608/pshj.2022.250026&gt;.","plainTextFormattedCitation":"RIDWAN ANDI KAMBAU1, SRI WAHYUNI 2, and ABDI NOOR ALI3, ‘ANALISIS WEBOMETRICS TERHADAP PEMERINGKATAN UNIVERSITAS: STUDI KASUS: WEBSITE UNIVERITAS ISLAM NEGERI ALAUDDIN MAKASSAR’, Jurnal Instek; Informatika Sains Dan Teknologi, 10.1 (2022), 1–52 .","previouslyFormattedCitation":"RIDWAN ANDI KAMBAU1, SRI WAHYUNI 2, and ABDI NOOR ALI3, ‘ANALISIS WEBOMETRICS TERHADAP PEMERINGKATAN UNIVERSITAS: STUDI KASUS: WEBSITE UNIVERITAS ISLAM NEGERI ALAUDDIN MAKASSAR’, &lt;i&gt;Jurnal Instek; Informatika Sains Dan Teknologi&lt;/i&gt;, 10.1 (2022), 1–52 &lt;https://doi.org/10.21608/pshj.2022.250026&gt;."},"properties":{"noteIndex":15},"schema":"https://github.com/citation-style-language/schema/raw/master/csl-citation.json"}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RIDWAN ANDI KAMBAU1, SRI WAHYUNI 2, and ABDI NOOR ALI3, ‘ANALISIS WEBOMETRICS TERHADAP PEMERINGKATAN UNIVERSITAS: STUDI KASUS: WEBSITE UNIVERITAS ISLAM NEGERI ALAUDDIN MAKASSAR’, </w:t>
      </w:r>
      <w:r w:rsidR="00403CB8" w:rsidRPr="00127147">
        <w:rPr>
          <w:rFonts w:ascii="Times New Roman" w:hAnsi="Times New Roman" w:cs="Times New Roman"/>
          <w:i/>
          <w:noProof/>
        </w:rPr>
        <w:t>Jurnal Instek; Informatika Sains Dan Teknologi</w:t>
      </w:r>
      <w:r w:rsidR="00403CB8" w:rsidRPr="00127147">
        <w:rPr>
          <w:rFonts w:ascii="Times New Roman" w:hAnsi="Times New Roman" w:cs="Times New Roman"/>
          <w:noProof/>
        </w:rPr>
        <w:t>, 10.1 (2022), 1–52 &lt;https://doi.org/10.21608/pshj.2022.250026&gt;.</w:t>
      </w:r>
      <w:r w:rsidRPr="00127147">
        <w:rPr>
          <w:rFonts w:ascii="Times New Roman" w:hAnsi="Times New Roman" w:cs="Times New Roman"/>
        </w:rPr>
        <w:fldChar w:fldCharType="end"/>
      </w:r>
    </w:p>
  </w:footnote>
  <w:footnote w:id="16">
    <w:p w14:paraId="696ABAFC"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{"citationItems":[{"id":"ITEM-1","itemData":{"abstract":"Saat ini, UPT PJP UMI telah memiliki website, namun pengelolaannya belum memenuhi standar penilaian webometrics, sehingga belum optimal dalam mempengaruhi peringkat webometrics UMI. Beberapa permasalahan muncul, seperti performa website yang mendapatkan nilai \"B\" berdasarkan pengukuran GTMetrix, jumlah backlink yang masih kurang, dan konten berita yang belum menggunakan standar SEO. Kegiatan pengabdian terfokus pada sosialisasi peningkatan pemeringkatan webometrics dan pendampingan dalam workshop manajemen konten website berbasis SEO. Hasil dari kegiatan ini mencakup peningkatan pemahaman pemeringkatan webometrics, peningkatan kemampuan pengelolaan website mitra, serta penyerahan modul \"Pedoman Pengelolaan Website Berdasarkan Penilaian Webometrics\" kepada UPT.PJP UMI. Hasil kegiatan ini berhasil mencapai tujuannya dengan memberikan kontribusi positif dalam meningkatkan kualitas pengelolaan website UPT.PJP UMI berdasarkan standar penilaian webometrics. Perolehan hasil persentase kuisioner pre dan posttest menunjukkan bahwa dari 10 orang peserta sosialisasi dan workshop mengalami peningkatan pemahaman tentang pemeringkatan webometrics dari 54% menjadi 76%. Diharapkan dengan peningkatan pemahaman peserta pelatihan dapat memberikan arah perubahan pemeringkatan webometrics UMI menjadi lebih baik di Tahun 2024 nantinya.","author":[{"dropping-particle":"","family":"Siska Anraeni1</w:instrText>
      </w:r>
      <w:r w:rsidRPr="00127147">
        <w:rPr>
          <w:rFonts w:ascii="Times New Roman" w:hAnsi="Times New Roman" w:cs="Times New Roman"/>
        </w:rPr>
        <w:instrText>","given":"Erick Irawadi Alwi2","non-dropping-particle":"","parse-names":false,"suffix":""},{"dropping-particle":"","family":"Belluano3","given":"Poetri Lestari Lokapitasari","non-dropping-particle":"","parse-names":false,"suffix":""},{"dropping-particle":"","family":"Mufila","given":"Andi Widya","non-dropping-particle":"","parse-names":false,"suffix":""},{"dropping-particle":"","family":"Gaffar4","given":"","non-dropping-particle":"","parse-names":false,"suffix":""},{"dropping-particle":"","family":"Satra5","given":"Ramdan","non-dropping-particle":"","parse-names":false,"suffix":""},{"dropping-particle":"","family":"Lukman Syafie6","given":"","non-dropping-particle":"","parse-names":false,"suffix":""}],"container-title":"Jurnal Abdidas","id":"ITEM-1","issue":"3","issued":{"date-parts":[["2024"]]},"page":"131-136","title":"Pendampingan Pengelolaan Website UPT.PJP UMI (Pusat Jurnal dan Publikasi) untuk Peningkatan Pemeringkatan Webometrics","type":"article-journal","volume":"1"},"uris":["http://www.mendeley.com/documents/?uuid=01048d17-4c13-43e2-adde-3e3597306cf9"]}],"mendeley":{"formattedCitation":"Erick Irawadi Alwi2 Siska Anraeni1</w:instrText>
      </w:r>
      <w:r w:rsidRPr="00127147">
        <w:rPr>
          <w:rFonts w:ascii="Times New Roman" w:hAnsi="Times New Roman" w:cs="Times New Roman"/>
        </w:rPr>
        <w:instrText> and others, ‘Pendampingan Pengelolaan Website UPT.PJP UMI (Pusat Jurnal Dan Publikasi) Untuk Peningkatan Pemeringkatan Webometrics’, &lt;i&gt;Jurnal Abdidas&lt;/i&gt;, 1.3 (2024), 131–36.","plainTextFormattedCitation":"Erick Irawadi Alwi2 Siska Anraeni1</w:instrText>
      </w:r>
      <w:r w:rsidRPr="00127147">
        <w:rPr>
          <w:rFonts w:ascii="Times New Roman" w:hAnsi="Times New Roman" w:cs="Times New Roman"/>
        </w:rPr>
        <w:instrText> and others, ‘Pendampingan Pengelolaan Website UPT.PJP UMI (Pusat Jurnal Dan Publikasi) Untuk Peningkatan Pemeringkatan Webometrics’, Jurnal Abdidas, 1.3 (2024), 131–36.","previouslyFormattedCitation":"Erick Irawadi Alwi2 Siska Anraeni1</w:instrText>
      </w:r>
      <w:r w:rsidRPr="00127147">
        <w:rPr>
          <w:rFonts w:ascii="Times New Roman" w:hAnsi="Times New Roman" w:cs="Times New Roman"/>
        </w:rPr>
        <w:instrText> and others, ‘Pendampingan Pengelolaan Website UPT.PJP UMI (Pusat Jurnal Dan Publikasi) Untuk Peningkatan Pemeringkatan Webometrics’, &lt;i&gt;Jurnal Abdidas&lt;/i&gt;, 1.3 (2024), 131–36."},"properties":{"noteIndex":16},"schema":"https://github.com/citation-style-language/schema/raw/master/csl-citation.json"}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Erick Irawadi Alwi2 Siska Anraeni1</w:t>
      </w:r>
      <w:r w:rsidRPr="00127147">
        <w:rPr>
          <w:rFonts w:ascii="Times New Roman" w:hAnsi="Times New Roman" w:cs="Times New Roman"/>
          <w:noProof/>
        </w:rPr>
        <w:t xml:space="preserve"> and others, ‘Pendampingan Pengelolaan Website UPT.PJP UMI (Pusat Jurnal Dan Publikasi) Untuk Peningkatan Pemeringkatan Webometrics’, </w:t>
      </w:r>
      <w:r w:rsidRPr="00127147">
        <w:rPr>
          <w:rFonts w:ascii="Times New Roman" w:hAnsi="Times New Roman" w:cs="Times New Roman"/>
          <w:i/>
          <w:noProof/>
        </w:rPr>
        <w:t>Jurnal Abdidas</w:t>
      </w:r>
      <w:r w:rsidRPr="00127147">
        <w:rPr>
          <w:rFonts w:ascii="Times New Roman" w:hAnsi="Times New Roman" w:cs="Times New Roman"/>
          <w:noProof/>
        </w:rPr>
        <w:t>, 1.3 (2024), 131–36.</w:t>
      </w:r>
      <w:r w:rsidRPr="00127147">
        <w:rPr>
          <w:rFonts w:ascii="Times New Roman" w:hAnsi="Times New Roman" w:cs="Times New Roman"/>
        </w:rPr>
        <w:fldChar w:fldCharType="end"/>
      </w:r>
    </w:p>
  </w:footnote>
  <w:footnote w:id="17">
    <w:p w14:paraId="3E944378"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{"citationItems":[{"id":"ITEM-1","itemData":{"abstract":"Peringkat perguruan tinggi menjadi salah satu faktor penting bagi calon mahasiswa dalam memilih perguruan tinggi. Penelitian ini bertujuan menganalisis peringkat perguruan tinggi …","author":[{"dropping-particle":"","family":"Hadjon","given":"Ryan Peterzon","non-dropping-particle":"","parse-names":false,"suffix":""}],"container-title":"Manajemen Komputer dan Rekayasa Sistem Cerdas","id":"ITEM-1","issue":"1","issued":{"date-parts":[["2022"]]},"title":"Analisis Webometric Untuk Rekomendasi Peningkatan Peringkat Perguruan Tinggi Pada Repositori Universitas Citra Bangsa","type":"article-journal","volume":"1"},"uris":["http://www.mendeley.com/documents/?uuid=3f0746ea-0e50-42cc-9b5d-ae454898f662"]}],"mendeley":{"formattedCitation":"Ryan Peterzon Hadjon, ‘Analisis Webometric Untuk Rekomendasi Peningkatan Peringkat Perguruan Tinggi Pada Repositori Universitas Citra Bangsa’, &lt;i&gt;Manajemen Komputer Dan Rekayasa Sistem Cerdas&lt;/i&gt;, 1.1 (2022) &lt;https://undana.ac.id&gt;.","plainTextFormattedCitation":"Ryan Peterzon Hadjon, ‘Analisis Webometric Untuk Rekomendasi Peningkatan Peringkat Perguruan Tinggi Pada Repositori Universitas Citra Bangsa’, Manajemen Komputer Dan Rekayasa Sistem Cerdas, 1.1 (2022) .","previouslyFormattedCitation":"Ryan Peterzon Hadjon, ‘Analisis Webometric Untuk Rekomendasi Peningkatan Peringkat Perguruan Tinggi Pada Repositori Universitas Citra Bangsa’, &lt;i&gt;Manajemen Komputer Dan Rekayasa Sistem Cerdas&lt;/i&gt;, 1.1 (2022) &lt;https://undana.ac.id&gt;."},"properties":{"noteIndex":17},"schema":"https://github.com/citation-style-language/schema/raw/master/csl-citation.json"}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Ryan Peterzon Hadjon, ‘Analisis Webometric Untuk Rekomendasi Peningkatan Peringkat Perguruan Tinggi Pada Repositori Universitas Citra Bangsa’, </w:t>
      </w:r>
      <w:r w:rsidR="00403CB8" w:rsidRPr="00127147">
        <w:rPr>
          <w:rFonts w:ascii="Times New Roman" w:hAnsi="Times New Roman" w:cs="Times New Roman"/>
          <w:i/>
          <w:noProof/>
        </w:rPr>
        <w:t>Manajemen Komputer Dan Rekayasa Sistem Cerdas</w:t>
      </w:r>
      <w:r w:rsidR="00403CB8" w:rsidRPr="00127147">
        <w:rPr>
          <w:rFonts w:ascii="Times New Roman" w:hAnsi="Times New Roman" w:cs="Times New Roman"/>
          <w:noProof/>
        </w:rPr>
        <w:t>, 1.1 (2022) &lt;https://undana.ac.id&gt;.</w:t>
      </w:r>
      <w:r w:rsidRPr="00127147">
        <w:rPr>
          <w:rFonts w:ascii="Times New Roman" w:hAnsi="Times New Roman" w:cs="Times New Roman"/>
        </w:rPr>
        <w:fldChar w:fldCharType="end"/>
      </w:r>
    </w:p>
  </w:footnote>
  <w:footnote w:id="18">
    <w:p w14:paraId="58ED17FA"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{"citationItems":[{"id":"ITEM-1","itemData":{"DOI":"10.34306/abdi.v1i2.99","ISSN":"2722-6255","abstract":"Sebagai bentuk kesiapan dalam menghadapi era disruptif yang berkembang pesat, pengelolaan sistem penerbitan jurnal online dituntut untuk dapat menciptakan inovasi dalam manajemen jurnal serta mengoptimalkan kualitas sehingga dapat memberikan pelayanan terbaik. Permasalahan yang dihadapi dalam pengelolaan publikasi Ilmiah adalah perubahan requirement yang sulit dikendalikan dan kepuasan konsumen adalah fokus utama yang perlu diatasi. Sejalan dengan kegunaan dari metode Agile yaitu model kerangka kerja yang mampu mengakomodasi perubahan di setiap langkah prosesnya. Maka metode Agile merupakan pemodelan pengembangan sistem yang cocok dengan pengelolaan manajemen jurnal APTISI Transactions on Management (ATM). Hasil implementasi manajemen publikasi ilmiah menggunakan metode Agile diharapkan dapat menyesuaikan kebutuhan penulis dan berkualitas unggul.","author":[{"dropping-particle":"","family":"Anoesyirwan","given":"Anoesyirwan","non-dropping-particle":"","parse-names":false,"suffix":""},{"dropping-particle":"","family":"Madiistriyatno","given":"Harries","non-dropping-particle":"","parse-names":false,"suffix":""},{"dropping-particle":"","family":"Mutmainnah","given":"Siti","non-dropping-particle":"","parse-names":false,"suffix":""}],"container-title":"ADI Bisnis Digital Interdisiplin Jurnal","id":"ITEM-1","issue":"2 Desember","issued":{"date-parts":[["2020"]]},"page":"31-39","title":"Peningkatan Kualitas Manajemen Publikasi Ilmiah Menggunakan Metode Agile","type":"article-journal","volume":"1"},"uris":["http://www.mendeley.com/documents/?uuid=214dadb4-376b-4191-88a3-cc8ec09e62b8"]}],"mendeley":{"formattedCitation":"Anoesyirwan Anoesyirwan, Harries Madiistriyatno, and Siti Mutmainnah, ‘Peningkatan Kualitas Manajemen Publikasi Ilmiah Menggunakan Metode Agile’, &lt;i&gt;ADI Bisnis Digital Interdisiplin Jurnal&lt;/i&gt;, 1.2 Desember (2020), 31–39 &lt;https://doi.org/10.34306/abdi.v1i2.99&gt;.","plainTextFormattedCitation":"Anoesyirwan Anoesyirwan, Harries Madiistriyatno, and Siti Mutmainnah, ‘Peningkatan Kualitas Manajemen Publikasi Ilmiah Menggunakan Metode Agile’, ADI Bisnis Digital Interdisiplin Jurnal, 1.2 Desember (2020), 31–39 .","previouslyFormattedCitation":"Anoesyirwan Anoesyirwan, Harries Madiistriyatno, and Siti Mutmainnah, ‘Peningkatan Kualitas Manajemen Publikasi Ilmiah Menggunakan Metode Agile’, &lt;i&gt;ADI Bisnis Digital Interdisiplin Jurnal&lt;/i&gt;, 1.2 Desember (2020), 31–39 &lt;https://doi.org/10.34306/abdi.v1i2.99&gt;."},"properties":{"noteIndex":18},"schema":"https://github.com/citation-style-language/schema/raw/master/csl-citation.json"}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Anoesyirwan Anoesyirwan, Harries Madiistriyatno, and Siti Mutmainnah, ‘Peningkatan Kualitas Manajemen Publikasi Ilmiah Menggunakan Metode Agile’, </w:t>
      </w:r>
      <w:r w:rsidR="00403CB8" w:rsidRPr="00127147">
        <w:rPr>
          <w:rFonts w:ascii="Times New Roman" w:hAnsi="Times New Roman" w:cs="Times New Roman"/>
          <w:i/>
          <w:noProof/>
        </w:rPr>
        <w:t>ADI Bisnis Digital Interdisiplin Jurnal</w:t>
      </w:r>
      <w:r w:rsidR="00403CB8" w:rsidRPr="00127147">
        <w:rPr>
          <w:rFonts w:ascii="Times New Roman" w:hAnsi="Times New Roman" w:cs="Times New Roman"/>
          <w:noProof/>
        </w:rPr>
        <w:t>, 1.2 Desember (2020), 31–39 &lt;https://doi.org/10.34306/abdi.v1i2.99&gt;.</w:t>
      </w:r>
      <w:r w:rsidRPr="00127147">
        <w:rPr>
          <w:rFonts w:ascii="Times New Roman" w:hAnsi="Times New Roman" w:cs="Times New Roman"/>
        </w:rPr>
        <w:fldChar w:fldCharType="end"/>
      </w:r>
    </w:p>
  </w:footnote>
  <w:footnote w:id="19">
    <w:p w14:paraId="1ABDB34E"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{"citationItems":[{"id":"ITEM-1","itemData":{"DOI":"10.55606/jurrish.v3i1.2383","ISSN":"2828-7630","abstract":"This research provides a theoretical examination of the implementation of the Science and Technology Index (SINTA) Information System to enhance the management of scholarly publications at the Research and Community Service Institute (LPPM) of Sebelas Maret University (UNS). SINTA, serving as a platform indexing and presenting information on scholarly publications, is the focal point of this study with the aim of improving the efficiency and effectiveness of scholarly publication management within the academic environment of LPPM UNS.The study commences by offering a theoretical overview of SINTA, encompassing its roles and primary functions in providing information on scholarly publications. Subsequently, the fundamental concepts of scholarly publication management are analyzed in detail, involving processes such as article submission, metadata management, and researcher performance monitoring at the institutional level.The significance of implementing SINTA in enhancing research visibility, real-time monitoring of researcher performance, and facilitating easy information access becomes a primary focus in identifying the benefits of this implementation. Additionally, case studies and examples of successful implementations at LPPM UNS will provide a concrete illustration of how SINTA can be effectively applied in the context of scholarly publication management.However, the study also includes an analysis of challenges and obstacles that may be encountered during the implementation process, including data security, accurate information availability, and integration with other existing information systems within the institution.Through this study, specific recommendations are expected to be generated for LPPM UNS to enhance the implementation of SINTA as a primary tool in scholarly publication management. The conclusions drawn from this study aim to provide deeper insights into the role of the Science and Technology Index Information System in improving the effectiveness and quality of scholarly publications at LPPM UNS.","author":[{"dropping-particle":"","family":"Widyantoro Yuliatmojo","given":"","non-dropping-particle":"","parse-names":false,"suffix":""},{"dropping-particle":"","family":"Arius Ayu Saputri","given":"","non-dropping-particle":"","parse-names":false,"suffix":""}],"container-title":"Jurnal Riset Rumpun Ilmu Sosial, Politik dan Humaniora","id":"ITEM-1","issue":"1","issued":{"date-parts":[["2024"]]},"page":"172-184","title":"Implementasi Sistem Informasi Laman Sinta Dalam Meningkatkan Manajemen Publikasi Ilmiah","type":"article-journal","volume":"3"},"uris":["http://www.mendeley.com/documents/?uuid=543cd6d4-221a-444d-88c0-9ade5882074c"]}],"mendeley":{"formattedCitation":"Widyantoro Yuliatmojo and Arius Ayu Saputri, ‘Implementasi Sistem Informasi Laman Sinta Dalam Meningkatkan Manajemen Publikasi Ilmiah’, &lt;i&gt;Jurnal Riset Rumpun Ilmu Sosial, Politik Dan Humaniora&lt;/i&gt;, 3.1 (2024), 172–84 &lt;https://doi.org/10.55606/jurrish.v3i1.2383&gt;.","plainTextFormattedCitation":"Widyantoro Yuliatmojo and Arius Ayu Saputri, ‘Implementasi Sistem Informasi Laman Sinta Dalam Meningkatkan Manajemen Publikasi Ilmiah’, Jurnal Riset Rumpun Ilmu Sosial, Politik Dan Humaniora, 3.1 (2024), 172–84 .","previouslyFormattedCitation":"Widyantoro Yuliatmojo and Arius Ayu Saputri, ‘Implementasi Sistem Informasi Laman Sinta Dalam Meningkatkan Manajemen Publikasi Ilmiah’, &lt;i&gt;Jurnal Riset Rumpun Ilmu Sosial, Politik Dan Humaniora&lt;/i&gt;, 3.1 (2024), 172–84 &lt;https://doi.org/10.55606/jurrish.v3i1.2383&gt;."},"properties":{"noteIndex":19},"schema":"https://github.com/citation-style-language/schema/raw/master/csl-citation.json"}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Widyantoro Yuliatmojo and Arius Ayu Saputri, ‘Implementasi Sistem Informasi Laman Sinta Dalam Meningkatkan Manajemen Publikasi Ilmiah’, </w:t>
      </w:r>
      <w:r w:rsidR="00403CB8" w:rsidRPr="00127147">
        <w:rPr>
          <w:rFonts w:ascii="Times New Roman" w:hAnsi="Times New Roman" w:cs="Times New Roman"/>
          <w:i/>
          <w:noProof/>
        </w:rPr>
        <w:t>Jurnal Riset Rumpun Ilmu Sosial, Politik Dan Humaniora</w:t>
      </w:r>
      <w:r w:rsidR="00403CB8" w:rsidRPr="00127147">
        <w:rPr>
          <w:rFonts w:ascii="Times New Roman" w:hAnsi="Times New Roman" w:cs="Times New Roman"/>
          <w:noProof/>
        </w:rPr>
        <w:t>, 3.1 (2024), 172–84 &lt;https://doi.org/10.55606/jurrish.v3i1.2383&gt;.</w:t>
      </w:r>
      <w:r w:rsidRPr="00127147">
        <w:rPr>
          <w:rFonts w:ascii="Times New Roman" w:hAnsi="Times New Roman" w:cs="Times New Roman"/>
        </w:rPr>
        <w:fldChar w:fldCharType="end"/>
      </w:r>
    </w:p>
  </w:footnote>
  <w:footnote w:id="20">
    <w:p w14:paraId="7A9476DF"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{"citationItems":[{"id":"ITEM-1","itemData":{"DOI":"10.61768/jb.v1i1.27","ISSN":"2963-8038","abstract":"In this workshop, the publication of scientific writing for research and service based on OJS uses OJS V.3.3 from PKP. The OJS that have been owned by ST3B are OJS Tabgha, Imparta and Beatitudes, these OJS are the objects of this service. In this activity, the devotees collaborate on two different institutions, between Karimun University and ST3B, this was done as a forum for detecting the detailed needs of ST3B for publications. The service methods used are interview, role play and demonstrative as well as direct practice using a personal account on OJS that has been registered at every OJS ST3B. The results obtained are participants are able to register, submit articles, then the editorial board plays a role in the process of managing OJS on a regular basis and arrangements. Limited time and instruments used during service can be minimized with the enthusiasm of the workshop participants and a family atmosphere to jointly advance ST3B in research publications and service using OJS that already exists in ST3B","author":[{"dropping-particle":"","family":"Silitonga","given":"Frangky","non-dropping-particle":"","parse-names":false,"suffix":""},{"dropping-particle":"","family":"Suhendra","given":"","non-dropping-particle":"","parse-names":false,"suffix":""},{"dropping-particle":"","family":"Pasaribu","given":"George Rudi Hartono","non-dropping-particle":"","parse-names":false,"suffix":""},{"dropping-particle":"","family":"Steven","given":"","non-dropping-particle":"","parse-names":false,"suffix":""},{"dropping-particle":"","family":"Suryady","given":"Robertus","non-dropping-particle":"","parse-names":false,"suffix":""}],"container-title":"Jurnal Beatitudes","id":"ITEM-1","issue":"1","issued":{"date-parts":[["2022"]]},"page":"54-61","title":"Workshop Manajemen Publikasi Penelitian Dan Pengabdian Berbasis Ojs Di St3B","type":"article-journal","volume":"1"},"uris":["http://www.mendeley.com/documents/?uuid=0d9f7130-e3de-44a4-b62a-18110af43406"]}],"mendeley":{"formattedCitation":"Frangky Silitonga and others, ‘Workshop Manajemen Publikasi Penelitian Dan Pengabdian Berbasis Ojs Di St3B’, &lt;i&gt;Jurnal Beatitudes&lt;/i&gt;, 1.1 (2022), 54–61 &lt;https://doi.org/10.61768/jb.v1i1.27&gt;.","plainTextFormattedCitation":"Frangky Silitonga and others, ‘Workshop Manajemen Publikasi Penelitian Dan Pengabdian Berbasis Ojs Di St3B’, Jurnal Beatitudes, 1.1 (2022), 54–61 .","previouslyFormattedCitation":"Frangky Silitonga and others, ‘Workshop Manajemen Publikasi Penelitian Dan Pengabdian Berbasis Ojs Di St3B’, &lt;i&gt;Jurnal Beatitudes&lt;/i&gt;, 1.1 (2022), 54–61 &lt;https://doi.org/10.61768/jb.v1i1.27&gt;."},"properties":{"noteIndex":20},"schema":"https://github.com/citation-style-language/schema/raw/master/csl-citation.json"}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Frangky Silitonga and others, ‘Workshop Manajemen Publikasi Penelitian Dan Pengabdian Berbasis Ojs Di St3B’, </w:t>
      </w:r>
      <w:r w:rsidR="00403CB8" w:rsidRPr="00127147">
        <w:rPr>
          <w:rFonts w:ascii="Times New Roman" w:hAnsi="Times New Roman" w:cs="Times New Roman"/>
          <w:i/>
          <w:noProof/>
        </w:rPr>
        <w:t>Jurnal Beatitudes</w:t>
      </w:r>
      <w:r w:rsidR="00403CB8" w:rsidRPr="00127147">
        <w:rPr>
          <w:rFonts w:ascii="Times New Roman" w:hAnsi="Times New Roman" w:cs="Times New Roman"/>
          <w:noProof/>
        </w:rPr>
        <w:t>, 1.1 (2022), 54–61 &lt;https://doi.org/10.61768/jb.v1i1.27&gt;.</w:t>
      </w:r>
      <w:r w:rsidRPr="00127147">
        <w:rPr>
          <w:rFonts w:ascii="Times New Roman" w:hAnsi="Times New Roman" w:cs="Times New Roman"/>
        </w:rPr>
        <w:fldChar w:fldCharType="end"/>
      </w:r>
    </w:p>
  </w:footnote>
  <w:footnote w:id="21">
    <w:p w14:paraId="2CA14A6A"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{"citationItems":[{"id":"ITEM-1","itemData":{"DOI":"10.1016/j.polsoc.2014.09.005","abstract":"Quality assurance (QA) regimes have become an increasingly dominant regulatory tool in the management of higher education sectors around the world. By one estimate, nearly half the countries in the world now have quality assurance systems or QA regulatory bodies for higher education. This paper explores the emergence and spread of QA regimes, the coalescence of regulatory logics around qualifications frameworks, and the broad confluence of such approaches in terms of their impact on the historically contested relationship between the state and university. By focusing on the interlocking regulatory logics provided by QA, the article explores how such approaches impose quasi-market, competitive based rationalities premised on neo-liberal managerialism using a policy discourse that is often informed by conviction rather than evidence.","author":[{"dropping-particle":"","family":"Jarvis","given":"Darryl S L","non-dropping-particle":"","parse-names":false,"suffix":""}],"id":"ITEM-1","issued":{"date-parts":[["2017"]]},"title":"Regulating higher education: Quality assurance and neo-liberal managerialism in higher education-A critical introduction","type":"article-journal"},"uris":["http://www.mendeley.com/documents/?uuid=fbe0b1d9-a089-3b58-b1ff-26156008049a"]}],"mendeley":{"formattedCitation":"Darryl S L Jarvis, ‘Regulating Higher Education: Quality Assurance and Neo-Liberal Managerialism in Higher Education-A Critical Introduction’, 2017 &lt;https://doi.org/10.1016/j.polsoc.2014.09.005&gt;.","plainTextFormattedCitation":"Darryl S L Jarvis, ‘Regulating Higher Education: Quality Assurance and Neo-Liberal Managerialism in Higher Education-A Critical Introduction’, 2017 .","previouslyFormattedCitation":"Darryl S L Jarvis, ‘Regulating Higher Education: Quality Assurance and Neo-Liberal Managerialism in Higher Education-A Critical Introduction’, 2017 &lt;https://doi.org/10.1016/j.polsoc.2014.09.005&gt;."},"properties":{"noteIndex":21},"schema":"https://github.com/citation-style-language/schema/raw/master/csl-citation.json"}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Darryl S L Jarvis, ‘Regulating Higher Education: Quality Assurance and Neo-Liberal Managerialism in Higher Education-A Critical Introduction’, 2017 &lt;https://doi.org/10.1016/j.polsoc.2014.09.005&gt;.</w:t>
      </w:r>
      <w:r w:rsidRPr="00127147">
        <w:rPr>
          <w:rFonts w:ascii="Times New Roman" w:hAnsi="Times New Roman" w:cs="Times New Roman"/>
        </w:rPr>
        <w:fldChar w:fldCharType="end"/>
      </w:r>
    </w:p>
  </w:footnote>
  <w:footnote w:id="22">
    <w:p w14:paraId="42B092A8"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{"citationItems":[{"id":"ITEM-1","itemData":{"author":[{"dropping-particle":"","family":"Barger","given":"Runchana Pam","non-dropping-particle":"","parse-names":false,"suffix":""}],"container-title":"IAFOR Journal of Education: Technology in Education","id":"ITEM-1","issue":"2","issued":{"date-parts":[["2020"]]},"page":"29-46","title":"Democratization of Education through Massive Open Online Courses in Asia Volume 8 – Issue 2 IAFOR Journal of Education: Technology in Education Volume 8 – Issue 2 IAFOR Journal of Education: Technology in Education Volume 8 – Issue 2 IAFOR Journal of Educ","type":"article-journal","volume":"8"},"uris":["http://www.mendeley.com/documents/?uuid=d210881b-3a54-4a29-81cf-223da8262031"]}],"mendeley":{"formattedCitation":"Runchana Pam Barger, ‘Democratization of Education through Massive Open Online Courses in Asia Volume 8 – Issue 2 IAFOR Journal of Education: Technology in Education Volume 8 – Issue 2 IAFOR Journal of Education: Technology in Education Volume 8 – Issue 2 IAFOR Journal of Educ’, &lt;i&gt;IAFOR Journal of Education: Technology in Education&lt;/i&gt;, 8.2 (2020), 29–46.","plainTextFormattedCitation":"Runchana Pam Barger, ‘Democratization of Education through Massive Open Online Courses in Asia Volume 8 – Issue 2 IAFOR Journal of Education: Technology in Education Volume 8 – Issue 2 IAFOR Journal of Education: Technology in Education Volume 8 – Issue 2 IAFOR Journal of Educ’, IAFOR Journal of Education: Technology in Education, 8.2 (2020), 29–46.","previouslyFormattedCitation":"Runchana Pam Barger, ‘Democratization of Education through Massive Open Online Courses in Asia Volume 8 – Issue 2 IAFOR Journal of Education: Technology in Education Volume 8 – Issue 2 IAFOR Journal of Education: Technology in Education Volume 8 – Issue 2 IAFOR Journal of Educ’, &lt;i&gt;IAFOR Journal of Education: Technology in Education&lt;/i&gt;, 8.2 (2020), 29–46."},"properties":{"noteIndex":22},"schema":"https://github.com/citation-style-language/schema/raw/master/csl-citation.json"}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 xml:space="preserve">Runchana Pam Barger, ‘Democratization of Education through Massive Open Online Courses in Asia Volume 8 – Issue 2 IAFOR Journal of Education: Technology in Education Volume 8 – Issue 2 IAFOR Journal of Education: Technology in Education Volume 8 – Issue 2 IAFOR Journal of Educ’, </w:t>
      </w:r>
      <w:r w:rsidRPr="00127147">
        <w:rPr>
          <w:rFonts w:ascii="Times New Roman" w:hAnsi="Times New Roman" w:cs="Times New Roman"/>
          <w:i/>
          <w:noProof/>
        </w:rPr>
        <w:t>IAFOR Journal of Education: Technology in Education</w:t>
      </w:r>
      <w:r w:rsidRPr="00127147">
        <w:rPr>
          <w:rFonts w:ascii="Times New Roman" w:hAnsi="Times New Roman" w:cs="Times New Roman"/>
          <w:noProof/>
        </w:rPr>
        <w:t>, 8.2 (2020), 29–46.</w:t>
      </w:r>
      <w:r w:rsidRPr="00127147">
        <w:rPr>
          <w:rFonts w:ascii="Times New Roman" w:hAnsi="Times New Roman" w:cs="Times New Roman"/>
        </w:rPr>
        <w:fldChar w:fldCharType="end"/>
      </w:r>
    </w:p>
  </w:footnote>
  <w:footnote w:id="23">
    <w:p w14:paraId="0AF7222F"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{"citationItems":[{"id":"ITEM-1","itemData":{"author":[{"dropping-particle":"","family":"Rienaldy Pramasha","given":"Raizky","non-dropping-particle":"","parse-names":false,"suffix":""},{"dropping-particle":"","family":"Kurniawan","given":"Arifa","non-dropping-particle":"","parse-names":false,"suffix":""},{"dropping-particle":"","family":"Zuliansyah","given":"A","non-dropping-particle":"","parse-names":false,"suffix":""}],"id":"ITEM-1","issue":"Icd","issued":{"date-parts":[["2024"]]},"page":"63-73","title":"Intellectual Capital Disclosure : Studi pada PTKIN di Indonesia Versi Webometrics 2024","type":"article-journal","volume":"10"},"uris":["http://www.mendeley.com/documents/?uuid=0fb31bf9-ac56-49da-9075-b51baa2a2018"]}],"mendeley":{"formattedCitation":"Rienaldy Pramasha, Kurniawan, and Zuliansyah.","plainTextFormattedCitation":"Rienaldy Pramasha, Kurniawan, and Zuliansyah.","previouslyFormattedCitation":"Rienaldy Pramasha, Kurniawan, and Zuliansyah."},"properties":{"noteIndex":23},"schema":"https://github.com/citation-style-language/schema/raw/master/csl-citation.json"}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Rienaldy Pramasha, Kurniawan, and Zuliansyah.</w:t>
      </w:r>
      <w:r w:rsidRPr="00127147">
        <w:rPr>
          <w:rFonts w:ascii="Times New Roman" w:hAnsi="Times New Roman" w:cs="Times New Roman"/>
        </w:rPr>
        <w:fldChar w:fldCharType="end"/>
      </w:r>
    </w:p>
  </w:footnote>
  <w:footnote w:id="24">
    <w:p w14:paraId="45E70ECF"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{"citationItems":[{"id":"ITEM-1","itemData":{"abstract":"Penelitian ini bertujuan untuk melihat master plan desain implementasi sistem perpustakaan berbasis web repository (webometrics) dengan penggunaan aplikasi GDL yang pertama kali dipakai di perpustakaan belum sepenuhnya berjalan secara maksimal …","author":[{"dropping-particle":"","family":"Afrina","given":"C","non-dropping-particle":"","parse-names":false,"suffix":""}],"container-title":"Libria","id":"ITEM-1","issue":"2","issued":{"date-parts":[["2017"]]},"page":"197-210","title":"Master Plan Desain dan Implementasi Sisitem Informasi Perpustakaan Berbasis Web Repository Cut Afrina","type":"article-journal","volume":"9"},"uris":["http://www.mendeley.com/documents/?uuid=58c231cf-3fd0-4c1a-91b2-f1075a750ca5"]}],"mendeley":{"formattedCitation":"C Afrina, ‘Master Plan Desain Dan Implementasi Sisitem Informasi Perpustakaan Berbasis Web Repository Cut Afrina’, &lt;i&gt;Libria&lt;/i&gt;, 9.2 (2017), 197–210.","plainTextFormattedCitation":"C Afrina, ‘Master Plan Desain Dan Implementasi Sisitem Informasi Perpustakaan Berbasis Web Repository Cut Afrina’, Libria, 9.2 (2017), 197–210.","previouslyFormattedCitation":"C Afrina, ‘Master Plan Desain Dan Implementasi Sisitem Informasi Perpustakaan Berbasis Web Repository Cut Afrina’, &lt;i&gt;Libria&lt;/i&gt;, 9.2 (2017), 197–210."},"properties":{"noteIndex":24},"schema":"https://github.com/citation-style-language/schema/raw/master/csl-citation.json"}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 xml:space="preserve">C Afrina, ‘Master Plan Desain Dan Implementasi Sisitem Informasi Perpustakaan Berbasis Web Repository Cut Afrina’, </w:t>
      </w:r>
      <w:r w:rsidRPr="00127147">
        <w:rPr>
          <w:rFonts w:ascii="Times New Roman" w:hAnsi="Times New Roman" w:cs="Times New Roman"/>
          <w:i/>
          <w:noProof/>
        </w:rPr>
        <w:t>Libria</w:t>
      </w:r>
      <w:r w:rsidRPr="00127147">
        <w:rPr>
          <w:rFonts w:ascii="Times New Roman" w:hAnsi="Times New Roman" w:cs="Times New Roman"/>
          <w:noProof/>
        </w:rPr>
        <w:t>, 9.2 (2017), 197–210.</w:t>
      </w:r>
      <w:r w:rsidRPr="00127147">
        <w:rPr>
          <w:rFonts w:ascii="Times New Roman" w:hAnsi="Times New Roman" w:cs="Times New Roman"/>
        </w:rPr>
        <w:fldChar w:fldCharType="end"/>
      </w:r>
    </w:p>
  </w:footnote>
  <w:footnote w:id="25">
    <w:p w14:paraId="4C2FFBB5"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{"citationItems":[{"id":"ITEM-1","itemData":{"DOI":"10.29240/tik.v5i1.2056","ISSN":"2580-3654","abstract":"This article attempts to describe the efforts to increase the visibility of the website of UIN Syarif Hidayatullah Jakarta in webometrics ranking. Webometrics is a means to measure the progress of a university through its website. This article aims to find the right work steps in an effort to increase website visibility and also the birth of practical steps to lift webometrics rankings that can be used as guidelines by website managers at UIN Syarif Hidayatullah Jakarta. This research uses a qualitative approach with a descriptive type. The main data was obtained using Focus Group Discussion (FGD) techniques by presenting parties related to webometrics ranking, having knowledge of SEO practices, and having experience in web management. The findings indicate that there have been efforts to increase the quantity and quality of content with the establishment of the publication and documentation division. There are still various obstacles to be faced, such as content management that does not meet SEO principles, several pages and subdomains that are not maintained, are damaged, and even lost, causing bad backlinks. It is necessary to build a website that uses the multisite method which is very effective and efficient in integrating various website needs at UIN Jakarta. The need for various efforts to overcome these obstacles, such as the need for effective communication between web development teams, the need for SEO-friendly content writing training, and the importance of SOPs in optimizing web performance and getting maximum webometrics ranking.","author":[{"dropping-particle":"","family":"Hidayat","given":"Parhan","non-dropping-particle":"","parse-names":false,"suffix":""},{"dropping-particle":"","family":"Azwar","given":"Muhammad","non-dropping-particle":"","parse-names":false,"suffix":""}],"container-title":"Tik Ilmeu : Jurnal Ilmu Perpustakaan dan Informasi","id":"ITEM-1","issue":"1","issued":{"date-parts":[["2021"]]},"page":"125","title":"Visibilitas Website UIN Syarif Hidayatullah Jakarta dalam Pemeringkatan Webometrics","type":"article-journal","volume":"5"},"uris":["http://www.mendeley.com/documents/?uuid=15123aa1-1839-4001-bc2b-365b2961c90b"]}],"mendeley":{"formattedCitation":"Parhan Hidayat and Muhammad Azwar, ‘Visibilitas Website UIN Syarif Hidayatullah Jakarta Dalam Pemeringkatan Webometrics’, &lt;i&gt;Tik Ilmeu : Jurnal Ilmu Perpustakaan Dan Informasi&lt;/i&gt;, 5.1 (2021), 125 &lt;https://doi.org/10.29240/tik.v5i1.2056&gt;.","plainTextFormattedCitation":"Parhan Hidayat and Muhammad Azwar, ‘Visibilitas Website UIN Syarif Hidayatullah Jakarta Dalam Pemeringkatan Webometrics’, Tik Ilmeu : Jurnal Ilmu Perpustakaan Dan Informasi, 5.1 (2021), 125 .","previouslyFormattedCitation":"Parhan Hidayat and Muhammad Azwar, ‘Visibilitas Website UIN Syarif Hidayatullah Jakarta Dalam Pemeringkatan Webometrics’, &lt;i&gt;Tik Ilmeu : Jurnal Ilmu Perpustakaan Dan Informasi&lt;/i&gt;, 5.1 (2021), 125 &lt;https://doi.org/10.29240/tik.v5i1.2056&gt;."},"properties":{"noteIndex":25},"schema":"https://github.com/citation-style-language/schema/raw/master/csl-citation.json"}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Parhan Hidayat and Muhammad Azwar, ‘Visibilitas Website UIN Syarif Hidayatullah Jakarta Dalam Pemeringkatan Webometrics’, </w:t>
      </w:r>
      <w:r w:rsidR="00403CB8" w:rsidRPr="00127147">
        <w:rPr>
          <w:rFonts w:ascii="Times New Roman" w:hAnsi="Times New Roman" w:cs="Times New Roman"/>
          <w:i/>
          <w:noProof/>
        </w:rPr>
        <w:t>Tik Ilmeu : Jurnal Ilmu Perpustakaan Dan Informasi</w:t>
      </w:r>
      <w:r w:rsidR="00403CB8" w:rsidRPr="00127147">
        <w:rPr>
          <w:rFonts w:ascii="Times New Roman" w:hAnsi="Times New Roman" w:cs="Times New Roman"/>
          <w:noProof/>
        </w:rPr>
        <w:t>, 5.1 (2021), 125 &lt;https://doi.org/10.29240/tik.v5i1.2056&gt;.</w:t>
      </w:r>
      <w:r w:rsidRPr="00127147">
        <w:rPr>
          <w:rFonts w:ascii="Times New Roman" w:hAnsi="Times New Roman" w:cs="Times New Roman"/>
        </w:rPr>
        <w:fldChar w:fldCharType="end"/>
      </w:r>
    </w:p>
  </w:footnote>
  <w:footnote w:id="26">
    <w:p w14:paraId="67D826CB" w14:textId="77777777" w:rsidR="00C37AF9" w:rsidRPr="00127147" w:rsidRDefault="00C37AF9" w:rsidP="00645493">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{"citationItems":[{"id":"ITEM-1","itemData":{"DOI":"10.54437/alidaroh.v6i1.372","ISSN":"2549-8339","abstract":"Education is something strategic and fundamental to the intellectual life of the nation. Improving the quality of education is one of the main pillars in building education in Indonesia. Quality education is education that is able to produce graduates who have the ability or competence, both academic competence, and vocational competence, which are based on personal and social competencies, as well as noble moral values, all of which are life skills. produce a complete human being (a complete human being) or a human being with an integral personality (integrated personality) capable of integrating faith, knowledge, and charity. There are several steps that must be done, namely a). Form a strong team, b). Confirming the vision, mission, and goals of the institution, c). Analyzing Problems, d). Determine the quality policy, e) Determine the quality standard, f). determine quality standards, g). determine the procedure. In implementing TQM in schools, the following aspects must also be considered: a). Learning services for students, b). Student management and services, c). Educational Facilities, d). School culture, e). Education Financing, f). Community attention and participation, g). Education Management.","author":[{"dropping-particle":"","family":"Siswopranoto","given":"Mokh. Fakhruddin","non-dropping-particle":"","parse-names":false,"suffix":""}],"container-title":"Al-Idaroh: Jurnal Studi Manajemen Pendidikan Islam","id":"ITEM-1","issue":"1","issued":{"date-parts":[["2022"]]},"page":"17-29","title":"Standar Mutu Pendidikan","type":"article-journal","volume":"6"},"uris":["http://www.mendeley.com/documents/?uuid=65070fb4-ed97-4b76-8c10-fa995b836008"]}],"mendeley":{"formattedCitation":"Mokh. Fakhruddin Siswopranoto, ‘Standar Mutu Pendidikan’, &lt;i&gt;Al-Idaroh: Jurnal Studi Manajemen Pendidikan Islam&lt;/i&gt;, 6.1 (2022), 17–29 &lt;https://doi.org/10.54437/alidaroh.v6i1.372&gt;.","plainTextFormattedCitation":"Mokh. Fakhruddin Siswopranoto, ‘Standar Mutu Pendidikan’, Al-Idaroh: Jurnal Studi Manajemen Pendidikan Islam, 6.1 (2022), 17–29 .","previouslyFormattedCitation":"Mokh. Fakhruddin Siswopranoto, ‘Standar Mutu Pendidikan’, &lt;i&gt;Al-Idaroh: Jurnal Studi Manajemen Pendidikan Islam&lt;/i&gt;, 6.1 (2022), 17–29 &lt;https://doi.org/10.54437/alidaroh.v6i1.372&gt;."},"properties":{"noteIndex":26},"schema":"https://github.com/citation-style-language/schema/raw/master/csl-citation.json"}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Mokh. Fakhruddin Siswopranoto, ‘Standar Mutu Pendidikan’, </w:t>
      </w:r>
      <w:r w:rsidR="00403CB8" w:rsidRPr="00127147">
        <w:rPr>
          <w:rFonts w:ascii="Times New Roman" w:hAnsi="Times New Roman" w:cs="Times New Roman"/>
          <w:i/>
          <w:noProof/>
        </w:rPr>
        <w:t>Al-Idaroh: Jurnal Studi Manajemen Pendidikan Islam</w:t>
      </w:r>
      <w:r w:rsidR="00403CB8" w:rsidRPr="00127147">
        <w:rPr>
          <w:rFonts w:ascii="Times New Roman" w:hAnsi="Times New Roman" w:cs="Times New Roman"/>
          <w:noProof/>
        </w:rPr>
        <w:t>, 6.1 (2022), 17–29 &lt;https://doi.org/10.54437/alidaroh.v6i1.372&gt;.</w:t>
      </w:r>
      <w:r w:rsidRPr="00127147">
        <w:rPr>
          <w:rFonts w:ascii="Times New Roman" w:hAnsi="Times New Roman" w:cs="Times New Roman"/>
        </w:rPr>
        <w:fldChar w:fldCharType="end"/>
      </w:r>
    </w:p>
  </w:footnote>
  <w:footnote w:id="27">
    <w:p w14:paraId="6A5523FE" w14:textId="77777777" w:rsidR="00C37AF9" w:rsidRPr="00127147" w:rsidRDefault="00C37AF9" w:rsidP="00645493">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{"citationItems":[{"id":"ITEM-1","itemData":{"DOI":"10.56855/intel.v3i3.1091","ISSN":"2962-0570","abstract":"Mengetahui bagaimana supervisi pendidikan berperan  terhadap peningkatan mutu pendidikan adalah tujuan dari penelitian ini. Metode studi literatur digunakan dalam penelitian ini untuk mencapai tujuan tersebut. Penelitian ini menunjukkan bahwa kapasitas kepala sekolah dalam memberikan arahan, bimbingan, dan dukungan yang dibutuhkan guru agar berhasil pada tingkat yang diperlukan berhubungan dengan pengawasan. Pengawasan yang efektif haruslah bersifat kolaboratif dan suportif. Supervisor harus bekerja sama dengan guru untuk membantu mereka meningkatkan kualitas pembelajaran dan mengembangkan kompetensi profesionalnya.","author":[{"dropping-particle":"","family":"Cahayati","given":"Reni","non-dropping-particle":"","parse-names":false,"suffix":""},{"dropping-particle":"","family":"Rizqa","given":"Miftahir","non-dropping-particle":"","parse-names":false,"suffix":""}],"container-title":"Indonesian Journal of Teaching and Learning (INTEL)","id":"ITEM-1","issued":{"date-parts":[["2024"]]},"page":"128-135","title":"Peran Supervisi Pendidikan dalam Meningkatkan Mutu Pendidikan","type":"article-journal","volume":"4"},"uris":["http://www.mendeley.com/documents/?uuid=fda61be0-35b2-4852-8bfc-7611f6e91e60"]}],"mendeley":{"formattedCitation":"Reni Cahayati and Miftahir Rizqa, ‘Peran Supervisi Pendidikan Dalam Meningkatkan Mutu Pendidikan’, &lt;i&gt;Indonesian Journal of Teaching and Learning (INTEL)&lt;/i&gt;, 4 (2024), 128–35 &lt;https://doi.org/10.56855/intel.v3i3.1091&gt;.","plainTextFormattedCitation":"Reni Cahayati and Miftahir Rizqa, ‘Peran Supervisi Pendidikan Dalam Meningkatkan Mutu Pendidikan’, Indonesian Journal of Teaching and Learning (INTEL), 4 (2024), 128–35 .","previouslyFormattedCitation":"Reni Cahayati and Miftahir Rizqa, ‘Peran Supervisi Pendidikan Dalam Meningkatkan Mutu Pendidikan’, &lt;i&gt;Indonesian Journal of Teaching and Learning (INTEL)&lt;/i&gt;, 4 (2024), 128–35 &lt;https://doi.org/10.56855/intel.v3i3.1091&gt;."},"properties":{"noteIndex":27},"schema":"https://github.com/citation-style-language/schema/raw/master/csl-citation.json"}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Reni Cahayati and Miftahir Rizqa, ‘Peran Supervisi Pendidikan Dalam Meningkatkan Mutu Pendidikan’, </w:t>
      </w:r>
      <w:r w:rsidR="00403CB8" w:rsidRPr="00127147">
        <w:rPr>
          <w:rFonts w:ascii="Times New Roman" w:hAnsi="Times New Roman" w:cs="Times New Roman"/>
          <w:i/>
          <w:noProof/>
        </w:rPr>
        <w:t>Indonesian Journal of Teaching and Learning (INTEL)</w:t>
      </w:r>
      <w:r w:rsidR="00403CB8" w:rsidRPr="00127147">
        <w:rPr>
          <w:rFonts w:ascii="Times New Roman" w:hAnsi="Times New Roman" w:cs="Times New Roman"/>
          <w:noProof/>
        </w:rPr>
        <w:t>, 4 (2024), 128–35 &lt;https://doi.org/10.56855/intel.v3i3.1091&gt;.</w:t>
      </w:r>
      <w:r w:rsidRPr="00127147">
        <w:rPr>
          <w:rFonts w:ascii="Times New Roman" w:hAnsi="Times New Roman" w:cs="Times New Roman"/>
        </w:rPr>
        <w:fldChar w:fldCharType="end"/>
      </w:r>
    </w:p>
  </w:footnote>
  <w:footnote w:id="28">
    <w:p w14:paraId="5F52B6D7" w14:textId="77777777" w:rsidR="00C37AF9" w:rsidRPr="00127147" w:rsidRDefault="00C37AF9" w:rsidP="00645493">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{"citationItems":[{"id":"ITEM-1","itemData":{"DOI":"10.29300/nuansa.v11i1.1351","ISSN":"2086-4493","abstract":"The objective of this research was to describe the implementation of the school-based management quality in achieving the educational quality at the public MTs in Kota Bengkulu. The design of this research used  a descriptive one  the  data  were  collected by using  a set of instrument ; i.e. interview, observationand documentation. The results ahow  that  the otonomi, responsibility, authority, participation, transparency, accountability, equality, equity  and  sus- tainability has not yet been optimally applied. So it can be suggested if you want to improve the quality of education then implement the program MPMBS","author":[{"dropping-particle":"","family":"Khairiah","given":"Hj.","non-dropping-particle":"","parse-names":false,"suffix":""},{"dropping-particle":"","family":"Syarifuddin","given":"H","non-dropping-particle":"","parse-names":false,"suffix":""}],"container-title":"Nuansa","id":"ITEM-1","issue":"1","issued":{"date-parts":[["2018"]]},"page":"8-21","title":"PENINGKATAN MUTU PENDIDIKAN MELALUI IMPLEMENTASI MANAJEMEN PENINGKATAN MUTU BERBASIS SEKOLAH (MPMBS) PADA MTsN DI KOTA BENGKULU","type":"article-journal","volume":"11"},"uris":["http://www.mendeley.com/documents/?uuid=2bc707e4-99e1-4144-a5af-233dfedd8ce8"]}],"mendeley":{"formattedCitation":"Hj. Khairiah and H Syarifuddin, ‘PENINGKATAN MUTU PENDIDIKAN MELALUI IMPLEMENTASI MANAJEMEN PENINGKATAN MUTU BERBASIS SEKOLAH (MPMBS) PADA MTsN DI KOTA BENGKULU’, &lt;i&gt;Nuansa&lt;/i&gt;, 11.1 (2018), 8–21 &lt;https://doi.org/10.29300/nuansa.v11i1.1351&gt;.","plainTextFormattedCitation":"Hj. Khairiah and H Syarifuddin, ‘PENINGKATAN MUTU PENDIDIKAN MELALUI IMPLEMENTASI MANAJEMEN PENINGKATAN MUTU BERBASIS SEKOLAH (MPMBS) PADA MTsN DI KOTA BENGKULU’, Nuansa, 11.1 (2018), 8–21 .","previouslyFormattedCitation":"Hj. Khairiah and H Syarifuddin, ‘PENINGKATAN MUTU PENDIDIKAN MELALUI IMPLEMENTASI MANAJEMEN PENINGKATAN MUTU BERBASIS SEKOLAH (MPMBS) PADA MTsN DI KOTA BENGKULU’, &lt;i&gt;Nuansa&lt;/i&gt;, 11.1 (2018), 8–21 &lt;https://doi.org/10.29300/nuansa.v11i1.1351&gt;."},"properties":{"noteIndex":28},"schema":"https://github.com/citation-style-language/schema/raw/master/csl-citation.json"}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Hj. Khairiah and H Syarifuddin, ‘PENINGKATAN MUTU PENDIDIKAN MELALUI IMPLEMENTASI MANAJEMEN PENINGKATAN MUTU BERBASIS SEKOLAH (MPMBS) PADA MTsN DI KOTA BENGKULU’, </w:t>
      </w:r>
      <w:r w:rsidR="00403CB8" w:rsidRPr="00127147">
        <w:rPr>
          <w:rFonts w:ascii="Times New Roman" w:hAnsi="Times New Roman" w:cs="Times New Roman"/>
          <w:i/>
          <w:noProof/>
        </w:rPr>
        <w:t>Nuansa</w:t>
      </w:r>
      <w:r w:rsidR="00403CB8" w:rsidRPr="00127147">
        <w:rPr>
          <w:rFonts w:ascii="Times New Roman" w:hAnsi="Times New Roman" w:cs="Times New Roman"/>
          <w:noProof/>
        </w:rPr>
        <w:t>, 11.1 (2018), 8–21 &lt;https://doi.org/10.29300/nuansa.v11i1.1351&gt;.</w:t>
      </w:r>
      <w:r w:rsidRPr="00127147">
        <w:rPr>
          <w:rFonts w:ascii="Times New Roman" w:hAnsi="Times New Roman" w:cs="Times New Roman"/>
        </w:rPr>
        <w:fldChar w:fldCharType="end"/>
      </w:r>
    </w:p>
  </w:footnote>
  <w:footnote w:id="29">
    <w:p w14:paraId="033D41B5"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{"citationItems":[{"id":"ITEM-1","itemData":{"DOI":"10.31933/jimt.v1i5.202","ISSN":"2686-5246","abstract":"Strategi peningkatan mutu perguruaan tinggi tidak terlepas dari sistem pengembangan yang terencana terarah dan teratur dalam menjalankan roda organisasi, upaya-upaya dan terobosan yang produktif sangat perlu dilakukan serta dikembangkan karena perguruan tinggi merupakan wadah untuk mencetak generasi intelektual sekaligus pencetak generasi-generasi yang memiliki akhlakul karimah. Strategi dalam pengembangan mutu perguruan tinggi tidak hanya di mulai dari membangun sarana prasarana yang memadai tetapi juga sangat diperhatikan pengembangan SDM (Sumber Daya Manusia), agar memiliki daya saing baik di level nasional dan juga level Internasional karena menurut hemat penulis perguruan tinggi yang bermutu itu mampu menjawab tantangan, kebutuhan, dan keinginan masyarakat seiring dengan kemajuan dan perkembangan ilmu pengetahuan yang terus maju.","author":[{"dropping-particle":"","family":"Maisah","given":"Maisah","non-dropping-particle":"","parse-names":false,"suffix":""},{"dropping-particle":"","family":"Fauzi","given":"Hairul","non-dropping-particle":"","parse-names":false,"suffix":""},{"dropping-particle":"","family":"Aprianto","given":"Iwan","non-dropping-particle":"","parse-names":false,"suffix":""},{"dropping-particle":"","family":"Amiruddin","given":"A","non-dropping-particle":"","parse-names":false,"suffix":""},{"dropping-particle":"","family":"Zulqarnain","given":"Z","non-dropping-particle":"","parse-names":false,"suffix":""}],"container-title":"Jurnal Ilmu Manajemen Terapan","id":"ITEM-1","issue":"5","issued":{"date-parts":[["2020"]]},"page":"416-424","title":"Strategi Pengembangan Mutu Perguruan Tinggi","type":"article-journal","volume":"1"},"uris":["http://www.mendeley.com/documents/?uuid=0311fdbb-7d4c-4aa3-8953-21aa4b949e31"]}],"mendeley":{"formattedCitation":"Maisah Maisah and others, ‘Strategi Pengembangan Mutu Perguruan Tinggi’, &lt;i&gt;Jurnal Ilmu Manajemen Terapan&lt;/i&gt;, 1.5 (2020), 416–24 &lt;https://doi.org/10.31933/jimt.v1i5.202&gt;.","plainTextFormattedCitation":"Maisah Maisah and others, ‘Strategi Pengembangan Mutu Perguruan Tinggi’, Jurnal Ilmu Manajemen Terapan, 1.5 (2020), 416–24 .","previouslyFormattedCitation":"Maisah Maisah and others, ‘Strategi Pengembangan Mutu Perguruan Tinggi’, &lt;i&gt;Jurnal Ilmu Manajemen Terapan&lt;/i&gt;, 1.5 (2020), 416–24 &lt;https://doi.org/10.31933/jimt.v1i5.202&gt;."},"properties":{"noteIndex":29},"schema":"https://github.com/citation-style-language/schema/raw/master/csl-citation.json"}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Maisah Maisah and others, ‘Strategi Pengembangan Mutu Perguruan Tinggi’, </w:t>
      </w:r>
      <w:r w:rsidR="00403CB8" w:rsidRPr="00127147">
        <w:rPr>
          <w:rFonts w:ascii="Times New Roman" w:hAnsi="Times New Roman" w:cs="Times New Roman"/>
          <w:i/>
          <w:noProof/>
        </w:rPr>
        <w:t>Jurnal Ilmu Manajemen Terapan</w:t>
      </w:r>
      <w:r w:rsidR="00403CB8" w:rsidRPr="00127147">
        <w:rPr>
          <w:rFonts w:ascii="Times New Roman" w:hAnsi="Times New Roman" w:cs="Times New Roman"/>
          <w:noProof/>
        </w:rPr>
        <w:t>, 1.5 (2020), 416–24 &lt;https://doi.org/10.31933/jimt.v1i5.202&gt;.</w:t>
      </w:r>
      <w:r w:rsidRPr="00127147">
        <w:rPr>
          <w:rFonts w:ascii="Times New Roman" w:hAnsi="Times New Roman" w:cs="Times New Roman"/>
        </w:rPr>
        <w:fldChar w:fldCharType="end"/>
      </w:r>
    </w:p>
  </w:footnote>
  <w:footnote w:id="30">
    <w:p w14:paraId="600E69EF" w14:textId="77777777" w:rsidR="00C37AF9" w:rsidRPr="00127147" w:rsidRDefault="00C37AF9" w:rsidP="00C37AF9">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 Penelitian ini bertujuan untuk mendeskripsikan konsep manajemen mutu … bangsa yang mampu bersaing dengan baik di era globalisasi asalkan mempunyai landasan filosofis yang …","author":[{"dropping-particle":"","family":"Tahir","given":"T","non-dropping-particle":"","parse-names":false,"suffix":""},{"dropping-particle":"","family":"Patimah","given":"S","non-dropping-particle":"","parse-names":false,"suffix":""},{"dropping-particle":"","family":"Warisno","given":"A","non-dropping-particle":"","parse-names":false,"suffix":""},{"dropping-particle":"","family":"Murtafiah","given":"N H","non-dropping-particle":"","parse-names":false,"suffix":""}],"container-title":"Journal on Education","id":"ITEM-1","issue":"02","issued":{"date-parts":[["2024"]]},"page":"15056-15066","title":"Konsep Manajemen Mutu Pendidikan Pada Lembaga Pendidikan Tinggi Islam","type":"article-journal","volume":"06"},"uris":["http://www.mendeley.com/documents/?uuid=44fba8d8-18c7-40a4-8c3b-84b4adde396b"]}],"mendeley":{"formattedCitation":"T Tahir and others, ‘Konsep Manajemen Mutu Pendidikan Pada Lembaga Pendidikan Tinggi Islam’, &lt;i&gt;Journal on Education&lt;/i&gt;, 06.02 (2024), 15056–66 &lt;https://www.jonedu.org/index.php/joe/article/view/5382&gt;.","plainTextFormattedCitation":"T Tahir and others, ‘Konsep Manajemen Mutu Pendidikan Pada Lembaga Pendidikan Tinggi Islam’, Journal on Education, 06.02 (2024), 15056–66 .","previouslyFormattedCitation":"T Tahir and others, ‘Konsep Manajemen Mutu Pendidikan Pada Lembaga Pendidikan Tinggi Islam’, &lt;i&gt;Journal on Education&lt;/i&gt;, 06.02 (2024), 15056–66 &lt;https://www.jonedu.org/index.php/joe/article/view/5382&gt;."},"properties":{"noteIndex":30},"schema":"https://github.com/citation-style-language/schema/raw/master/csl-citation.json"}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T Tahir and others, ‘Konsep Manajemen Mutu Pendidikan Pada Lembaga Pendidikan Tinggi Islam’, </w:t>
      </w:r>
      <w:r w:rsidR="00403CB8" w:rsidRPr="00127147">
        <w:rPr>
          <w:rFonts w:ascii="Times New Roman" w:hAnsi="Times New Roman" w:cs="Times New Roman"/>
          <w:i/>
          <w:noProof/>
        </w:rPr>
        <w:t>Journal on Education</w:t>
      </w:r>
      <w:r w:rsidR="00403CB8" w:rsidRPr="00127147">
        <w:rPr>
          <w:rFonts w:ascii="Times New Roman" w:hAnsi="Times New Roman" w:cs="Times New Roman"/>
          <w:noProof/>
        </w:rPr>
        <w:t>, 06.02 (2024), 15056–66 &lt;https://www.jonedu.org/index.php/joe/article/view/5382&gt;.</w:t>
      </w:r>
      <w:r w:rsidRPr="00127147">
        <w:rPr>
          <w:rFonts w:ascii="Times New Roman" w:hAnsi="Times New Roman" w:cs="Times New Roman"/>
        </w:rPr>
        <w:fldChar w:fldCharType="end"/>
      </w:r>
    </w:p>
  </w:footnote>
  <w:footnote w:id="31">
    <w:p w14:paraId="2402E3F9" w14:textId="77777777" w:rsidR="00C37AF9" w:rsidRPr="00127147" w:rsidRDefault="00C37AF9" w:rsidP="00C37AF9">
      <w:pPr>
        <w:pStyle w:val="FootnoteText"/>
        <w:ind w:firstLine="720"/>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{"citationItems":[{"id":"ITEM-1","itemData":{"ISSN":"2721-7078","abstract":"Quality is something that satisfies the needs of customers. quality education is an education that all components have the requirements and conditions that customers want and cause satisfaction, this research aims to describe the planning of quality improvement of graduates in MTs Al-Huda, implementation of quality improvement in MTs Al-Huda, and evaluation of quality improvement of graduates in MTs Al-Huda, Planning in the institution in ways such as strengthening the curriculum, Improving the quality of Educator Resources, and teachers are more creative in delivering materials to children so that the material is delivered properly , Implementation in the institution is teachers provide materials to their students as creatively as possible, teachers often review materials at the end of learning, and teachers provide tutoring to students, especially un subjects, this research uses qualitative approach, data collected using interview techniques, observation and documentation.","author":[{"dropping-particle":"","family":"Mustajib","given":"Umi Salamatud Diniyah dan","non-dropping-particle":"","parse-names":false,"suffix":""}],"container-title":"Salimiya: Jurnal Studi Ilmu Keagamaan Islam","id":"ITEM-1","issue":"4","issued":{"date-parts":[["2020"]]},"page":"73-89","title":"Implementasi Manajemen Mutu sebagai Upaya Meningkatkan Mutu Lulusan di MTs Al Huda Sumberjo Tunglur Badas","type":"article-journal","volume":"1"},"uris":["http://www.mendeley.com/documents/?uuid=833ea302-95e1-45d4-b6d1-96cb574bc14d"]}],"mendeley":{"formattedCitation":"Umi Salamatud Diniyah dan Mustajib, ‘Implementasi Manajemen Mutu Sebagai Upaya Meningkatkan Mutu Lulusan Di MTs Al Huda Sumberjo Tunglur Badas’, &lt;i&gt;Salimiya: Jurnal Studi Ilmu Keagamaan Islam&lt;/i&gt;, 1.4 (2020), 73–89 &lt;https://ejournal.iaifa.ac.id/index.php/salimiya&gt;.","plainTextFormattedCitation":"Umi Salamatud Diniyah dan Mustajib, ‘Implementasi Manajemen Mutu Sebagai Upaya Meningkatkan Mutu Lulusan Di MTs Al Huda Sumberjo Tunglur Badas’, Salimiya: Jurnal Studi Ilmu Keagamaan Islam, 1.4 (2020), 73–89 .","previouslyFormattedCitation":"Umi Salamatud Diniyah dan Mustajib, ‘Implementasi Manajemen Mutu Sebagai Upaya Meningkatkan Mutu Lulusan Di MTs Al Huda Sumberjo Tunglur Badas’, &lt;i&gt;Salimiya: Jurnal Studi Ilmu Keagamaan Islam&lt;/i&gt;, 1.4 (2020), 73–89 &lt;https://ejournal.iaifa.ac.id/index.php/salimiya&gt;."},"properties":{"noteIndex":31},"schema":"https://github.com/citation-style-language/schema/raw/master/csl-citation.json"}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Umi Salamatud Diniyah dan Mustajib, ‘Implementasi Manajemen Mutu Sebagai Upaya Meningkatkan Mutu Lulusan Di MTs Al Huda Sumberjo Tunglur Badas’, </w:t>
      </w:r>
      <w:r w:rsidR="00403CB8" w:rsidRPr="00127147">
        <w:rPr>
          <w:rFonts w:ascii="Times New Roman" w:hAnsi="Times New Roman" w:cs="Times New Roman"/>
          <w:i/>
          <w:noProof/>
        </w:rPr>
        <w:t>Salimiya: Jurnal Studi Ilmu Keagamaan Islam</w:t>
      </w:r>
      <w:r w:rsidR="00403CB8" w:rsidRPr="00127147">
        <w:rPr>
          <w:rFonts w:ascii="Times New Roman" w:hAnsi="Times New Roman" w:cs="Times New Roman"/>
          <w:noProof/>
        </w:rPr>
        <w:t>, 1.4 (2020), 73–89 &lt;https://ejournal.iaifa.ac.id/index.php/salimiya&gt;.</w:t>
      </w:r>
      <w:r w:rsidRPr="00127147">
        <w:rPr>
          <w:rFonts w:ascii="Times New Roman" w:hAnsi="Times New Roman" w:cs="Times New Roman"/>
        </w:rPr>
        <w:fldChar w:fldCharType="end"/>
      </w:r>
    </w:p>
  </w:footnote>
  <w:footnote w:id="32">
    <w:p w14:paraId="1DF09263" w14:textId="77777777" w:rsidR="00403CB8" w:rsidRPr="00127147" w:rsidRDefault="00403CB8" w:rsidP="005209DE">
      <w:pPr>
        <w:pStyle w:val="FootnoteText"/>
        <w:ind w:firstLine="63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{"citationItems":[{"id":"ITEM-1","itemData":{"abstract":"Pendidikan adalah kegiatan yang tidak dapat lepas dalam diri manusia. Dalam proses pendidikan, manusia berkembang dan bertumbuh. Maka dari itu, generasi suatu bangsa dapat maju apabila masyarakatnya memiliki pendidikan yang tersedia. Karena proses pendidikan juga bertujuan untuk mengembangkan kemampuan ilmu pengetahuan, dan kemampuan sikap seseorang. Dengan demikian, peningkatan mutu pendidikan perlu dipahami sebagai suatu hal yang penting agar seseorang mendapatkan kualitas pendidikan yang baik dan berkualitas. Salah satu metode agar peningkatan mutu pendidikan adalah dengan mengembangkan sumber daya manusia (SDM) yang ada. Tidak hanya memperbaiki kualitas naradidik, namun juga kualitas pendidik misalnya guru, menjadi salah satu hal yang perlu diperhatikan.Selain Total Quality Management(TQM) perlu diperhatikan karena sebuah organisasi atau lembaga pendidikan menjadi acuan agar kualitas pendidikan dapat berkembang dan terjamin. Metode pembelajaran menjadi pendukung yang baik agar naradidik dan kualitas pendidikan itu sendiri bisa berkembang. Selain itu, peran guru Pendidikan Agama Kristen juga mengelola dan menangani proses pembelajaran. Khususnya pada PAK yang mengajarkan tentang etika Kristiani, maka metode pengajaran juga perlu relevan dengan naradidik, sehingga naradidik dapat memahami dengan baik dan dengan seiring hal tersebut mutu pendidikan pun jadi terjamin. Kata Kunci: Teknik,Peningkatan Mutu, SDM","author":[{"dropping-particle":"","family":"Marpaung","given":"Flowrent Natalia","non-dropping-particle":"","parse-names":false,"suffix":""},{"dropping-particle":"","family":"Nadeak","given":"Bernadetha","non-dropping-particle":"","parse-names":false,"suffix":""},{"dropping-particle":"","family":"Naubaho","given":"Lamhot","non-dropping-particle":"","parse-names":false,"suffix":""}],"container-title":"Jurnal Pendidikan dan Konseling","id":"ITEM-1","issue":"1","issued":{"date-parts":[["2023"]]},"page":"3761-3772","title":"Teknik Peningkatan Mutu Pendidikan","type":"article-journal","volume":"5"},"uris":["http://www.mendeley.com/documents/?uuid=b20a42b1-1972-45f8-aae5-36523d44fc52"]}],"mendeley":{"formattedCitation":"Flowrent Natalia Marpaung, Bernadetha Nadeak, and Lamhot Naubaho, ‘Teknik Peningkatan Mutu Pendidikan’, &lt;i&gt;Jurnal Pendidikan Dan Konseling&lt;/i&gt;, 5.1 (2023), 3761–72 &lt;https://journal.universitaspahlawan.ac.id/index.php/jpdk/article/view/11614&gt;.","plainTextFormattedCitation":"Flowrent Natalia Marpaung, Bernadetha Nadeak, and Lamhot Naubaho, ‘Teknik Peningkatan Mutu Pendidikan’, Jurnal Pendidikan Dan Konseling, 5.1 (2023), 3761–72 ."},"properties":{"noteIndex":32},"schema":"https://github.com/citation-style-language/schema/raw/master/csl-citation.json"}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 xml:space="preserve">Flowrent Natalia Marpaung, Bernadetha Nadeak, and Lamhot Naubaho, ‘Teknik Peningkatan Mutu Pendidikan’, </w:t>
      </w:r>
      <w:r w:rsidRPr="00127147">
        <w:rPr>
          <w:rFonts w:ascii="Times New Roman" w:hAnsi="Times New Roman" w:cs="Times New Roman"/>
          <w:i/>
          <w:noProof/>
        </w:rPr>
        <w:t>Jurnal Pendidikan Dan Konseling</w:t>
      </w:r>
      <w:r w:rsidRPr="00127147">
        <w:rPr>
          <w:rFonts w:ascii="Times New Roman" w:hAnsi="Times New Roman" w:cs="Times New Roman"/>
          <w:noProof/>
        </w:rPr>
        <w:t>, 5.1 (2023), 3761–72 &lt;https://journal.universitaspahlawan.ac.id/index.php/jpdk/article/view/11614&gt;.</w:t>
      </w:r>
      <w:r w:rsidRPr="00127147">
        <w:rPr>
          <w:rFonts w:ascii="Times New Roman" w:hAnsi="Times New Roman" w:cs="Times New Roman"/>
        </w:rPr>
        <w:fldChar w:fldCharType="end"/>
      </w:r>
    </w:p>
  </w:footnote>
  <w:footnote w:id="33">
    <w:p w14:paraId="312CAC05" w14:textId="77777777" w:rsidR="00C37AF9" w:rsidRPr="00127147" w:rsidRDefault="00C37AF9" w:rsidP="00C37AF9">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{"citationItems":[{"id":"ITEM-1","itemData":{"DOI":"10.70082/esiculture.vi.732","ISSN":"24729876","abstract":"The COVID-19 pandemic has highlighted the inadequacies of Indonesia's digital infrastructure for higher education, presenting a significant challenge. This article not only discusses the potential of digitalization in enhancing higher education but also addresses how it could undermine education quality. It identifies potential strategies to mitigate these issues. Employing a qualitative-explorative approach, this study gathers primary data from interviews and focus group discussions, complemented by secondary data from desk research. It concludes that digital methods aimed at lessening the pandemic's impact on higher education have inadvertently compromised educational quality. This is attributed partly to users' limited proficiency with necessary technologies and partly to infrastructure deficiencies, such as internet and cellular connectivity, leading to substantial obstacles in online learning. The article advocates for the creation of a dedicated institution to support the surge in demand for digital technology and infrastructure necessitated by the pandemic.","author":[{"dropping-particle":"","family":"Khairiah","given":"Khairiah","non-dropping-particle":"","parse-names":false,"suffix":""}],"container-title":"Evolutionary Studies in Imaginative Culture","id":"ITEM-1","issue":"2","issued":{"date-parts":[["2024"]]},"page":"802-815","title":"Digitalization, Webometrics, and Its Impact on Higher Education Quality During the COVID-19 Pandemic","type":"article-journal","volume":"8"},"uris":["http://www.mendeley.com/documents/?uuid=87912c71-cc19-49b0-b68f-0aaf24da2319"]}],"mendeley":{"formattedCitation":"Khairiah, ‘Digitalization, Webometrics, and Its Impact on Higher Education Quality During the COVID-19 Pandemic’.","plainTextFormattedCitation":"Khairiah, ‘Digitalization, Webometrics, and Its Impact on Higher Education Quality During the COVID-19 Pandemic’.","previouslyFormattedCitation":"Khairiah, ‘Digitalization, Webometrics, and Its Impact on Higher Education Quality During the COVID-19 Pandemic’."},"properties":{"noteIndex":33},"schema":"https://github.com/citation-style-language/schema/raw/master/csl-citation.json"}</w:instrText>
      </w:r>
      <w:r w:rsidRPr="00127147">
        <w:rPr>
          <w:rFonts w:ascii="Times New Roman" w:hAnsi="Times New Roman" w:cs="Times New Roman"/>
        </w:rPr>
        <w:fldChar w:fldCharType="separate"/>
      </w:r>
      <w:r w:rsidRPr="00127147">
        <w:rPr>
          <w:rFonts w:ascii="Times New Roman" w:hAnsi="Times New Roman" w:cs="Times New Roman"/>
          <w:noProof/>
        </w:rPr>
        <w:t>Khairiah, ‘Digitalization, Webometrics, and Its Impact on Higher Education Quality During the COVID-19 Pandemic’.</w:t>
      </w:r>
      <w:r w:rsidRPr="00127147">
        <w:rPr>
          <w:rFonts w:ascii="Times New Roman" w:hAnsi="Times New Roman" w:cs="Times New Roman"/>
        </w:rPr>
        <w:fldChar w:fldCharType="end"/>
      </w:r>
    </w:p>
  </w:footnote>
  <w:footnote w:id="34">
    <w:p w14:paraId="19CFFD4E" w14:textId="77777777" w:rsidR="00C37AF9" w:rsidRPr="00127147" w:rsidRDefault="00C37AF9" w:rsidP="00C37AF9">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{"citationItems":[{"id":"ITEM-1","itemData":{"DOI":"10.1515/9781400866137","ISBN":"9780691159300","abstract":"Nowadays the increasing on information of technology can not be depated wit education. The education must be follow the information technology and communication. The education in digital era can be able to integrated with information technology and communication into the whole lessons. The increasing education in digital era thestudent can be understand many skills easily. The impact of inovation is learning technology method of study using experiment of technology. The change of the duty of the education needs inovation and creativities in learning process. The new technology meanly multimedia is the important thing and learning activities. With multimedia can be variation in the situation of lesson and the student enjoy the lesson. So that the teacher as a teacher must be integrated the information technology and communication into learning well and every day can be increasingly the education quality in Indonesia. Keywords—","author":[{"dropping-particle":"","family":"Verdinandus Lelu Ngongo¹, Taufiq Hidayat²","given":"dan Wiyanto","non-dropping-particle":"","parse-names":false,"suffix":""}],"container-title":"Higher Education in the Digital Age","id":"ITEM-1","issued":{"date-parts":[["2019"]]},"page":"628-638","title":"Higher education in the digital age","type":"article-journal"},"uris":["http://www.mendeley.com/documents/?uuid=cfe8dcab-ae23-4ea9-8f94-5696bbbb70f8"]}],"mendeley":{"formattedCitation":"dan Wiyanto Verdinandus Lelu Ngongo&lt;sup&gt;1&lt;/sup&gt;, Taufiq Hidayat&lt;sup&gt;2&lt;/sup&gt;, ‘Higher Education in the Digital Age’, &lt;i&gt;Higher Education in the Digital Age&lt;/i&gt;, 2019, 628–38 &lt;https://doi.org/10.1515/9781400866137&gt;.","plainTextFormattedCitation":"dan Wiyanto Verdinandus Lelu Ngongo1, Taufiq Hidayat2, ‘Higher Education in the Digital Age’, Higher Education in the Digital Age, 2019, 628–38 .","previouslyFormattedCitation":"dan Wiyanto Verdinandus Lelu Ngongo&lt;sup&gt;1&lt;/sup&gt;, Taufiq Hidayat&lt;sup&gt;2&lt;/sup&gt;, ‘Higher Education in the Digital Age’, &lt;i&gt;Higher Education in the Digital Age&lt;/i&gt;, 2019, 628–38 &lt;https://doi.org/10.1515/9781400866137&gt;."},"properties":{"noteIndex":34},"schema":"https://github.com/citation-style-language/schema/raw/master/csl-citation.json"}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dan Wiyanto Verdinandus Lelu Ngongo</w:t>
      </w:r>
      <w:r w:rsidR="00403CB8" w:rsidRPr="00127147">
        <w:rPr>
          <w:rFonts w:ascii="Times New Roman" w:hAnsi="Times New Roman" w:cs="Times New Roman"/>
          <w:noProof/>
          <w:vertAlign w:val="superscript"/>
        </w:rPr>
        <w:t>1</w:t>
      </w:r>
      <w:r w:rsidR="00403CB8" w:rsidRPr="00127147">
        <w:rPr>
          <w:rFonts w:ascii="Times New Roman" w:hAnsi="Times New Roman" w:cs="Times New Roman"/>
          <w:noProof/>
        </w:rPr>
        <w:t>, Taufiq Hidayat</w:t>
      </w:r>
      <w:r w:rsidR="00403CB8" w:rsidRPr="00127147">
        <w:rPr>
          <w:rFonts w:ascii="Times New Roman" w:hAnsi="Times New Roman" w:cs="Times New Roman"/>
          <w:noProof/>
          <w:vertAlign w:val="superscript"/>
        </w:rPr>
        <w:t>2</w:t>
      </w:r>
      <w:r w:rsidR="00403CB8" w:rsidRPr="00127147">
        <w:rPr>
          <w:rFonts w:ascii="Times New Roman" w:hAnsi="Times New Roman" w:cs="Times New Roman"/>
          <w:noProof/>
        </w:rPr>
        <w:t xml:space="preserve">, ‘Higher Education in the Digital Age’, </w:t>
      </w:r>
      <w:r w:rsidR="00403CB8" w:rsidRPr="00127147">
        <w:rPr>
          <w:rFonts w:ascii="Times New Roman" w:hAnsi="Times New Roman" w:cs="Times New Roman"/>
          <w:i/>
          <w:noProof/>
        </w:rPr>
        <w:t>Higher Education in the Digital Age</w:t>
      </w:r>
      <w:r w:rsidR="00403CB8" w:rsidRPr="00127147">
        <w:rPr>
          <w:rFonts w:ascii="Times New Roman" w:hAnsi="Times New Roman" w:cs="Times New Roman"/>
          <w:noProof/>
        </w:rPr>
        <w:t>, 2019, 628–38 &lt;https://doi.org/10.1515/9781400866137&gt;.</w:t>
      </w:r>
      <w:r w:rsidRPr="00127147">
        <w:rPr>
          <w:rFonts w:ascii="Times New Roman" w:hAnsi="Times New Roman" w:cs="Times New Roman"/>
        </w:rPr>
        <w:fldChar w:fldCharType="end"/>
      </w:r>
    </w:p>
  </w:footnote>
  <w:footnote w:id="35">
    <w:p w14:paraId="5B3569BC" w14:textId="77777777" w:rsidR="00C37AF9" w:rsidRPr="00127147" w:rsidRDefault="00C37AF9" w:rsidP="00C37AF9">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{"citationItems":[{"id":"ITEM-1","itemData":{"DOI":"10.35914/jemma.v3i2.635","ISSN":"2615-1871","abstract":"AbstrakDalam menjaga eksistensi perguruan tinggi di era teknologi informasi dan digitalisasi, diperlukan sistem tata kelola perguruan tinggi yang berkualitas agar mampu beradaptasi terhadap dinamika perubahan. Jenis penelitian dalam artikel ini yaitu penelitian kualitatif melalui penelusuran terhadap sejumlah literatul sebagai sumber primer. Hasil kajian menunjukan bahwa sistem tata kelola perguruan tinggi juga harus memperhatikan prinsip Good University Governance (GUG) dalam mengurangi resiko kesalahan dalam pengelolaannya. Dengan ruang lingkup GUG yang meliputi unsur perencanaan, pelaksanaan, pengendalian, dan peningkatan kualitas secara terus menerus dilakukan berdasarkan monitoring dan evaluasi. Perwujudan tata kelola perguruan tinggi yang diharapkan harus dilakukan secara bertahap, terencana, dan terprogram dengan kerangka waktu yang jelas mulai dari tata kelola penjaminan mutu, tata kelola aspek fungsional termasuk tata kelola keuangan, dan tata kelola informasi dan digitalisasi. Dengan demikian, belajar dari praktek perguruan tinggi kelas dunia, dapat dilakukan dengan memperoleh kiat sukses agar tata kelola perguruan tinggi menjadi lebih berkualitas serta menghasilkan lulusan yang berkualitas dan siap bersaing.Kata Kunci: Tata Kelola; Perguruan Tinggi; Teknologi Informasi; Digitalisasi.AbstractIn maintaining the existence of higher education institutions in the era of information technology and digitalization, a quality higher education system is needed to be able to adapt to the dynamics of change. The type of research in this article is qualitative research through tracing a number of literatures as primary sources. The results of the study show that the higher education governance system must also pay attention to the Good University Governance (GUG) principle in reducing the risk of errors in its management. With the scope of GUG which includes elements of planning, implementation, control, and continuous quality improvement based on monitoring and evaluation. The realization of higher education governance is expected to be carried out gradually, planned, and programmed with a clear time frame starting from quality assurance governance, functional aspect governance including financial governance, and information governance and digitization. Thus, learning from the practice of class university colleges can be done by obtaining successful tips so that higher education governance will be of higher quality and produce qualified graduates who are…","author":[{"dropping-particle":"","family":"Suti","given":"Marsus","non-dropping-particle":"","parse-names":false,"suffix":""},{"dropping-particle":"","family":"Syahdi","given":"Muh. Zadly","non-dropping-particle":"","parse-names":false,"suffix":""},{"dropping-particle":"","family":"D.","given":"Didiharyono","non-dropping-particle":"","parse-names":false,"suffix":""}],"container-title":"JEMMA (Journal of Economic, Management and Accounting)","id":"ITEM-1","issued":{"date-parts":[["2020"]]},"title":"Tata Kelola Perguruan Tinggi dalam Era Teknologi Informasi dan Digitalisasi","type":"article-journal"},"uris":["http://www.mendeley.com/documents/?uuid=c3d073f0-c89a-461f-84eb-3aea9d842c7e"]}],"mendeley":{"formattedCitation":"Marsus Suti, Muh. Zadly Syahdi, and Didiharyono D., ‘Tata Kelola Perguruan Tinggi Dalam Era Teknologi Informasi Dan Digitalisasi’, &lt;i&gt;JEMMA (Journal of Economic, Management and Accounting)&lt;/i&gt;, 2020 &lt;https://doi.org/10.35914/jemma.v3i2.635&gt;.","plainTextFormattedCitation":"Marsus Suti, Muh. Zadly Syahdi, and Didiharyono D., ‘Tata Kelola Perguruan Tinggi Dalam Era Teknologi Informasi Dan Digitalisasi’, JEMMA (Journal of Economic, Management and Accounting), 2020 .","previouslyFormattedCitation":"Marsus Suti, Muh. Zadly Syahdi, and Didiharyono D., ‘Tata Kelola Perguruan Tinggi Dalam Era Teknologi Informasi Dan Digitalisasi’, &lt;i&gt;JEMMA (Journal of Economic, Management and Accounting)&lt;/i&gt;, 2020 &lt;https://doi.org/10.35914/jemma.v3i2.635&gt;."},"properties":{"noteIndex":35},"schema":"https://github.com/citation-style-language/schema/raw/master/csl-citation.json"}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Marsus Suti, Muh. Zadly Syahdi, and Didiharyono D., ‘Tata Kelola Perguruan Tinggi Dalam Era Teknologi Informasi Dan Digitalisasi’, </w:t>
      </w:r>
      <w:r w:rsidR="00403CB8" w:rsidRPr="00127147">
        <w:rPr>
          <w:rFonts w:ascii="Times New Roman" w:hAnsi="Times New Roman" w:cs="Times New Roman"/>
          <w:i/>
          <w:noProof/>
        </w:rPr>
        <w:t>JEMMA (Journal of Economic, Management and Accounting)</w:t>
      </w:r>
      <w:r w:rsidR="00403CB8" w:rsidRPr="00127147">
        <w:rPr>
          <w:rFonts w:ascii="Times New Roman" w:hAnsi="Times New Roman" w:cs="Times New Roman"/>
          <w:noProof/>
        </w:rPr>
        <w:t>, 2020 &lt;https://doi.org/10.35914/jemma.v3i2.635&gt;.</w:t>
      </w:r>
      <w:r w:rsidRPr="00127147">
        <w:rPr>
          <w:rFonts w:ascii="Times New Roman" w:hAnsi="Times New Roman" w:cs="Times New Roman"/>
        </w:rPr>
        <w:fldChar w:fldCharType="end"/>
      </w:r>
    </w:p>
  </w:footnote>
  <w:footnote w:id="36">
    <w:p w14:paraId="2B262751" w14:textId="77777777" w:rsidR="00C37AF9" w:rsidRPr="00127147" w:rsidRDefault="00C37AF9" w:rsidP="00C37AF9">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00403CB8" w:rsidRPr="00127147">
        <w:rPr>
          <w:rFonts w:ascii="Times New Roman" w:hAnsi="Times New Roman" w:cs="Times New Roman"/>
        </w:rPr>
        <w:instrText>ADDIN CSL_CITATION {"citationItems":[{"id":"ITEM-1","itemData":{"DOI":"10.14434/sdh.v4i1.26218","ISSN":"25741748","abstract":"The hype surrounding the impending mainstreaming of Virtual Reality can seem to prioritize the digital above the critical. With the development of VR said to be at a pivotal point, there is an important opportunity to consider the emergence of virtual heritage and its potential futures. This paper argues that there is a disjunction between the present reality of virtual heritage and virtual reality and discusses the twin challenges of presence and realism within virtual reality. In particular, it highlights a paradox inherent in virtual heritage and virtual reality and proposes the use of ‘loose-realism’ as a solution. Ultimately, the challenge is to address the claims that virtual reality represents a new class of information system, or metaverse, in order that virtual heritage fully engages with inquiry about the past.","author":[{"dropping-particle":"","family":"Huggett","given":"Jeremy","non-dropping-particle":"","parse-names":false,"suffix":""}],"container-title":"Studies in Digital Heritage","id":"ITEM-1","issued":{"date-parts":[["2020"]]},"title":"Virtually real or really virtual: Towards a heritage metaverse?","type":"article-journal"},"uris":["http://www.mendeley.com/documents/?uuid=a5720ac8-5859-4b87-a486-d42dd12185da"]}],"mendeley":{"formattedCitation":"Jeremy Huggett, ‘Virtually Real or Really Virtual: Towards a Heritage Metaverse?’, &lt;i&gt;Studies in Digital Heritage&lt;/i&gt;, 2020 &lt;https://doi.org/10.14434/sdh.v4i1.26218&gt;.","plainTextFormattedCitation":"Jeremy Huggett, ‘Virtually Real or Really Virtual: Towards a Heritage Metaverse?’, Studies in Digital Heritage, 2020 .","previouslyFormattedCitation":"Jeremy Huggett, ‘Virtually Real or Really Virtual: Towards a Heritage Metaverse?’, &lt;i&gt;Studies in Digital Heritage&lt;/i&gt;, 2020 &lt;https://doi.org/10.14434/sdh.v4i1.26218&gt;."},"properties":{"noteIndex":36},"schema":"https://github.com/citation-style-language/schema/raw/master/csl-citation.json"}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Jeremy Huggett, ‘Virtually Real or Really Virtual: Towards a Heritage Metaverse?’, </w:t>
      </w:r>
      <w:r w:rsidR="00403CB8" w:rsidRPr="00127147">
        <w:rPr>
          <w:rFonts w:ascii="Times New Roman" w:hAnsi="Times New Roman" w:cs="Times New Roman"/>
          <w:i/>
          <w:noProof/>
        </w:rPr>
        <w:t>Studies in Digital Heritage</w:t>
      </w:r>
      <w:r w:rsidR="00403CB8" w:rsidRPr="00127147">
        <w:rPr>
          <w:rFonts w:ascii="Times New Roman" w:hAnsi="Times New Roman" w:cs="Times New Roman"/>
          <w:noProof/>
        </w:rPr>
        <w:t>, 2020 &lt;https://doi.org/10.14434/sdh.v4i1.26218&gt;.</w:t>
      </w:r>
      <w:r w:rsidRPr="00127147">
        <w:rPr>
          <w:rFonts w:ascii="Times New Roman" w:hAnsi="Times New Roman" w:cs="Times New Roman"/>
        </w:rPr>
        <w:fldChar w:fldCharType="end"/>
      </w:r>
    </w:p>
  </w:footnote>
  <w:footnote w:id="37">
    <w:p w14:paraId="71BF15FB" w14:textId="77777777" w:rsidR="00C37AF9" w:rsidRPr="00127147" w:rsidRDefault="00C37AF9" w:rsidP="00C37AF9">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{"citationItems":[{"id":"ITEM-1","itemData":{"DOI":"10.1007/s11423-020-09836-8","ISBN":"0123456789","ISSN":"15566501","abstract":"This paper is in response to the manuscript entitled, “Improving teacher professional development for online and blended learning: A systematic meta-aggregative review” (Philipsen et al. in Educ Technol Res Dev 67:1145–1174, 2019) from a research perspective. The impact of this study is that it resulted in a guiding framework for teacher professional development (TPD) for online and blended learning (OBL). The basis of this study may be applied to explore the quick shift to digital teaching and learning amidst the COVID-19 pandemic. A potential limitation of the resulting framework in this study is that TPD for OBL needs may currently differ, as teachers are experiencing appreciably different learning and performance contexts related to the mandated shift in professional practice to address continuity of instruction. The application of the methodology in this study combined with quick response research approaches (Quarantelli, in: Stallings (ed) Methods of disaster research, Philadelphia, Xlibris, 2002) could potentially extend the Philipsen et al. (Educ Technol Res Dev 67:1145–1174, 2019) TPD framework to address educator preparation for successful professional practice in online and blended environments in times of crisis.","author":[{"dropping-particle":"","family":"Lockee","given":"Barbara B.","non-dropping-particle":"","parse-names":false,"suffix":""}],"container-title":"Educational Technology Research and Development","id":"ITEM-1","issue":"1","issued":{"date-parts":[["2021"]]},"page":"17-20","publisher":"Springer US","title":"Shifting digital, shifting context: (re)considering teacher professional development for online and blended learning in the COVID-19 era","type":"article-journal","volume":"69"},"uris":["http://www.mendeley.com/documents/?uuid=25e862aa-1d1c-4853-a40a-0ef6129e6d1c"]}],"mendeley":{"formattedCitation":"Barbara B. Lockee, ‘Shifting Digital, Shifting Context: (Re)Considering Teacher Professional Development for Online and Blended Learning in the COVID-19 Era’, &lt;i&gt;Educational Technology Research and Development&lt;/i&gt;, 69.1 (2021), 17–20 &lt;https://doi.org/10.1007/s11423-020-09836-8&gt;.","plainTextFormattedCitation":"Barbara B. Lockee, ‘Shifting Digital, Shifting Context: (Re)Considering Teacher Professional Development for Online and Blended Learning in the COVID-19 Era’, Educational Technology Research and Development, 69.1 (2021), 17–20 .","previouslyFormattedCitation":"Barbara B. Lockee, ‘Shifting Digital, Shifting Context: (Re)Considering Teacher Professional Development for Online and Blended Learning in the COVID-19 Era’, &lt;i&gt;Educational Technology Research and Development&lt;/i&gt;, 69.1 (2021), 17–20 &lt;https://doi.org/10.1007/s11423-020-09836-8&gt;."},"properties":{"noteIndex":37},"schema":"https://github.com/citation-style-language/schema/raw/master/csl-citation.json"}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Barbara B. Lockee, ‘Shifting Digital, Shifting Context: (Re)Considering Teacher Professional Development for Online and Blended Learning in the COVID-19 Era’, </w:t>
      </w:r>
      <w:r w:rsidR="00403CB8" w:rsidRPr="00127147">
        <w:rPr>
          <w:rFonts w:ascii="Times New Roman" w:hAnsi="Times New Roman" w:cs="Times New Roman"/>
          <w:i/>
          <w:noProof/>
        </w:rPr>
        <w:t>Educational Technology Research and Development</w:t>
      </w:r>
      <w:r w:rsidR="00403CB8" w:rsidRPr="00127147">
        <w:rPr>
          <w:rFonts w:ascii="Times New Roman" w:hAnsi="Times New Roman" w:cs="Times New Roman"/>
          <w:noProof/>
        </w:rPr>
        <w:t>, 69.1 (2021), 17–20 &lt;https://doi.org/10.1007/s11423-020-09836-8&gt;.</w:t>
      </w:r>
      <w:r w:rsidRPr="00127147">
        <w:rPr>
          <w:rFonts w:ascii="Times New Roman" w:hAnsi="Times New Roman" w:cs="Times New Roman"/>
        </w:rPr>
        <w:fldChar w:fldCharType="end"/>
      </w:r>
    </w:p>
  </w:footnote>
  <w:footnote w:id="38">
    <w:p w14:paraId="4ABB29EE" w14:textId="77777777" w:rsidR="00C37AF9" w:rsidRPr="00127147" w:rsidRDefault="00C37AF9" w:rsidP="004F1336">
      <w:pPr>
        <w:pStyle w:val="FootnoteText"/>
        <w:ind w:firstLine="720"/>
        <w:jc w:val="both"/>
        <w:rPr>
          <w:rFonts w:ascii="Times New Roman" w:hAnsi="Times New Roman" w:cs="Times New Roman"/>
        </w:rPr>
      </w:pPr>
      <w:r w:rsidRPr="00127147">
        <w:rPr>
          <w:rStyle w:val="FootnoteReference"/>
          <w:rFonts w:ascii="Times New Roman" w:hAnsi="Times New Roman" w:cs="Times New Roman"/>
        </w:rPr>
        <w:footnoteRef/>
      </w:r>
      <w:r w:rsidRPr="00127147">
        <w:rPr>
          <w:rFonts w:ascii="Times New Roman" w:hAnsi="Times New Roman" w:cs="Times New Roman"/>
        </w:rPr>
        <w:t xml:space="preserve"> </w:t>
      </w:r>
      <w:r w:rsidRPr="00127147">
        <w:rPr>
          <w:rFonts w:ascii="Times New Roman" w:hAnsi="Times New Roman" w:cs="Times New Roman"/>
        </w:rPr>
        <w:fldChar w:fldCharType="begin" w:fldLock="1"/>
      </w:r>
      <w:r w:rsidRPr="00127147">
        <w:rPr>
          <w:rFonts w:ascii="Times New Roman" w:hAnsi="Times New Roman" w:cs="Times New Roman"/>
        </w:rPr>
        <w:instrText>ADDIN CSL_CITATION {"citationItems":[{"id":"ITEM-1","itemData":{"DOI":"10.3102/00028312027002363","ISSN":"0002-8312","abstract":"Work in the area of research utilization has emphasized the importance of contacts between researchers and practitioners not only at the close of a study, but also before and, above all, during its conduct. These contacts have a strong influence on the impact of apiece of research on practitioners. More important, however, is the finding that, in settings in which educational researchers and practitioners have had few previous interactions, intensified contacts in the life of a research project can result not only in applications of the main findings, but also in the establishment of multiple areas of collaboration between the two parties that transcend the impact of a single study.","author":[{"dropping-particle":"","family":"Huberman","given":"Michael","non-dropping-particle":"","parse-names":false,"suffix":""}],"container-title":"American Educational Research Journal","id":"ITEM-1","issue":"2","issued":{"date-parts":[["1990"]]},"page":"363-391","title":"Linkage Between Researchers and Practitioners: A Qualitative Study","type":"article-journal","volume":"27"},"uris":["http://www.mendeley.com/documents/?uuid=d545eb92-1b01-479a-b643-1c4c6fc99b44"]}],"mendeley":{"formattedCitation":"Michael Huberman, ‘Linkage Between Researchers and Practitioners: A Qualitative Study’, &lt;i&gt;American Educational Research Journal&lt;/i&gt;, 27.2 (1990), 363–91 &lt;https://doi.org/10.3102/00028312027002363&gt;.","plainTextFormattedCitation":"Michael Huberman, ‘Linkage Between Researchers and Practitioners: A Qualitative Study’, American Educational Research Journal, 27.2 (1990), 363–91 .","previouslyFormattedCitation":"Michael Huberman, ‘Linkage Between Researchers and Practitioners: A Qualitative Study’, &lt;i&gt;American Educational Research Journal&lt;/i&gt;, 27.2 (1990), 363–91 &lt;https://doi.org/10.3102/00028312027002363&gt;."},"properties":{"noteIndex":38},"schema":"https://github.com/citation-style-language/schema/raw/master/csl-citation.json"}</w:instrText>
      </w:r>
      <w:r w:rsidRPr="00127147">
        <w:rPr>
          <w:rFonts w:ascii="Times New Roman" w:hAnsi="Times New Roman" w:cs="Times New Roman"/>
        </w:rPr>
        <w:fldChar w:fldCharType="separate"/>
      </w:r>
      <w:r w:rsidR="00403CB8" w:rsidRPr="00127147">
        <w:rPr>
          <w:rFonts w:ascii="Times New Roman" w:hAnsi="Times New Roman" w:cs="Times New Roman"/>
          <w:noProof/>
        </w:rPr>
        <w:t xml:space="preserve">Michael Huberman, ‘Linkage Between Researchers and Practitioners: A Qualitative Study’, </w:t>
      </w:r>
      <w:r w:rsidR="00403CB8" w:rsidRPr="00127147">
        <w:rPr>
          <w:rFonts w:ascii="Times New Roman" w:hAnsi="Times New Roman" w:cs="Times New Roman"/>
          <w:i/>
          <w:noProof/>
        </w:rPr>
        <w:t>American Educational Research Journal</w:t>
      </w:r>
      <w:r w:rsidR="00403CB8" w:rsidRPr="00127147">
        <w:rPr>
          <w:rFonts w:ascii="Times New Roman" w:hAnsi="Times New Roman" w:cs="Times New Roman"/>
          <w:noProof/>
        </w:rPr>
        <w:t>, 27.2 (1990), 363–91 &lt;https://doi.org/10.3102/00028312027002363&gt;.</w:t>
      </w:r>
      <w:r w:rsidRPr="00127147">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92B"/>
    <w:multiLevelType w:val="hybridMultilevel"/>
    <w:tmpl w:val="41FCBE20"/>
    <w:lvl w:ilvl="0" w:tplc="5172D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65C2E"/>
    <w:multiLevelType w:val="hybridMultilevel"/>
    <w:tmpl w:val="CF5A2E68"/>
    <w:lvl w:ilvl="0" w:tplc="E98051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23EE7"/>
    <w:multiLevelType w:val="hybridMultilevel"/>
    <w:tmpl w:val="60145958"/>
    <w:lvl w:ilvl="0" w:tplc="F2D8E5F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2536D4"/>
    <w:multiLevelType w:val="hybridMultilevel"/>
    <w:tmpl w:val="092C41C4"/>
    <w:lvl w:ilvl="0" w:tplc="F68A9F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9769FF"/>
    <w:multiLevelType w:val="hybridMultilevel"/>
    <w:tmpl w:val="FFFFFFFF"/>
    <w:lvl w:ilvl="0" w:tplc="2F46D9D4">
      <w:start w:val="1"/>
      <w:numFmt w:val="decimal"/>
      <w:lvlText w:val="%1."/>
      <w:lvlJc w:val="left"/>
      <w:pPr>
        <w:ind w:left="1800" w:hanging="360"/>
      </w:pPr>
      <w:rPr>
        <w:rFonts w:cs="Times New Roman" w:hint="default"/>
      </w:rPr>
    </w:lvl>
    <w:lvl w:ilvl="1" w:tplc="0A3016A6">
      <w:start w:val="1"/>
      <w:numFmt w:val="decimal"/>
      <w:lvlText w:val="%2."/>
      <w:lvlJc w:val="left"/>
      <w:pPr>
        <w:ind w:left="2520" w:hanging="360"/>
      </w:pPr>
      <w:rPr>
        <w:rFonts w:ascii="Times New Roman" w:eastAsia="Times New Roman" w:hAnsi="Times New Roman"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15:restartNumberingAfterBreak="0">
    <w:nsid w:val="15297766"/>
    <w:multiLevelType w:val="hybridMultilevel"/>
    <w:tmpl w:val="B9EC1A02"/>
    <w:lvl w:ilvl="0" w:tplc="1966A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2D28F0"/>
    <w:multiLevelType w:val="hybridMultilevel"/>
    <w:tmpl w:val="981CEECE"/>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C2259D3"/>
    <w:multiLevelType w:val="hybridMultilevel"/>
    <w:tmpl w:val="1F929E84"/>
    <w:lvl w:ilvl="0" w:tplc="C2105620">
      <w:start w:val="1"/>
      <w:numFmt w:val="decimal"/>
      <w:lvlText w:val="%1."/>
      <w:lvlJc w:val="left"/>
      <w:pPr>
        <w:ind w:left="1308" w:hanging="360"/>
      </w:pPr>
      <w:rPr>
        <w:rFonts w:asciiTheme="minorHAnsi" w:eastAsiaTheme="minorHAnsi" w:hAnsiTheme="minorHAnsi" w:cstheme="minorBidi"/>
        <w:w w:val="100"/>
        <w:sz w:val="24"/>
        <w:szCs w:val="24"/>
      </w:rPr>
    </w:lvl>
    <w:lvl w:ilvl="1" w:tplc="247C17F4">
      <w:numFmt w:val="bullet"/>
      <w:lvlText w:val="•"/>
      <w:lvlJc w:val="left"/>
      <w:pPr>
        <w:ind w:left="2166" w:hanging="360"/>
      </w:pPr>
      <w:rPr>
        <w:rFonts w:hint="default"/>
      </w:rPr>
    </w:lvl>
    <w:lvl w:ilvl="2" w:tplc="3F3C4F78">
      <w:numFmt w:val="bullet"/>
      <w:lvlText w:val="•"/>
      <w:lvlJc w:val="left"/>
      <w:pPr>
        <w:ind w:left="3033" w:hanging="360"/>
      </w:pPr>
      <w:rPr>
        <w:rFonts w:hint="default"/>
      </w:rPr>
    </w:lvl>
    <w:lvl w:ilvl="3" w:tplc="2498372A">
      <w:numFmt w:val="bullet"/>
      <w:lvlText w:val="•"/>
      <w:lvlJc w:val="left"/>
      <w:pPr>
        <w:ind w:left="3899" w:hanging="360"/>
      </w:pPr>
      <w:rPr>
        <w:rFonts w:hint="default"/>
      </w:rPr>
    </w:lvl>
    <w:lvl w:ilvl="4" w:tplc="B3A69BCE">
      <w:numFmt w:val="bullet"/>
      <w:lvlText w:val="•"/>
      <w:lvlJc w:val="left"/>
      <w:pPr>
        <w:ind w:left="4766" w:hanging="360"/>
      </w:pPr>
      <w:rPr>
        <w:rFonts w:hint="default"/>
      </w:rPr>
    </w:lvl>
    <w:lvl w:ilvl="5" w:tplc="D8F8198E">
      <w:numFmt w:val="bullet"/>
      <w:lvlText w:val="•"/>
      <w:lvlJc w:val="left"/>
      <w:pPr>
        <w:ind w:left="5633" w:hanging="360"/>
      </w:pPr>
      <w:rPr>
        <w:rFonts w:hint="default"/>
      </w:rPr>
    </w:lvl>
    <w:lvl w:ilvl="6" w:tplc="9AF2CBF2">
      <w:numFmt w:val="bullet"/>
      <w:lvlText w:val="•"/>
      <w:lvlJc w:val="left"/>
      <w:pPr>
        <w:ind w:left="6499" w:hanging="360"/>
      </w:pPr>
      <w:rPr>
        <w:rFonts w:hint="default"/>
      </w:rPr>
    </w:lvl>
    <w:lvl w:ilvl="7" w:tplc="8BB2A560">
      <w:numFmt w:val="bullet"/>
      <w:lvlText w:val="•"/>
      <w:lvlJc w:val="left"/>
      <w:pPr>
        <w:ind w:left="7366" w:hanging="360"/>
      </w:pPr>
      <w:rPr>
        <w:rFonts w:hint="default"/>
      </w:rPr>
    </w:lvl>
    <w:lvl w:ilvl="8" w:tplc="074AF714">
      <w:numFmt w:val="bullet"/>
      <w:lvlText w:val="•"/>
      <w:lvlJc w:val="left"/>
      <w:pPr>
        <w:ind w:left="8233" w:hanging="360"/>
      </w:pPr>
      <w:rPr>
        <w:rFonts w:hint="default"/>
      </w:rPr>
    </w:lvl>
  </w:abstractNum>
  <w:abstractNum w:abstractNumId="8" w15:restartNumberingAfterBreak="0">
    <w:nsid w:val="2FBE44DF"/>
    <w:multiLevelType w:val="hybridMultilevel"/>
    <w:tmpl w:val="FFFFFFFF"/>
    <w:lvl w:ilvl="0" w:tplc="421EC53E">
      <w:start w:val="5"/>
      <w:numFmt w:val="decimal"/>
      <w:lvlText w:val="%1."/>
      <w:lvlJc w:val="left"/>
      <w:pPr>
        <w:ind w:left="1308" w:hanging="360"/>
      </w:pPr>
      <w:rPr>
        <w:rFonts w:ascii="Times New Roman" w:eastAsia="Times New Roman" w:hAnsi="Times New Roman" w:cs="Times New Roman" w:hint="default"/>
        <w:w w:val="100"/>
        <w:sz w:val="24"/>
        <w:szCs w:val="24"/>
      </w:rPr>
    </w:lvl>
    <w:lvl w:ilvl="1" w:tplc="978A077A">
      <w:numFmt w:val="bullet"/>
      <w:lvlText w:val="•"/>
      <w:lvlJc w:val="left"/>
      <w:pPr>
        <w:ind w:left="2166" w:hanging="360"/>
      </w:pPr>
      <w:rPr>
        <w:rFonts w:hint="default"/>
      </w:rPr>
    </w:lvl>
    <w:lvl w:ilvl="2" w:tplc="35B0F0FE">
      <w:numFmt w:val="bullet"/>
      <w:lvlText w:val="•"/>
      <w:lvlJc w:val="left"/>
      <w:pPr>
        <w:ind w:left="3033" w:hanging="360"/>
      </w:pPr>
      <w:rPr>
        <w:rFonts w:hint="default"/>
      </w:rPr>
    </w:lvl>
    <w:lvl w:ilvl="3" w:tplc="CFB4DCFE">
      <w:numFmt w:val="bullet"/>
      <w:lvlText w:val="•"/>
      <w:lvlJc w:val="left"/>
      <w:pPr>
        <w:ind w:left="3899" w:hanging="360"/>
      </w:pPr>
      <w:rPr>
        <w:rFonts w:hint="default"/>
      </w:rPr>
    </w:lvl>
    <w:lvl w:ilvl="4" w:tplc="8E8E8196">
      <w:numFmt w:val="bullet"/>
      <w:lvlText w:val="•"/>
      <w:lvlJc w:val="left"/>
      <w:pPr>
        <w:ind w:left="4766" w:hanging="360"/>
      </w:pPr>
      <w:rPr>
        <w:rFonts w:hint="default"/>
      </w:rPr>
    </w:lvl>
    <w:lvl w:ilvl="5" w:tplc="ED48A9CC">
      <w:numFmt w:val="bullet"/>
      <w:lvlText w:val="•"/>
      <w:lvlJc w:val="left"/>
      <w:pPr>
        <w:ind w:left="5633" w:hanging="360"/>
      </w:pPr>
      <w:rPr>
        <w:rFonts w:hint="default"/>
      </w:rPr>
    </w:lvl>
    <w:lvl w:ilvl="6" w:tplc="79983F74">
      <w:numFmt w:val="bullet"/>
      <w:lvlText w:val="•"/>
      <w:lvlJc w:val="left"/>
      <w:pPr>
        <w:ind w:left="6499" w:hanging="360"/>
      </w:pPr>
      <w:rPr>
        <w:rFonts w:hint="default"/>
      </w:rPr>
    </w:lvl>
    <w:lvl w:ilvl="7" w:tplc="CD70BBD6">
      <w:numFmt w:val="bullet"/>
      <w:lvlText w:val="•"/>
      <w:lvlJc w:val="left"/>
      <w:pPr>
        <w:ind w:left="7366" w:hanging="360"/>
      </w:pPr>
      <w:rPr>
        <w:rFonts w:hint="default"/>
      </w:rPr>
    </w:lvl>
    <w:lvl w:ilvl="8" w:tplc="7AC2FD9A">
      <w:numFmt w:val="bullet"/>
      <w:lvlText w:val="•"/>
      <w:lvlJc w:val="left"/>
      <w:pPr>
        <w:ind w:left="8233" w:hanging="360"/>
      </w:pPr>
      <w:rPr>
        <w:rFonts w:hint="default"/>
      </w:rPr>
    </w:lvl>
  </w:abstractNum>
  <w:abstractNum w:abstractNumId="9" w15:restartNumberingAfterBreak="0">
    <w:nsid w:val="3B532387"/>
    <w:multiLevelType w:val="hybridMultilevel"/>
    <w:tmpl w:val="E76E1CAE"/>
    <w:lvl w:ilvl="0" w:tplc="875C5CE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EF590A"/>
    <w:multiLevelType w:val="hybridMultilevel"/>
    <w:tmpl w:val="56F08FBC"/>
    <w:lvl w:ilvl="0" w:tplc="3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78B5C3E"/>
    <w:multiLevelType w:val="hybridMultilevel"/>
    <w:tmpl w:val="FFFFFFFF"/>
    <w:lvl w:ilvl="0" w:tplc="4FB08E10">
      <w:start w:val="5"/>
      <w:numFmt w:val="decimal"/>
      <w:lvlText w:val="%1."/>
      <w:lvlJc w:val="left"/>
      <w:pPr>
        <w:ind w:left="1308" w:hanging="360"/>
      </w:pPr>
      <w:rPr>
        <w:rFonts w:ascii="Times New Roman" w:eastAsia="Times New Roman" w:hAnsi="Times New Roman" w:cs="Times New Roman" w:hint="default"/>
        <w:w w:val="100"/>
        <w:sz w:val="24"/>
        <w:szCs w:val="24"/>
      </w:rPr>
    </w:lvl>
    <w:lvl w:ilvl="1" w:tplc="8800CEA2">
      <w:numFmt w:val="bullet"/>
      <w:lvlText w:val="•"/>
      <w:lvlJc w:val="left"/>
      <w:pPr>
        <w:ind w:left="2166" w:hanging="360"/>
      </w:pPr>
      <w:rPr>
        <w:rFonts w:hint="default"/>
      </w:rPr>
    </w:lvl>
    <w:lvl w:ilvl="2" w:tplc="A1DE3766">
      <w:numFmt w:val="bullet"/>
      <w:lvlText w:val="•"/>
      <w:lvlJc w:val="left"/>
      <w:pPr>
        <w:ind w:left="3033" w:hanging="360"/>
      </w:pPr>
      <w:rPr>
        <w:rFonts w:hint="default"/>
      </w:rPr>
    </w:lvl>
    <w:lvl w:ilvl="3" w:tplc="BF604874">
      <w:numFmt w:val="bullet"/>
      <w:lvlText w:val="•"/>
      <w:lvlJc w:val="left"/>
      <w:pPr>
        <w:ind w:left="3899" w:hanging="360"/>
      </w:pPr>
      <w:rPr>
        <w:rFonts w:hint="default"/>
      </w:rPr>
    </w:lvl>
    <w:lvl w:ilvl="4" w:tplc="D916D67E">
      <w:numFmt w:val="bullet"/>
      <w:lvlText w:val="•"/>
      <w:lvlJc w:val="left"/>
      <w:pPr>
        <w:ind w:left="4766" w:hanging="360"/>
      </w:pPr>
      <w:rPr>
        <w:rFonts w:hint="default"/>
      </w:rPr>
    </w:lvl>
    <w:lvl w:ilvl="5" w:tplc="4F38A9BC">
      <w:numFmt w:val="bullet"/>
      <w:lvlText w:val="•"/>
      <w:lvlJc w:val="left"/>
      <w:pPr>
        <w:ind w:left="5633" w:hanging="360"/>
      </w:pPr>
      <w:rPr>
        <w:rFonts w:hint="default"/>
      </w:rPr>
    </w:lvl>
    <w:lvl w:ilvl="6" w:tplc="3118C634">
      <w:numFmt w:val="bullet"/>
      <w:lvlText w:val="•"/>
      <w:lvlJc w:val="left"/>
      <w:pPr>
        <w:ind w:left="6499" w:hanging="360"/>
      </w:pPr>
      <w:rPr>
        <w:rFonts w:hint="default"/>
      </w:rPr>
    </w:lvl>
    <w:lvl w:ilvl="7" w:tplc="2BE2FD7E">
      <w:numFmt w:val="bullet"/>
      <w:lvlText w:val="•"/>
      <w:lvlJc w:val="left"/>
      <w:pPr>
        <w:ind w:left="7366" w:hanging="360"/>
      </w:pPr>
      <w:rPr>
        <w:rFonts w:hint="default"/>
      </w:rPr>
    </w:lvl>
    <w:lvl w:ilvl="8" w:tplc="6CFA1DFA">
      <w:numFmt w:val="bullet"/>
      <w:lvlText w:val="•"/>
      <w:lvlJc w:val="left"/>
      <w:pPr>
        <w:ind w:left="8233" w:hanging="360"/>
      </w:pPr>
      <w:rPr>
        <w:rFonts w:hint="default"/>
      </w:rPr>
    </w:lvl>
  </w:abstractNum>
  <w:abstractNum w:abstractNumId="12" w15:restartNumberingAfterBreak="0">
    <w:nsid w:val="4CCC0503"/>
    <w:multiLevelType w:val="hybridMultilevel"/>
    <w:tmpl w:val="6D586948"/>
    <w:lvl w:ilvl="0" w:tplc="8C0C1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C02FEC"/>
    <w:multiLevelType w:val="hybridMultilevel"/>
    <w:tmpl w:val="64BCDA5E"/>
    <w:lvl w:ilvl="0" w:tplc="D4B60184">
      <w:start w:val="1"/>
      <w:numFmt w:val="decimal"/>
      <w:lvlText w:val="%1."/>
      <w:lvlJc w:val="left"/>
      <w:pPr>
        <w:ind w:left="720" w:hanging="360"/>
      </w:pPr>
      <w:rPr>
        <w:rFonts w:ascii="Times New Roman" w:hAnsi="Times New Roman" w:cs="Times New Roman"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3386A"/>
    <w:multiLevelType w:val="hybridMultilevel"/>
    <w:tmpl w:val="E60ABE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B2F6E4F"/>
    <w:multiLevelType w:val="hybridMultilevel"/>
    <w:tmpl w:val="F48E7C46"/>
    <w:lvl w:ilvl="0" w:tplc="3809000F">
      <w:start w:val="1"/>
      <w:numFmt w:val="decimal"/>
      <w:lvlText w:val="%1."/>
      <w:lvlJc w:val="left"/>
      <w:pPr>
        <w:ind w:left="1308" w:hanging="360"/>
      </w:pPr>
      <w:rPr>
        <w:w w:val="100"/>
        <w:sz w:val="24"/>
        <w:szCs w:val="24"/>
      </w:rPr>
    </w:lvl>
    <w:lvl w:ilvl="1" w:tplc="FFFFFFFF">
      <w:numFmt w:val="bullet"/>
      <w:lvlText w:val="•"/>
      <w:lvlJc w:val="left"/>
      <w:pPr>
        <w:ind w:left="2166" w:hanging="360"/>
      </w:pPr>
      <w:rPr>
        <w:rFonts w:hint="default"/>
      </w:rPr>
    </w:lvl>
    <w:lvl w:ilvl="2" w:tplc="FFFFFFFF">
      <w:numFmt w:val="bullet"/>
      <w:lvlText w:val="•"/>
      <w:lvlJc w:val="left"/>
      <w:pPr>
        <w:ind w:left="3033" w:hanging="360"/>
      </w:pPr>
      <w:rPr>
        <w:rFonts w:hint="default"/>
      </w:rPr>
    </w:lvl>
    <w:lvl w:ilvl="3" w:tplc="FFFFFFFF">
      <w:numFmt w:val="bullet"/>
      <w:lvlText w:val="•"/>
      <w:lvlJc w:val="left"/>
      <w:pPr>
        <w:ind w:left="3899" w:hanging="360"/>
      </w:pPr>
      <w:rPr>
        <w:rFonts w:hint="default"/>
      </w:rPr>
    </w:lvl>
    <w:lvl w:ilvl="4" w:tplc="FFFFFFFF">
      <w:numFmt w:val="bullet"/>
      <w:lvlText w:val="•"/>
      <w:lvlJc w:val="left"/>
      <w:pPr>
        <w:ind w:left="4766" w:hanging="360"/>
      </w:pPr>
      <w:rPr>
        <w:rFonts w:hint="default"/>
      </w:rPr>
    </w:lvl>
    <w:lvl w:ilvl="5" w:tplc="FFFFFFFF">
      <w:numFmt w:val="bullet"/>
      <w:lvlText w:val="•"/>
      <w:lvlJc w:val="left"/>
      <w:pPr>
        <w:ind w:left="5633" w:hanging="360"/>
      </w:pPr>
      <w:rPr>
        <w:rFonts w:hint="default"/>
      </w:rPr>
    </w:lvl>
    <w:lvl w:ilvl="6" w:tplc="FFFFFFFF">
      <w:numFmt w:val="bullet"/>
      <w:lvlText w:val="•"/>
      <w:lvlJc w:val="left"/>
      <w:pPr>
        <w:ind w:left="6499" w:hanging="360"/>
      </w:pPr>
      <w:rPr>
        <w:rFonts w:hint="default"/>
      </w:rPr>
    </w:lvl>
    <w:lvl w:ilvl="7" w:tplc="FFFFFFFF">
      <w:numFmt w:val="bullet"/>
      <w:lvlText w:val="•"/>
      <w:lvlJc w:val="left"/>
      <w:pPr>
        <w:ind w:left="7366" w:hanging="360"/>
      </w:pPr>
      <w:rPr>
        <w:rFonts w:hint="default"/>
      </w:rPr>
    </w:lvl>
    <w:lvl w:ilvl="8" w:tplc="FFFFFFFF">
      <w:numFmt w:val="bullet"/>
      <w:lvlText w:val="•"/>
      <w:lvlJc w:val="left"/>
      <w:pPr>
        <w:ind w:left="8233" w:hanging="360"/>
      </w:pPr>
      <w:rPr>
        <w:rFonts w:hint="default"/>
      </w:rPr>
    </w:lvl>
  </w:abstractNum>
  <w:abstractNum w:abstractNumId="16" w15:restartNumberingAfterBreak="0">
    <w:nsid w:val="62CB40AD"/>
    <w:multiLevelType w:val="hybridMultilevel"/>
    <w:tmpl w:val="38BAC9C0"/>
    <w:lvl w:ilvl="0" w:tplc="572C8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F7FF2"/>
    <w:multiLevelType w:val="hybridMultilevel"/>
    <w:tmpl w:val="B99E71F6"/>
    <w:lvl w:ilvl="0" w:tplc="2D0811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A9F6C85"/>
    <w:multiLevelType w:val="hybridMultilevel"/>
    <w:tmpl w:val="990A8960"/>
    <w:lvl w:ilvl="0" w:tplc="D068D92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6502E8"/>
    <w:multiLevelType w:val="hybridMultilevel"/>
    <w:tmpl w:val="654804A2"/>
    <w:lvl w:ilvl="0" w:tplc="26DAB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836931"/>
    <w:multiLevelType w:val="hybridMultilevel"/>
    <w:tmpl w:val="9648D060"/>
    <w:lvl w:ilvl="0" w:tplc="7B68C84A">
      <w:start w:val="1"/>
      <w:numFmt w:val="lowerLetter"/>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9495349">
    <w:abstractNumId w:val="13"/>
  </w:num>
  <w:num w:numId="2" w16cid:durableId="832717305">
    <w:abstractNumId w:val="16"/>
  </w:num>
  <w:num w:numId="3" w16cid:durableId="1299992519">
    <w:abstractNumId w:val="17"/>
  </w:num>
  <w:num w:numId="4" w16cid:durableId="226693645">
    <w:abstractNumId w:val="2"/>
  </w:num>
  <w:num w:numId="5" w16cid:durableId="1672174278">
    <w:abstractNumId w:val="18"/>
  </w:num>
  <w:num w:numId="6" w16cid:durableId="353507934">
    <w:abstractNumId w:val="9"/>
  </w:num>
  <w:num w:numId="7" w16cid:durableId="860317458">
    <w:abstractNumId w:val="3"/>
  </w:num>
  <w:num w:numId="8" w16cid:durableId="462038100">
    <w:abstractNumId w:val="12"/>
  </w:num>
  <w:num w:numId="9" w16cid:durableId="764614751">
    <w:abstractNumId w:val="19"/>
  </w:num>
  <w:num w:numId="10" w16cid:durableId="292492141">
    <w:abstractNumId w:val="20"/>
  </w:num>
  <w:num w:numId="11" w16cid:durableId="1586069444">
    <w:abstractNumId w:val="0"/>
  </w:num>
  <w:num w:numId="12" w16cid:durableId="1552424573">
    <w:abstractNumId w:val="5"/>
  </w:num>
  <w:num w:numId="13" w16cid:durableId="359283451">
    <w:abstractNumId w:val="1"/>
  </w:num>
  <w:num w:numId="14" w16cid:durableId="87238058">
    <w:abstractNumId w:val="6"/>
  </w:num>
  <w:num w:numId="15" w16cid:durableId="389423336">
    <w:abstractNumId w:val="10"/>
  </w:num>
  <w:num w:numId="16" w16cid:durableId="220990707">
    <w:abstractNumId w:val="11"/>
  </w:num>
  <w:num w:numId="17" w16cid:durableId="1732851981">
    <w:abstractNumId w:val="7"/>
  </w:num>
  <w:num w:numId="18" w16cid:durableId="1911111402">
    <w:abstractNumId w:val="8"/>
  </w:num>
  <w:num w:numId="19" w16cid:durableId="1185948719">
    <w:abstractNumId w:val="4"/>
  </w:num>
  <w:num w:numId="20" w16cid:durableId="1452747904">
    <w:abstractNumId w:val="14"/>
  </w:num>
  <w:num w:numId="21" w16cid:durableId="6966658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20"/>
    <w:rsid w:val="0000678E"/>
    <w:rsid w:val="00037025"/>
    <w:rsid w:val="0004021D"/>
    <w:rsid w:val="00041907"/>
    <w:rsid w:val="00042F6A"/>
    <w:rsid w:val="00061B88"/>
    <w:rsid w:val="000720E6"/>
    <w:rsid w:val="00093F54"/>
    <w:rsid w:val="00094DA0"/>
    <w:rsid w:val="000967EF"/>
    <w:rsid w:val="0009758B"/>
    <w:rsid w:val="000A47AC"/>
    <w:rsid w:val="000B64DD"/>
    <w:rsid w:val="000C25D8"/>
    <w:rsid w:val="000D71E5"/>
    <w:rsid w:val="000E672B"/>
    <w:rsid w:val="00120F52"/>
    <w:rsid w:val="001237EA"/>
    <w:rsid w:val="001247F5"/>
    <w:rsid w:val="00127147"/>
    <w:rsid w:val="0013600D"/>
    <w:rsid w:val="00151908"/>
    <w:rsid w:val="001530C1"/>
    <w:rsid w:val="001E0E5D"/>
    <w:rsid w:val="001E1C79"/>
    <w:rsid w:val="00202BF9"/>
    <w:rsid w:val="00245C8D"/>
    <w:rsid w:val="00253BAE"/>
    <w:rsid w:val="00264195"/>
    <w:rsid w:val="00273E44"/>
    <w:rsid w:val="00275FD1"/>
    <w:rsid w:val="002949C0"/>
    <w:rsid w:val="002978A4"/>
    <w:rsid w:val="002D156A"/>
    <w:rsid w:val="002D6E41"/>
    <w:rsid w:val="002E723E"/>
    <w:rsid w:val="002F1CFC"/>
    <w:rsid w:val="00316C6D"/>
    <w:rsid w:val="00317DEA"/>
    <w:rsid w:val="0032136B"/>
    <w:rsid w:val="00330F14"/>
    <w:rsid w:val="003344AE"/>
    <w:rsid w:val="0033660B"/>
    <w:rsid w:val="003435E0"/>
    <w:rsid w:val="0035082E"/>
    <w:rsid w:val="00361C7A"/>
    <w:rsid w:val="00366E2E"/>
    <w:rsid w:val="00371291"/>
    <w:rsid w:val="0037143B"/>
    <w:rsid w:val="00395EE9"/>
    <w:rsid w:val="00396D76"/>
    <w:rsid w:val="003C26B3"/>
    <w:rsid w:val="003C73F6"/>
    <w:rsid w:val="003D6C7F"/>
    <w:rsid w:val="003F27D9"/>
    <w:rsid w:val="003F7C1B"/>
    <w:rsid w:val="004019A5"/>
    <w:rsid w:val="00403CB8"/>
    <w:rsid w:val="00405803"/>
    <w:rsid w:val="0040600C"/>
    <w:rsid w:val="0041407C"/>
    <w:rsid w:val="004158EE"/>
    <w:rsid w:val="004165C0"/>
    <w:rsid w:val="00420A28"/>
    <w:rsid w:val="00421103"/>
    <w:rsid w:val="00425ADC"/>
    <w:rsid w:val="0044021C"/>
    <w:rsid w:val="00450570"/>
    <w:rsid w:val="00452FBB"/>
    <w:rsid w:val="004540FD"/>
    <w:rsid w:val="00460980"/>
    <w:rsid w:val="004676D9"/>
    <w:rsid w:val="00470706"/>
    <w:rsid w:val="0047644E"/>
    <w:rsid w:val="00485C17"/>
    <w:rsid w:val="004902D2"/>
    <w:rsid w:val="004A2F78"/>
    <w:rsid w:val="004A68E7"/>
    <w:rsid w:val="004B3CC8"/>
    <w:rsid w:val="004B74DB"/>
    <w:rsid w:val="004D7D2D"/>
    <w:rsid w:val="004D7DE9"/>
    <w:rsid w:val="004F1336"/>
    <w:rsid w:val="004F51FB"/>
    <w:rsid w:val="00517811"/>
    <w:rsid w:val="005209DE"/>
    <w:rsid w:val="0054721B"/>
    <w:rsid w:val="00553AEC"/>
    <w:rsid w:val="00577255"/>
    <w:rsid w:val="00586153"/>
    <w:rsid w:val="005873E9"/>
    <w:rsid w:val="005B3A9F"/>
    <w:rsid w:val="005C2D26"/>
    <w:rsid w:val="005C7E3E"/>
    <w:rsid w:val="005D04E8"/>
    <w:rsid w:val="005D3F97"/>
    <w:rsid w:val="005E02B6"/>
    <w:rsid w:val="005E2372"/>
    <w:rsid w:val="006037E2"/>
    <w:rsid w:val="00610A58"/>
    <w:rsid w:val="0061692A"/>
    <w:rsid w:val="00621F02"/>
    <w:rsid w:val="00631835"/>
    <w:rsid w:val="00637C8C"/>
    <w:rsid w:val="00641996"/>
    <w:rsid w:val="00645493"/>
    <w:rsid w:val="0064687C"/>
    <w:rsid w:val="00646981"/>
    <w:rsid w:val="00652DC0"/>
    <w:rsid w:val="00661350"/>
    <w:rsid w:val="0066197F"/>
    <w:rsid w:val="00663BCD"/>
    <w:rsid w:val="00682CDF"/>
    <w:rsid w:val="00684512"/>
    <w:rsid w:val="006D0938"/>
    <w:rsid w:val="006D5513"/>
    <w:rsid w:val="006D579D"/>
    <w:rsid w:val="006F6F5D"/>
    <w:rsid w:val="006F731E"/>
    <w:rsid w:val="007032F2"/>
    <w:rsid w:val="00710776"/>
    <w:rsid w:val="0072563B"/>
    <w:rsid w:val="00726CD7"/>
    <w:rsid w:val="00734BA3"/>
    <w:rsid w:val="007519FB"/>
    <w:rsid w:val="007556D2"/>
    <w:rsid w:val="00767CE0"/>
    <w:rsid w:val="00776A0B"/>
    <w:rsid w:val="00781E56"/>
    <w:rsid w:val="00781EAA"/>
    <w:rsid w:val="00783A97"/>
    <w:rsid w:val="00792EF3"/>
    <w:rsid w:val="007B1D86"/>
    <w:rsid w:val="007B720A"/>
    <w:rsid w:val="007C08FF"/>
    <w:rsid w:val="007C6522"/>
    <w:rsid w:val="008074EC"/>
    <w:rsid w:val="00810A49"/>
    <w:rsid w:val="00833700"/>
    <w:rsid w:val="00837B2E"/>
    <w:rsid w:val="00842FE6"/>
    <w:rsid w:val="00851336"/>
    <w:rsid w:val="0085339D"/>
    <w:rsid w:val="00871820"/>
    <w:rsid w:val="00871F71"/>
    <w:rsid w:val="008728CB"/>
    <w:rsid w:val="00894577"/>
    <w:rsid w:val="008A152D"/>
    <w:rsid w:val="008B573D"/>
    <w:rsid w:val="008F12A0"/>
    <w:rsid w:val="00905394"/>
    <w:rsid w:val="00906755"/>
    <w:rsid w:val="00914592"/>
    <w:rsid w:val="00936727"/>
    <w:rsid w:val="0094079D"/>
    <w:rsid w:val="00940A79"/>
    <w:rsid w:val="00950A29"/>
    <w:rsid w:val="00974708"/>
    <w:rsid w:val="00976D3B"/>
    <w:rsid w:val="00977542"/>
    <w:rsid w:val="009820A7"/>
    <w:rsid w:val="009866C8"/>
    <w:rsid w:val="00987F2E"/>
    <w:rsid w:val="009C5CF7"/>
    <w:rsid w:val="009D1961"/>
    <w:rsid w:val="009E1CD0"/>
    <w:rsid w:val="00A03290"/>
    <w:rsid w:val="00A10553"/>
    <w:rsid w:val="00A23B49"/>
    <w:rsid w:val="00A31FC7"/>
    <w:rsid w:val="00A35E6B"/>
    <w:rsid w:val="00A63980"/>
    <w:rsid w:val="00AA6283"/>
    <w:rsid w:val="00AB7750"/>
    <w:rsid w:val="00AB7E69"/>
    <w:rsid w:val="00AE3201"/>
    <w:rsid w:val="00AF7E53"/>
    <w:rsid w:val="00B165CE"/>
    <w:rsid w:val="00B216BE"/>
    <w:rsid w:val="00B26FAF"/>
    <w:rsid w:val="00B56335"/>
    <w:rsid w:val="00B61B2A"/>
    <w:rsid w:val="00B65A65"/>
    <w:rsid w:val="00B851BF"/>
    <w:rsid w:val="00B9174D"/>
    <w:rsid w:val="00BA0929"/>
    <w:rsid w:val="00BA2DE1"/>
    <w:rsid w:val="00BB1A1B"/>
    <w:rsid w:val="00BB3412"/>
    <w:rsid w:val="00BC00BB"/>
    <w:rsid w:val="00BC1A20"/>
    <w:rsid w:val="00BE18FD"/>
    <w:rsid w:val="00BF3810"/>
    <w:rsid w:val="00BF78A7"/>
    <w:rsid w:val="00C12C8E"/>
    <w:rsid w:val="00C16F9B"/>
    <w:rsid w:val="00C2107F"/>
    <w:rsid w:val="00C25ED2"/>
    <w:rsid w:val="00C31573"/>
    <w:rsid w:val="00C35FA5"/>
    <w:rsid w:val="00C37AF9"/>
    <w:rsid w:val="00C6394B"/>
    <w:rsid w:val="00C7167E"/>
    <w:rsid w:val="00C743BB"/>
    <w:rsid w:val="00C76D5F"/>
    <w:rsid w:val="00C81C3A"/>
    <w:rsid w:val="00C83E12"/>
    <w:rsid w:val="00C845F8"/>
    <w:rsid w:val="00C84AAF"/>
    <w:rsid w:val="00CB399A"/>
    <w:rsid w:val="00CB4132"/>
    <w:rsid w:val="00CE243C"/>
    <w:rsid w:val="00D071B4"/>
    <w:rsid w:val="00D21D0F"/>
    <w:rsid w:val="00D228FD"/>
    <w:rsid w:val="00D233AA"/>
    <w:rsid w:val="00D25457"/>
    <w:rsid w:val="00D3312F"/>
    <w:rsid w:val="00D34FA3"/>
    <w:rsid w:val="00D371A9"/>
    <w:rsid w:val="00D402CF"/>
    <w:rsid w:val="00D42242"/>
    <w:rsid w:val="00D444C1"/>
    <w:rsid w:val="00D65678"/>
    <w:rsid w:val="00D72183"/>
    <w:rsid w:val="00D73EC7"/>
    <w:rsid w:val="00D91820"/>
    <w:rsid w:val="00DA62E7"/>
    <w:rsid w:val="00DB0733"/>
    <w:rsid w:val="00DC230D"/>
    <w:rsid w:val="00DC6A4E"/>
    <w:rsid w:val="00DC7ECA"/>
    <w:rsid w:val="00DD72B6"/>
    <w:rsid w:val="00DD7D91"/>
    <w:rsid w:val="00E079CF"/>
    <w:rsid w:val="00E116B8"/>
    <w:rsid w:val="00E116F1"/>
    <w:rsid w:val="00E132C8"/>
    <w:rsid w:val="00E30D76"/>
    <w:rsid w:val="00E33FFC"/>
    <w:rsid w:val="00E41FB5"/>
    <w:rsid w:val="00E627C5"/>
    <w:rsid w:val="00E630FE"/>
    <w:rsid w:val="00E74E47"/>
    <w:rsid w:val="00E76553"/>
    <w:rsid w:val="00E76DDD"/>
    <w:rsid w:val="00EB6A86"/>
    <w:rsid w:val="00EC245D"/>
    <w:rsid w:val="00EC4DE0"/>
    <w:rsid w:val="00EC6CFD"/>
    <w:rsid w:val="00EE3578"/>
    <w:rsid w:val="00EE44F7"/>
    <w:rsid w:val="00EF059A"/>
    <w:rsid w:val="00EF1133"/>
    <w:rsid w:val="00EF27AD"/>
    <w:rsid w:val="00EF549C"/>
    <w:rsid w:val="00F037E1"/>
    <w:rsid w:val="00F367D6"/>
    <w:rsid w:val="00F73DD2"/>
    <w:rsid w:val="00F96C79"/>
    <w:rsid w:val="00FD3C37"/>
    <w:rsid w:val="00FE0D9F"/>
    <w:rsid w:val="00FE73D6"/>
    <w:rsid w:val="00FF0F36"/>
    <w:rsid w:val="00FF3CD2"/>
    <w:rsid w:val="00FF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7E72B8F"/>
  <w15:chartTrackingRefBased/>
  <w15:docId w15:val="{92882B3D-4AE5-4DDD-A4DF-2314D329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D156A"/>
    <w:pPr>
      <w:spacing w:after="0" w:line="240" w:lineRule="auto"/>
    </w:pPr>
    <w:rPr>
      <w:sz w:val="20"/>
      <w:szCs w:val="20"/>
    </w:rPr>
  </w:style>
  <w:style w:type="character" w:customStyle="1" w:styleId="FootnoteTextChar">
    <w:name w:val="Footnote Text Char"/>
    <w:basedOn w:val="DefaultParagraphFont"/>
    <w:link w:val="FootnoteText"/>
    <w:uiPriority w:val="99"/>
    <w:rsid w:val="002D156A"/>
    <w:rPr>
      <w:sz w:val="20"/>
      <w:szCs w:val="20"/>
    </w:rPr>
  </w:style>
  <w:style w:type="character" w:styleId="FootnoteReference">
    <w:name w:val="footnote reference"/>
    <w:basedOn w:val="DefaultParagraphFont"/>
    <w:uiPriority w:val="99"/>
    <w:semiHidden/>
    <w:unhideWhenUsed/>
    <w:rsid w:val="002D156A"/>
    <w:rPr>
      <w:vertAlign w:val="superscript"/>
    </w:rPr>
  </w:style>
  <w:style w:type="character" w:styleId="Emphasis">
    <w:name w:val="Emphasis"/>
    <w:basedOn w:val="DefaultParagraphFont"/>
    <w:uiPriority w:val="20"/>
    <w:qFormat/>
    <w:rsid w:val="00B216BE"/>
    <w:rPr>
      <w:i/>
      <w:iCs/>
    </w:rPr>
  </w:style>
  <w:style w:type="paragraph" w:styleId="BodyText">
    <w:name w:val="Body Text"/>
    <w:basedOn w:val="Normal"/>
    <w:link w:val="BodyTextChar"/>
    <w:uiPriority w:val="1"/>
    <w:qFormat/>
    <w:rsid w:val="00EF059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F059A"/>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F059A"/>
    <w:pPr>
      <w:widowControl w:val="0"/>
      <w:autoSpaceDE w:val="0"/>
      <w:autoSpaceDN w:val="0"/>
      <w:spacing w:after="0" w:line="240" w:lineRule="auto"/>
    </w:pPr>
    <w:rPr>
      <w:rFonts w:ascii="Times New Roman" w:eastAsia="Times New Roman" w:hAnsi="Times New Roman" w:cs="Times New Roman"/>
      <w:lang w:val="id"/>
    </w:rPr>
  </w:style>
  <w:style w:type="paragraph" w:styleId="NoSpacing">
    <w:name w:val="No Spacing"/>
    <w:uiPriority w:val="1"/>
    <w:qFormat/>
    <w:rsid w:val="00EF059A"/>
    <w:pPr>
      <w:spacing w:after="0" w:line="240" w:lineRule="auto"/>
    </w:pPr>
  </w:style>
  <w:style w:type="paragraph" w:styleId="ListParagraph">
    <w:name w:val="List Paragraph"/>
    <w:basedOn w:val="Normal"/>
    <w:uiPriority w:val="34"/>
    <w:qFormat/>
    <w:rsid w:val="005E2372"/>
    <w:pPr>
      <w:ind w:left="720"/>
      <w:contextualSpacing/>
    </w:pPr>
  </w:style>
  <w:style w:type="character" w:styleId="Hyperlink">
    <w:name w:val="Hyperlink"/>
    <w:basedOn w:val="DefaultParagraphFont"/>
    <w:uiPriority w:val="99"/>
    <w:unhideWhenUsed/>
    <w:rsid w:val="00D21D0F"/>
    <w:rPr>
      <w:color w:val="0563C1" w:themeColor="hyperlink"/>
      <w:u w:val="single"/>
    </w:rPr>
  </w:style>
  <w:style w:type="table" w:styleId="TableGrid">
    <w:name w:val="Table Grid"/>
    <w:basedOn w:val="TableNormal"/>
    <w:uiPriority w:val="39"/>
    <w:rsid w:val="009E1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6263">
      <w:bodyDiv w:val="1"/>
      <w:marLeft w:val="0"/>
      <w:marRight w:val="0"/>
      <w:marTop w:val="0"/>
      <w:marBottom w:val="0"/>
      <w:divBdr>
        <w:top w:val="none" w:sz="0" w:space="0" w:color="auto"/>
        <w:left w:val="none" w:sz="0" w:space="0" w:color="auto"/>
        <w:bottom w:val="none" w:sz="0" w:space="0" w:color="auto"/>
        <w:right w:val="none" w:sz="0" w:space="0" w:color="auto"/>
      </w:divBdr>
      <w:divsChild>
        <w:div w:id="1896893997">
          <w:marLeft w:val="0"/>
          <w:marRight w:val="0"/>
          <w:marTop w:val="0"/>
          <w:marBottom w:val="0"/>
          <w:divBdr>
            <w:top w:val="none" w:sz="0" w:space="0" w:color="auto"/>
            <w:left w:val="none" w:sz="0" w:space="0" w:color="auto"/>
            <w:bottom w:val="none" w:sz="0" w:space="0" w:color="auto"/>
            <w:right w:val="none" w:sz="0" w:space="0" w:color="auto"/>
          </w:divBdr>
        </w:div>
        <w:div w:id="606540791">
          <w:marLeft w:val="0"/>
          <w:marRight w:val="0"/>
          <w:marTop w:val="0"/>
          <w:marBottom w:val="0"/>
          <w:divBdr>
            <w:top w:val="none" w:sz="0" w:space="0" w:color="auto"/>
            <w:left w:val="none" w:sz="0" w:space="0" w:color="auto"/>
            <w:bottom w:val="none" w:sz="0" w:space="0" w:color="auto"/>
            <w:right w:val="none" w:sz="0" w:space="0" w:color="auto"/>
          </w:divBdr>
        </w:div>
        <w:div w:id="2038461187">
          <w:marLeft w:val="0"/>
          <w:marRight w:val="0"/>
          <w:marTop w:val="0"/>
          <w:marBottom w:val="0"/>
          <w:divBdr>
            <w:top w:val="none" w:sz="0" w:space="0" w:color="auto"/>
            <w:left w:val="none" w:sz="0" w:space="0" w:color="auto"/>
            <w:bottom w:val="none" w:sz="0" w:space="0" w:color="auto"/>
            <w:right w:val="none" w:sz="0" w:space="0" w:color="auto"/>
          </w:divBdr>
        </w:div>
        <w:div w:id="1448891635">
          <w:marLeft w:val="0"/>
          <w:marRight w:val="0"/>
          <w:marTop w:val="0"/>
          <w:marBottom w:val="0"/>
          <w:divBdr>
            <w:top w:val="none" w:sz="0" w:space="0" w:color="auto"/>
            <w:left w:val="none" w:sz="0" w:space="0" w:color="auto"/>
            <w:bottom w:val="none" w:sz="0" w:space="0" w:color="auto"/>
            <w:right w:val="none" w:sz="0" w:space="0" w:color="auto"/>
          </w:divBdr>
        </w:div>
      </w:divsChild>
    </w:div>
    <w:div w:id="218371503">
      <w:bodyDiv w:val="1"/>
      <w:marLeft w:val="0"/>
      <w:marRight w:val="0"/>
      <w:marTop w:val="0"/>
      <w:marBottom w:val="0"/>
      <w:divBdr>
        <w:top w:val="none" w:sz="0" w:space="0" w:color="auto"/>
        <w:left w:val="none" w:sz="0" w:space="0" w:color="auto"/>
        <w:bottom w:val="none" w:sz="0" w:space="0" w:color="auto"/>
        <w:right w:val="none" w:sz="0" w:space="0" w:color="auto"/>
      </w:divBdr>
      <w:divsChild>
        <w:div w:id="112595816">
          <w:marLeft w:val="0"/>
          <w:marRight w:val="0"/>
          <w:marTop w:val="0"/>
          <w:marBottom w:val="0"/>
          <w:divBdr>
            <w:top w:val="none" w:sz="0" w:space="0" w:color="auto"/>
            <w:left w:val="none" w:sz="0" w:space="0" w:color="auto"/>
            <w:bottom w:val="none" w:sz="0" w:space="0" w:color="auto"/>
            <w:right w:val="none" w:sz="0" w:space="0" w:color="auto"/>
          </w:divBdr>
        </w:div>
        <w:div w:id="207883567">
          <w:marLeft w:val="0"/>
          <w:marRight w:val="0"/>
          <w:marTop w:val="0"/>
          <w:marBottom w:val="0"/>
          <w:divBdr>
            <w:top w:val="none" w:sz="0" w:space="0" w:color="auto"/>
            <w:left w:val="none" w:sz="0" w:space="0" w:color="auto"/>
            <w:bottom w:val="none" w:sz="0" w:space="0" w:color="auto"/>
            <w:right w:val="none" w:sz="0" w:space="0" w:color="auto"/>
          </w:divBdr>
        </w:div>
        <w:div w:id="1446075047">
          <w:marLeft w:val="0"/>
          <w:marRight w:val="0"/>
          <w:marTop w:val="0"/>
          <w:marBottom w:val="0"/>
          <w:divBdr>
            <w:top w:val="none" w:sz="0" w:space="0" w:color="auto"/>
            <w:left w:val="none" w:sz="0" w:space="0" w:color="auto"/>
            <w:bottom w:val="none" w:sz="0" w:space="0" w:color="auto"/>
            <w:right w:val="none" w:sz="0" w:space="0" w:color="auto"/>
          </w:divBdr>
        </w:div>
        <w:div w:id="1216966860">
          <w:marLeft w:val="0"/>
          <w:marRight w:val="0"/>
          <w:marTop w:val="0"/>
          <w:marBottom w:val="0"/>
          <w:divBdr>
            <w:top w:val="none" w:sz="0" w:space="0" w:color="auto"/>
            <w:left w:val="none" w:sz="0" w:space="0" w:color="auto"/>
            <w:bottom w:val="none" w:sz="0" w:space="0" w:color="auto"/>
            <w:right w:val="none" w:sz="0" w:space="0" w:color="auto"/>
          </w:divBdr>
        </w:div>
        <w:div w:id="2080207183">
          <w:marLeft w:val="0"/>
          <w:marRight w:val="0"/>
          <w:marTop w:val="0"/>
          <w:marBottom w:val="0"/>
          <w:divBdr>
            <w:top w:val="none" w:sz="0" w:space="0" w:color="auto"/>
            <w:left w:val="none" w:sz="0" w:space="0" w:color="auto"/>
            <w:bottom w:val="none" w:sz="0" w:space="0" w:color="auto"/>
            <w:right w:val="none" w:sz="0" w:space="0" w:color="auto"/>
          </w:divBdr>
        </w:div>
        <w:div w:id="251469773">
          <w:marLeft w:val="0"/>
          <w:marRight w:val="0"/>
          <w:marTop w:val="0"/>
          <w:marBottom w:val="0"/>
          <w:divBdr>
            <w:top w:val="none" w:sz="0" w:space="0" w:color="auto"/>
            <w:left w:val="none" w:sz="0" w:space="0" w:color="auto"/>
            <w:bottom w:val="none" w:sz="0" w:space="0" w:color="auto"/>
            <w:right w:val="none" w:sz="0" w:space="0" w:color="auto"/>
          </w:divBdr>
        </w:div>
        <w:div w:id="334722249">
          <w:marLeft w:val="0"/>
          <w:marRight w:val="0"/>
          <w:marTop w:val="0"/>
          <w:marBottom w:val="0"/>
          <w:divBdr>
            <w:top w:val="none" w:sz="0" w:space="0" w:color="auto"/>
            <w:left w:val="none" w:sz="0" w:space="0" w:color="auto"/>
            <w:bottom w:val="none" w:sz="0" w:space="0" w:color="auto"/>
            <w:right w:val="none" w:sz="0" w:space="0" w:color="auto"/>
          </w:divBdr>
        </w:div>
        <w:div w:id="1763718482">
          <w:marLeft w:val="0"/>
          <w:marRight w:val="0"/>
          <w:marTop w:val="0"/>
          <w:marBottom w:val="0"/>
          <w:divBdr>
            <w:top w:val="none" w:sz="0" w:space="0" w:color="auto"/>
            <w:left w:val="none" w:sz="0" w:space="0" w:color="auto"/>
            <w:bottom w:val="none" w:sz="0" w:space="0" w:color="auto"/>
            <w:right w:val="none" w:sz="0" w:space="0" w:color="auto"/>
          </w:divBdr>
        </w:div>
        <w:div w:id="343635535">
          <w:marLeft w:val="0"/>
          <w:marRight w:val="0"/>
          <w:marTop w:val="0"/>
          <w:marBottom w:val="0"/>
          <w:divBdr>
            <w:top w:val="none" w:sz="0" w:space="0" w:color="auto"/>
            <w:left w:val="none" w:sz="0" w:space="0" w:color="auto"/>
            <w:bottom w:val="none" w:sz="0" w:space="0" w:color="auto"/>
            <w:right w:val="none" w:sz="0" w:space="0" w:color="auto"/>
          </w:divBdr>
        </w:div>
        <w:div w:id="1489520358">
          <w:marLeft w:val="0"/>
          <w:marRight w:val="0"/>
          <w:marTop w:val="0"/>
          <w:marBottom w:val="0"/>
          <w:divBdr>
            <w:top w:val="none" w:sz="0" w:space="0" w:color="auto"/>
            <w:left w:val="none" w:sz="0" w:space="0" w:color="auto"/>
            <w:bottom w:val="none" w:sz="0" w:space="0" w:color="auto"/>
            <w:right w:val="none" w:sz="0" w:space="0" w:color="auto"/>
          </w:divBdr>
        </w:div>
      </w:divsChild>
    </w:div>
    <w:div w:id="464587468">
      <w:bodyDiv w:val="1"/>
      <w:marLeft w:val="0"/>
      <w:marRight w:val="0"/>
      <w:marTop w:val="0"/>
      <w:marBottom w:val="0"/>
      <w:divBdr>
        <w:top w:val="none" w:sz="0" w:space="0" w:color="auto"/>
        <w:left w:val="none" w:sz="0" w:space="0" w:color="auto"/>
        <w:bottom w:val="none" w:sz="0" w:space="0" w:color="auto"/>
        <w:right w:val="none" w:sz="0" w:space="0" w:color="auto"/>
      </w:divBdr>
      <w:divsChild>
        <w:div w:id="308487735">
          <w:marLeft w:val="0"/>
          <w:marRight w:val="0"/>
          <w:marTop w:val="0"/>
          <w:marBottom w:val="0"/>
          <w:divBdr>
            <w:top w:val="none" w:sz="0" w:space="0" w:color="auto"/>
            <w:left w:val="none" w:sz="0" w:space="0" w:color="auto"/>
            <w:bottom w:val="none" w:sz="0" w:space="0" w:color="auto"/>
            <w:right w:val="none" w:sz="0" w:space="0" w:color="auto"/>
          </w:divBdr>
        </w:div>
        <w:div w:id="615873604">
          <w:marLeft w:val="0"/>
          <w:marRight w:val="0"/>
          <w:marTop w:val="0"/>
          <w:marBottom w:val="0"/>
          <w:divBdr>
            <w:top w:val="none" w:sz="0" w:space="0" w:color="auto"/>
            <w:left w:val="none" w:sz="0" w:space="0" w:color="auto"/>
            <w:bottom w:val="none" w:sz="0" w:space="0" w:color="auto"/>
            <w:right w:val="none" w:sz="0" w:space="0" w:color="auto"/>
          </w:divBdr>
        </w:div>
        <w:div w:id="1735860037">
          <w:marLeft w:val="0"/>
          <w:marRight w:val="0"/>
          <w:marTop w:val="0"/>
          <w:marBottom w:val="0"/>
          <w:divBdr>
            <w:top w:val="none" w:sz="0" w:space="0" w:color="auto"/>
            <w:left w:val="none" w:sz="0" w:space="0" w:color="auto"/>
            <w:bottom w:val="none" w:sz="0" w:space="0" w:color="auto"/>
            <w:right w:val="none" w:sz="0" w:space="0" w:color="auto"/>
          </w:divBdr>
        </w:div>
        <w:div w:id="1036851764">
          <w:marLeft w:val="0"/>
          <w:marRight w:val="0"/>
          <w:marTop w:val="0"/>
          <w:marBottom w:val="0"/>
          <w:divBdr>
            <w:top w:val="none" w:sz="0" w:space="0" w:color="auto"/>
            <w:left w:val="none" w:sz="0" w:space="0" w:color="auto"/>
            <w:bottom w:val="none" w:sz="0" w:space="0" w:color="auto"/>
            <w:right w:val="none" w:sz="0" w:space="0" w:color="auto"/>
          </w:divBdr>
        </w:div>
        <w:div w:id="1163273685">
          <w:marLeft w:val="0"/>
          <w:marRight w:val="0"/>
          <w:marTop w:val="0"/>
          <w:marBottom w:val="0"/>
          <w:divBdr>
            <w:top w:val="none" w:sz="0" w:space="0" w:color="auto"/>
            <w:left w:val="none" w:sz="0" w:space="0" w:color="auto"/>
            <w:bottom w:val="none" w:sz="0" w:space="0" w:color="auto"/>
            <w:right w:val="none" w:sz="0" w:space="0" w:color="auto"/>
          </w:divBdr>
        </w:div>
        <w:div w:id="1610745850">
          <w:marLeft w:val="0"/>
          <w:marRight w:val="0"/>
          <w:marTop w:val="0"/>
          <w:marBottom w:val="0"/>
          <w:divBdr>
            <w:top w:val="none" w:sz="0" w:space="0" w:color="auto"/>
            <w:left w:val="none" w:sz="0" w:space="0" w:color="auto"/>
            <w:bottom w:val="none" w:sz="0" w:space="0" w:color="auto"/>
            <w:right w:val="none" w:sz="0" w:space="0" w:color="auto"/>
          </w:divBdr>
        </w:div>
        <w:div w:id="109475353">
          <w:marLeft w:val="0"/>
          <w:marRight w:val="0"/>
          <w:marTop w:val="0"/>
          <w:marBottom w:val="0"/>
          <w:divBdr>
            <w:top w:val="none" w:sz="0" w:space="0" w:color="auto"/>
            <w:left w:val="none" w:sz="0" w:space="0" w:color="auto"/>
            <w:bottom w:val="none" w:sz="0" w:space="0" w:color="auto"/>
            <w:right w:val="none" w:sz="0" w:space="0" w:color="auto"/>
          </w:divBdr>
        </w:div>
        <w:div w:id="1141727525">
          <w:marLeft w:val="0"/>
          <w:marRight w:val="0"/>
          <w:marTop w:val="0"/>
          <w:marBottom w:val="0"/>
          <w:divBdr>
            <w:top w:val="none" w:sz="0" w:space="0" w:color="auto"/>
            <w:left w:val="none" w:sz="0" w:space="0" w:color="auto"/>
            <w:bottom w:val="none" w:sz="0" w:space="0" w:color="auto"/>
            <w:right w:val="none" w:sz="0" w:space="0" w:color="auto"/>
          </w:divBdr>
        </w:div>
        <w:div w:id="1872068498">
          <w:marLeft w:val="0"/>
          <w:marRight w:val="0"/>
          <w:marTop w:val="0"/>
          <w:marBottom w:val="0"/>
          <w:divBdr>
            <w:top w:val="none" w:sz="0" w:space="0" w:color="auto"/>
            <w:left w:val="none" w:sz="0" w:space="0" w:color="auto"/>
            <w:bottom w:val="none" w:sz="0" w:space="0" w:color="auto"/>
            <w:right w:val="none" w:sz="0" w:space="0" w:color="auto"/>
          </w:divBdr>
        </w:div>
        <w:div w:id="856427044">
          <w:marLeft w:val="0"/>
          <w:marRight w:val="0"/>
          <w:marTop w:val="0"/>
          <w:marBottom w:val="0"/>
          <w:divBdr>
            <w:top w:val="none" w:sz="0" w:space="0" w:color="auto"/>
            <w:left w:val="none" w:sz="0" w:space="0" w:color="auto"/>
            <w:bottom w:val="none" w:sz="0" w:space="0" w:color="auto"/>
            <w:right w:val="none" w:sz="0" w:space="0" w:color="auto"/>
          </w:divBdr>
        </w:div>
        <w:div w:id="254361946">
          <w:marLeft w:val="0"/>
          <w:marRight w:val="0"/>
          <w:marTop w:val="0"/>
          <w:marBottom w:val="0"/>
          <w:divBdr>
            <w:top w:val="none" w:sz="0" w:space="0" w:color="auto"/>
            <w:left w:val="none" w:sz="0" w:space="0" w:color="auto"/>
            <w:bottom w:val="none" w:sz="0" w:space="0" w:color="auto"/>
            <w:right w:val="none" w:sz="0" w:space="0" w:color="auto"/>
          </w:divBdr>
        </w:div>
        <w:div w:id="738793468">
          <w:marLeft w:val="0"/>
          <w:marRight w:val="0"/>
          <w:marTop w:val="0"/>
          <w:marBottom w:val="0"/>
          <w:divBdr>
            <w:top w:val="none" w:sz="0" w:space="0" w:color="auto"/>
            <w:left w:val="none" w:sz="0" w:space="0" w:color="auto"/>
            <w:bottom w:val="none" w:sz="0" w:space="0" w:color="auto"/>
            <w:right w:val="none" w:sz="0" w:space="0" w:color="auto"/>
          </w:divBdr>
        </w:div>
        <w:div w:id="916674000">
          <w:marLeft w:val="0"/>
          <w:marRight w:val="0"/>
          <w:marTop w:val="0"/>
          <w:marBottom w:val="0"/>
          <w:divBdr>
            <w:top w:val="none" w:sz="0" w:space="0" w:color="auto"/>
            <w:left w:val="none" w:sz="0" w:space="0" w:color="auto"/>
            <w:bottom w:val="none" w:sz="0" w:space="0" w:color="auto"/>
            <w:right w:val="none" w:sz="0" w:space="0" w:color="auto"/>
          </w:divBdr>
        </w:div>
        <w:div w:id="1084911242">
          <w:marLeft w:val="0"/>
          <w:marRight w:val="0"/>
          <w:marTop w:val="0"/>
          <w:marBottom w:val="0"/>
          <w:divBdr>
            <w:top w:val="none" w:sz="0" w:space="0" w:color="auto"/>
            <w:left w:val="none" w:sz="0" w:space="0" w:color="auto"/>
            <w:bottom w:val="none" w:sz="0" w:space="0" w:color="auto"/>
            <w:right w:val="none" w:sz="0" w:space="0" w:color="auto"/>
          </w:divBdr>
        </w:div>
        <w:div w:id="1235236711">
          <w:marLeft w:val="0"/>
          <w:marRight w:val="0"/>
          <w:marTop w:val="0"/>
          <w:marBottom w:val="0"/>
          <w:divBdr>
            <w:top w:val="none" w:sz="0" w:space="0" w:color="auto"/>
            <w:left w:val="none" w:sz="0" w:space="0" w:color="auto"/>
            <w:bottom w:val="none" w:sz="0" w:space="0" w:color="auto"/>
            <w:right w:val="none" w:sz="0" w:space="0" w:color="auto"/>
          </w:divBdr>
        </w:div>
        <w:div w:id="147989554">
          <w:marLeft w:val="0"/>
          <w:marRight w:val="0"/>
          <w:marTop w:val="0"/>
          <w:marBottom w:val="0"/>
          <w:divBdr>
            <w:top w:val="none" w:sz="0" w:space="0" w:color="auto"/>
            <w:left w:val="none" w:sz="0" w:space="0" w:color="auto"/>
            <w:bottom w:val="none" w:sz="0" w:space="0" w:color="auto"/>
            <w:right w:val="none" w:sz="0" w:space="0" w:color="auto"/>
          </w:divBdr>
        </w:div>
        <w:div w:id="755826959">
          <w:marLeft w:val="0"/>
          <w:marRight w:val="0"/>
          <w:marTop w:val="0"/>
          <w:marBottom w:val="0"/>
          <w:divBdr>
            <w:top w:val="none" w:sz="0" w:space="0" w:color="auto"/>
            <w:left w:val="none" w:sz="0" w:space="0" w:color="auto"/>
            <w:bottom w:val="none" w:sz="0" w:space="0" w:color="auto"/>
            <w:right w:val="none" w:sz="0" w:space="0" w:color="auto"/>
          </w:divBdr>
        </w:div>
        <w:div w:id="800536305">
          <w:marLeft w:val="0"/>
          <w:marRight w:val="0"/>
          <w:marTop w:val="0"/>
          <w:marBottom w:val="0"/>
          <w:divBdr>
            <w:top w:val="none" w:sz="0" w:space="0" w:color="auto"/>
            <w:left w:val="none" w:sz="0" w:space="0" w:color="auto"/>
            <w:bottom w:val="none" w:sz="0" w:space="0" w:color="auto"/>
            <w:right w:val="none" w:sz="0" w:space="0" w:color="auto"/>
          </w:divBdr>
        </w:div>
        <w:div w:id="1368144728">
          <w:marLeft w:val="0"/>
          <w:marRight w:val="0"/>
          <w:marTop w:val="0"/>
          <w:marBottom w:val="0"/>
          <w:divBdr>
            <w:top w:val="none" w:sz="0" w:space="0" w:color="auto"/>
            <w:left w:val="none" w:sz="0" w:space="0" w:color="auto"/>
            <w:bottom w:val="none" w:sz="0" w:space="0" w:color="auto"/>
            <w:right w:val="none" w:sz="0" w:space="0" w:color="auto"/>
          </w:divBdr>
        </w:div>
        <w:div w:id="1101531427">
          <w:marLeft w:val="0"/>
          <w:marRight w:val="0"/>
          <w:marTop w:val="0"/>
          <w:marBottom w:val="0"/>
          <w:divBdr>
            <w:top w:val="none" w:sz="0" w:space="0" w:color="auto"/>
            <w:left w:val="none" w:sz="0" w:space="0" w:color="auto"/>
            <w:bottom w:val="none" w:sz="0" w:space="0" w:color="auto"/>
            <w:right w:val="none" w:sz="0" w:space="0" w:color="auto"/>
          </w:divBdr>
        </w:div>
      </w:divsChild>
    </w:div>
    <w:div w:id="521288078">
      <w:bodyDiv w:val="1"/>
      <w:marLeft w:val="0"/>
      <w:marRight w:val="0"/>
      <w:marTop w:val="0"/>
      <w:marBottom w:val="0"/>
      <w:divBdr>
        <w:top w:val="none" w:sz="0" w:space="0" w:color="auto"/>
        <w:left w:val="none" w:sz="0" w:space="0" w:color="auto"/>
        <w:bottom w:val="none" w:sz="0" w:space="0" w:color="auto"/>
        <w:right w:val="none" w:sz="0" w:space="0" w:color="auto"/>
      </w:divBdr>
      <w:divsChild>
        <w:div w:id="810513954">
          <w:marLeft w:val="0"/>
          <w:marRight w:val="0"/>
          <w:marTop w:val="0"/>
          <w:marBottom w:val="0"/>
          <w:divBdr>
            <w:top w:val="none" w:sz="0" w:space="0" w:color="auto"/>
            <w:left w:val="none" w:sz="0" w:space="0" w:color="auto"/>
            <w:bottom w:val="none" w:sz="0" w:space="0" w:color="auto"/>
            <w:right w:val="none" w:sz="0" w:space="0" w:color="auto"/>
          </w:divBdr>
        </w:div>
        <w:div w:id="308168627">
          <w:marLeft w:val="0"/>
          <w:marRight w:val="0"/>
          <w:marTop w:val="0"/>
          <w:marBottom w:val="0"/>
          <w:divBdr>
            <w:top w:val="none" w:sz="0" w:space="0" w:color="auto"/>
            <w:left w:val="none" w:sz="0" w:space="0" w:color="auto"/>
            <w:bottom w:val="none" w:sz="0" w:space="0" w:color="auto"/>
            <w:right w:val="none" w:sz="0" w:space="0" w:color="auto"/>
          </w:divBdr>
        </w:div>
        <w:div w:id="1186139781">
          <w:marLeft w:val="0"/>
          <w:marRight w:val="0"/>
          <w:marTop w:val="0"/>
          <w:marBottom w:val="0"/>
          <w:divBdr>
            <w:top w:val="none" w:sz="0" w:space="0" w:color="auto"/>
            <w:left w:val="none" w:sz="0" w:space="0" w:color="auto"/>
            <w:bottom w:val="none" w:sz="0" w:space="0" w:color="auto"/>
            <w:right w:val="none" w:sz="0" w:space="0" w:color="auto"/>
          </w:divBdr>
        </w:div>
        <w:div w:id="476538167">
          <w:marLeft w:val="0"/>
          <w:marRight w:val="0"/>
          <w:marTop w:val="0"/>
          <w:marBottom w:val="0"/>
          <w:divBdr>
            <w:top w:val="none" w:sz="0" w:space="0" w:color="auto"/>
            <w:left w:val="none" w:sz="0" w:space="0" w:color="auto"/>
            <w:bottom w:val="none" w:sz="0" w:space="0" w:color="auto"/>
            <w:right w:val="none" w:sz="0" w:space="0" w:color="auto"/>
          </w:divBdr>
        </w:div>
        <w:div w:id="435446686">
          <w:marLeft w:val="0"/>
          <w:marRight w:val="0"/>
          <w:marTop w:val="0"/>
          <w:marBottom w:val="0"/>
          <w:divBdr>
            <w:top w:val="none" w:sz="0" w:space="0" w:color="auto"/>
            <w:left w:val="none" w:sz="0" w:space="0" w:color="auto"/>
            <w:bottom w:val="none" w:sz="0" w:space="0" w:color="auto"/>
            <w:right w:val="none" w:sz="0" w:space="0" w:color="auto"/>
          </w:divBdr>
        </w:div>
        <w:div w:id="1392388473">
          <w:marLeft w:val="0"/>
          <w:marRight w:val="0"/>
          <w:marTop w:val="0"/>
          <w:marBottom w:val="0"/>
          <w:divBdr>
            <w:top w:val="none" w:sz="0" w:space="0" w:color="auto"/>
            <w:left w:val="none" w:sz="0" w:space="0" w:color="auto"/>
            <w:bottom w:val="none" w:sz="0" w:space="0" w:color="auto"/>
            <w:right w:val="none" w:sz="0" w:space="0" w:color="auto"/>
          </w:divBdr>
        </w:div>
        <w:div w:id="240456391">
          <w:marLeft w:val="0"/>
          <w:marRight w:val="0"/>
          <w:marTop w:val="0"/>
          <w:marBottom w:val="0"/>
          <w:divBdr>
            <w:top w:val="none" w:sz="0" w:space="0" w:color="auto"/>
            <w:left w:val="none" w:sz="0" w:space="0" w:color="auto"/>
            <w:bottom w:val="none" w:sz="0" w:space="0" w:color="auto"/>
            <w:right w:val="none" w:sz="0" w:space="0" w:color="auto"/>
          </w:divBdr>
        </w:div>
        <w:div w:id="1949702014">
          <w:marLeft w:val="0"/>
          <w:marRight w:val="0"/>
          <w:marTop w:val="0"/>
          <w:marBottom w:val="0"/>
          <w:divBdr>
            <w:top w:val="none" w:sz="0" w:space="0" w:color="auto"/>
            <w:left w:val="none" w:sz="0" w:space="0" w:color="auto"/>
            <w:bottom w:val="none" w:sz="0" w:space="0" w:color="auto"/>
            <w:right w:val="none" w:sz="0" w:space="0" w:color="auto"/>
          </w:divBdr>
        </w:div>
        <w:div w:id="1357344912">
          <w:marLeft w:val="0"/>
          <w:marRight w:val="0"/>
          <w:marTop w:val="0"/>
          <w:marBottom w:val="0"/>
          <w:divBdr>
            <w:top w:val="none" w:sz="0" w:space="0" w:color="auto"/>
            <w:left w:val="none" w:sz="0" w:space="0" w:color="auto"/>
            <w:bottom w:val="none" w:sz="0" w:space="0" w:color="auto"/>
            <w:right w:val="none" w:sz="0" w:space="0" w:color="auto"/>
          </w:divBdr>
        </w:div>
        <w:div w:id="2111585359">
          <w:marLeft w:val="0"/>
          <w:marRight w:val="0"/>
          <w:marTop w:val="0"/>
          <w:marBottom w:val="0"/>
          <w:divBdr>
            <w:top w:val="none" w:sz="0" w:space="0" w:color="auto"/>
            <w:left w:val="none" w:sz="0" w:space="0" w:color="auto"/>
            <w:bottom w:val="none" w:sz="0" w:space="0" w:color="auto"/>
            <w:right w:val="none" w:sz="0" w:space="0" w:color="auto"/>
          </w:divBdr>
        </w:div>
        <w:div w:id="1115250090">
          <w:marLeft w:val="0"/>
          <w:marRight w:val="0"/>
          <w:marTop w:val="0"/>
          <w:marBottom w:val="0"/>
          <w:divBdr>
            <w:top w:val="none" w:sz="0" w:space="0" w:color="auto"/>
            <w:left w:val="none" w:sz="0" w:space="0" w:color="auto"/>
            <w:bottom w:val="none" w:sz="0" w:space="0" w:color="auto"/>
            <w:right w:val="none" w:sz="0" w:space="0" w:color="auto"/>
          </w:divBdr>
        </w:div>
        <w:div w:id="1828205866">
          <w:marLeft w:val="0"/>
          <w:marRight w:val="0"/>
          <w:marTop w:val="0"/>
          <w:marBottom w:val="0"/>
          <w:divBdr>
            <w:top w:val="none" w:sz="0" w:space="0" w:color="auto"/>
            <w:left w:val="none" w:sz="0" w:space="0" w:color="auto"/>
            <w:bottom w:val="none" w:sz="0" w:space="0" w:color="auto"/>
            <w:right w:val="none" w:sz="0" w:space="0" w:color="auto"/>
          </w:divBdr>
        </w:div>
        <w:div w:id="456531108">
          <w:marLeft w:val="0"/>
          <w:marRight w:val="0"/>
          <w:marTop w:val="0"/>
          <w:marBottom w:val="0"/>
          <w:divBdr>
            <w:top w:val="none" w:sz="0" w:space="0" w:color="auto"/>
            <w:left w:val="none" w:sz="0" w:space="0" w:color="auto"/>
            <w:bottom w:val="none" w:sz="0" w:space="0" w:color="auto"/>
            <w:right w:val="none" w:sz="0" w:space="0" w:color="auto"/>
          </w:divBdr>
        </w:div>
        <w:div w:id="1074429595">
          <w:marLeft w:val="0"/>
          <w:marRight w:val="0"/>
          <w:marTop w:val="0"/>
          <w:marBottom w:val="0"/>
          <w:divBdr>
            <w:top w:val="none" w:sz="0" w:space="0" w:color="auto"/>
            <w:left w:val="none" w:sz="0" w:space="0" w:color="auto"/>
            <w:bottom w:val="none" w:sz="0" w:space="0" w:color="auto"/>
            <w:right w:val="none" w:sz="0" w:space="0" w:color="auto"/>
          </w:divBdr>
        </w:div>
      </w:divsChild>
    </w:div>
    <w:div w:id="534657306">
      <w:bodyDiv w:val="1"/>
      <w:marLeft w:val="0"/>
      <w:marRight w:val="0"/>
      <w:marTop w:val="0"/>
      <w:marBottom w:val="0"/>
      <w:divBdr>
        <w:top w:val="none" w:sz="0" w:space="0" w:color="auto"/>
        <w:left w:val="none" w:sz="0" w:space="0" w:color="auto"/>
        <w:bottom w:val="none" w:sz="0" w:space="0" w:color="auto"/>
        <w:right w:val="none" w:sz="0" w:space="0" w:color="auto"/>
      </w:divBdr>
      <w:divsChild>
        <w:div w:id="643848171">
          <w:marLeft w:val="0"/>
          <w:marRight w:val="0"/>
          <w:marTop w:val="15"/>
          <w:marBottom w:val="0"/>
          <w:divBdr>
            <w:top w:val="single" w:sz="48" w:space="0" w:color="auto"/>
            <w:left w:val="single" w:sz="48" w:space="0" w:color="auto"/>
            <w:bottom w:val="single" w:sz="48" w:space="0" w:color="auto"/>
            <w:right w:val="single" w:sz="48" w:space="0" w:color="auto"/>
          </w:divBdr>
          <w:divsChild>
            <w:div w:id="257642199">
              <w:marLeft w:val="0"/>
              <w:marRight w:val="0"/>
              <w:marTop w:val="0"/>
              <w:marBottom w:val="0"/>
              <w:divBdr>
                <w:top w:val="none" w:sz="0" w:space="0" w:color="auto"/>
                <w:left w:val="none" w:sz="0" w:space="0" w:color="auto"/>
                <w:bottom w:val="none" w:sz="0" w:space="0" w:color="auto"/>
                <w:right w:val="none" w:sz="0" w:space="0" w:color="auto"/>
              </w:divBdr>
              <w:divsChild>
                <w:div w:id="914514727">
                  <w:marLeft w:val="0"/>
                  <w:marRight w:val="0"/>
                  <w:marTop w:val="0"/>
                  <w:marBottom w:val="0"/>
                  <w:divBdr>
                    <w:top w:val="none" w:sz="0" w:space="0" w:color="auto"/>
                    <w:left w:val="none" w:sz="0" w:space="0" w:color="auto"/>
                    <w:bottom w:val="none" w:sz="0" w:space="0" w:color="auto"/>
                    <w:right w:val="none" w:sz="0" w:space="0" w:color="auto"/>
                  </w:divBdr>
                </w:div>
                <w:div w:id="2110809547">
                  <w:marLeft w:val="0"/>
                  <w:marRight w:val="0"/>
                  <w:marTop w:val="0"/>
                  <w:marBottom w:val="0"/>
                  <w:divBdr>
                    <w:top w:val="none" w:sz="0" w:space="0" w:color="auto"/>
                    <w:left w:val="none" w:sz="0" w:space="0" w:color="auto"/>
                    <w:bottom w:val="none" w:sz="0" w:space="0" w:color="auto"/>
                    <w:right w:val="none" w:sz="0" w:space="0" w:color="auto"/>
                  </w:divBdr>
                </w:div>
                <w:div w:id="1150246384">
                  <w:marLeft w:val="0"/>
                  <w:marRight w:val="0"/>
                  <w:marTop w:val="0"/>
                  <w:marBottom w:val="0"/>
                  <w:divBdr>
                    <w:top w:val="none" w:sz="0" w:space="0" w:color="auto"/>
                    <w:left w:val="none" w:sz="0" w:space="0" w:color="auto"/>
                    <w:bottom w:val="none" w:sz="0" w:space="0" w:color="auto"/>
                    <w:right w:val="none" w:sz="0" w:space="0" w:color="auto"/>
                  </w:divBdr>
                </w:div>
                <w:div w:id="1404721796">
                  <w:marLeft w:val="0"/>
                  <w:marRight w:val="0"/>
                  <w:marTop w:val="0"/>
                  <w:marBottom w:val="0"/>
                  <w:divBdr>
                    <w:top w:val="none" w:sz="0" w:space="0" w:color="auto"/>
                    <w:left w:val="none" w:sz="0" w:space="0" w:color="auto"/>
                    <w:bottom w:val="none" w:sz="0" w:space="0" w:color="auto"/>
                    <w:right w:val="none" w:sz="0" w:space="0" w:color="auto"/>
                  </w:divBdr>
                </w:div>
                <w:div w:id="604729214">
                  <w:marLeft w:val="0"/>
                  <w:marRight w:val="0"/>
                  <w:marTop w:val="0"/>
                  <w:marBottom w:val="0"/>
                  <w:divBdr>
                    <w:top w:val="none" w:sz="0" w:space="0" w:color="auto"/>
                    <w:left w:val="none" w:sz="0" w:space="0" w:color="auto"/>
                    <w:bottom w:val="none" w:sz="0" w:space="0" w:color="auto"/>
                    <w:right w:val="none" w:sz="0" w:space="0" w:color="auto"/>
                  </w:divBdr>
                </w:div>
                <w:div w:id="1558668464">
                  <w:marLeft w:val="0"/>
                  <w:marRight w:val="0"/>
                  <w:marTop w:val="0"/>
                  <w:marBottom w:val="0"/>
                  <w:divBdr>
                    <w:top w:val="none" w:sz="0" w:space="0" w:color="auto"/>
                    <w:left w:val="none" w:sz="0" w:space="0" w:color="auto"/>
                    <w:bottom w:val="none" w:sz="0" w:space="0" w:color="auto"/>
                    <w:right w:val="none" w:sz="0" w:space="0" w:color="auto"/>
                  </w:divBdr>
                </w:div>
                <w:div w:id="1237738846">
                  <w:marLeft w:val="0"/>
                  <w:marRight w:val="0"/>
                  <w:marTop w:val="0"/>
                  <w:marBottom w:val="0"/>
                  <w:divBdr>
                    <w:top w:val="none" w:sz="0" w:space="0" w:color="auto"/>
                    <w:left w:val="none" w:sz="0" w:space="0" w:color="auto"/>
                    <w:bottom w:val="none" w:sz="0" w:space="0" w:color="auto"/>
                    <w:right w:val="none" w:sz="0" w:space="0" w:color="auto"/>
                  </w:divBdr>
                </w:div>
                <w:div w:id="2001036194">
                  <w:marLeft w:val="0"/>
                  <w:marRight w:val="0"/>
                  <w:marTop w:val="0"/>
                  <w:marBottom w:val="0"/>
                  <w:divBdr>
                    <w:top w:val="none" w:sz="0" w:space="0" w:color="auto"/>
                    <w:left w:val="none" w:sz="0" w:space="0" w:color="auto"/>
                    <w:bottom w:val="none" w:sz="0" w:space="0" w:color="auto"/>
                    <w:right w:val="none" w:sz="0" w:space="0" w:color="auto"/>
                  </w:divBdr>
                </w:div>
                <w:div w:id="1984693488">
                  <w:marLeft w:val="0"/>
                  <w:marRight w:val="0"/>
                  <w:marTop w:val="0"/>
                  <w:marBottom w:val="0"/>
                  <w:divBdr>
                    <w:top w:val="none" w:sz="0" w:space="0" w:color="auto"/>
                    <w:left w:val="none" w:sz="0" w:space="0" w:color="auto"/>
                    <w:bottom w:val="none" w:sz="0" w:space="0" w:color="auto"/>
                    <w:right w:val="none" w:sz="0" w:space="0" w:color="auto"/>
                  </w:divBdr>
                </w:div>
                <w:div w:id="63458233">
                  <w:marLeft w:val="0"/>
                  <w:marRight w:val="0"/>
                  <w:marTop w:val="0"/>
                  <w:marBottom w:val="0"/>
                  <w:divBdr>
                    <w:top w:val="none" w:sz="0" w:space="0" w:color="auto"/>
                    <w:left w:val="none" w:sz="0" w:space="0" w:color="auto"/>
                    <w:bottom w:val="none" w:sz="0" w:space="0" w:color="auto"/>
                    <w:right w:val="none" w:sz="0" w:space="0" w:color="auto"/>
                  </w:divBdr>
                </w:div>
                <w:div w:id="180554078">
                  <w:marLeft w:val="0"/>
                  <w:marRight w:val="0"/>
                  <w:marTop w:val="0"/>
                  <w:marBottom w:val="0"/>
                  <w:divBdr>
                    <w:top w:val="none" w:sz="0" w:space="0" w:color="auto"/>
                    <w:left w:val="none" w:sz="0" w:space="0" w:color="auto"/>
                    <w:bottom w:val="none" w:sz="0" w:space="0" w:color="auto"/>
                    <w:right w:val="none" w:sz="0" w:space="0" w:color="auto"/>
                  </w:divBdr>
                </w:div>
                <w:div w:id="1678264328">
                  <w:marLeft w:val="0"/>
                  <w:marRight w:val="0"/>
                  <w:marTop w:val="0"/>
                  <w:marBottom w:val="0"/>
                  <w:divBdr>
                    <w:top w:val="none" w:sz="0" w:space="0" w:color="auto"/>
                    <w:left w:val="none" w:sz="0" w:space="0" w:color="auto"/>
                    <w:bottom w:val="none" w:sz="0" w:space="0" w:color="auto"/>
                    <w:right w:val="none" w:sz="0" w:space="0" w:color="auto"/>
                  </w:divBdr>
                </w:div>
                <w:div w:id="1981571845">
                  <w:marLeft w:val="0"/>
                  <w:marRight w:val="0"/>
                  <w:marTop w:val="0"/>
                  <w:marBottom w:val="0"/>
                  <w:divBdr>
                    <w:top w:val="none" w:sz="0" w:space="0" w:color="auto"/>
                    <w:left w:val="none" w:sz="0" w:space="0" w:color="auto"/>
                    <w:bottom w:val="none" w:sz="0" w:space="0" w:color="auto"/>
                    <w:right w:val="none" w:sz="0" w:space="0" w:color="auto"/>
                  </w:divBdr>
                </w:div>
                <w:div w:id="1398360680">
                  <w:marLeft w:val="0"/>
                  <w:marRight w:val="0"/>
                  <w:marTop w:val="0"/>
                  <w:marBottom w:val="0"/>
                  <w:divBdr>
                    <w:top w:val="none" w:sz="0" w:space="0" w:color="auto"/>
                    <w:left w:val="none" w:sz="0" w:space="0" w:color="auto"/>
                    <w:bottom w:val="none" w:sz="0" w:space="0" w:color="auto"/>
                    <w:right w:val="none" w:sz="0" w:space="0" w:color="auto"/>
                  </w:divBdr>
                </w:div>
                <w:div w:id="451096426">
                  <w:marLeft w:val="0"/>
                  <w:marRight w:val="0"/>
                  <w:marTop w:val="0"/>
                  <w:marBottom w:val="0"/>
                  <w:divBdr>
                    <w:top w:val="none" w:sz="0" w:space="0" w:color="auto"/>
                    <w:left w:val="none" w:sz="0" w:space="0" w:color="auto"/>
                    <w:bottom w:val="none" w:sz="0" w:space="0" w:color="auto"/>
                    <w:right w:val="none" w:sz="0" w:space="0" w:color="auto"/>
                  </w:divBdr>
                </w:div>
                <w:div w:id="287703365">
                  <w:marLeft w:val="0"/>
                  <w:marRight w:val="0"/>
                  <w:marTop w:val="0"/>
                  <w:marBottom w:val="0"/>
                  <w:divBdr>
                    <w:top w:val="none" w:sz="0" w:space="0" w:color="auto"/>
                    <w:left w:val="none" w:sz="0" w:space="0" w:color="auto"/>
                    <w:bottom w:val="none" w:sz="0" w:space="0" w:color="auto"/>
                    <w:right w:val="none" w:sz="0" w:space="0" w:color="auto"/>
                  </w:divBdr>
                </w:div>
                <w:div w:id="782924568">
                  <w:marLeft w:val="0"/>
                  <w:marRight w:val="0"/>
                  <w:marTop w:val="0"/>
                  <w:marBottom w:val="0"/>
                  <w:divBdr>
                    <w:top w:val="none" w:sz="0" w:space="0" w:color="auto"/>
                    <w:left w:val="none" w:sz="0" w:space="0" w:color="auto"/>
                    <w:bottom w:val="none" w:sz="0" w:space="0" w:color="auto"/>
                    <w:right w:val="none" w:sz="0" w:space="0" w:color="auto"/>
                  </w:divBdr>
                </w:div>
                <w:div w:id="18240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09029">
          <w:marLeft w:val="0"/>
          <w:marRight w:val="0"/>
          <w:marTop w:val="15"/>
          <w:marBottom w:val="0"/>
          <w:divBdr>
            <w:top w:val="single" w:sz="48" w:space="0" w:color="auto"/>
            <w:left w:val="single" w:sz="48" w:space="0" w:color="auto"/>
            <w:bottom w:val="single" w:sz="48" w:space="0" w:color="auto"/>
            <w:right w:val="single" w:sz="48" w:space="0" w:color="auto"/>
          </w:divBdr>
          <w:divsChild>
            <w:div w:id="962032601">
              <w:marLeft w:val="0"/>
              <w:marRight w:val="0"/>
              <w:marTop w:val="0"/>
              <w:marBottom w:val="0"/>
              <w:divBdr>
                <w:top w:val="none" w:sz="0" w:space="0" w:color="auto"/>
                <w:left w:val="none" w:sz="0" w:space="0" w:color="auto"/>
                <w:bottom w:val="none" w:sz="0" w:space="0" w:color="auto"/>
                <w:right w:val="none" w:sz="0" w:space="0" w:color="auto"/>
              </w:divBdr>
              <w:divsChild>
                <w:div w:id="1985039783">
                  <w:marLeft w:val="0"/>
                  <w:marRight w:val="0"/>
                  <w:marTop w:val="0"/>
                  <w:marBottom w:val="0"/>
                  <w:divBdr>
                    <w:top w:val="none" w:sz="0" w:space="0" w:color="auto"/>
                    <w:left w:val="none" w:sz="0" w:space="0" w:color="auto"/>
                    <w:bottom w:val="none" w:sz="0" w:space="0" w:color="auto"/>
                    <w:right w:val="none" w:sz="0" w:space="0" w:color="auto"/>
                  </w:divBdr>
                </w:div>
                <w:div w:id="647132725">
                  <w:marLeft w:val="0"/>
                  <w:marRight w:val="0"/>
                  <w:marTop w:val="0"/>
                  <w:marBottom w:val="0"/>
                  <w:divBdr>
                    <w:top w:val="none" w:sz="0" w:space="0" w:color="auto"/>
                    <w:left w:val="none" w:sz="0" w:space="0" w:color="auto"/>
                    <w:bottom w:val="none" w:sz="0" w:space="0" w:color="auto"/>
                    <w:right w:val="none" w:sz="0" w:space="0" w:color="auto"/>
                  </w:divBdr>
                </w:div>
                <w:div w:id="2078283551">
                  <w:marLeft w:val="0"/>
                  <w:marRight w:val="0"/>
                  <w:marTop w:val="0"/>
                  <w:marBottom w:val="0"/>
                  <w:divBdr>
                    <w:top w:val="none" w:sz="0" w:space="0" w:color="auto"/>
                    <w:left w:val="none" w:sz="0" w:space="0" w:color="auto"/>
                    <w:bottom w:val="none" w:sz="0" w:space="0" w:color="auto"/>
                    <w:right w:val="none" w:sz="0" w:space="0" w:color="auto"/>
                  </w:divBdr>
                </w:div>
                <w:div w:id="2333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232350">
      <w:bodyDiv w:val="1"/>
      <w:marLeft w:val="0"/>
      <w:marRight w:val="0"/>
      <w:marTop w:val="0"/>
      <w:marBottom w:val="0"/>
      <w:divBdr>
        <w:top w:val="none" w:sz="0" w:space="0" w:color="auto"/>
        <w:left w:val="none" w:sz="0" w:space="0" w:color="auto"/>
        <w:bottom w:val="none" w:sz="0" w:space="0" w:color="auto"/>
        <w:right w:val="none" w:sz="0" w:space="0" w:color="auto"/>
      </w:divBdr>
      <w:divsChild>
        <w:div w:id="1245458429">
          <w:marLeft w:val="0"/>
          <w:marRight w:val="0"/>
          <w:marTop w:val="0"/>
          <w:marBottom w:val="0"/>
          <w:divBdr>
            <w:top w:val="none" w:sz="0" w:space="0" w:color="auto"/>
            <w:left w:val="none" w:sz="0" w:space="0" w:color="auto"/>
            <w:bottom w:val="none" w:sz="0" w:space="0" w:color="auto"/>
            <w:right w:val="none" w:sz="0" w:space="0" w:color="auto"/>
          </w:divBdr>
        </w:div>
        <w:div w:id="143082133">
          <w:marLeft w:val="0"/>
          <w:marRight w:val="0"/>
          <w:marTop w:val="0"/>
          <w:marBottom w:val="0"/>
          <w:divBdr>
            <w:top w:val="none" w:sz="0" w:space="0" w:color="auto"/>
            <w:left w:val="none" w:sz="0" w:space="0" w:color="auto"/>
            <w:bottom w:val="none" w:sz="0" w:space="0" w:color="auto"/>
            <w:right w:val="none" w:sz="0" w:space="0" w:color="auto"/>
          </w:divBdr>
        </w:div>
        <w:div w:id="1567298115">
          <w:marLeft w:val="0"/>
          <w:marRight w:val="0"/>
          <w:marTop w:val="0"/>
          <w:marBottom w:val="0"/>
          <w:divBdr>
            <w:top w:val="none" w:sz="0" w:space="0" w:color="auto"/>
            <w:left w:val="none" w:sz="0" w:space="0" w:color="auto"/>
            <w:bottom w:val="none" w:sz="0" w:space="0" w:color="auto"/>
            <w:right w:val="none" w:sz="0" w:space="0" w:color="auto"/>
          </w:divBdr>
        </w:div>
        <w:div w:id="492525025">
          <w:marLeft w:val="0"/>
          <w:marRight w:val="0"/>
          <w:marTop w:val="0"/>
          <w:marBottom w:val="0"/>
          <w:divBdr>
            <w:top w:val="none" w:sz="0" w:space="0" w:color="auto"/>
            <w:left w:val="none" w:sz="0" w:space="0" w:color="auto"/>
            <w:bottom w:val="none" w:sz="0" w:space="0" w:color="auto"/>
            <w:right w:val="none" w:sz="0" w:space="0" w:color="auto"/>
          </w:divBdr>
        </w:div>
        <w:div w:id="1025711557">
          <w:marLeft w:val="0"/>
          <w:marRight w:val="0"/>
          <w:marTop w:val="0"/>
          <w:marBottom w:val="0"/>
          <w:divBdr>
            <w:top w:val="none" w:sz="0" w:space="0" w:color="auto"/>
            <w:left w:val="none" w:sz="0" w:space="0" w:color="auto"/>
            <w:bottom w:val="none" w:sz="0" w:space="0" w:color="auto"/>
            <w:right w:val="none" w:sz="0" w:space="0" w:color="auto"/>
          </w:divBdr>
        </w:div>
        <w:div w:id="837306005">
          <w:marLeft w:val="0"/>
          <w:marRight w:val="0"/>
          <w:marTop w:val="0"/>
          <w:marBottom w:val="0"/>
          <w:divBdr>
            <w:top w:val="none" w:sz="0" w:space="0" w:color="auto"/>
            <w:left w:val="none" w:sz="0" w:space="0" w:color="auto"/>
            <w:bottom w:val="none" w:sz="0" w:space="0" w:color="auto"/>
            <w:right w:val="none" w:sz="0" w:space="0" w:color="auto"/>
          </w:divBdr>
        </w:div>
        <w:div w:id="1399016543">
          <w:marLeft w:val="0"/>
          <w:marRight w:val="0"/>
          <w:marTop w:val="0"/>
          <w:marBottom w:val="0"/>
          <w:divBdr>
            <w:top w:val="none" w:sz="0" w:space="0" w:color="auto"/>
            <w:left w:val="none" w:sz="0" w:space="0" w:color="auto"/>
            <w:bottom w:val="none" w:sz="0" w:space="0" w:color="auto"/>
            <w:right w:val="none" w:sz="0" w:space="0" w:color="auto"/>
          </w:divBdr>
        </w:div>
        <w:div w:id="1908294843">
          <w:marLeft w:val="0"/>
          <w:marRight w:val="0"/>
          <w:marTop w:val="0"/>
          <w:marBottom w:val="0"/>
          <w:divBdr>
            <w:top w:val="none" w:sz="0" w:space="0" w:color="auto"/>
            <w:left w:val="none" w:sz="0" w:space="0" w:color="auto"/>
            <w:bottom w:val="none" w:sz="0" w:space="0" w:color="auto"/>
            <w:right w:val="none" w:sz="0" w:space="0" w:color="auto"/>
          </w:divBdr>
        </w:div>
        <w:div w:id="1231111695">
          <w:marLeft w:val="0"/>
          <w:marRight w:val="0"/>
          <w:marTop w:val="0"/>
          <w:marBottom w:val="0"/>
          <w:divBdr>
            <w:top w:val="none" w:sz="0" w:space="0" w:color="auto"/>
            <w:left w:val="none" w:sz="0" w:space="0" w:color="auto"/>
            <w:bottom w:val="none" w:sz="0" w:space="0" w:color="auto"/>
            <w:right w:val="none" w:sz="0" w:space="0" w:color="auto"/>
          </w:divBdr>
        </w:div>
        <w:div w:id="1377581012">
          <w:marLeft w:val="0"/>
          <w:marRight w:val="0"/>
          <w:marTop w:val="0"/>
          <w:marBottom w:val="0"/>
          <w:divBdr>
            <w:top w:val="none" w:sz="0" w:space="0" w:color="auto"/>
            <w:left w:val="none" w:sz="0" w:space="0" w:color="auto"/>
            <w:bottom w:val="none" w:sz="0" w:space="0" w:color="auto"/>
            <w:right w:val="none" w:sz="0" w:space="0" w:color="auto"/>
          </w:divBdr>
        </w:div>
        <w:div w:id="1493985863">
          <w:marLeft w:val="0"/>
          <w:marRight w:val="0"/>
          <w:marTop w:val="0"/>
          <w:marBottom w:val="0"/>
          <w:divBdr>
            <w:top w:val="none" w:sz="0" w:space="0" w:color="auto"/>
            <w:left w:val="none" w:sz="0" w:space="0" w:color="auto"/>
            <w:bottom w:val="none" w:sz="0" w:space="0" w:color="auto"/>
            <w:right w:val="none" w:sz="0" w:space="0" w:color="auto"/>
          </w:divBdr>
        </w:div>
        <w:div w:id="1338077444">
          <w:marLeft w:val="0"/>
          <w:marRight w:val="0"/>
          <w:marTop w:val="0"/>
          <w:marBottom w:val="0"/>
          <w:divBdr>
            <w:top w:val="none" w:sz="0" w:space="0" w:color="auto"/>
            <w:left w:val="none" w:sz="0" w:space="0" w:color="auto"/>
            <w:bottom w:val="none" w:sz="0" w:space="0" w:color="auto"/>
            <w:right w:val="none" w:sz="0" w:space="0" w:color="auto"/>
          </w:divBdr>
        </w:div>
        <w:div w:id="1273315848">
          <w:marLeft w:val="0"/>
          <w:marRight w:val="0"/>
          <w:marTop w:val="0"/>
          <w:marBottom w:val="0"/>
          <w:divBdr>
            <w:top w:val="none" w:sz="0" w:space="0" w:color="auto"/>
            <w:left w:val="none" w:sz="0" w:space="0" w:color="auto"/>
            <w:bottom w:val="none" w:sz="0" w:space="0" w:color="auto"/>
            <w:right w:val="none" w:sz="0" w:space="0" w:color="auto"/>
          </w:divBdr>
        </w:div>
        <w:div w:id="1490555880">
          <w:marLeft w:val="0"/>
          <w:marRight w:val="0"/>
          <w:marTop w:val="0"/>
          <w:marBottom w:val="0"/>
          <w:divBdr>
            <w:top w:val="none" w:sz="0" w:space="0" w:color="auto"/>
            <w:left w:val="none" w:sz="0" w:space="0" w:color="auto"/>
            <w:bottom w:val="none" w:sz="0" w:space="0" w:color="auto"/>
            <w:right w:val="none" w:sz="0" w:space="0" w:color="auto"/>
          </w:divBdr>
        </w:div>
      </w:divsChild>
    </w:div>
    <w:div w:id="1159077760">
      <w:bodyDiv w:val="1"/>
      <w:marLeft w:val="0"/>
      <w:marRight w:val="0"/>
      <w:marTop w:val="0"/>
      <w:marBottom w:val="0"/>
      <w:divBdr>
        <w:top w:val="none" w:sz="0" w:space="0" w:color="auto"/>
        <w:left w:val="none" w:sz="0" w:space="0" w:color="auto"/>
        <w:bottom w:val="none" w:sz="0" w:space="0" w:color="auto"/>
        <w:right w:val="none" w:sz="0" w:space="0" w:color="auto"/>
      </w:divBdr>
      <w:divsChild>
        <w:div w:id="836652533">
          <w:marLeft w:val="0"/>
          <w:marRight w:val="0"/>
          <w:marTop w:val="0"/>
          <w:marBottom w:val="0"/>
          <w:divBdr>
            <w:top w:val="none" w:sz="0" w:space="0" w:color="auto"/>
            <w:left w:val="none" w:sz="0" w:space="0" w:color="auto"/>
            <w:bottom w:val="none" w:sz="0" w:space="0" w:color="auto"/>
            <w:right w:val="none" w:sz="0" w:space="0" w:color="auto"/>
          </w:divBdr>
        </w:div>
        <w:div w:id="1175605797">
          <w:marLeft w:val="0"/>
          <w:marRight w:val="0"/>
          <w:marTop w:val="0"/>
          <w:marBottom w:val="0"/>
          <w:divBdr>
            <w:top w:val="none" w:sz="0" w:space="0" w:color="auto"/>
            <w:left w:val="none" w:sz="0" w:space="0" w:color="auto"/>
            <w:bottom w:val="none" w:sz="0" w:space="0" w:color="auto"/>
            <w:right w:val="none" w:sz="0" w:space="0" w:color="auto"/>
          </w:divBdr>
        </w:div>
        <w:div w:id="1866749006">
          <w:marLeft w:val="0"/>
          <w:marRight w:val="0"/>
          <w:marTop w:val="0"/>
          <w:marBottom w:val="0"/>
          <w:divBdr>
            <w:top w:val="none" w:sz="0" w:space="0" w:color="auto"/>
            <w:left w:val="none" w:sz="0" w:space="0" w:color="auto"/>
            <w:bottom w:val="none" w:sz="0" w:space="0" w:color="auto"/>
            <w:right w:val="none" w:sz="0" w:space="0" w:color="auto"/>
          </w:divBdr>
        </w:div>
        <w:div w:id="1277835886">
          <w:marLeft w:val="0"/>
          <w:marRight w:val="0"/>
          <w:marTop w:val="0"/>
          <w:marBottom w:val="0"/>
          <w:divBdr>
            <w:top w:val="none" w:sz="0" w:space="0" w:color="auto"/>
            <w:left w:val="none" w:sz="0" w:space="0" w:color="auto"/>
            <w:bottom w:val="none" w:sz="0" w:space="0" w:color="auto"/>
            <w:right w:val="none" w:sz="0" w:space="0" w:color="auto"/>
          </w:divBdr>
        </w:div>
        <w:div w:id="388194699">
          <w:marLeft w:val="0"/>
          <w:marRight w:val="0"/>
          <w:marTop w:val="0"/>
          <w:marBottom w:val="0"/>
          <w:divBdr>
            <w:top w:val="none" w:sz="0" w:space="0" w:color="auto"/>
            <w:left w:val="none" w:sz="0" w:space="0" w:color="auto"/>
            <w:bottom w:val="none" w:sz="0" w:space="0" w:color="auto"/>
            <w:right w:val="none" w:sz="0" w:space="0" w:color="auto"/>
          </w:divBdr>
        </w:div>
        <w:div w:id="749228895">
          <w:marLeft w:val="0"/>
          <w:marRight w:val="0"/>
          <w:marTop w:val="0"/>
          <w:marBottom w:val="0"/>
          <w:divBdr>
            <w:top w:val="none" w:sz="0" w:space="0" w:color="auto"/>
            <w:left w:val="none" w:sz="0" w:space="0" w:color="auto"/>
            <w:bottom w:val="none" w:sz="0" w:space="0" w:color="auto"/>
            <w:right w:val="none" w:sz="0" w:space="0" w:color="auto"/>
          </w:divBdr>
        </w:div>
        <w:div w:id="360131243">
          <w:marLeft w:val="0"/>
          <w:marRight w:val="0"/>
          <w:marTop w:val="0"/>
          <w:marBottom w:val="0"/>
          <w:divBdr>
            <w:top w:val="none" w:sz="0" w:space="0" w:color="auto"/>
            <w:left w:val="none" w:sz="0" w:space="0" w:color="auto"/>
            <w:bottom w:val="none" w:sz="0" w:space="0" w:color="auto"/>
            <w:right w:val="none" w:sz="0" w:space="0" w:color="auto"/>
          </w:divBdr>
        </w:div>
        <w:div w:id="1913464708">
          <w:marLeft w:val="0"/>
          <w:marRight w:val="0"/>
          <w:marTop w:val="0"/>
          <w:marBottom w:val="0"/>
          <w:divBdr>
            <w:top w:val="none" w:sz="0" w:space="0" w:color="auto"/>
            <w:left w:val="none" w:sz="0" w:space="0" w:color="auto"/>
            <w:bottom w:val="none" w:sz="0" w:space="0" w:color="auto"/>
            <w:right w:val="none" w:sz="0" w:space="0" w:color="auto"/>
          </w:divBdr>
        </w:div>
        <w:div w:id="153573508">
          <w:marLeft w:val="0"/>
          <w:marRight w:val="0"/>
          <w:marTop w:val="0"/>
          <w:marBottom w:val="0"/>
          <w:divBdr>
            <w:top w:val="none" w:sz="0" w:space="0" w:color="auto"/>
            <w:left w:val="none" w:sz="0" w:space="0" w:color="auto"/>
            <w:bottom w:val="none" w:sz="0" w:space="0" w:color="auto"/>
            <w:right w:val="none" w:sz="0" w:space="0" w:color="auto"/>
          </w:divBdr>
        </w:div>
        <w:div w:id="1427651110">
          <w:marLeft w:val="0"/>
          <w:marRight w:val="0"/>
          <w:marTop w:val="0"/>
          <w:marBottom w:val="0"/>
          <w:divBdr>
            <w:top w:val="none" w:sz="0" w:space="0" w:color="auto"/>
            <w:left w:val="none" w:sz="0" w:space="0" w:color="auto"/>
            <w:bottom w:val="none" w:sz="0" w:space="0" w:color="auto"/>
            <w:right w:val="none" w:sz="0" w:space="0" w:color="auto"/>
          </w:divBdr>
        </w:div>
        <w:div w:id="1663436496">
          <w:marLeft w:val="0"/>
          <w:marRight w:val="0"/>
          <w:marTop w:val="0"/>
          <w:marBottom w:val="0"/>
          <w:divBdr>
            <w:top w:val="none" w:sz="0" w:space="0" w:color="auto"/>
            <w:left w:val="none" w:sz="0" w:space="0" w:color="auto"/>
            <w:bottom w:val="none" w:sz="0" w:space="0" w:color="auto"/>
            <w:right w:val="none" w:sz="0" w:space="0" w:color="auto"/>
          </w:divBdr>
        </w:div>
        <w:div w:id="1461916319">
          <w:marLeft w:val="0"/>
          <w:marRight w:val="0"/>
          <w:marTop w:val="0"/>
          <w:marBottom w:val="0"/>
          <w:divBdr>
            <w:top w:val="none" w:sz="0" w:space="0" w:color="auto"/>
            <w:left w:val="none" w:sz="0" w:space="0" w:color="auto"/>
            <w:bottom w:val="none" w:sz="0" w:space="0" w:color="auto"/>
            <w:right w:val="none" w:sz="0" w:space="0" w:color="auto"/>
          </w:divBdr>
        </w:div>
        <w:div w:id="1949845092">
          <w:marLeft w:val="0"/>
          <w:marRight w:val="0"/>
          <w:marTop w:val="0"/>
          <w:marBottom w:val="0"/>
          <w:divBdr>
            <w:top w:val="none" w:sz="0" w:space="0" w:color="auto"/>
            <w:left w:val="none" w:sz="0" w:space="0" w:color="auto"/>
            <w:bottom w:val="none" w:sz="0" w:space="0" w:color="auto"/>
            <w:right w:val="none" w:sz="0" w:space="0" w:color="auto"/>
          </w:divBdr>
        </w:div>
        <w:div w:id="2114665432">
          <w:marLeft w:val="0"/>
          <w:marRight w:val="0"/>
          <w:marTop w:val="0"/>
          <w:marBottom w:val="0"/>
          <w:divBdr>
            <w:top w:val="none" w:sz="0" w:space="0" w:color="auto"/>
            <w:left w:val="none" w:sz="0" w:space="0" w:color="auto"/>
            <w:bottom w:val="none" w:sz="0" w:space="0" w:color="auto"/>
            <w:right w:val="none" w:sz="0" w:space="0" w:color="auto"/>
          </w:divBdr>
        </w:div>
        <w:div w:id="1854369589">
          <w:marLeft w:val="0"/>
          <w:marRight w:val="0"/>
          <w:marTop w:val="0"/>
          <w:marBottom w:val="0"/>
          <w:divBdr>
            <w:top w:val="none" w:sz="0" w:space="0" w:color="auto"/>
            <w:left w:val="none" w:sz="0" w:space="0" w:color="auto"/>
            <w:bottom w:val="none" w:sz="0" w:space="0" w:color="auto"/>
            <w:right w:val="none" w:sz="0" w:space="0" w:color="auto"/>
          </w:divBdr>
        </w:div>
        <w:div w:id="1889952861">
          <w:marLeft w:val="0"/>
          <w:marRight w:val="0"/>
          <w:marTop w:val="0"/>
          <w:marBottom w:val="0"/>
          <w:divBdr>
            <w:top w:val="none" w:sz="0" w:space="0" w:color="auto"/>
            <w:left w:val="none" w:sz="0" w:space="0" w:color="auto"/>
            <w:bottom w:val="none" w:sz="0" w:space="0" w:color="auto"/>
            <w:right w:val="none" w:sz="0" w:space="0" w:color="auto"/>
          </w:divBdr>
        </w:div>
        <w:div w:id="1674141611">
          <w:marLeft w:val="0"/>
          <w:marRight w:val="0"/>
          <w:marTop w:val="0"/>
          <w:marBottom w:val="0"/>
          <w:divBdr>
            <w:top w:val="none" w:sz="0" w:space="0" w:color="auto"/>
            <w:left w:val="none" w:sz="0" w:space="0" w:color="auto"/>
            <w:bottom w:val="none" w:sz="0" w:space="0" w:color="auto"/>
            <w:right w:val="none" w:sz="0" w:space="0" w:color="auto"/>
          </w:divBdr>
        </w:div>
      </w:divsChild>
    </w:div>
    <w:div w:id="1442147634">
      <w:bodyDiv w:val="1"/>
      <w:marLeft w:val="0"/>
      <w:marRight w:val="0"/>
      <w:marTop w:val="0"/>
      <w:marBottom w:val="0"/>
      <w:divBdr>
        <w:top w:val="none" w:sz="0" w:space="0" w:color="auto"/>
        <w:left w:val="none" w:sz="0" w:space="0" w:color="auto"/>
        <w:bottom w:val="none" w:sz="0" w:space="0" w:color="auto"/>
        <w:right w:val="none" w:sz="0" w:space="0" w:color="auto"/>
      </w:divBdr>
      <w:divsChild>
        <w:div w:id="85006956">
          <w:marLeft w:val="0"/>
          <w:marRight w:val="0"/>
          <w:marTop w:val="0"/>
          <w:marBottom w:val="0"/>
          <w:divBdr>
            <w:top w:val="none" w:sz="0" w:space="0" w:color="auto"/>
            <w:left w:val="none" w:sz="0" w:space="0" w:color="auto"/>
            <w:bottom w:val="none" w:sz="0" w:space="0" w:color="auto"/>
            <w:right w:val="none" w:sz="0" w:space="0" w:color="auto"/>
          </w:divBdr>
        </w:div>
        <w:div w:id="620693781">
          <w:marLeft w:val="0"/>
          <w:marRight w:val="0"/>
          <w:marTop w:val="0"/>
          <w:marBottom w:val="0"/>
          <w:divBdr>
            <w:top w:val="none" w:sz="0" w:space="0" w:color="auto"/>
            <w:left w:val="none" w:sz="0" w:space="0" w:color="auto"/>
            <w:bottom w:val="none" w:sz="0" w:space="0" w:color="auto"/>
            <w:right w:val="none" w:sz="0" w:space="0" w:color="auto"/>
          </w:divBdr>
        </w:div>
        <w:div w:id="1698655002">
          <w:marLeft w:val="0"/>
          <w:marRight w:val="0"/>
          <w:marTop w:val="0"/>
          <w:marBottom w:val="0"/>
          <w:divBdr>
            <w:top w:val="none" w:sz="0" w:space="0" w:color="auto"/>
            <w:left w:val="none" w:sz="0" w:space="0" w:color="auto"/>
            <w:bottom w:val="none" w:sz="0" w:space="0" w:color="auto"/>
            <w:right w:val="none" w:sz="0" w:space="0" w:color="auto"/>
          </w:divBdr>
        </w:div>
        <w:div w:id="1586064887">
          <w:marLeft w:val="0"/>
          <w:marRight w:val="0"/>
          <w:marTop w:val="0"/>
          <w:marBottom w:val="0"/>
          <w:divBdr>
            <w:top w:val="none" w:sz="0" w:space="0" w:color="auto"/>
            <w:left w:val="none" w:sz="0" w:space="0" w:color="auto"/>
            <w:bottom w:val="none" w:sz="0" w:space="0" w:color="auto"/>
            <w:right w:val="none" w:sz="0" w:space="0" w:color="auto"/>
          </w:divBdr>
        </w:div>
      </w:divsChild>
    </w:div>
    <w:div w:id="1839151704">
      <w:bodyDiv w:val="1"/>
      <w:marLeft w:val="0"/>
      <w:marRight w:val="0"/>
      <w:marTop w:val="0"/>
      <w:marBottom w:val="0"/>
      <w:divBdr>
        <w:top w:val="none" w:sz="0" w:space="0" w:color="auto"/>
        <w:left w:val="none" w:sz="0" w:space="0" w:color="auto"/>
        <w:bottom w:val="none" w:sz="0" w:space="0" w:color="auto"/>
        <w:right w:val="none" w:sz="0" w:space="0" w:color="auto"/>
      </w:divBdr>
      <w:divsChild>
        <w:div w:id="462579808">
          <w:marLeft w:val="0"/>
          <w:marRight w:val="0"/>
          <w:marTop w:val="0"/>
          <w:marBottom w:val="0"/>
          <w:divBdr>
            <w:top w:val="none" w:sz="0" w:space="0" w:color="auto"/>
            <w:left w:val="none" w:sz="0" w:space="0" w:color="auto"/>
            <w:bottom w:val="none" w:sz="0" w:space="0" w:color="auto"/>
            <w:right w:val="none" w:sz="0" w:space="0" w:color="auto"/>
          </w:divBdr>
        </w:div>
        <w:div w:id="1068727169">
          <w:marLeft w:val="0"/>
          <w:marRight w:val="0"/>
          <w:marTop w:val="0"/>
          <w:marBottom w:val="0"/>
          <w:divBdr>
            <w:top w:val="none" w:sz="0" w:space="0" w:color="auto"/>
            <w:left w:val="none" w:sz="0" w:space="0" w:color="auto"/>
            <w:bottom w:val="none" w:sz="0" w:space="0" w:color="auto"/>
            <w:right w:val="none" w:sz="0" w:space="0" w:color="auto"/>
          </w:divBdr>
        </w:div>
        <w:div w:id="882601270">
          <w:marLeft w:val="0"/>
          <w:marRight w:val="0"/>
          <w:marTop w:val="0"/>
          <w:marBottom w:val="0"/>
          <w:divBdr>
            <w:top w:val="none" w:sz="0" w:space="0" w:color="auto"/>
            <w:left w:val="none" w:sz="0" w:space="0" w:color="auto"/>
            <w:bottom w:val="none" w:sz="0" w:space="0" w:color="auto"/>
            <w:right w:val="none" w:sz="0" w:space="0" w:color="auto"/>
          </w:divBdr>
        </w:div>
        <w:div w:id="1400129214">
          <w:marLeft w:val="0"/>
          <w:marRight w:val="0"/>
          <w:marTop w:val="0"/>
          <w:marBottom w:val="0"/>
          <w:divBdr>
            <w:top w:val="none" w:sz="0" w:space="0" w:color="auto"/>
            <w:left w:val="none" w:sz="0" w:space="0" w:color="auto"/>
            <w:bottom w:val="none" w:sz="0" w:space="0" w:color="auto"/>
            <w:right w:val="none" w:sz="0" w:space="0" w:color="auto"/>
          </w:divBdr>
        </w:div>
        <w:div w:id="211966235">
          <w:marLeft w:val="0"/>
          <w:marRight w:val="0"/>
          <w:marTop w:val="0"/>
          <w:marBottom w:val="0"/>
          <w:divBdr>
            <w:top w:val="none" w:sz="0" w:space="0" w:color="auto"/>
            <w:left w:val="none" w:sz="0" w:space="0" w:color="auto"/>
            <w:bottom w:val="none" w:sz="0" w:space="0" w:color="auto"/>
            <w:right w:val="none" w:sz="0" w:space="0" w:color="auto"/>
          </w:divBdr>
        </w:div>
        <w:div w:id="347947397">
          <w:marLeft w:val="0"/>
          <w:marRight w:val="0"/>
          <w:marTop w:val="0"/>
          <w:marBottom w:val="0"/>
          <w:divBdr>
            <w:top w:val="none" w:sz="0" w:space="0" w:color="auto"/>
            <w:left w:val="none" w:sz="0" w:space="0" w:color="auto"/>
            <w:bottom w:val="none" w:sz="0" w:space="0" w:color="auto"/>
            <w:right w:val="none" w:sz="0" w:space="0" w:color="auto"/>
          </w:divBdr>
        </w:div>
        <w:div w:id="909080044">
          <w:marLeft w:val="0"/>
          <w:marRight w:val="0"/>
          <w:marTop w:val="0"/>
          <w:marBottom w:val="0"/>
          <w:divBdr>
            <w:top w:val="none" w:sz="0" w:space="0" w:color="auto"/>
            <w:left w:val="none" w:sz="0" w:space="0" w:color="auto"/>
            <w:bottom w:val="none" w:sz="0" w:space="0" w:color="auto"/>
            <w:right w:val="none" w:sz="0" w:space="0" w:color="auto"/>
          </w:divBdr>
        </w:div>
        <w:div w:id="2006123217">
          <w:marLeft w:val="0"/>
          <w:marRight w:val="0"/>
          <w:marTop w:val="0"/>
          <w:marBottom w:val="0"/>
          <w:divBdr>
            <w:top w:val="none" w:sz="0" w:space="0" w:color="auto"/>
            <w:left w:val="none" w:sz="0" w:space="0" w:color="auto"/>
            <w:bottom w:val="none" w:sz="0" w:space="0" w:color="auto"/>
            <w:right w:val="none" w:sz="0" w:space="0" w:color="auto"/>
          </w:divBdr>
        </w:div>
        <w:div w:id="473839117">
          <w:marLeft w:val="0"/>
          <w:marRight w:val="0"/>
          <w:marTop w:val="0"/>
          <w:marBottom w:val="0"/>
          <w:divBdr>
            <w:top w:val="none" w:sz="0" w:space="0" w:color="auto"/>
            <w:left w:val="none" w:sz="0" w:space="0" w:color="auto"/>
            <w:bottom w:val="none" w:sz="0" w:space="0" w:color="auto"/>
            <w:right w:val="none" w:sz="0" w:space="0" w:color="auto"/>
          </w:divBdr>
        </w:div>
        <w:div w:id="417093581">
          <w:marLeft w:val="0"/>
          <w:marRight w:val="0"/>
          <w:marTop w:val="0"/>
          <w:marBottom w:val="0"/>
          <w:divBdr>
            <w:top w:val="none" w:sz="0" w:space="0" w:color="auto"/>
            <w:left w:val="none" w:sz="0" w:space="0" w:color="auto"/>
            <w:bottom w:val="none" w:sz="0" w:space="0" w:color="auto"/>
            <w:right w:val="none" w:sz="0" w:space="0" w:color="auto"/>
          </w:divBdr>
        </w:div>
        <w:div w:id="1970085155">
          <w:marLeft w:val="0"/>
          <w:marRight w:val="0"/>
          <w:marTop w:val="0"/>
          <w:marBottom w:val="0"/>
          <w:divBdr>
            <w:top w:val="none" w:sz="0" w:space="0" w:color="auto"/>
            <w:left w:val="none" w:sz="0" w:space="0" w:color="auto"/>
            <w:bottom w:val="none" w:sz="0" w:space="0" w:color="auto"/>
            <w:right w:val="none" w:sz="0" w:space="0" w:color="auto"/>
          </w:divBdr>
        </w:div>
        <w:div w:id="1301494413">
          <w:marLeft w:val="0"/>
          <w:marRight w:val="0"/>
          <w:marTop w:val="0"/>
          <w:marBottom w:val="0"/>
          <w:divBdr>
            <w:top w:val="none" w:sz="0" w:space="0" w:color="auto"/>
            <w:left w:val="none" w:sz="0" w:space="0" w:color="auto"/>
            <w:bottom w:val="none" w:sz="0" w:space="0" w:color="auto"/>
            <w:right w:val="none" w:sz="0" w:space="0" w:color="auto"/>
          </w:divBdr>
        </w:div>
        <w:div w:id="1305695146">
          <w:marLeft w:val="0"/>
          <w:marRight w:val="0"/>
          <w:marTop w:val="0"/>
          <w:marBottom w:val="0"/>
          <w:divBdr>
            <w:top w:val="none" w:sz="0" w:space="0" w:color="auto"/>
            <w:left w:val="none" w:sz="0" w:space="0" w:color="auto"/>
            <w:bottom w:val="none" w:sz="0" w:space="0" w:color="auto"/>
            <w:right w:val="none" w:sz="0" w:space="0" w:color="auto"/>
          </w:divBdr>
        </w:div>
        <w:div w:id="1401947440">
          <w:marLeft w:val="0"/>
          <w:marRight w:val="0"/>
          <w:marTop w:val="0"/>
          <w:marBottom w:val="0"/>
          <w:divBdr>
            <w:top w:val="none" w:sz="0" w:space="0" w:color="auto"/>
            <w:left w:val="none" w:sz="0" w:space="0" w:color="auto"/>
            <w:bottom w:val="none" w:sz="0" w:space="0" w:color="auto"/>
            <w:right w:val="none" w:sz="0" w:space="0" w:color="auto"/>
          </w:divBdr>
        </w:div>
        <w:div w:id="159273079">
          <w:marLeft w:val="0"/>
          <w:marRight w:val="0"/>
          <w:marTop w:val="0"/>
          <w:marBottom w:val="0"/>
          <w:divBdr>
            <w:top w:val="none" w:sz="0" w:space="0" w:color="auto"/>
            <w:left w:val="none" w:sz="0" w:space="0" w:color="auto"/>
            <w:bottom w:val="none" w:sz="0" w:space="0" w:color="auto"/>
            <w:right w:val="none" w:sz="0" w:space="0" w:color="auto"/>
          </w:divBdr>
        </w:div>
        <w:div w:id="2039037593">
          <w:marLeft w:val="0"/>
          <w:marRight w:val="0"/>
          <w:marTop w:val="0"/>
          <w:marBottom w:val="0"/>
          <w:divBdr>
            <w:top w:val="none" w:sz="0" w:space="0" w:color="auto"/>
            <w:left w:val="none" w:sz="0" w:space="0" w:color="auto"/>
            <w:bottom w:val="none" w:sz="0" w:space="0" w:color="auto"/>
            <w:right w:val="none" w:sz="0" w:space="0" w:color="auto"/>
          </w:divBdr>
        </w:div>
        <w:div w:id="188956321">
          <w:marLeft w:val="0"/>
          <w:marRight w:val="0"/>
          <w:marTop w:val="0"/>
          <w:marBottom w:val="0"/>
          <w:divBdr>
            <w:top w:val="none" w:sz="0" w:space="0" w:color="auto"/>
            <w:left w:val="none" w:sz="0" w:space="0" w:color="auto"/>
            <w:bottom w:val="none" w:sz="0" w:space="0" w:color="auto"/>
            <w:right w:val="none" w:sz="0" w:space="0" w:color="auto"/>
          </w:divBdr>
        </w:div>
        <w:div w:id="1077897745">
          <w:marLeft w:val="0"/>
          <w:marRight w:val="0"/>
          <w:marTop w:val="0"/>
          <w:marBottom w:val="0"/>
          <w:divBdr>
            <w:top w:val="none" w:sz="0" w:space="0" w:color="auto"/>
            <w:left w:val="none" w:sz="0" w:space="0" w:color="auto"/>
            <w:bottom w:val="none" w:sz="0" w:space="0" w:color="auto"/>
            <w:right w:val="none" w:sz="0" w:space="0" w:color="auto"/>
          </w:divBdr>
        </w:div>
        <w:div w:id="892274600">
          <w:marLeft w:val="0"/>
          <w:marRight w:val="0"/>
          <w:marTop w:val="0"/>
          <w:marBottom w:val="0"/>
          <w:divBdr>
            <w:top w:val="none" w:sz="0" w:space="0" w:color="auto"/>
            <w:left w:val="none" w:sz="0" w:space="0" w:color="auto"/>
            <w:bottom w:val="none" w:sz="0" w:space="0" w:color="auto"/>
            <w:right w:val="none" w:sz="0" w:space="0" w:color="auto"/>
          </w:divBdr>
        </w:div>
        <w:div w:id="993335050">
          <w:marLeft w:val="0"/>
          <w:marRight w:val="0"/>
          <w:marTop w:val="0"/>
          <w:marBottom w:val="0"/>
          <w:divBdr>
            <w:top w:val="none" w:sz="0" w:space="0" w:color="auto"/>
            <w:left w:val="none" w:sz="0" w:space="0" w:color="auto"/>
            <w:bottom w:val="none" w:sz="0" w:space="0" w:color="auto"/>
            <w:right w:val="none" w:sz="0" w:space="0" w:color="auto"/>
          </w:divBdr>
        </w:div>
        <w:div w:id="1909027105">
          <w:marLeft w:val="0"/>
          <w:marRight w:val="0"/>
          <w:marTop w:val="0"/>
          <w:marBottom w:val="0"/>
          <w:divBdr>
            <w:top w:val="none" w:sz="0" w:space="0" w:color="auto"/>
            <w:left w:val="none" w:sz="0" w:space="0" w:color="auto"/>
            <w:bottom w:val="none" w:sz="0" w:space="0" w:color="auto"/>
            <w:right w:val="none" w:sz="0" w:space="0" w:color="auto"/>
          </w:divBdr>
        </w:div>
        <w:div w:id="606697978">
          <w:marLeft w:val="0"/>
          <w:marRight w:val="0"/>
          <w:marTop w:val="0"/>
          <w:marBottom w:val="0"/>
          <w:divBdr>
            <w:top w:val="none" w:sz="0" w:space="0" w:color="auto"/>
            <w:left w:val="none" w:sz="0" w:space="0" w:color="auto"/>
            <w:bottom w:val="none" w:sz="0" w:space="0" w:color="auto"/>
            <w:right w:val="none" w:sz="0" w:space="0" w:color="auto"/>
          </w:divBdr>
        </w:div>
        <w:div w:id="339356621">
          <w:marLeft w:val="0"/>
          <w:marRight w:val="0"/>
          <w:marTop w:val="0"/>
          <w:marBottom w:val="0"/>
          <w:divBdr>
            <w:top w:val="none" w:sz="0" w:space="0" w:color="auto"/>
            <w:left w:val="none" w:sz="0" w:space="0" w:color="auto"/>
            <w:bottom w:val="none" w:sz="0" w:space="0" w:color="auto"/>
            <w:right w:val="none" w:sz="0" w:space="0" w:color="auto"/>
          </w:divBdr>
        </w:div>
        <w:div w:id="1802378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ejournal.kopertais4.or.id/mataraman/index.php/tahdzib/article/view/2227" TargetMode="External"/><Relationship Id="rId2" Type="http://schemas.openxmlformats.org/officeDocument/2006/relationships/hyperlink" Target="https://e-smsdiktis.kemenag.go.id/akreditasi-institusi" TargetMode="External"/><Relationship Id="rId1" Type="http://schemas.openxmlformats.org/officeDocument/2006/relationships/hyperlink" Target="https://www.webometrics.info/en/asia/indonesia%20?page=1&amp;sort=asc&amp;order=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FD0DB-A483-487F-91C9-F743897B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3965</TotalTime>
  <Pages>24</Pages>
  <Words>6011</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Khairiah UIN FAS</dc:creator>
  <cp:keywords/>
  <dc:description/>
  <cp:lastModifiedBy>UINFAS</cp:lastModifiedBy>
  <cp:revision>122</cp:revision>
  <dcterms:created xsi:type="dcterms:W3CDTF">2024-11-14T01:16:00Z</dcterms:created>
  <dcterms:modified xsi:type="dcterms:W3CDTF">2025-07-02T08:36:00Z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1a7bd147-93f6-3e62-bc6e-35a7d586bf03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