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A3A" w:rsidRDefault="00A84A3A">
      <w:pPr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RPS KIMIA DASAR</w:t>
      </w:r>
    </w:p>
    <w:p w:rsidR="00A84A3A" w:rsidRDefault="00A84A3A">
      <w:pPr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 xml:space="preserve">1. Materi dan perubahannya </w:t>
      </w:r>
    </w:p>
    <w:p w:rsidR="00A84A3A" w:rsidRDefault="00A84A3A">
      <w:pPr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 xml:space="preserve">2. Klasifikasi zat: unsur, senyawa, campuran </w:t>
      </w:r>
    </w:p>
    <w:p w:rsidR="00A84A3A" w:rsidRDefault="00A84A3A">
      <w:pPr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 xml:space="preserve">3. Struktur atom dan sistem periodik unsur </w:t>
      </w:r>
    </w:p>
    <w:p w:rsidR="00A84A3A" w:rsidRDefault="00A84A3A">
      <w:pPr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 xml:space="preserve">4. Konfigurasi elektron </w:t>
      </w:r>
    </w:p>
    <w:p w:rsidR="00A84A3A" w:rsidRDefault="00A84A3A">
      <w:pPr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 xml:space="preserve">5. Ikatan kimia dan bentuk molekul </w:t>
      </w:r>
    </w:p>
    <w:p w:rsidR="00A84A3A" w:rsidRDefault="00A84A3A">
      <w:pPr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 xml:space="preserve">6. Stoikiometri </w:t>
      </w:r>
    </w:p>
    <w:p w:rsidR="00A84A3A" w:rsidRDefault="00A84A3A" w:rsidP="00A84A3A">
      <w:pPr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 xml:space="preserve">7. Larutan </w:t>
      </w:r>
      <w:r>
        <w:rPr>
          <w:rFonts w:ascii="Segoe UI" w:hAnsi="Segoe UI" w:cs="Segoe UI"/>
          <w:color w:val="000000"/>
          <w:sz w:val="27"/>
          <w:szCs w:val="27"/>
        </w:rPr>
        <w:t>asam</w:t>
      </w:r>
    </w:p>
    <w:p w:rsidR="00A84A3A" w:rsidRDefault="00A84A3A" w:rsidP="00A84A3A">
      <w:pPr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8. Larutan basa</w:t>
      </w:r>
    </w:p>
    <w:p w:rsidR="00A84A3A" w:rsidRDefault="00A84A3A" w:rsidP="00A84A3A">
      <w:pPr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9. sifat koligatif larutan</w:t>
      </w:r>
    </w:p>
    <w:p w:rsidR="00A84A3A" w:rsidRDefault="00A84A3A">
      <w:pPr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 xml:space="preserve">10. </w:t>
      </w:r>
      <w:r>
        <w:rPr>
          <w:rFonts w:ascii="Segoe UI" w:hAnsi="Segoe UI" w:cs="Segoe UI"/>
          <w:color w:val="000000"/>
          <w:sz w:val="27"/>
          <w:szCs w:val="27"/>
        </w:rPr>
        <w:t>Kinetika reaksi dan</w:t>
      </w:r>
    </w:p>
    <w:p w:rsidR="00A84A3A" w:rsidRDefault="00A84A3A">
      <w:pPr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 xml:space="preserve">11. kesetimbangan kimia </w:t>
      </w:r>
    </w:p>
    <w:p w:rsidR="00A84A3A" w:rsidRDefault="00A84A3A">
      <w:pPr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 xml:space="preserve">12. Termokimia </w:t>
      </w:r>
    </w:p>
    <w:p w:rsidR="0074336B" w:rsidRDefault="00A84A3A" w:rsidP="00CB4E1B">
      <w:r>
        <w:rPr>
          <w:rFonts w:ascii="Segoe UI" w:hAnsi="Segoe UI" w:cs="Segoe UI"/>
          <w:color w:val="000000"/>
          <w:sz w:val="27"/>
          <w:szCs w:val="27"/>
        </w:rPr>
        <w:t>1</w:t>
      </w:r>
      <w:r w:rsidR="00CB4E1B">
        <w:rPr>
          <w:rFonts w:ascii="Segoe UI" w:hAnsi="Segoe UI" w:cs="Segoe UI"/>
          <w:color w:val="000000"/>
          <w:sz w:val="27"/>
          <w:szCs w:val="27"/>
        </w:rPr>
        <w:t>3</w:t>
      </w:r>
      <w:bookmarkStart w:id="0" w:name="_GoBack"/>
      <w:bookmarkEnd w:id="0"/>
      <w:r>
        <w:rPr>
          <w:rFonts w:ascii="Segoe UI" w:hAnsi="Segoe UI" w:cs="Segoe UI"/>
          <w:color w:val="000000"/>
          <w:sz w:val="27"/>
          <w:szCs w:val="27"/>
        </w:rPr>
        <w:t xml:space="preserve">. </w:t>
      </w:r>
      <w:r>
        <w:rPr>
          <w:rFonts w:ascii="Segoe UI" w:hAnsi="Segoe UI" w:cs="Segoe UI"/>
          <w:color w:val="000000"/>
          <w:sz w:val="27"/>
          <w:szCs w:val="27"/>
        </w:rPr>
        <w:t>termodinamika</w:t>
      </w:r>
    </w:p>
    <w:sectPr w:rsidR="00743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3A"/>
    <w:rsid w:val="009F36C5"/>
    <w:rsid w:val="00A84A3A"/>
    <w:rsid w:val="00CB4E1B"/>
    <w:rsid w:val="00FD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CBC50-DF74-4ABC-B638-833A6655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2024-10-31T21:27:00Z</dcterms:created>
  <dcterms:modified xsi:type="dcterms:W3CDTF">2024-10-31T21:33:00Z</dcterms:modified>
</cp:coreProperties>
</file>