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b/>
          <w:spacing w:val="-3"/>
          <w:sz w:val="40"/>
          <w:szCs w:val="40"/>
          <w:vertAlign w:val="superscript"/>
          <w:lang w:val="id-ID"/>
        </w:rPr>
      </w:pP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b/>
          <w:spacing w:val="-3"/>
          <w:sz w:val="40"/>
          <w:szCs w:val="40"/>
          <w:lang w:val="id-ID"/>
        </w:rPr>
      </w:pPr>
      <w:r w:rsidRPr="00D1341B">
        <w:rPr>
          <w:rFonts w:asciiTheme="majorBidi" w:eastAsia="Gulim" w:hAnsiTheme="majorBidi" w:cstheme="majorBidi"/>
          <w:b/>
          <w:noProof/>
          <w:spacing w:val="-3"/>
          <w:sz w:val="40"/>
          <w:szCs w:val="40"/>
          <w:lang w:val="id-ID" w:eastAsia="id-ID"/>
        </w:rPr>
        <w:drawing>
          <wp:anchor distT="0" distB="0" distL="0" distR="0" simplePos="0" relativeHeight="251659264" behindDoc="1" locked="0" layoutInCell="1" allowOverlap="1" wp14:anchorId="2DEE1377" wp14:editId="216D9ADE">
            <wp:simplePos x="0" y="0"/>
            <wp:positionH relativeFrom="column">
              <wp:posOffset>643890</wp:posOffset>
            </wp:positionH>
            <wp:positionV relativeFrom="paragraph">
              <wp:posOffset>-7793</wp:posOffset>
            </wp:positionV>
            <wp:extent cx="1314450" cy="1297001"/>
            <wp:effectExtent l="19050" t="0" r="0" b="0"/>
            <wp:wrapNone/>
            <wp:docPr id="1026" name="Picture 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1314450" cy="129700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1341B">
        <w:rPr>
          <w:rFonts w:asciiTheme="majorBidi" w:eastAsia="Gulim" w:hAnsiTheme="majorBidi" w:cstheme="majorBidi"/>
          <w:b/>
          <w:spacing w:val="-3"/>
          <w:sz w:val="40"/>
          <w:szCs w:val="40"/>
          <w:vertAlign w:val="superscript"/>
          <w:lang w:val="id-ID"/>
        </w:rPr>
        <w:t xml:space="preserve"> </w:t>
      </w:r>
      <w:r w:rsidRPr="00D1341B">
        <w:rPr>
          <w:rFonts w:asciiTheme="majorBidi" w:eastAsia="Gulim" w:hAnsiTheme="majorBidi" w:cstheme="majorBidi"/>
          <w:b/>
          <w:spacing w:val="-3"/>
          <w:sz w:val="40"/>
          <w:szCs w:val="40"/>
          <w:lang w:val="id-ID"/>
        </w:rPr>
        <w:t>RENCANA PEMBELAJARAN SEMESTER (RPS)</w:t>
      </w: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b/>
          <w:spacing w:val="-3"/>
          <w:sz w:val="34"/>
          <w:szCs w:val="34"/>
          <w:lang w:val="id-ID"/>
        </w:rPr>
      </w:pPr>
      <w:r w:rsidRPr="00D1341B">
        <w:rPr>
          <w:rFonts w:asciiTheme="majorBidi" w:eastAsia="Gulim" w:hAnsiTheme="majorBidi" w:cstheme="majorBidi"/>
          <w:b/>
          <w:spacing w:val="-3"/>
          <w:sz w:val="34"/>
          <w:szCs w:val="34"/>
          <w:lang w:val="id-ID"/>
        </w:rPr>
        <w:t>INSTITUT AGAMA ISLAM NEGERI (IAIN) BENGKULU</w:t>
      </w:r>
    </w:p>
    <w:p w:rsidR="008A43C1" w:rsidRPr="00D1341B" w:rsidRDefault="008A43C1" w:rsidP="00D23411">
      <w:pPr>
        <w:jc w:val="center"/>
        <w:rPr>
          <w:rFonts w:asciiTheme="majorBidi" w:eastAsia="Gulim" w:hAnsiTheme="majorBidi" w:cstheme="majorBidi"/>
          <w:b/>
          <w:spacing w:val="-3"/>
          <w:sz w:val="42"/>
          <w:szCs w:val="42"/>
          <w:lang w:val="id-ID"/>
        </w:rPr>
      </w:pPr>
      <w:r w:rsidRPr="00D1341B">
        <w:rPr>
          <w:rFonts w:asciiTheme="majorBidi" w:eastAsia="Gulim" w:hAnsiTheme="majorBidi" w:cstheme="majorBidi"/>
          <w:b/>
          <w:spacing w:val="-3"/>
          <w:sz w:val="42"/>
          <w:szCs w:val="42"/>
          <w:lang w:val="id-ID"/>
        </w:rPr>
        <w:t xml:space="preserve">FAKULTAS </w:t>
      </w:r>
      <w:r w:rsidR="00D23411">
        <w:rPr>
          <w:rFonts w:asciiTheme="majorBidi" w:eastAsia="Gulim" w:hAnsiTheme="majorBidi" w:cstheme="majorBidi"/>
          <w:b/>
          <w:spacing w:val="-3"/>
          <w:sz w:val="42"/>
          <w:szCs w:val="42"/>
          <w:lang w:val="id-ID"/>
        </w:rPr>
        <w:t xml:space="preserve">TARBIYAH DAN TADRIS </w:t>
      </w:r>
      <w:r w:rsidRPr="00D1341B">
        <w:rPr>
          <w:rFonts w:asciiTheme="majorBidi" w:eastAsia="Gulim" w:hAnsiTheme="majorBidi" w:cstheme="majorBidi"/>
          <w:b/>
          <w:spacing w:val="-3"/>
          <w:sz w:val="42"/>
          <w:szCs w:val="42"/>
          <w:lang w:val="id-ID"/>
        </w:rPr>
        <w:t xml:space="preserve">  </w:t>
      </w: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spacing w:val="-3"/>
          <w:lang w:val="id-ID"/>
        </w:rPr>
      </w:pPr>
      <w:r w:rsidRPr="00D1341B">
        <w:rPr>
          <w:rFonts w:asciiTheme="majorBidi" w:eastAsia="Gulim" w:hAnsiTheme="majorBidi" w:cstheme="majorBidi"/>
          <w:spacing w:val="-3"/>
          <w:lang w:val="id-ID"/>
        </w:rPr>
        <w:t>Jl. Raden Fatah Pagar Dewa Kota Bengkulu. Telp: (0736) 51171,51276. Fax. (0736) 51171</w:t>
      </w: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spacing w:val="-3"/>
          <w:sz w:val="20"/>
          <w:szCs w:val="20"/>
          <w:lang w:val="id-ID"/>
        </w:rPr>
      </w:pP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spacing w:val="-3"/>
          <w:sz w:val="20"/>
          <w:szCs w:val="20"/>
          <w:lang w:val="id-ID"/>
        </w:rPr>
      </w:pPr>
      <w:r w:rsidRPr="00D1341B">
        <w:rPr>
          <w:rFonts w:asciiTheme="majorBidi" w:eastAsia="Gulim" w:hAnsiTheme="majorBidi" w:cstheme="majorBidi"/>
          <w:noProof/>
          <w:spacing w:val="-3"/>
          <w:sz w:val="20"/>
          <w:szCs w:val="20"/>
          <w:lang w:val="id-ID" w:eastAsia="id-ID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DAF9F0" wp14:editId="5FB3240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2" name="AutoShape 3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Select="1" noChangeShapeType="1"/>
                      </wps:cNvCnPr>
                      <wps:spPr bwMode="auto">
                        <a:xfrm>
                          <a:off x="0" y="0"/>
                          <a:ext cx="635000" cy="6350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0;margin-top:0;width:50pt;height:50pt;z-index:25166028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">
                <o:lock v:ext="edit" selection="t"/>
              </v:shape>
            </w:pict>
          </mc:Fallback>
        </mc:AlternateContent>
      </w:r>
      <w:r w:rsidRPr="00D1341B">
        <w:rPr>
          <w:rFonts w:asciiTheme="majorBidi" w:eastAsia="Gulim" w:hAnsiTheme="majorBidi" w:cstheme="majorBidi"/>
          <w:noProof/>
          <w:spacing w:val="-3"/>
          <w:sz w:val="20"/>
          <w:szCs w:val="20"/>
          <w:lang w:val="id-ID" w:eastAsia="id-ID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767946ED" wp14:editId="25A2E903">
                <wp:simplePos x="0" y="0"/>
                <wp:positionH relativeFrom="column">
                  <wp:posOffset>-82550</wp:posOffset>
                </wp:positionH>
                <wp:positionV relativeFrom="paragraph">
                  <wp:posOffset>138430</wp:posOffset>
                </wp:positionV>
                <wp:extent cx="10406380" cy="0"/>
                <wp:effectExtent l="12700" t="14605" r="20320" b="13970"/>
                <wp:wrapNone/>
                <wp:docPr id="1" name="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06380" cy="0"/>
                        </a:xfrm>
                        <a:prstGeom prst="straightConnector1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o:spid="_x0000_s1026" type="#_x0000_t32" style="position:absolute;margin-left:-6.5pt;margin-top:10.9pt;width:819.4pt;height:0;z-index:25166131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" strokeweight="2pt"/>
            </w:pict>
          </mc:Fallback>
        </mc:AlternateContent>
      </w:r>
    </w:p>
    <w:p w:rsidR="008A43C1" w:rsidRPr="00D1341B" w:rsidRDefault="008A43C1" w:rsidP="008A43C1">
      <w:pPr>
        <w:jc w:val="center"/>
        <w:rPr>
          <w:rFonts w:asciiTheme="majorBidi" w:eastAsia="Gulim" w:hAnsiTheme="majorBidi" w:cstheme="majorBidi"/>
          <w:spacing w:val="-3"/>
          <w:sz w:val="20"/>
          <w:szCs w:val="20"/>
          <w:lang w:val="id-ID"/>
        </w:rPr>
      </w:pPr>
    </w:p>
    <w:p w:rsidR="008A43C1" w:rsidRPr="00D1341B" w:rsidRDefault="008A43C1" w:rsidP="008A43C1">
      <w:pPr>
        <w:jc w:val="center"/>
        <w:rPr>
          <w:rFonts w:asciiTheme="majorBidi" w:hAnsiTheme="majorBidi" w:cstheme="majorBidi"/>
          <w:b/>
          <w:bCs/>
          <w:i/>
          <w:iCs/>
          <w:sz w:val="20"/>
          <w:szCs w:val="20"/>
        </w:rPr>
      </w:pPr>
    </w:p>
    <w:tbl>
      <w:tblPr>
        <w:tblW w:w="15734" w:type="dxa"/>
        <w:tblInd w:w="534" w:type="dxa"/>
        <w:tblLayout w:type="fixed"/>
        <w:tblLook w:val="04A0" w:firstRow="1" w:lastRow="0" w:firstColumn="1" w:lastColumn="0" w:noHBand="0" w:noVBand="1"/>
      </w:tblPr>
      <w:tblGrid>
        <w:gridCol w:w="4002"/>
        <w:gridCol w:w="283"/>
        <w:gridCol w:w="11449"/>
      </w:tblGrid>
      <w:tr w:rsidR="008A43C1" w:rsidRPr="00D1341B" w:rsidTr="004B5826">
        <w:trPr>
          <w:trHeight w:val="83"/>
          <w:tblHeader/>
        </w:trPr>
        <w:tc>
          <w:tcPr>
            <w:tcW w:w="4002" w:type="dxa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PROGRAM STUDI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449" w:type="dxa"/>
          </w:tcPr>
          <w:p w:rsidR="008A43C1" w:rsidRPr="00D1341B" w:rsidRDefault="008A43C1" w:rsidP="008A43C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PE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NDIDIKAN BAHASA ARAB</w:t>
            </w:r>
          </w:p>
        </w:tc>
      </w:tr>
      <w:tr w:rsidR="008A43C1" w:rsidRPr="00D1341B" w:rsidTr="004B5826">
        <w:trPr>
          <w:trHeight w:val="83"/>
          <w:tblHeader/>
        </w:trPr>
        <w:tc>
          <w:tcPr>
            <w:tcW w:w="4002" w:type="dxa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MATA KULIAH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449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BAHASA ARAB I</w:t>
            </w: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</w:tr>
      <w:tr w:rsidR="008A43C1" w:rsidRPr="00D1341B" w:rsidTr="004B5826">
        <w:trPr>
          <w:trHeight w:val="83"/>
          <w:tblHeader/>
        </w:trPr>
        <w:tc>
          <w:tcPr>
            <w:tcW w:w="4002" w:type="dxa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KODE MATA KULIAH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449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</w:p>
        </w:tc>
      </w:tr>
      <w:tr w:rsidR="008A43C1" w:rsidRPr="00D1341B" w:rsidTr="004B5826">
        <w:trPr>
          <w:trHeight w:val="83"/>
          <w:tblHeader/>
        </w:trPr>
        <w:tc>
          <w:tcPr>
            <w:tcW w:w="4002" w:type="dxa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SEMESTER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449" w:type="dxa"/>
          </w:tcPr>
          <w:p w:rsidR="008A43C1" w:rsidRPr="00D1341B" w:rsidRDefault="00D23411" w:rsidP="00D23411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3 </w:t>
            </w:r>
            <w:r w:rsidR="008A43C1"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 (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Tiga </w:t>
            </w:r>
            <w:r w:rsidR="008A43C1" w:rsidRPr="00D1341B"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</w:tc>
      </w:tr>
      <w:tr w:rsidR="008A43C1" w:rsidRPr="00D1341B" w:rsidTr="004B5826">
        <w:tc>
          <w:tcPr>
            <w:tcW w:w="4002" w:type="dxa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SKS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</w:tc>
        <w:tc>
          <w:tcPr>
            <w:tcW w:w="11449" w:type="dxa"/>
          </w:tcPr>
          <w:p w:rsidR="008A43C1" w:rsidRPr="00D1341B" w:rsidRDefault="00685D62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3 SKS</w:t>
            </w:r>
            <w:bookmarkStart w:id="0" w:name="_GoBack"/>
            <w:bookmarkEnd w:id="0"/>
          </w:p>
        </w:tc>
      </w:tr>
      <w:tr w:rsidR="008A43C1" w:rsidRPr="00D1341B" w:rsidTr="004B5826">
        <w:tc>
          <w:tcPr>
            <w:tcW w:w="4002" w:type="dxa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DOSEN </w:t>
            </w:r>
          </w:p>
        </w:tc>
        <w:tc>
          <w:tcPr>
            <w:tcW w:w="283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: </w:t>
            </w:r>
          </w:p>
        </w:tc>
        <w:tc>
          <w:tcPr>
            <w:tcW w:w="11449" w:type="dxa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Dr. Kasmantoni. S.Ag. M.Si</w:t>
            </w:r>
          </w:p>
        </w:tc>
      </w:tr>
      <w:tr w:rsidR="008A43C1" w:rsidRPr="00D1341B" w:rsidTr="004B5826">
        <w:trPr>
          <w:trHeight w:val="81"/>
        </w:trPr>
        <w:tc>
          <w:tcPr>
            <w:tcW w:w="4002" w:type="dxa"/>
            <w:shd w:val="clear" w:color="auto" w:fill="FFFFFF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CAPAIAN PEMBELAJARAN</w:t>
            </w:r>
          </w:p>
        </w:tc>
        <w:tc>
          <w:tcPr>
            <w:tcW w:w="283" w:type="dxa"/>
            <w:shd w:val="clear" w:color="auto" w:fill="FFFFFF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:</w:t>
            </w:r>
          </w:p>
        </w:tc>
        <w:tc>
          <w:tcPr>
            <w:tcW w:w="11449" w:type="dxa"/>
            <w:shd w:val="clear" w:color="auto" w:fill="FFFFFF"/>
          </w:tcPr>
          <w:p w:rsidR="008A43C1" w:rsidRPr="00D1341B" w:rsidRDefault="008A43C1" w:rsidP="00D23411">
            <w:pPr>
              <w:pStyle w:val="NormalWeb"/>
              <w:spacing w:before="240"/>
              <w:jc w:val="both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 w:eastAsia="id-ID"/>
              </w:rPr>
              <w:t>Di akhir semester mahasiswa diharap mengetahui dan memahami</w:t>
            </w:r>
            <w:r w:rsidRPr="00D1341B">
              <w:rPr>
                <w:rFonts w:asciiTheme="majorBidi" w:hAnsiTheme="majorBidi" w:cstheme="majorBidi"/>
                <w:lang w:val="id-ID"/>
              </w:rPr>
              <w:t xml:space="preserve">  </w:t>
            </w:r>
            <w:r w:rsidR="00D23411">
              <w:rPr>
                <w:rFonts w:asciiTheme="majorBidi" w:hAnsiTheme="majorBidi" w:cstheme="majorBidi"/>
                <w:lang w:val="id-ID"/>
              </w:rPr>
              <w:t>materi bahasa Arab II baik gramatikal secara teori maupun aflikatif</w:t>
            </w:r>
          </w:p>
        </w:tc>
      </w:tr>
    </w:tbl>
    <w:p w:rsidR="008A43C1" w:rsidRPr="00D23411" w:rsidRDefault="008A43C1" w:rsidP="008A43C1">
      <w:pPr>
        <w:tabs>
          <w:tab w:val="left" w:pos="6379"/>
        </w:tabs>
        <w:spacing w:line="360" w:lineRule="auto"/>
        <w:rPr>
          <w:rFonts w:asciiTheme="majorBidi" w:hAnsiTheme="majorBidi" w:cstheme="majorBidi"/>
          <w:b/>
          <w:bCs/>
          <w:sz w:val="20"/>
          <w:szCs w:val="20"/>
        </w:rPr>
      </w:pPr>
    </w:p>
    <w:tbl>
      <w:tblPr>
        <w:tblW w:w="18286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2"/>
        <w:gridCol w:w="3402"/>
        <w:gridCol w:w="2269"/>
        <w:gridCol w:w="1843"/>
        <w:gridCol w:w="1700"/>
        <w:gridCol w:w="1700"/>
        <w:gridCol w:w="1842"/>
        <w:gridCol w:w="996"/>
        <w:gridCol w:w="3402"/>
      </w:tblGrid>
      <w:tr w:rsidR="008A43C1" w:rsidRPr="00D1341B" w:rsidTr="004B5826">
        <w:trPr>
          <w:tblHeader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Pertemuan/minggu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Kemampuan akhir yang Diharapkan</w:t>
            </w:r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pada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Setiap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Pertemuan</w:t>
            </w:r>
            <w:proofErr w:type="spellEnd"/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Indikator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Bahan kajian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Sub Bahan Kajian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Bentuk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Pembelajaran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Penilaian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Bobot nilai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CCFF"/>
            <w:vAlign w:val="center"/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Daftar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>Referensi</w:t>
            </w:r>
            <w:proofErr w:type="spellEnd"/>
            <w:r w:rsidRPr="00D1341B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</w:t>
            </w:r>
          </w:p>
        </w:tc>
      </w:tr>
      <w:tr w:rsidR="008A43C1" w:rsidRPr="00D1341B" w:rsidTr="004B5826">
        <w:trPr>
          <w:trHeight w:val="99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Mahasiswa dapat memahami tujuan dari materi perkuliahan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Mahasiswa Menyetujui kontrak perkuliahan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  <w:lang w:eastAsia="it-IT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  <w:lang w:eastAsia="it-IT"/>
              </w:rPr>
              <w:t>Perkenalan dan kontrak kuliah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  <w:lang w:eastAsia="it-IT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8A43C1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  <w:lang w:val="it-IT" w:eastAsia="it-IT"/>
              </w:rPr>
              <w:t>Kontrak belajar,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317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rPr>
                <w:rFonts w:asciiTheme="majorBidi" w:eastAsia="Calibri" w:hAnsiTheme="majorBidi" w:cstheme="majorBidi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rPr>
                <w:rFonts w:asciiTheme="majorBidi" w:hAnsiTheme="majorBidi" w:cstheme="majorBidi"/>
                <w:lang w:val="id-ID"/>
              </w:rPr>
            </w:pPr>
          </w:p>
        </w:tc>
      </w:tr>
      <w:tr w:rsidR="008A43C1" w:rsidRPr="00EC20DE" w:rsidTr="004B5826">
        <w:trPr>
          <w:trHeight w:val="2069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Ke-2                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Ke-3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D23411">
            <w:pPr>
              <w:rPr>
                <w:rFonts w:asciiTheme="majorBidi" w:hAnsiTheme="majorBidi" w:cstheme="majorBidi"/>
                <w:lang w:val="id-ID"/>
              </w:rPr>
            </w:pPr>
            <w:proofErr w:type="spellStart"/>
            <w:r w:rsidRPr="00D1341B">
              <w:rPr>
                <w:rFonts w:asciiTheme="majorBidi" w:eastAsia="Calibri" w:hAnsiTheme="majorBidi" w:cstheme="majorBidi"/>
              </w:rPr>
              <w:t>Mahasiswa</w:t>
            </w:r>
            <w:proofErr w:type="spellEnd"/>
            <w:r w:rsidRPr="00D1341B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1341B">
              <w:rPr>
                <w:rFonts w:asciiTheme="majorBidi" w:eastAsia="Calibri" w:hAnsiTheme="majorBidi" w:cstheme="majorBidi"/>
              </w:rPr>
              <w:t>dapat</w:t>
            </w:r>
            <w:proofErr w:type="spellEnd"/>
            <w:r w:rsidRPr="00D1341B">
              <w:rPr>
                <w:rFonts w:asciiTheme="majorBidi" w:eastAsia="Calibri" w:hAnsiTheme="majorBidi" w:cstheme="majorBidi"/>
              </w:rPr>
              <w:t xml:space="preserve"> </w:t>
            </w:r>
            <w:proofErr w:type="spellStart"/>
            <w:r w:rsidRPr="00D1341B">
              <w:rPr>
                <w:rFonts w:asciiTheme="majorBidi" w:eastAsia="Calibri" w:hAnsiTheme="majorBidi" w:cstheme="majorBidi"/>
              </w:rPr>
              <w:t>memahami</w:t>
            </w:r>
            <w:proofErr w:type="spellEnd"/>
            <w:r w:rsidRPr="00D1341B">
              <w:rPr>
                <w:rFonts w:asciiTheme="majorBidi" w:eastAsia="Calibri" w:hAnsiTheme="majorBidi" w:cstheme="majorBidi"/>
              </w:rPr>
              <w:t xml:space="preserve"> </w:t>
            </w:r>
            <w:r w:rsidR="00D23411">
              <w:rPr>
                <w:rFonts w:asciiTheme="majorBidi" w:hAnsiTheme="majorBidi" w:cstheme="majorBidi"/>
                <w:lang w:val="id-ID"/>
              </w:rPr>
              <w:t>gramatikal bahasa arab</w:t>
            </w:r>
          </w:p>
          <w:p w:rsidR="008A43C1" w:rsidRPr="00D1341B" w:rsidRDefault="008A43C1" w:rsidP="004B5826">
            <w:pPr>
              <w:rPr>
                <w:rFonts w:asciiTheme="majorBidi" w:hAnsiTheme="majorBidi" w:cstheme="majorBidi"/>
              </w:rPr>
            </w:pPr>
          </w:p>
          <w:p w:rsidR="008A43C1" w:rsidRPr="00D1341B" w:rsidRDefault="008A43C1" w:rsidP="004B5826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D23411">
            <w:pPr>
              <w:pStyle w:val="ListParagraph"/>
              <w:spacing w:after="0" w:line="240" w:lineRule="auto"/>
              <w:ind w:left="162"/>
              <w:contextualSpacing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Mahasiswa bisa memahami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topik </w:t>
            </w:r>
            <w:r w:rsidRPr="00D1341B">
              <w:rPr>
                <w:rFonts w:asciiTheme="majorBidi" w:hAnsiTheme="majorBidi" w:cstheme="majorBidi"/>
                <w:sz w:val="24"/>
                <w:szCs w:val="24"/>
              </w:rPr>
              <w:t>yang menerangkan</w:t>
            </w:r>
            <w:r w:rsidR="00D23411">
              <w:rPr>
                <w:rFonts w:asciiTheme="majorBidi" w:hAnsiTheme="majorBidi" w:cstheme="majorBidi"/>
                <w:sz w:val="24"/>
                <w:szCs w:val="24"/>
              </w:rPr>
              <w:t xml:space="preserve"> isi bacaan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A0592B" w:rsidRDefault="00D23411" w:rsidP="004B5826">
            <w:pPr>
              <w:pStyle w:val="NormalWeb"/>
              <w:jc w:val="right"/>
              <w:rPr>
                <w:rFonts w:asciiTheme="majorBidi" w:hAnsiTheme="majorBidi" w:cstheme="majorBidi"/>
                <w:sz w:val="36"/>
                <w:szCs w:val="36"/>
                <w:rtl/>
                <w:lang w:val="id-ID" w:bidi="ar-EG"/>
              </w:rPr>
            </w:pPr>
            <w:r w:rsidRPr="00A0592B">
              <w:rPr>
                <w:rFonts w:asciiTheme="majorBidi" w:hAnsiTheme="majorBidi" w:cstheme="majorBidi" w:hint="cs"/>
                <w:sz w:val="36"/>
                <w:szCs w:val="36"/>
                <w:rtl/>
                <w:lang w:val="id-ID" w:bidi="ar-EG"/>
              </w:rPr>
              <w:t>ا</w:t>
            </w:r>
            <w:r w:rsidRPr="00A0592B">
              <w:rPr>
                <w:rFonts w:ascii="Traditional Arabic" w:hAnsi="Traditional Arabic" w:cs="Traditional Arabic"/>
                <w:sz w:val="36"/>
                <w:szCs w:val="36"/>
                <w:rtl/>
                <w:lang w:val="id-ID" w:bidi="ar-EG"/>
              </w:rPr>
              <w:t>حوال بنا ء الفعل الماض</w:t>
            </w:r>
          </w:p>
          <w:p w:rsidR="008A43C1" w:rsidRPr="00A0592B" w:rsidRDefault="00D23411" w:rsidP="004B5826">
            <w:pPr>
              <w:pStyle w:val="NormalWeb"/>
              <w:rPr>
                <w:rFonts w:asciiTheme="majorBidi" w:eastAsia="Calibri" w:hAnsiTheme="majorBidi" w:cstheme="majorBidi"/>
                <w:lang w:val="id-ID"/>
              </w:rPr>
            </w:pPr>
            <w:r w:rsidRPr="00A0592B">
              <w:rPr>
                <w:rFonts w:asciiTheme="majorBidi" w:hAnsiTheme="majorBidi" w:cstheme="majorBidi"/>
                <w:lang w:val="id-ID"/>
              </w:rPr>
              <w:t>Ciri-ciri fiil madhi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 xml:space="preserve"> </w:t>
            </w:r>
            <w:r>
              <w:rPr>
                <w:rFonts w:asciiTheme="majorBidi" w:eastAsia="Calibri" w:hAnsiTheme="majorBidi" w:cstheme="majorBidi"/>
                <w:lang w:val="id-ID"/>
              </w:rPr>
              <w:t xml:space="preserve">Topik </w:t>
            </w:r>
            <w:r w:rsidR="00D23411">
              <w:rPr>
                <w:rFonts w:asciiTheme="majorBidi" w:eastAsia="Calibri" w:hAnsiTheme="majorBidi" w:cstheme="majorBidi"/>
                <w:lang w:val="id-ID"/>
              </w:rPr>
              <w:t xml:space="preserve"> berkaitan dengan bacaan fiil madhi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8A43C1" w:rsidRPr="00D1341B" w:rsidRDefault="008A43C1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Diskusi Ilmiah mahasiswa,</w:t>
            </w:r>
          </w:p>
          <w:p w:rsidR="008A43C1" w:rsidRPr="00D1341B" w:rsidRDefault="008A43C1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ceramah oleh dosen pengampu</w:t>
            </w:r>
          </w:p>
          <w:p w:rsidR="008A43C1" w:rsidRPr="00D1341B" w:rsidRDefault="008A43C1" w:rsidP="004B5826">
            <w:pPr>
              <w:ind w:left="315"/>
              <w:rPr>
                <w:rFonts w:asciiTheme="majorBidi" w:eastAsia="Calibri" w:hAnsiTheme="majorBidi" w:cstheme="majorBidi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Tugas  mencari artinya</w:t>
            </w:r>
          </w:p>
          <w:p w:rsidR="008A43C1" w:rsidRPr="00D1341B" w:rsidRDefault="008A43C1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8A43C1" w:rsidRPr="00D1341B" w:rsidRDefault="008A43C1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Analisa  ilmiah(tanya jawab)</w:t>
            </w:r>
          </w:p>
          <w:p w:rsidR="008A43C1" w:rsidRPr="00D1341B" w:rsidRDefault="008A43C1" w:rsidP="004B5826">
            <w:p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 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1. 40%</w:t>
            </w:r>
          </w:p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2. 20%</w:t>
            </w:r>
          </w:p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3. 40%</w:t>
            </w:r>
          </w:p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43C1" w:rsidRPr="00C57072" w:rsidRDefault="00D23411" w:rsidP="004B5826">
            <w:pPr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/>
              </w:rPr>
              <w:t xml:space="preserve">اللغة العربية للطلابة بجامعة بنكولو من مركز اللغة </w:t>
            </w:r>
          </w:p>
          <w:p w:rsidR="008A43C1" w:rsidRPr="00C57072" w:rsidRDefault="008A43C1" w:rsidP="004B5826">
            <w:pPr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</w:p>
        </w:tc>
      </w:tr>
      <w:tr w:rsidR="008A43C1" w:rsidRPr="00D1341B" w:rsidTr="004B5826">
        <w:trPr>
          <w:trHeight w:val="1851"/>
        </w:trPr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Ke-5</w:t>
            </w:r>
          </w:p>
          <w:p w:rsidR="008A43C1" w:rsidRPr="00D1341B" w:rsidRDefault="008A43C1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 -6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D1341B" w:rsidRDefault="008A43C1" w:rsidP="003B1B91">
            <w:pPr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Mahasiswa memahami tentang </w:t>
            </w:r>
            <w:r w:rsidR="003B1B91">
              <w:rPr>
                <w:rFonts w:asciiTheme="majorBidi" w:hAnsiTheme="majorBidi" w:cstheme="majorBidi"/>
                <w:lang w:val="id-ID"/>
              </w:rPr>
              <w:t xml:space="preserve">gramatikal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D1341B" w:rsidRDefault="003B1B91" w:rsidP="003B1B91">
            <w:pPr>
              <w:contextualSpacing/>
              <w:rPr>
                <w:rFonts w:asciiTheme="majorBidi" w:hAnsiTheme="majorBidi" w:cstheme="majorBidi"/>
                <w:highlight w:val="red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Mahasiswa memahami topik bacaan </w:t>
            </w:r>
            <w:r w:rsidR="008A43C1" w:rsidRPr="00D1341B">
              <w:rPr>
                <w:rFonts w:asciiTheme="majorBidi" w:hAnsiTheme="majorBidi" w:cstheme="majorBidi"/>
                <w:lang w:val="id-ID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A0592B" w:rsidRDefault="003B1B91" w:rsidP="003B1B91">
            <w:pPr>
              <w:pStyle w:val="NormalWeb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val="id-ID" w:bidi="ar-EG"/>
              </w:rPr>
            </w:pPr>
            <w:r w:rsidRPr="00A0592B">
              <w:rPr>
                <w:rFonts w:ascii="Traditional Arabic" w:hAnsi="Traditional Arabic" w:cs="Traditional Arabic"/>
                <w:sz w:val="36"/>
                <w:szCs w:val="36"/>
                <w:rtl/>
                <w:lang w:val="id-ID" w:bidi="ar-EG"/>
              </w:rPr>
              <w:t>أحوال بنا الفعل المضارع</w:t>
            </w:r>
          </w:p>
          <w:p w:rsidR="00DB28C5" w:rsidRPr="00A0592B" w:rsidRDefault="00DB28C5" w:rsidP="00DB28C5">
            <w:pPr>
              <w:pStyle w:val="NormalWeb"/>
              <w:rPr>
                <w:rFonts w:asciiTheme="majorBidi" w:hAnsiTheme="majorBidi" w:cstheme="majorBidi"/>
                <w:rtl/>
                <w:lang w:val="id-ID" w:bidi="ar-EG"/>
              </w:rPr>
            </w:pPr>
            <w:r w:rsidRPr="00A0592B">
              <w:rPr>
                <w:rFonts w:asciiTheme="majorBidi" w:hAnsiTheme="majorBidi" w:cstheme="majorBidi"/>
                <w:lang w:val="id-ID" w:bidi="ar-EG"/>
              </w:rPr>
              <w:t>Ciri-ciri fiil mudharim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A43C1" w:rsidRPr="00D1341B" w:rsidRDefault="003B1B91" w:rsidP="004B5826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Bacaan pada fiil madhi</w:t>
            </w:r>
          </w:p>
        </w:tc>
        <w:tc>
          <w:tcPr>
            <w:tcW w:w="170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:rsidR="003B1B91" w:rsidRPr="00D1341B" w:rsidRDefault="003B1B91" w:rsidP="003B1B9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3B1B91" w:rsidRPr="00D1341B" w:rsidRDefault="003B1B91" w:rsidP="003B1B9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Diskusi Ilmiah mahasiswa,</w:t>
            </w:r>
          </w:p>
          <w:p w:rsidR="008A43C1" w:rsidRPr="003B1B91" w:rsidRDefault="003B1B91" w:rsidP="003B1B9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ceramah oleh dosen pengampu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D1341B" w:rsidRDefault="008A43C1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Tugas mencari artinya</w:t>
            </w:r>
          </w:p>
          <w:p w:rsidR="008A43C1" w:rsidRPr="00D1341B" w:rsidRDefault="008A43C1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8A43C1" w:rsidRPr="00D1341B" w:rsidRDefault="008A43C1" w:rsidP="004B5826">
            <w:pPr>
              <w:ind w:left="317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1. 40%</w:t>
            </w:r>
          </w:p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2. 60%</w:t>
            </w:r>
          </w:p>
          <w:p w:rsidR="008A43C1" w:rsidRPr="00D1341B" w:rsidRDefault="008A43C1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8A43C1" w:rsidRPr="00C57072" w:rsidRDefault="003B1B91" w:rsidP="004B582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t>قواعد اللغة العربية في جداول ولوحات</w:t>
            </w:r>
          </w:p>
          <w:p w:rsidR="003B1B91" w:rsidRPr="00C57072" w:rsidRDefault="003B1B91" w:rsidP="004B582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t>:صاحب الخيران 2008</w:t>
            </w:r>
          </w:p>
          <w:p w:rsidR="008A43C1" w:rsidRPr="00C57072" w:rsidRDefault="008A43C1" w:rsidP="004B5826">
            <w:pPr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</w:p>
        </w:tc>
      </w:tr>
      <w:tr w:rsidR="008A43C1" w:rsidRPr="00D1341B" w:rsidTr="004B5826">
        <w:tc>
          <w:tcPr>
            <w:tcW w:w="18286" w:type="dxa"/>
            <w:gridSpan w:val="9"/>
            <w:tcBorders>
              <w:top w:val="nil"/>
              <w:left w:val="nil"/>
              <w:bottom w:val="nil"/>
              <w:right w:val="nil"/>
            </w:tcBorders>
            <w:hideMark/>
          </w:tcPr>
          <w:p w:rsidR="008A43C1" w:rsidRPr="00C57072" w:rsidRDefault="008A43C1" w:rsidP="004B5826">
            <w:pPr>
              <w:ind w:left="34"/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</w:p>
        </w:tc>
      </w:tr>
      <w:tr w:rsidR="00DB28C5" w:rsidRPr="00D1341B" w:rsidTr="004B5826">
        <w:tc>
          <w:tcPr>
            <w:tcW w:w="113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B28C5" w:rsidRPr="00D1341B" w:rsidRDefault="00DB28C5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Ke-7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DB28C5" w:rsidP="004B5826">
            <w:pPr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Mahasiswa memahami tentang </w:t>
            </w:r>
            <w:r>
              <w:rPr>
                <w:rFonts w:asciiTheme="majorBidi" w:hAnsiTheme="majorBidi" w:cstheme="majorBidi"/>
                <w:lang w:val="id-ID"/>
              </w:rPr>
              <w:t xml:space="preserve">gramatikal </w:t>
            </w:r>
          </w:p>
        </w:tc>
        <w:tc>
          <w:tcPr>
            <w:tcW w:w="226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DB28C5" w:rsidP="004B5826">
            <w:pPr>
              <w:contextualSpacing/>
              <w:rPr>
                <w:rFonts w:asciiTheme="majorBidi" w:hAnsiTheme="majorBidi" w:cstheme="majorBidi"/>
                <w:highlight w:val="red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Mahasiswa memahami topik bacaan </w:t>
            </w:r>
            <w:r w:rsidRPr="00D1341B">
              <w:rPr>
                <w:rFonts w:asciiTheme="majorBidi" w:hAnsiTheme="majorBidi" w:cstheme="majorBidi"/>
                <w:lang w:val="id-ID"/>
              </w:rPr>
              <w:t xml:space="preserve">  </w:t>
            </w:r>
          </w:p>
        </w:tc>
        <w:tc>
          <w:tcPr>
            <w:tcW w:w="18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A0592B" w:rsidRDefault="00DB28C5" w:rsidP="00DB28C5">
            <w:pPr>
              <w:pStyle w:val="NormalWeb"/>
              <w:jc w:val="center"/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</w:pPr>
            <w:r w:rsidRPr="00A0592B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الفعل الام</w:t>
            </w:r>
            <w:r w:rsidR="006307A0" w:rsidRPr="00A0592B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EG"/>
              </w:rPr>
              <w:t>ر</w:t>
            </w:r>
          </w:p>
          <w:p w:rsidR="006307A0" w:rsidRPr="00A0592B" w:rsidRDefault="006307A0" w:rsidP="006307A0">
            <w:pPr>
              <w:pStyle w:val="NormalWeb"/>
              <w:rPr>
                <w:rFonts w:asciiTheme="majorBidi" w:hAnsiTheme="majorBidi" w:cstheme="majorBidi"/>
                <w:lang w:val="id-ID" w:bidi="ar-EG"/>
              </w:rPr>
            </w:pPr>
            <w:r w:rsidRPr="00A0592B">
              <w:rPr>
                <w:rFonts w:asciiTheme="majorBidi" w:hAnsiTheme="majorBidi" w:cstheme="majorBidi"/>
                <w:lang w:val="id-ID" w:bidi="ar-EG"/>
              </w:rPr>
              <w:t xml:space="preserve">Ciri-ciri fiil amar 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6307A0" w:rsidP="004B5826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Bacaaan pada fiil mudhari’</w:t>
            </w:r>
          </w:p>
        </w:tc>
        <w:tc>
          <w:tcPr>
            <w:tcW w:w="1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DB28C5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DB28C5" w:rsidRPr="00D1341B" w:rsidRDefault="00DB28C5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Diskusi Ilmiah mahasiswa,</w:t>
            </w:r>
          </w:p>
          <w:p w:rsidR="00DB28C5" w:rsidRPr="00D1341B" w:rsidRDefault="00DB28C5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 xml:space="preserve">ceramah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DB28C5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Tugas mencari artinya</w:t>
            </w:r>
          </w:p>
          <w:p w:rsidR="00DB28C5" w:rsidRPr="00D1341B" w:rsidRDefault="00DB28C5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DB28C5" w:rsidRPr="00D1341B" w:rsidRDefault="00DB28C5" w:rsidP="004B5826">
            <w:pPr>
              <w:ind w:left="317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99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D1341B" w:rsidRDefault="00DB28C5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1. 40%</w:t>
            </w:r>
          </w:p>
          <w:p w:rsidR="00DB28C5" w:rsidRPr="00D1341B" w:rsidRDefault="00DB28C5" w:rsidP="004B5826">
            <w:pPr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2. 60%</w:t>
            </w:r>
          </w:p>
        </w:tc>
        <w:tc>
          <w:tcPr>
            <w:tcW w:w="34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28C5" w:rsidRPr="00C57072" w:rsidRDefault="00DB28C5" w:rsidP="004B582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t>قواعد اللغة العربية في جداول ولوحات</w:t>
            </w:r>
          </w:p>
          <w:p w:rsidR="00DB28C5" w:rsidRPr="00C57072" w:rsidRDefault="00DB28C5" w:rsidP="004B5826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t>:صاحب الخيران 2008</w:t>
            </w:r>
          </w:p>
          <w:p w:rsidR="00DB28C5" w:rsidRPr="00C57072" w:rsidRDefault="00DB28C5" w:rsidP="004B5826">
            <w:pPr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Mahasiswa memahami tentang </w:t>
            </w:r>
            <w:r>
              <w:rPr>
                <w:rFonts w:asciiTheme="majorBidi" w:hAnsiTheme="majorBidi" w:cstheme="majorBidi"/>
                <w:lang w:val="id-ID"/>
              </w:rPr>
              <w:t xml:space="preserve">gramatikal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contextualSpacing/>
              <w:rPr>
                <w:rFonts w:asciiTheme="majorBidi" w:hAnsiTheme="majorBidi" w:cstheme="majorBidi"/>
                <w:highlight w:val="red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 xml:space="preserve">Mahasiswa memahami topik bacaan </w:t>
            </w:r>
            <w:r w:rsidRPr="00D1341B">
              <w:rPr>
                <w:rFonts w:asciiTheme="majorBidi" w:hAnsiTheme="majorBidi" w:cstheme="majorBidi"/>
                <w:lang w:val="id-ID"/>
              </w:rPr>
              <w:t xml:space="preserve">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A0592B" w:rsidRDefault="001C78E4" w:rsidP="006307A0">
            <w:pPr>
              <w:pStyle w:val="NormalWeb"/>
              <w:jc w:val="center"/>
              <w:rPr>
                <w:rFonts w:asciiTheme="majorBidi" w:hAnsiTheme="majorBidi" w:cstheme="majorBidi"/>
                <w:color w:val="000000"/>
                <w:lang w:val="id-ID" w:bidi="ar-EG"/>
              </w:rPr>
            </w:pPr>
            <w:r w:rsidRPr="00A0592B">
              <w:rPr>
                <w:rFonts w:asciiTheme="majorBidi" w:hAnsiTheme="majorBidi" w:cstheme="majorBidi"/>
                <w:color w:val="000000"/>
                <w:lang w:val="id-ID"/>
              </w:rPr>
              <w:t xml:space="preserve"> </w:t>
            </w:r>
            <w:r w:rsidRPr="00A0592B">
              <w:rPr>
                <w:rFonts w:asciiTheme="majorBidi" w:hAnsiTheme="majorBidi" w:cstheme="majorBidi" w:hint="cs"/>
                <w:color w:val="000000"/>
                <w:rtl/>
                <w:lang w:val="id-ID" w:bidi="ar-EG"/>
              </w:rPr>
              <w:t>ل</w:t>
            </w:r>
            <w:r>
              <w:rPr>
                <w:rFonts w:asciiTheme="majorBidi" w:hAnsiTheme="majorBidi" w:cstheme="majorBidi" w:hint="cs"/>
                <w:color w:val="000000"/>
                <w:rtl/>
                <w:lang w:val="id-ID" w:bidi="ar-EG"/>
              </w:rPr>
              <w:t>ل</w:t>
            </w:r>
            <w:r w:rsidRPr="00A0592B">
              <w:rPr>
                <w:rFonts w:asciiTheme="majorBidi" w:hAnsiTheme="majorBidi" w:cstheme="majorBidi" w:hint="cs"/>
                <w:color w:val="000000"/>
                <w:rtl/>
                <w:lang w:val="id-ID" w:bidi="ar-EG"/>
              </w:rPr>
              <w:t>فعل الصحيح والمعتل</w:t>
            </w:r>
          </w:p>
          <w:p w:rsidR="001C78E4" w:rsidRPr="00A0592B" w:rsidRDefault="001C78E4" w:rsidP="006307A0">
            <w:pPr>
              <w:pStyle w:val="NormalWeb"/>
              <w:jc w:val="center"/>
              <w:rPr>
                <w:rFonts w:asciiTheme="majorBidi" w:hAnsiTheme="majorBidi" w:cstheme="majorBidi"/>
                <w:sz w:val="36"/>
                <w:szCs w:val="36"/>
                <w:rtl/>
                <w:lang w:val="id-ID" w:bidi="ar-EG"/>
              </w:rPr>
            </w:pPr>
            <w:r w:rsidRPr="00A0592B">
              <w:rPr>
                <w:rFonts w:asciiTheme="majorBidi" w:hAnsiTheme="majorBidi" w:cstheme="majorBidi"/>
                <w:color w:val="000000"/>
                <w:lang w:val="id-ID" w:bidi="ar-EG"/>
              </w:rPr>
              <w:lastRenderedPageBreak/>
              <w:t xml:space="preserve">Ciri-ciri fill shohi dan mu’tal </w:t>
            </w:r>
            <w:r w:rsidRPr="00A0592B">
              <w:rPr>
                <w:rFonts w:asciiTheme="majorBidi" w:hAnsiTheme="majorBidi" w:cstheme="majorBidi" w:hint="cs"/>
                <w:color w:val="000000"/>
                <w:rtl/>
                <w:lang w:val="id-ID" w:bidi="ar-EG"/>
              </w:rPr>
              <w:t xml:space="preserve">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34" w:hanging="34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sz w:val="24"/>
                <w:szCs w:val="24"/>
                <w:rtl/>
              </w:rPr>
              <w:lastRenderedPageBreak/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Bacaan berkaitan dengan fiil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 xml:space="preserve">shohih dan mu’tal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lastRenderedPageBreak/>
              <w:t>Pembahasan materi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 xml:space="preserve">Diskusi </w:t>
            </w:r>
            <w:r w:rsidRPr="00D1341B">
              <w:rPr>
                <w:rFonts w:asciiTheme="majorBidi" w:eastAsia="Calibri" w:hAnsiTheme="majorBidi" w:cstheme="majorBidi"/>
                <w:lang w:val="id-ID"/>
              </w:rPr>
              <w:lastRenderedPageBreak/>
              <w:t>Ilmiah mahasiswa,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ceramah oleh dosen pengampu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Tugas  mencari arti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Keaktifan </w:t>
            </w: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dalam diskusi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Analisa ilmiah(tanya jawab) (cara menganalisa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1. 40%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3. 20%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1C78E4" w:rsidRPr="00C57072" w:rsidRDefault="001C78E4" w:rsidP="00EC2430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lastRenderedPageBreak/>
              <w:t>قواعد اللغة العربية في جداول ولوحات</w:t>
            </w:r>
          </w:p>
          <w:p w:rsidR="001C78E4" w:rsidRPr="00C57072" w:rsidRDefault="001C78E4" w:rsidP="00EC2430">
            <w:pPr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</w:pPr>
            <w:r w:rsidRPr="00C57072">
              <w:rPr>
                <w:rFonts w:ascii="Traditional Arabic" w:hAnsi="Traditional Arabic" w:cs="Traditional Arabic"/>
                <w:sz w:val="28"/>
                <w:szCs w:val="28"/>
                <w:rtl/>
                <w:lang w:val="id-ID" w:bidi="ar-EG"/>
              </w:rPr>
              <w:t>:صاحب الخيران 2008</w:t>
            </w:r>
          </w:p>
          <w:p w:rsidR="001C78E4" w:rsidRPr="00C57072" w:rsidRDefault="001C78E4" w:rsidP="00EC2430">
            <w:pPr>
              <w:rPr>
                <w:rFonts w:ascii="Traditional Arabic" w:hAnsi="Traditional Arabic" w:cs="Traditional Arabic"/>
                <w:sz w:val="28"/>
                <w:szCs w:val="28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tabs>
                <w:tab w:val="left" w:pos="315"/>
                <w:tab w:val="center" w:pos="530"/>
              </w:tabs>
              <w:spacing w:after="0" w:line="240" w:lineRule="auto"/>
              <w:ind w:left="0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lastRenderedPageBreak/>
              <w:tab/>
              <w:t>Ke-9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Cs/>
                <w:sz w:val="24"/>
                <w:szCs w:val="24"/>
              </w:rPr>
              <w:t>Mahasiswa mampu mengikuti evaluasi belajar terhadap semua materi yang sudah dihadapi sebelumnya.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34"/>
              <w:contextualSpacing/>
              <w:rPr>
                <w:rFonts w:asciiTheme="majorBidi" w:hAnsiTheme="majorBidi" w:cstheme="majorBidi"/>
                <w:bCs/>
                <w:sz w:val="24"/>
                <w:szCs w:val="24"/>
                <w:highlight w:val="red"/>
              </w:rPr>
            </w:pPr>
            <w:r w:rsidRPr="00D1341B">
              <w:rPr>
                <w:rFonts w:asciiTheme="majorBidi" w:hAnsiTheme="majorBidi" w:cstheme="majorBidi"/>
                <w:bCs/>
                <w:sz w:val="24"/>
                <w:szCs w:val="24"/>
              </w:rPr>
              <w:t>Mahasiswa menjawab soal 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953A9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/>
                <w:sz w:val="24"/>
                <w:szCs w:val="24"/>
              </w:rPr>
              <w:t>-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/>
                <w:sz w:val="24"/>
                <w:szCs w:val="24"/>
              </w:rPr>
              <w:t>Ujian Tengah Semester</w:t>
            </w:r>
          </w:p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/>
                <w:sz w:val="24"/>
                <w:szCs w:val="24"/>
              </w:rPr>
              <w:t>(UTS)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b/>
                <w:sz w:val="24"/>
                <w:szCs w:val="24"/>
              </w:rPr>
              <w:t>Open book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b/>
                <w:bCs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3"/>
              </w:numPr>
              <w:ind w:left="177" w:hanging="221"/>
              <w:rPr>
                <w:rFonts w:asciiTheme="majorBidi" w:hAnsiTheme="majorBidi" w:cstheme="majorBidi"/>
                <w:b/>
                <w:bCs/>
                <w:lang w:val="id-ID"/>
              </w:rPr>
            </w:pPr>
            <w:r w:rsidRPr="00D1341B">
              <w:rPr>
                <w:rFonts w:asciiTheme="majorBidi" w:hAnsiTheme="majorBidi" w:cstheme="majorBidi"/>
                <w:b/>
                <w:bCs/>
                <w:lang w:val="id-ID"/>
              </w:rPr>
              <w:t>100%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قواعد اللغة العربية في جداول ولوحات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:صاحب الخيران 2008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Ke-10</w:t>
            </w:r>
          </w:p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Ke-11</w:t>
            </w:r>
          </w:p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 -12</w:t>
            </w:r>
          </w:p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tentang Irab Mahalli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34"/>
              <w:contextualSpacing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Mahasiswa memahami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Topik I’rab Mahalli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4B0A0B" w:rsidRDefault="001C78E4" w:rsidP="00953A96">
            <w:pPr>
              <w:pStyle w:val="NormalWeb"/>
              <w:jc w:val="right"/>
              <w:rPr>
                <w:rFonts w:ascii="Traditional Arabic" w:hAnsi="Traditional Arabic" w:cs="Traditional Arabic"/>
                <w:sz w:val="36"/>
                <w:szCs w:val="36"/>
                <w:lang w:val="id-ID"/>
              </w:rPr>
            </w:pPr>
            <w:r w:rsidRPr="004B0A0B">
              <w:rPr>
                <w:rFonts w:ascii="Traditional Arabic" w:hAnsi="Traditional Arabic" w:cs="Traditional Arabic"/>
                <w:b/>
                <w:bCs/>
                <w:sz w:val="36"/>
                <w:szCs w:val="36"/>
                <w:rtl/>
              </w:rPr>
              <w:t xml:space="preserve">الاعراب المحلى </w:t>
            </w:r>
          </w:p>
          <w:p w:rsidR="001C78E4" w:rsidRPr="00953A96" w:rsidRDefault="001C78E4" w:rsidP="00953A96">
            <w:pPr>
              <w:pStyle w:val="NormalWeb"/>
              <w:rPr>
                <w:rFonts w:asciiTheme="majorBidi" w:hAnsiTheme="majorBidi" w:cstheme="majorBidi"/>
                <w:lang w:val="id-ID"/>
              </w:rPr>
            </w:pPr>
            <w:r w:rsidRPr="00953A96">
              <w:rPr>
                <w:rFonts w:asciiTheme="majorBidi" w:hAnsiTheme="majorBidi" w:cstheme="majorBidi"/>
                <w:lang w:val="id-ID"/>
              </w:rPr>
              <w:t>Ciri-ciri I’rab mahalli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A31EE" w:rsidRDefault="001C78E4" w:rsidP="00DA31EE">
            <w:pPr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Bacaan berkaiatn dengan I’rab Mahalli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Diskusi Ilmiah mahasiswa,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 xml:space="preserve">ceramah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Tugas  mencari artinya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1C78E4" w:rsidRPr="00D1341B" w:rsidRDefault="001C78E4" w:rsidP="004B5826">
            <w:pPr>
              <w:ind w:left="317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1. 50%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2.50%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قواعد اللغة العربية في جداول ولوحات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:صاحب الخيران 2008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Ke-13</w:t>
            </w:r>
          </w:p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tentang Irab Mahalli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34"/>
              <w:contextualSpacing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Mahasiswa memahami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Topik I’rab Mahalli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A31EE" w:rsidRDefault="001C78E4" w:rsidP="004B0A0B">
            <w:pPr>
              <w:pStyle w:val="NormalWeb"/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</w:pPr>
            <w:r w:rsidRPr="00DA31EE">
              <w:rPr>
                <w:rFonts w:ascii="Traditional Arabic" w:hAnsi="Traditional Arabic" w:cs="Traditional Arabic"/>
                <w:sz w:val="36"/>
                <w:szCs w:val="36"/>
                <w:rtl/>
              </w:rPr>
              <w:t>الم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</w:rPr>
              <w:t>ق</w:t>
            </w:r>
            <w:r w:rsidRPr="00DA31EE">
              <w:rPr>
                <w:rFonts w:ascii="Traditional Arabic" w:hAnsi="Traditional Arabic" w:cs="Traditional Arabic"/>
                <w:sz w:val="36"/>
                <w:szCs w:val="36"/>
                <w:rtl/>
              </w:rPr>
              <w:t>صور والمنق</w:t>
            </w:r>
            <w:r w:rsidRPr="00DA31EE">
              <w:rPr>
                <w:rFonts w:ascii="Traditional Arabic" w:hAnsi="Traditional Arabic" w:cs="Traditional Arabic"/>
                <w:sz w:val="36"/>
                <w:szCs w:val="36"/>
                <w:rtl/>
                <w:lang w:bidi="ar-EG"/>
              </w:rPr>
              <w:t>وص</w:t>
            </w:r>
          </w:p>
          <w:p w:rsidR="001C78E4" w:rsidRPr="00DA31EE" w:rsidRDefault="001C78E4" w:rsidP="00DA31EE">
            <w:pPr>
              <w:pStyle w:val="NormalWeb"/>
              <w:rPr>
                <w:rFonts w:asciiTheme="majorBidi" w:hAnsiTheme="majorBidi" w:cstheme="majorBidi"/>
                <w:lang w:val="id-ID" w:bidi="ar-EG"/>
              </w:rPr>
            </w:pPr>
            <w:r>
              <w:rPr>
                <w:rFonts w:asciiTheme="majorBidi" w:hAnsiTheme="majorBidi" w:cstheme="majorBidi"/>
                <w:lang w:val="id-ID" w:bidi="ar-EG"/>
              </w:rPr>
              <w:t xml:space="preserve">Ciri-ciri maqshur dan manqus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r>
              <w:rPr>
                <w:rFonts w:asciiTheme="majorBidi" w:hAnsiTheme="majorBidi" w:cstheme="majorBidi"/>
                <w:lang w:val="id-ID"/>
              </w:rPr>
              <w:t>Bacaan  berkaitan dengan maqshur dan manqus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Diskusi Ilmiah mahasiswa,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ceramah oleh dosen pengampu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Tugas  mencari artinya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Analisa ilmiah(tanya jawab)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1. 40%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2. 20%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3. 40%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قواعد اللغة العربية في جداول ولوحات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:صاحب الخيران 2008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>Ke-15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Mahasiswa memahami tentang Irab Mahalli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34"/>
              <w:contextualSpacing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t xml:space="preserve">Mahasiswa memahami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Topik </w:t>
            </w:r>
            <w:r>
              <w:rPr>
                <w:rFonts w:asciiTheme="majorBidi" w:hAnsiTheme="majorBidi" w:cstheme="majorBidi"/>
                <w:sz w:val="24"/>
                <w:szCs w:val="24"/>
              </w:rPr>
              <w:lastRenderedPageBreak/>
              <w:t>Nasbul Mudhari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Default="001C78E4" w:rsidP="003D4CE9">
            <w:pPr>
              <w:pStyle w:val="NormalWeb"/>
              <w:rPr>
                <w:rFonts w:ascii="Traditional Arabic" w:hAnsi="Traditional Arabic" w:cs="Traditional Arabic"/>
                <w:sz w:val="36"/>
                <w:szCs w:val="36"/>
                <w:lang w:val="id-ID"/>
              </w:rPr>
            </w:pPr>
            <w:r w:rsidRPr="00DA31EE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 xml:space="preserve">نصب المضارع </w:t>
            </w:r>
            <w:r w:rsidRPr="00DA31EE">
              <w:rPr>
                <w:rFonts w:ascii="Traditional Arabic" w:hAnsi="Traditional Arabic" w:cs="Traditional Arabic"/>
                <w:sz w:val="36"/>
                <w:szCs w:val="36"/>
                <w:rtl/>
              </w:rPr>
              <w:lastRenderedPageBreak/>
              <w:t xml:space="preserve">بعد او وحتى </w:t>
            </w:r>
          </w:p>
          <w:p w:rsidR="001C78E4" w:rsidRPr="003D4CE9" w:rsidRDefault="001C78E4" w:rsidP="003D4CE9">
            <w:pPr>
              <w:pStyle w:val="NormalWeb"/>
              <w:rPr>
                <w:rFonts w:asciiTheme="majorBidi" w:hAnsiTheme="majorBidi" w:cstheme="majorBidi"/>
                <w:lang w:val="id-ID"/>
              </w:rPr>
            </w:pPr>
            <w:r w:rsidRPr="003D4CE9">
              <w:rPr>
                <w:rFonts w:asciiTheme="majorBidi" w:hAnsiTheme="majorBidi" w:cstheme="majorBidi"/>
                <w:lang w:val="id-ID"/>
              </w:rPr>
              <w:t>Ciri-ciri  mudhari ba’da au dan hatta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contextualSpacing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ayat alquran /</w:t>
            </w:r>
            <w:r>
              <w:rPr>
                <w:rFonts w:asciiTheme="majorBidi" w:hAnsiTheme="majorBidi" w:cstheme="majorBidi"/>
                <w:lang w:val="id-ID"/>
              </w:rPr>
              <w:t xml:space="preserve"> hadis tentang 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Pembahasan materi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lastRenderedPageBreak/>
              <w:t>Diskusi Ilmiah mahasiswa,</w:t>
            </w:r>
          </w:p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  <w:r w:rsidRPr="00D1341B">
              <w:rPr>
                <w:rFonts w:asciiTheme="majorBidi" w:eastAsia="Calibri" w:hAnsiTheme="majorBidi" w:cstheme="majorBidi"/>
                <w:lang w:val="id-ID"/>
              </w:rPr>
              <w:t>ceramah oleh dosen pengampu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 xml:space="preserve">Tugas  tugasmencari </w:t>
            </w: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arti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Keaktifan dalam diskusi</w:t>
            </w:r>
          </w:p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Analisa  ilmiah(tanya jawab)</w:t>
            </w: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1. 40%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>2. 20%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lastRenderedPageBreak/>
              <w:t>3. 40%</w:t>
            </w:r>
          </w:p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lastRenderedPageBreak/>
              <w:t>قواعد اللغة العربية في جداول ولوحات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rtl/>
                <w:lang w:val="id-ID" w:bidi="ar-EG"/>
              </w:rPr>
            </w:pPr>
            <w:r w:rsidRPr="00AB3A03">
              <w:rPr>
                <w:rFonts w:ascii="Traditional Arabic" w:hAnsi="Traditional Arabic" w:cs="Traditional Arabic"/>
                <w:rtl/>
                <w:lang w:val="id-ID" w:bidi="ar-EG"/>
              </w:rPr>
              <w:t>:صاحب الخيران 2008</w:t>
            </w:r>
          </w:p>
          <w:p w:rsidR="001C78E4" w:rsidRPr="00AB3A03" w:rsidRDefault="001C78E4" w:rsidP="00EC2430">
            <w:pPr>
              <w:rPr>
                <w:rFonts w:ascii="Traditional Arabic" w:hAnsi="Traditional Arabic" w:cs="Traditional Arabic"/>
                <w:lang w:val="id-ID"/>
              </w:rPr>
            </w:pPr>
          </w:p>
        </w:tc>
      </w:tr>
      <w:tr w:rsidR="001C78E4" w:rsidRPr="00D1341B" w:rsidTr="004B5826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  <w:r w:rsidRPr="00D1341B">
              <w:rPr>
                <w:rFonts w:asciiTheme="majorBidi" w:hAnsiTheme="majorBidi" w:cstheme="majorBidi"/>
                <w:sz w:val="24"/>
                <w:szCs w:val="24"/>
              </w:rPr>
              <w:lastRenderedPageBreak/>
              <w:t>Ke-16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rPr>
                <w:rFonts w:asciiTheme="majorBidi" w:hAnsiTheme="majorBidi" w:cstheme="majorBidi"/>
                <w:lang w:val="id-ID"/>
              </w:rPr>
            </w:pPr>
            <w:r w:rsidRPr="00D1341B">
              <w:rPr>
                <w:rFonts w:asciiTheme="majorBidi" w:hAnsiTheme="majorBidi" w:cstheme="majorBidi"/>
                <w:lang w:val="id-ID"/>
              </w:rPr>
              <w:t xml:space="preserve">UAS 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pStyle w:val="ListParagraph"/>
              <w:spacing w:after="0" w:line="240" w:lineRule="auto"/>
              <w:ind w:left="0"/>
              <w:contextualSpacing/>
              <w:rPr>
                <w:rFonts w:asciiTheme="majorBidi" w:hAnsiTheme="majorBidi" w:cstheme="majorBidi"/>
                <w:sz w:val="24"/>
                <w:szCs w:val="24"/>
                <w:highlight w:val="red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contextualSpacing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contextualSpacing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1"/>
              </w:numPr>
              <w:ind w:left="315"/>
              <w:rPr>
                <w:rFonts w:asciiTheme="majorBidi" w:eastAsia="Calibri" w:hAnsiTheme="majorBidi" w:cstheme="majorBidi"/>
                <w:lang w:val="id-ID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8A43C1">
            <w:pPr>
              <w:numPr>
                <w:ilvl w:val="0"/>
                <w:numId w:val="4"/>
              </w:numPr>
              <w:ind w:left="317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ind w:left="-43"/>
              <w:rPr>
                <w:rFonts w:asciiTheme="majorBidi" w:hAnsiTheme="majorBidi" w:cstheme="majorBidi"/>
                <w:lang w:val="id-ID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78E4" w:rsidRPr="00D1341B" w:rsidRDefault="001C78E4" w:rsidP="004B5826">
            <w:pPr>
              <w:rPr>
                <w:rFonts w:asciiTheme="majorBidi" w:hAnsiTheme="majorBidi" w:cstheme="majorBidi"/>
                <w:lang w:val="id-ID"/>
              </w:rPr>
            </w:pPr>
          </w:p>
        </w:tc>
      </w:tr>
    </w:tbl>
    <w:p w:rsidR="008A43C1" w:rsidRPr="00D1341B" w:rsidRDefault="008A43C1" w:rsidP="00A50138">
      <w:pPr>
        <w:spacing w:after="160" w:line="259" w:lineRule="auto"/>
        <w:ind w:left="720" w:firstLine="720"/>
        <w:rPr>
          <w:rFonts w:asciiTheme="majorBidi" w:hAnsiTheme="majorBidi" w:cstheme="majorBidi"/>
          <w:lang w:val="id-ID"/>
        </w:rPr>
      </w:pPr>
      <w:r w:rsidRPr="00D1341B">
        <w:rPr>
          <w:rFonts w:asciiTheme="majorBidi" w:hAnsiTheme="majorBidi" w:cstheme="majorBidi"/>
        </w:rPr>
        <w:t xml:space="preserve">Bengkulu, </w:t>
      </w:r>
      <w:r w:rsidR="00A50138">
        <w:rPr>
          <w:rFonts w:asciiTheme="majorBidi" w:hAnsiTheme="majorBidi" w:cstheme="majorBidi"/>
          <w:lang w:val="id-ID"/>
        </w:rPr>
        <w:t>2</w:t>
      </w:r>
      <w:r w:rsidRPr="00D1341B">
        <w:rPr>
          <w:rFonts w:asciiTheme="majorBidi" w:hAnsiTheme="majorBidi" w:cstheme="majorBidi"/>
          <w:lang w:val="id-ID"/>
        </w:rPr>
        <w:t xml:space="preserve"> Oktober . </w:t>
      </w:r>
      <w:r w:rsidRPr="00D1341B">
        <w:rPr>
          <w:rFonts w:asciiTheme="majorBidi" w:hAnsiTheme="majorBidi" w:cstheme="majorBidi"/>
        </w:rPr>
        <w:t>201</w:t>
      </w:r>
      <w:r w:rsidRPr="00D1341B">
        <w:rPr>
          <w:rFonts w:asciiTheme="majorBidi" w:hAnsiTheme="majorBidi" w:cstheme="majorBidi"/>
          <w:lang w:val="id-ID"/>
        </w:rPr>
        <w:t>9</w:t>
      </w:r>
    </w:p>
    <w:p w:rsidR="008A43C1" w:rsidRPr="00D1341B" w:rsidRDefault="008A43C1" w:rsidP="008A43C1">
      <w:pPr>
        <w:ind w:left="720" w:firstLine="720"/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  <w:r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>Mengetahui,</w:t>
      </w:r>
    </w:p>
    <w:p w:rsidR="008A43C1" w:rsidRPr="00D1341B" w:rsidRDefault="004B0A0B" w:rsidP="008A43C1">
      <w:pPr>
        <w:ind w:left="720" w:firstLine="720"/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  <w: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>Kaprodi Pendidikan Bahasa Arab</w:t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  <w:t>Dosen Pengampu Mata Kuliah</w:t>
      </w:r>
    </w:p>
    <w:p w:rsidR="008A43C1" w:rsidRPr="00D1341B" w:rsidRDefault="008A43C1" w:rsidP="008A43C1">
      <w:pP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</w:p>
    <w:p w:rsidR="008A43C1" w:rsidRPr="00D1341B" w:rsidRDefault="008A43C1" w:rsidP="008A43C1">
      <w:pP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</w:p>
    <w:p w:rsidR="008A43C1" w:rsidRPr="00D1341B" w:rsidRDefault="008A43C1" w:rsidP="008A43C1">
      <w:pP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</w:p>
    <w:p w:rsidR="008A43C1" w:rsidRPr="00D1341B" w:rsidRDefault="008A43C1" w:rsidP="008A43C1">
      <w:pP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</w:pPr>
    </w:p>
    <w:p w:rsidR="008A43C1" w:rsidRPr="00D1341B" w:rsidRDefault="004B0A0B" w:rsidP="008A43C1">
      <w:pPr>
        <w:ind w:left="720" w:firstLine="720"/>
        <w:rPr>
          <w:rFonts w:asciiTheme="majorBidi" w:eastAsia="Gulim" w:hAnsiTheme="majorBidi" w:cstheme="majorBidi"/>
          <w:b/>
          <w:spacing w:val="-3"/>
        </w:rPr>
      </w:pPr>
      <w: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>Hidayaturrahman, M.PdI</w:t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ab/>
      </w:r>
      <w:r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 xml:space="preserve">          </w:t>
      </w:r>
      <w:r w:rsidR="008A43C1" w:rsidRPr="00D1341B">
        <w:rPr>
          <w:rFonts w:asciiTheme="majorBidi" w:eastAsia="Gulim" w:hAnsiTheme="majorBidi" w:cstheme="majorBidi"/>
          <w:b/>
          <w:spacing w:val="-3"/>
          <w:sz w:val="20"/>
          <w:szCs w:val="20"/>
          <w:lang w:val="id-ID"/>
        </w:rPr>
        <w:t xml:space="preserve">    Dr. Kasmantoni .S.Ag. M.Si</w:t>
      </w:r>
    </w:p>
    <w:p w:rsidR="00833319" w:rsidRPr="00A91FD0" w:rsidRDefault="00833319" w:rsidP="00A91FD0">
      <w:pPr>
        <w:jc w:val="center"/>
        <w:rPr>
          <w:rFonts w:asciiTheme="majorBidi" w:hAnsiTheme="majorBidi" w:cstheme="majorBidi"/>
        </w:rPr>
      </w:pPr>
    </w:p>
    <w:sectPr w:rsidR="00833319" w:rsidRPr="00A91FD0">
      <w:pgSz w:w="20163" w:h="12242" w:orient="landscape" w:code="5"/>
      <w:pgMar w:top="1701" w:right="2302" w:bottom="156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hybridMultilevel"/>
    <w:tmpl w:val="3F62E0E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000009"/>
    <w:multiLevelType w:val="hybridMultilevel"/>
    <w:tmpl w:val="AD1CC122"/>
    <w:lvl w:ilvl="0" w:tplc="FF32DC7A">
      <w:start w:val="1"/>
      <w:numFmt w:val="decimal"/>
      <w:lvlText w:val="%1."/>
      <w:lvlJc w:val="left"/>
      <w:pPr>
        <w:ind w:left="31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37" w:hanging="360"/>
      </w:pPr>
    </w:lvl>
    <w:lvl w:ilvl="2" w:tplc="0421001B" w:tentative="1">
      <w:start w:val="1"/>
      <w:numFmt w:val="lowerRoman"/>
      <w:lvlText w:val="%3."/>
      <w:lvlJc w:val="right"/>
      <w:pPr>
        <w:ind w:left="1757" w:hanging="180"/>
      </w:pPr>
    </w:lvl>
    <w:lvl w:ilvl="3" w:tplc="0421000F" w:tentative="1">
      <w:start w:val="1"/>
      <w:numFmt w:val="decimal"/>
      <w:lvlText w:val="%4."/>
      <w:lvlJc w:val="left"/>
      <w:pPr>
        <w:ind w:left="2477" w:hanging="360"/>
      </w:pPr>
    </w:lvl>
    <w:lvl w:ilvl="4" w:tplc="04210019" w:tentative="1">
      <w:start w:val="1"/>
      <w:numFmt w:val="lowerLetter"/>
      <w:lvlText w:val="%5."/>
      <w:lvlJc w:val="left"/>
      <w:pPr>
        <w:ind w:left="3197" w:hanging="360"/>
      </w:pPr>
    </w:lvl>
    <w:lvl w:ilvl="5" w:tplc="0421001B" w:tentative="1">
      <w:start w:val="1"/>
      <w:numFmt w:val="lowerRoman"/>
      <w:lvlText w:val="%6."/>
      <w:lvlJc w:val="right"/>
      <w:pPr>
        <w:ind w:left="3917" w:hanging="180"/>
      </w:pPr>
    </w:lvl>
    <w:lvl w:ilvl="6" w:tplc="0421000F" w:tentative="1">
      <w:start w:val="1"/>
      <w:numFmt w:val="decimal"/>
      <w:lvlText w:val="%7."/>
      <w:lvlJc w:val="left"/>
      <w:pPr>
        <w:ind w:left="4637" w:hanging="360"/>
      </w:pPr>
    </w:lvl>
    <w:lvl w:ilvl="7" w:tplc="04210019" w:tentative="1">
      <w:start w:val="1"/>
      <w:numFmt w:val="lowerLetter"/>
      <w:lvlText w:val="%8."/>
      <w:lvlJc w:val="left"/>
      <w:pPr>
        <w:ind w:left="5357" w:hanging="360"/>
      </w:pPr>
    </w:lvl>
    <w:lvl w:ilvl="8" w:tplc="0421001B" w:tentative="1">
      <w:start w:val="1"/>
      <w:numFmt w:val="lowerRoman"/>
      <w:lvlText w:val="%9."/>
      <w:lvlJc w:val="right"/>
      <w:pPr>
        <w:ind w:left="6077" w:hanging="180"/>
      </w:pPr>
    </w:lvl>
  </w:abstractNum>
  <w:abstractNum w:abstractNumId="2">
    <w:nsid w:val="00000012"/>
    <w:multiLevelType w:val="hybridMultilevel"/>
    <w:tmpl w:val="EEDE5C5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0000024"/>
    <w:multiLevelType w:val="hybridMultilevel"/>
    <w:tmpl w:val="2608538A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1FD0"/>
    <w:rsid w:val="001C78E4"/>
    <w:rsid w:val="00386712"/>
    <w:rsid w:val="003B1B91"/>
    <w:rsid w:val="003D4CE9"/>
    <w:rsid w:val="004B0A0B"/>
    <w:rsid w:val="006307A0"/>
    <w:rsid w:val="00685D62"/>
    <w:rsid w:val="00833319"/>
    <w:rsid w:val="008A43C1"/>
    <w:rsid w:val="00953A96"/>
    <w:rsid w:val="0099522E"/>
    <w:rsid w:val="00A0592B"/>
    <w:rsid w:val="00A50138"/>
    <w:rsid w:val="00A91FD0"/>
    <w:rsid w:val="00AB3A03"/>
    <w:rsid w:val="00C57072"/>
    <w:rsid w:val="00D23411"/>
    <w:rsid w:val="00DA31EE"/>
    <w:rsid w:val="00DB2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43C1"/>
    <w:pPr>
      <w:spacing w:after="200" w:line="276" w:lineRule="auto"/>
      <w:ind w:left="720"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rsid w:val="008A43C1"/>
    <w:rPr>
      <w:rFonts w:ascii="Calibri" w:eastAsia="SimSu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8A43C1"/>
    <w:pPr>
      <w:spacing w:before="100" w:beforeAutospacing="1" w:after="100" w:afterAutospacing="1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43C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8A43C1"/>
    <w:pPr>
      <w:spacing w:after="200" w:line="276" w:lineRule="auto"/>
      <w:ind w:left="720"/>
    </w:pPr>
    <w:rPr>
      <w:rFonts w:ascii="Calibri" w:hAnsi="Calibri"/>
      <w:sz w:val="20"/>
      <w:szCs w:val="20"/>
      <w:lang w:val="id-ID"/>
    </w:rPr>
  </w:style>
  <w:style w:type="character" w:customStyle="1" w:styleId="ListParagraphChar">
    <w:name w:val="List Paragraph Char"/>
    <w:link w:val="ListParagraph"/>
    <w:uiPriority w:val="34"/>
    <w:rsid w:val="008A43C1"/>
    <w:rPr>
      <w:rFonts w:ascii="Calibri" w:eastAsia="SimSun" w:hAnsi="Calibri" w:cs="Times New Roman"/>
      <w:sz w:val="20"/>
      <w:szCs w:val="20"/>
    </w:rPr>
  </w:style>
  <w:style w:type="paragraph" w:styleId="NormalWeb">
    <w:name w:val="Normal (Web)"/>
    <w:basedOn w:val="Normal"/>
    <w:uiPriority w:val="99"/>
    <w:rsid w:val="008A43C1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4</Pages>
  <Words>596</Words>
  <Characters>3398</Characters>
  <Application>Microsoft Office Word</Application>
  <DocSecurity>0</DocSecurity>
  <Lines>28</Lines>
  <Paragraphs>7</Paragraphs>
  <ScaleCrop>false</ScaleCrop>
  <Company/>
  <LinksUpToDate>false</LinksUpToDate>
  <CharactersWithSpaces>3987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2019-10-09T03:45:00Z</dcterms:created>
  <dcterms:modified xsi:type="dcterms:W3CDTF">2019-10-10T14:04:00Z</dcterms:modified>
</cp:coreProperties>
</file>