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4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3376C0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376C0" w:rsidRDefault="003376C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7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9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7400" cy="800100"/>
                  <wp:effectExtent l="0" t="0" r="0" b="0"/>
                  <wp:docPr id="11490204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020424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Institut Agama Islam Negeri Bengkulu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3376C0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3376C0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IPS61040</w:t>
            </w: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3376C0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3376C0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METODE PENELITIAN PENDIDIKAN</w:t>
            </w: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Jl. Raden Fatah Pagar Dewa Kota Bengkulu Tlp. (0736) 53848, Fax. (0736) 53848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Tadris Ilmu Pengetahuan Sosial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Genap 2019/2020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3376C0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3376C0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DRS. SUKARNO, M.PD</w:t>
            </w: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3376C0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3376C0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sz w:val="14"/>
              </w:rPr>
              <w:t>6 A</w:t>
            </w: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3376C0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7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9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1711270001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AHMAD PANSARI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1711270004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SELVIA MONICHA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1711270005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WINDAH RAHAYU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1711270006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YESI TASARI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1711270007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ASEP KOSWARA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1711270009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FAUTINA SUNDARI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MARTA APRIANSAH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ERMA JULITA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SABANDIYAH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71,40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WEASNI NOFIASRI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POPE CANDRA PRATAMA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71,80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RONALDO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AZNI PERISKA PUTRI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GITA TRI SURANI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1711270019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HILIA KADAM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1711270020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ANGGA SAPUTRA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1711270022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CARLES ARPINDO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376C0" w:rsidRDefault="00AA71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7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9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8B9" w:rsidRDefault="00AA711C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11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Dos</w:t>
            </w:r>
            <w:r>
              <w:rPr>
                <w:rFonts w:ascii="SansSerif" w:eastAsia="SansSerif" w:hAnsi="SansSerif" w:cs="SansSerif"/>
                <w:color w:val="000000"/>
              </w:rPr>
              <w:t>en,</w:t>
            </w:r>
          </w:p>
          <w:p w:rsidR="005E58B9" w:rsidRDefault="005E58B9">
            <w:pPr>
              <w:rPr>
                <w:rFonts w:ascii="SansSerif" w:eastAsia="SansSerif" w:hAnsi="SansSerif" w:cs="SansSerif"/>
                <w:color w:val="000000"/>
              </w:rPr>
            </w:pPr>
          </w:p>
          <w:p w:rsidR="003376C0" w:rsidRDefault="005E58B9" w:rsidP="005E58B9">
            <w:pPr>
              <w:ind w:left="-230"/>
            </w:pPr>
            <w:r w:rsidRPr="00E64514">
              <w:rPr>
                <w:rFonts w:ascii="SansSerif" w:eastAsia="SansSerif" w:hAnsi="SansSerif" w:cs="SansSerif"/>
              </w:rPr>
              <w:t xml:space="preserve"> </w:t>
            </w:r>
            <w:r w:rsidRPr="005E58B9">
              <w:rPr>
                <w:rFonts w:ascii="SansSerif" w:eastAsia="SansSerif" w:hAnsi="SansSerif" w:cs="SansSerif"/>
                <w:color w:val="000000"/>
              </w:rPr>
              <w:drawing>
                <wp:inline distT="0" distB="0" distL="0" distR="0">
                  <wp:extent cx="1429965" cy="389414"/>
                  <wp:effectExtent l="19050" t="0" r="0" b="0"/>
                  <wp:docPr id="1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456" cy="39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6C0" w:rsidRDefault="00AA711C">
            <w:r>
              <w:rPr>
                <w:rFonts w:ascii="SansSerif" w:eastAsia="SansSerif" w:hAnsi="SansSerif" w:cs="SansSerif"/>
                <w:color w:val="000000"/>
              </w:rPr>
              <w:t>NIP : 196102052000031002</w:t>
            </w:r>
          </w:p>
        </w:tc>
        <w:tc>
          <w:tcPr>
            <w:tcW w:w="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532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7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9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5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  <w:tr w:rsidR="003376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6C0" w:rsidRDefault="00AA711C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7268959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95933" name="Picture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2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0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4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66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38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240" w:type="dxa"/>
          </w:tcPr>
          <w:p w:rsidR="003376C0" w:rsidRDefault="003376C0">
            <w:pPr>
              <w:pStyle w:val="EMPTYCELLSTYLE"/>
            </w:pPr>
          </w:p>
        </w:tc>
        <w:tc>
          <w:tcPr>
            <w:tcW w:w="1" w:type="dxa"/>
          </w:tcPr>
          <w:p w:rsidR="003376C0" w:rsidRDefault="003376C0">
            <w:pPr>
              <w:pStyle w:val="EMPTYCELLSTYLE"/>
            </w:pPr>
          </w:p>
        </w:tc>
      </w:tr>
    </w:tbl>
    <w:p w:rsidR="00AA711C" w:rsidRDefault="00AA711C"/>
    <w:sectPr w:rsidR="00AA711C" w:rsidSect="003376C0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800"/>
  <w:characterSpacingControl w:val="doNotCompress"/>
  <w:compat/>
  <w:rsids>
    <w:rsidRoot w:val="003376C0"/>
    <w:rsid w:val="003376C0"/>
    <w:rsid w:val="005E58B9"/>
    <w:rsid w:val="00A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3376C0"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2020-07-11T05:18:00Z</dcterms:created>
  <dcterms:modified xsi:type="dcterms:W3CDTF">2020-07-11T05:19:00Z</dcterms:modified>
</cp:coreProperties>
</file>