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2C3D4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2C3D4C" w:rsidRDefault="002C3D4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  <w:gridSpan w:val="2"/>
          </w:tcPr>
          <w:p w:rsidR="002C3D4C" w:rsidRDefault="002C3D4C">
            <w:pPr>
              <w:pStyle w:val="EMPTYCELLSTYLE"/>
            </w:pPr>
          </w:p>
        </w:tc>
        <w:tc>
          <w:tcPr>
            <w:tcW w:w="132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36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6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3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7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86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2C3D4C" w:rsidRDefault="002C3D4C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2C3D4C" w:rsidRDefault="002C3D4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3D4C" w:rsidRDefault="002C3D4C">
            <w:pPr>
              <w:pStyle w:val="EMPTYCELLSTYLE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9800" cy="952500"/>
                  <wp:effectExtent l="0" t="0" r="0" b="0"/>
                  <wp:docPr id="14360965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096530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3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7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86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2C3D4C" w:rsidRDefault="002C3D4C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2C3D4C" w:rsidRDefault="002C3D4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3D4C" w:rsidRDefault="002C3D4C">
            <w:pPr>
              <w:pStyle w:val="EMPTYCELLSTYLE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2C3D4C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TARBIYAH DAN TADRIS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2020/2021</w:t>
            </w: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Sutrian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Efendi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</w:t>
            </w: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Ilmu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Pendidikan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Islam</w:t>
            </w: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r>
              <w:rPr>
                <w:rFonts w:ascii="SansSerif" w:eastAsia="SansSerif" w:hAnsi="SansSerif" w:cs="SansSerif"/>
                <w:color w:val="000000"/>
              </w:rPr>
              <w:t>: C</w:t>
            </w: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Capaian</w:t>
            </w:r>
            <w:proofErr w:type="spellEnd"/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r>
              <w:rPr>
                <w:rFonts w:ascii="SansSerif" w:eastAsia="SansSerif" w:hAnsi="SansSerif" w:cs="SansSerif"/>
                <w:color w:val="000000"/>
              </w:rPr>
              <w:t>: a.</w:t>
            </w:r>
            <w:r>
              <w:rPr>
                <w:rFonts w:ascii="SansSerif" w:eastAsia="SansSerif" w:hAnsi="SansSerif" w:cs="SansSerif"/>
                <w:color w:val="000000"/>
              </w:rPr>
              <w:tab/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Mampu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menjelaskan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Pengertian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ruang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lingkup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tujuan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serta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kegunaan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ilmu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pendidikan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Islam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b.</w:t>
            </w:r>
            <w:r>
              <w:rPr>
                <w:rFonts w:ascii="SansSerif" w:eastAsia="SansSerif" w:hAnsi="SansSerif" w:cs="SansSerif"/>
                <w:color w:val="000000"/>
              </w:rPr>
              <w:tab/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Mampu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menjelaskan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Fitrah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manusia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br/>
              <w:t>c.</w:t>
            </w:r>
            <w:r>
              <w:rPr>
                <w:rFonts w:ascii="SansSerif" w:eastAsia="SansSerif" w:hAnsi="SansSerif" w:cs="SansSerif"/>
                <w:color w:val="000000"/>
              </w:rPr>
              <w:tab/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Mampu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menjelaskan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Tujuan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pendidikan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Islam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d.</w:t>
            </w:r>
            <w:r>
              <w:rPr>
                <w:rFonts w:ascii="SansSerif" w:eastAsia="SansSerif" w:hAnsi="SansSerif" w:cs="SansSerif"/>
                <w:color w:val="000000"/>
              </w:rPr>
              <w:tab/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Mampu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menjelaskan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Materi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pendidikan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Islam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</w:t>
            </w:r>
            <w:r>
              <w:rPr>
                <w:color w:val="000000"/>
                <w:sz w:val="18"/>
              </w:rPr>
              <w:t>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hrs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Perkuliahan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</w:pP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>•</w:t>
            </w:r>
            <w:proofErr w:type="spellStart"/>
            <w:r>
              <w:rPr>
                <w:sz w:val="16"/>
              </w:rPr>
              <w:t>Adanya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kesepakatan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PBM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•</w:t>
            </w:r>
            <w:proofErr w:type="spellStart"/>
            <w:r>
              <w:rPr>
                <w:sz w:val="16"/>
              </w:rPr>
              <w:t>Mengetahui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arah</w:t>
            </w:r>
            <w:proofErr w:type="spellEnd"/>
            <w:r>
              <w:rPr>
                <w:sz w:val="16"/>
              </w:rPr>
              <w:t xml:space="preserve"> PBM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tujuan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dicapai</w:t>
            </w:r>
            <w:proofErr w:type="spellEnd"/>
            <w:r>
              <w:rPr>
                <w:sz w:val="16"/>
              </w:rPr>
              <w:br/>
              <w:t>•</w:t>
            </w:r>
            <w:proofErr w:type="spellStart"/>
            <w:r>
              <w:rPr>
                <w:sz w:val="16"/>
              </w:rPr>
              <w:t>Mengetahui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sumber</w:t>
            </w:r>
            <w:proofErr w:type="spellEnd"/>
            <w:r>
              <w:rPr>
                <w:sz w:val="16"/>
              </w:rPr>
              <w:t xml:space="preserve"> PBM yang </w:t>
            </w:r>
            <w:proofErr w:type="spellStart"/>
            <w:r>
              <w:rPr>
                <w:sz w:val="16"/>
              </w:rPr>
              <w:t>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digunakan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Islam/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Orientasi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Curah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pendapat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Review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penyimpulan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bersama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Islam/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1.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  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  <w:r>
              <w:rPr>
                <w:sz w:val="16"/>
              </w:rPr>
              <w:br/>
              <w:t xml:space="preserve">2.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lingkup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  <w:r>
              <w:rPr>
                <w:sz w:val="16"/>
              </w:rPr>
              <w:br/>
              <w:t xml:space="preserve">3.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tujuan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kegunaan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</w:t>
            </w:r>
            <w:r>
              <w:rPr>
                <w:sz w:val="16"/>
              </w:rPr>
              <w:t>am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Fitrah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Manusia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Orientasi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Presentasi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Penjelasan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umpan-balik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fitrah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manusia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14 </w:t>
            </w:r>
            <w:proofErr w:type="spellStart"/>
            <w:r>
              <w:rPr>
                <w:sz w:val="16"/>
              </w:rPr>
              <w:t>Fitrah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Manusia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Tujuan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Orientasi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Presentasi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Penjelasan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umpan-balik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tujuan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1.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tujuan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awal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  <w:r>
              <w:rPr>
                <w:sz w:val="16"/>
              </w:rPr>
              <w:br/>
              <w:t xml:space="preserve">2.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tujuan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akhir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2C3D4C" w:rsidRDefault="002C3D4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  <w:gridSpan w:val="2"/>
          </w:tcPr>
          <w:p w:rsidR="002C3D4C" w:rsidRDefault="002C3D4C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C3D4C" w:rsidRDefault="002C3D4C">
            <w:pPr>
              <w:pStyle w:val="EMPTYCELLSTYLE"/>
            </w:pPr>
          </w:p>
        </w:tc>
        <w:tc>
          <w:tcPr>
            <w:tcW w:w="13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7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86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2C3D4C" w:rsidRDefault="002C3D4C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2C3D4C" w:rsidRDefault="002C3D4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C3D4C" w:rsidRDefault="002C3D4C">
            <w:pPr>
              <w:pStyle w:val="EMPTYCELLSTYLE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hrs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Orientasi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Presentasi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Penjelasan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umpan-balik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berbagai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Dasar-Dasar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Orientasi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Presentasi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Penjelasan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umpan-balik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dasar-dasar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1.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ayat-ayat</w:t>
            </w:r>
            <w:proofErr w:type="spellEnd"/>
            <w:r>
              <w:rPr>
                <w:sz w:val="16"/>
              </w:rPr>
              <w:t xml:space="preserve"> al </w:t>
            </w:r>
            <w:proofErr w:type="spellStart"/>
            <w:r>
              <w:rPr>
                <w:sz w:val="16"/>
              </w:rPr>
              <w:t>qur’an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2.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hadis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br/>
              <w:t xml:space="preserve">3. </w:t>
            </w:r>
            <w:proofErr w:type="spellStart"/>
            <w:r>
              <w:rPr>
                <w:sz w:val="16"/>
              </w:rPr>
              <w:t>Menj</w:t>
            </w:r>
            <w:r>
              <w:rPr>
                <w:sz w:val="16"/>
              </w:rPr>
              <w:t>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Ijma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qiyas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Orientasi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Presentasi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Penjelasan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umpan-balik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jenis-jenis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fungsi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>8 : 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Mengerjakan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UTS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</w:pP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UTS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UTS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menurut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perspektif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Orientasi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Presentasi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Penjelasan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umpan-balik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menurut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perspektif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1.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</w:t>
            </w:r>
            <w:proofErr w:type="spellEnd"/>
            <w:r>
              <w:rPr>
                <w:sz w:val="16"/>
              </w:rPr>
              <w:br/>
              <w:t xml:space="preserve">2.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kedudukan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</w:t>
            </w:r>
            <w:proofErr w:type="spellEnd"/>
            <w:r>
              <w:rPr>
                <w:sz w:val="16"/>
              </w:rPr>
              <w:br/>
              <w:t xml:space="preserve">3.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Peserta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didik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Orientasi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Presentasi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Penjelasan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umpan-balik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peserta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didik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1.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peserta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didik</w:t>
            </w:r>
            <w:proofErr w:type="spellEnd"/>
            <w:r>
              <w:rPr>
                <w:sz w:val="16"/>
              </w:rPr>
              <w:br/>
            </w:r>
            <w:r>
              <w:rPr>
                <w:sz w:val="16"/>
              </w:rPr>
              <w:t xml:space="preserve">2. </w:t>
            </w:r>
            <w:proofErr w:type="spellStart"/>
            <w:r>
              <w:rPr>
                <w:sz w:val="16"/>
              </w:rPr>
              <w:t>Menyebutkan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Kedudukan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peserta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didik</w:t>
            </w:r>
            <w:proofErr w:type="spellEnd"/>
            <w:r>
              <w:rPr>
                <w:sz w:val="16"/>
              </w:rPr>
              <w:br/>
              <w:t xml:space="preserve">3.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etik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Orientasi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Presentasi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Penjelasan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umpan-balik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1.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br/>
              <w:t xml:space="preserve">2.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islam</w:t>
            </w:r>
            <w:proofErr w:type="spellEnd"/>
            <w:r>
              <w:rPr>
                <w:sz w:val="16"/>
              </w:rPr>
              <w:br/>
              <w:t xml:space="preserve">3.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dasar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prinsip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fungsi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kurikulum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Pendekatan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metode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Orientasi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Presentasi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Penjelasan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umpan-balik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pendekatan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metode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1.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pendekatan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  <w:r>
              <w:rPr>
                <w:sz w:val="16"/>
              </w:rPr>
              <w:br/>
              <w:t xml:space="preserve">2.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metode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2C3D4C" w:rsidRDefault="002C3D4C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C3D4C" w:rsidRDefault="002C3D4C">
            <w:pPr>
              <w:pStyle w:val="EMPTYCELLSTYLE"/>
            </w:pPr>
          </w:p>
        </w:tc>
        <w:tc>
          <w:tcPr>
            <w:tcW w:w="13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7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86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22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1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36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92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Kemampuan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akhir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pembelajaran</w:t>
            </w:r>
            <w:proofErr w:type="spellEnd"/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Bahan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Kajian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Pengalaman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Belajar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Tugas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hrs </w:t>
            </w:r>
            <w:proofErr w:type="spellStart"/>
            <w:r>
              <w:rPr>
                <w:color w:val="000000"/>
                <w:sz w:val="18"/>
              </w:rPr>
              <w:t>diselesaikan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Kriteria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indikator</w:t>
            </w:r>
            <w:proofErr w:type="spellEnd"/>
            <w:r>
              <w:rPr>
                <w:color w:val="000000"/>
                <w:sz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</w:rPr>
              <w:t>dan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bobot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penilaian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3D4C" w:rsidRDefault="000F112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Referensi</w:t>
            </w:r>
            <w:proofErr w:type="spellEnd"/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Lingkungan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Orientasi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Presentasi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Penjelasan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umpan-balik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lingkungan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pengertian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lingkungan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br/>
              <w:t xml:space="preserve">1.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lingkungan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  <w:r>
              <w:rPr>
                <w:sz w:val="16"/>
              </w:rPr>
              <w:br/>
              <w:t xml:space="preserve">2.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pengaruh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Tanggung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kelembagaan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Orientasi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Presentasi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Penjelasan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umpan-balik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tanggung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kelembagaan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Tanggung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kelembagaan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Pembahasan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tentang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Evaluasi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Orientasi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Presentasi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Diskusi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Penjelasan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konsep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umpan-balik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Menyimak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Mengamati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Mendiskusikan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Menjawab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evaluasi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1.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Evaluasi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  <w:r>
              <w:rPr>
                <w:sz w:val="16"/>
              </w:rPr>
              <w:br/>
              <w:t xml:space="preserve">2.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dasar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teori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evaluasi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pendidikan</w:t>
            </w:r>
            <w:proofErr w:type="spellEnd"/>
            <w:r>
              <w:rPr>
                <w:sz w:val="16"/>
              </w:rPr>
              <w:t xml:space="preserve"> Islam</w:t>
            </w:r>
            <w:r>
              <w:rPr>
                <w:sz w:val="16"/>
              </w:rPr>
              <w:br/>
              <w:t xml:space="preserve">3.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prinsip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fungsi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evaluasi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>16 : 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proofErr w:type="spellStart"/>
            <w:r>
              <w:rPr>
                <w:sz w:val="16"/>
              </w:rPr>
              <w:t>Mengerjakan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  <w:jc w:val="center"/>
            </w:pPr>
            <w:r>
              <w:rPr>
                <w:sz w:val="16"/>
              </w:rPr>
              <w:t xml:space="preserve">3 x 50 </w:t>
            </w:r>
            <w:proofErr w:type="spellStart"/>
            <w:r>
              <w:rPr>
                <w:sz w:val="16"/>
              </w:rPr>
              <w:t>menit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</w:pP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Ketepatan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....,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UAS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Pr>
              <w:pStyle w:val="Detail"/>
            </w:pPr>
            <w:proofErr w:type="spellStart"/>
            <w:r>
              <w:rPr>
                <w:sz w:val="16"/>
              </w:rPr>
              <w:t>Mahasiswa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mampu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menjelaskan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soal</w:t>
            </w:r>
            <w:proofErr w:type="spellEnd"/>
            <w:r>
              <w:rPr>
                <w:sz w:val="16"/>
              </w:rPr>
              <w:t xml:space="preserve"> UAS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>
            <w:pPr>
              <w:pStyle w:val="Detail"/>
              <w:jc w:val="center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C3D4C" w:rsidRDefault="002C3D4C">
            <w:pPr>
              <w:pStyle w:val="EMPTYCELLSTYLE"/>
            </w:pPr>
          </w:p>
        </w:tc>
        <w:tc>
          <w:tcPr>
            <w:tcW w:w="13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7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86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22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1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36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92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C3D4C" w:rsidRDefault="002C3D4C">
            <w:pPr>
              <w:pStyle w:val="EMPTYCELLSTYLE"/>
            </w:pPr>
          </w:p>
        </w:tc>
        <w:tc>
          <w:tcPr>
            <w:tcW w:w="13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7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86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C3D4C" w:rsidRDefault="002C3D4C">
            <w:pPr>
              <w:pStyle w:val="EMPTYCELLSTYLE"/>
            </w:pPr>
          </w:p>
        </w:tc>
        <w:tc>
          <w:tcPr>
            <w:tcW w:w="13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7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86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r w:rsidR="00361C33">
              <w:rPr>
                <w:rFonts w:ascii="SansSerif" w:eastAsia="SansSerif" w:hAnsi="SansSerif" w:cs="SansSerif"/>
                <w:color w:val="000000"/>
              </w:rPr>
              <w:t>09 MARET 2021</w:t>
            </w:r>
          </w:p>
        </w:tc>
        <w:tc>
          <w:tcPr>
            <w:tcW w:w="4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2C3D4C" w:rsidRDefault="002C3D4C">
            <w:pPr>
              <w:pStyle w:val="EMPTYCELLSTYLE"/>
            </w:pPr>
          </w:p>
        </w:tc>
        <w:tc>
          <w:tcPr>
            <w:tcW w:w="13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7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86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22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18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36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92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Heny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Friantary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</w:p>
        </w:tc>
        <w:tc>
          <w:tcPr>
            <w:tcW w:w="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Sutrian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Efendi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4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  <w:tr w:rsidR="002C3D4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  <w:tc>
          <w:tcPr>
            <w:tcW w:w="24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2C3D4C"/>
        </w:tc>
        <w:tc>
          <w:tcPr>
            <w:tcW w:w="3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3D4C" w:rsidRDefault="000F1126"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</w:p>
        </w:tc>
        <w:tc>
          <w:tcPr>
            <w:tcW w:w="400" w:type="dxa"/>
          </w:tcPr>
          <w:p w:rsidR="002C3D4C" w:rsidRDefault="002C3D4C">
            <w:pPr>
              <w:pStyle w:val="EMPTYCELLSTYLE"/>
            </w:pPr>
          </w:p>
        </w:tc>
        <w:tc>
          <w:tcPr>
            <w:tcW w:w="1" w:type="dxa"/>
          </w:tcPr>
          <w:p w:rsidR="002C3D4C" w:rsidRDefault="002C3D4C">
            <w:pPr>
              <w:pStyle w:val="EMPTYCELLSTYLE"/>
            </w:pPr>
          </w:p>
        </w:tc>
      </w:tr>
    </w:tbl>
    <w:p w:rsidR="000F1126" w:rsidRDefault="000F1126"/>
    <w:sectPr w:rsidR="000F1126" w:rsidSect="002C3D4C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800"/>
  <w:characterSpacingControl w:val="doNotCompress"/>
  <w:compat/>
  <w:rsids>
    <w:rsidRoot w:val="002C3D4C"/>
    <w:rsid w:val="000F1126"/>
    <w:rsid w:val="002C3D4C"/>
    <w:rsid w:val="00361C33"/>
    <w:rsid w:val="0099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2C3D4C"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sid w:val="002C3D4C"/>
    <w:rPr>
      <w:rFonts w:ascii="SansSerif" w:eastAsia="SansSerif" w:hAnsi="SansSerif" w:cs="SansSerif"/>
      <w:b/>
      <w:color w:val="000000"/>
      <w:sz w:val="52"/>
    </w:rPr>
  </w:style>
  <w:style w:type="paragraph" w:customStyle="1" w:styleId="SubTitle">
    <w:name w:val="SubTitle"/>
    <w:qFormat/>
    <w:rsid w:val="002C3D4C"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sid w:val="002C3D4C"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sid w:val="002C3D4C"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Windows User</cp:lastModifiedBy>
  <cp:revision>2</cp:revision>
  <dcterms:created xsi:type="dcterms:W3CDTF">2021-03-10T01:48:00Z</dcterms:created>
  <dcterms:modified xsi:type="dcterms:W3CDTF">2021-03-10T01:48:00Z</dcterms:modified>
</cp:coreProperties>
</file>