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0335" w:type="dxa"/>
        <w:jc w:val="center"/>
        <w:tblLayout w:type="fixed"/>
        <w:tblLook w:val="04A0" w:firstRow="1" w:lastRow="0" w:firstColumn="1" w:lastColumn="0" w:noHBand="0" w:noVBand="1"/>
      </w:tblPr>
      <w:tblGrid>
        <w:gridCol w:w="2520"/>
        <w:gridCol w:w="819"/>
        <w:gridCol w:w="727"/>
        <w:gridCol w:w="162"/>
        <w:gridCol w:w="2262"/>
        <w:gridCol w:w="2099"/>
        <w:gridCol w:w="1576"/>
        <w:gridCol w:w="10170"/>
      </w:tblGrid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   </w:t>
            </w:r>
            <w:r w:rsidRPr="007C04C4">
              <w:rPr>
                <w:rFonts w:ascii="Berlin Sans FB" w:hAnsi="Berlin Sans FB"/>
                <w:noProof/>
                <w:color w:val="000000" w:themeColor="text1"/>
                <w:szCs w:val="24"/>
                <w:lang w:val="en-US"/>
              </w:rPr>
              <w:drawing>
                <wp:inline distT="0" distB="0" distL="0" distR="0" wp14:anchorId="1A2F694B" wp14:editId="27E72529">
                  <wp:extent cx="1076325" cy="1057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INSTITUT AGAMA ISLAM NEGERI BENGKULU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FAKULTAS TARBIYAH DAN TADRIS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PRODI PENDIDIKAN ISLAM ANAK USIA DINI</w:t>
            </w:r>
          </w:p>
        </w:tc>
      </w:tr>
      <w:tr w:rsidR="00944210" w:rsidRPr="007C04C4">
        <w:trPr>
          <w:jc w:val="center"/>
        </w:trPr>
        <w:tc>
          <w:tcPr>
            <w:tcW w:w="20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RENCANA PEMBELAJARAN SEMESTER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MATA KULIAH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KODE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RUMPUN MK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BOBOT (sks)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SEMESTER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TANGGAL PENYUSUNAN</w:t>
            </w:r>
          </w:p>
        </w:tc>
      </w:tr>
      <w:tr w:rsidR="00944210" w:rsidRPr="007C04C4">
        <w:trPr>
          <w:trHeight w:val="51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Pengembangan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Emosional</w:t>
            </w:r>
            <w:proofErr w:type="spellEnd"/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DB5C3D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6</w:t>
            </w:r>
            <w:r w:rsidR="00DB5C3D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A </w:t>
            </w:r>
            <w:proofErr w:type="spellStart"/>
            <w:r w:rsidR="00DB5C3D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="00DB5C3D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6 </w:t>
            </w:r>
            <w:bookmarkStart w:id="0" w:name="_GoBack"/>
            <w:bookmarkEnd w:id="0"/>
            <w:r w:rsidR="00DB5C3D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OTORISASI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Dosen Pengembang RPS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Koordinator RMK</w:t>
            </w: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Ketua Prodi</w:t>
            </w:r>
          </w:p>
        </w:tc>
      </w:tr>
      <w:tr w:rsidR="00944210" w:rsidRPr="007C04C4">
        <w:trPr>
          <w:trHeight w:val="1403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</w:pPr>
          </w:p>
          <w:p w:rsidR="002536F8" w:rsidRPr="007C04C4" w:rsidRDefault="002536F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</w:pPr>
          </w:p>
          <w:p w:rsidR="00944210" w:rsidRPr="007C04C4" w:rsidRDefault="002536F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 xml:space="preserve">Dr. </w:t>
            </w:r>
            <w:proofErr w:type="spellStart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>Zubaedi</w:t>
            </w:r>
            <w:proofErr w:type="spellEnd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 xml:space="preserve"> M. Ag M. </w:t>
            </w:r>
            <w:proofErr w:type="spellStart"/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  <w:lang w:val="en-US"/>
              </w:rPr>
              <w:t>Pd</w:t>
            </w:r>
            <w:proofErr w:type="spellEnd"/>
          </w:p>
        </w:tc>
        <w:tc>
          <w:tcPr>
            <w:tcW w:w="3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Fatrica Syafri, M.Pd.</w:t>
            </w: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I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Capaian Pembelajaran (CP)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CPL-PRODI</w:t>
            </w:r>
          </w:p>
        </w:tc>
        <w:tc>
          <w:tcPr>
            <w:tcW w:w="1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S2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Menjunjung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tinggi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nilai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kemanusian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menjalankan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tugas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berdasarkan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agama, moral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etika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B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rjas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 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d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memi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l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iki 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sos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l s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rta 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e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dul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 te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h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 ma</w:t>
            </w:r>
            <w:r w:rsidRPr="007C04C4">
              <w:rPr>
                <w:rFonts w:ascii="Berlin Sans FB" w:hAnsi="Berlin Sans FB"/>
                <w:color w:val="000000" w:themeColor="text1"/>
                <w:spacing w:val="4"/>
                <w:szCs w:val="24"/>
              </w:rPr>
              <w:t>s</w:t>
            </w:r>
            <w:r w:rsidRPr="007C04C4">
              <w:rPr>
                <w:rFonts w:ascii="Berlin Sans FB" w:hAnsi="Berlin Sans FB"/>
                <w:color w:val="000000" w:themeColor="text1"/>
                <w:spacing w:val="-5"/>
                <w:szCs w:val="24"/>
              </w:rPr>
              <w:t>y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 dan l</w:t>
            </w:r>
            <w:r w:rsidRPr="007C04C4">
              <w:rPr>
                <w:rFonts w:ascii="Berlin Sans FB" w:hAnsi="Berlin Sans FB"/>
                <w:color w:val="000000" w:themeColor="text1"/>
                <w:spacing w:val="1"/>
                <w:szCs w:val="24"/>
              </w:rPr>
              <w:t>i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g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</w:t>
            </w:r>
            <w:r w:rsidRPr="007C04C4">
              <w:rPr>
                <w:rFonts w:ascii="Berlin Sans FB" w:hAnsi="Berlin Sans FB"/>
                <w:color w:val="000000" w:themeColor="text1"/>
                <w:spacing w:val="2"/>
                <w:szCs w:val="24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  <w:spacing w:val="-2"/>
                <w:szCs w:val="24"/>
              </w:rPr>
              <w:t>g</w:t>
            </w:r>
            <w:r w:rsidRPr="007C04C4">
              <w:rPr>
                <w:rFonts w:ascii="Berlin Sans FB" w:hAnsi="Berlin Sans FB"/>
                <w:color w:val="000000" w:themeColor="text1"/>
                <w:spacing w:val="-1"/>
                <w:szCs w:val="24"/>
              </w:rPr>
              <w:t>a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n.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left="317" w:hanging="283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S8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Menginternalisasikan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nilai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norma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etika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akademik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 S14 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Menampilkan diri sebagai pribadi yang stabil, dewasa, arif dan berwibawa serta berkemapuan adaptasi, fleksibelitas, pengendalian diri, secara baik dan penuh inisiatif di tempat tugas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8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right="74"/>
              <w:jc w:val="both"/>
              <w:rPr>
                <w:rFonts w:ascii="Berlin Sans FB" w:hAnsi="Berlin Sans FB"/>
                <w:color w:val="000000" w:themeColor="text1"/>
                <w:spacing w:val="-5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Menguasai secara mendalam karakteristik peserta didik dari aspek fisik, psikologis, sosial, dan struktural untuk kepentingan pembelajaran.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KU6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right="74"/>
              <w:jc w:val="both"/>
              <w:rPr>
                <w:rFonts w:ascii="Berlin Sans FB" w:hAnsi="Berlin Sans FB"/>
                <w:color w:val="000000" w:themeColor="text1"/>
                <w:spacing w:val="-5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Mampu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mengambil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keputusan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secara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tepat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konteks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penyelesain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masalah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bidang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keahliannya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berdasarkan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hasil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analisis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informasi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data</w:t>
            </w:r>
          </w:p>
        </w:tc>
      </w:tr>
      <w:tr w:rsidR="00944210" w:rsidRPr="007C04C4">
        <w:trPr>
          <w:trHeight w:val="211"/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ind w:left="317" w:hanging="283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KK4 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ampu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memfasilitasi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potensi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keilmuan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bidang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TK/RA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satuan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PAUD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lainnya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untuk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mengaktualisasikan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kemampuan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keterampilan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beragam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dalamkehidupan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nyata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TK/RA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satuan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PAUN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lainnya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di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masyarakat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CP-MK</w:t>
            </w:r>
          </w:p>
        </w:tc>
        <w:tc>
          <w:tcPr>
            <w:tcW w:w="16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  <w:tr w:rsidR="00944210" w:rsidRPr="007C04C4">
        <w:trPr>
          <w:jc w:val="center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M1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M2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M3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M4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M5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M6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M7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M8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M9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M10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M11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M12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M13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M14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M15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M16</w:t>
            </w:r>
          </w:p>
        </w:tc>
        <w:tc>
          <w:tcPr>
            <w:tcW w:w="16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Penghayatan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membangun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hubungan</w:t>
            </w:r>
            <w:proofErr w:type="spellEnd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kondusif</w:t>
            </w:r>
            <w:proofErr w:type="spellEnd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="00745030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bersa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dosen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Mahasiswa mampu memahami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menguasai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definisi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Cara terpadu pengembangan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mengobservasi serta membuat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evaluasi pengembangan sosial emosi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>Mahasiswa mampu melaksanakan UTS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pendekatan pengembangan moral dan agama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menginovasi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pengembangan nilai-nilai keagamaan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ruang lingkup pengembangan </w:t>
            </w:r>
            <w:proofErr w:type="spellStart"/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karakter</w:t>
            </w:r>
            <w:proofErr w:type="spellEnd"/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/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nilai-nilai a</w:t>
            </w:r>
            <w:r w:rsidR="00177E41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>Mahasiswa mampu melaksanakan UAS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Deskripsi Singkat MK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NormalWeb"/>
              <w:spacing w:before="0" w:beforeAutospacing="0" w:after="0" w:afterAutospacing="0" w:line="240" w:lineRule="auto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Mata kuliah ini merupakan mata kuliah yang diberikan kepada semua mahasiswa pada program PIAUD yang ada di IAIN Bengkulu yang memiliki bobot tiga sksMata kuliah </w:t>
            </w:r>
            <w:r w:rsidRPr="007C04C4">
              <w:rPr>
                <w:rFonts w:ascii="Berlin Sans FB" w:hAnsi="Berlin Sans FB"/>
                <w:color w:val="000000" w:themeColor="text1"/>
              </w:rPr>
              <w:lastRenderedPageBreak/>
              <w:t>ini mengkaji pengembangan sosial emosi pada anak usia dini dengan bahasan : perkembangan emosi dan perkembangan sosial anak; karakteristik perkembangan sosial emosi anak usia dini; faktor dan kondisi yang mempengaruhi sosial emosi anak usia dini; pentingnya pengembangan sosial emosi pada anak usia dini; cara terpadu pengembangan sosial emosi anak usia dini; strategi pengembangan sosial emosi pada anak usia dini; dan evaluasi pengembangan sosial emosi pada anak usia dini. Mata kuliah ini juga mengkaji tentang tahap perkembangan moral anak usia dini; berbagai pendekatan pengembangan moral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/</w:t>
            </w:r>
            <w:proofErr w:type="spellStart"/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karakter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</w:rPr>
              <w:t xml:space="preserve"> dan agama anak usia dini; pengembangan nilai-nilai keagamaan anak-anak usia dini; ruang lingkup pengembangan nilai-nilai agama anak usia dini; st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r</w:t>
            </w:r>
            <w:r w:rsidRPr="007C04C4">
              <w:rPr>
                <w:rFonts w:ascii="Berlin Sans FB" w:hAnsi="Berlin Sans FB"/>
                <w:color w:val="000000" w:themeColor="text1"/>
              </w:rPr>
              <w:t>a</w:t>
            </w:r>
            <w:proofErr w:type="spellStart"/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te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</w:rPr>
              <w:t>gi dan perencanaan pengembangan keagamaa</w:t>
            </w:r>
            <w:r w:rsidR="009D7FBC" w:rsidRPr="007C04C4">
              <w:rPr>
                <w:rFonts w:ascii="Berlin Sans FB" w:hAnsi="Berlin Sans FB"/>
                <w:color w:val="000000" w:themeColor="text1"/>
                <w:lang w:val="en-US"/>
              </w:rPr>
              <w:t>n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pada anak usia dini; serta instrumen penilaian pengembangan keagamaan anak usia dini.</w:t>
            </w:r>
          </w:p>
        </w:tc>
      </w:tr>
      <w:tr w:rsidR="00944210" w:rsidRPr="007C04C4">
        <w:trPr>
          <w:trHeight w:val="1087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Materi Pembelajaran/ Pokok Bahasan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1.Pengantar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2.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sosial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3.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Karakteristik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4.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Faktor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kondisi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yang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mempengaruhi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5.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Pentingnya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6. 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terpadu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7.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8.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Evaluasi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9.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Ujian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Tengah Semester (UTS)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10.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Pola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orientasi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tahap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11.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Berbagai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pendekatan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agama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12.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nilai-nilai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13.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Ruang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lingkup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nilai-nilai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abak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14.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perncanaan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15.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Instrumen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penilaian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keagamaan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16.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Ujian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Akhir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Semester (UAS) 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Pustaka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71B" w:rsidRPr="007C04C4" w:rsidRDefault="00B2371B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Zubaedi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Taktis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Pendidikan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Karakter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Untuk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Paud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/>
              </w:rPr>
              <w:t>Sekolah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 (</w:t>
            </w:r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2017).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eastAsia="Times New Roman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Ali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Nugraha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Yeni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Rachmawati</w:t>
            </w:r>
            <w:proofErr w:type="spellEnd"/>
            <w:r w:rsidR="00B2371B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Sosial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Emosional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(2004)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Otib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Satibi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Hidayat</w:t>
            </w:r>
            <w:proofErr w:type="spellEnd"/>
            <w:r w:rsidR="00B2371B"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Pengembangan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Moral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Nilai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Agama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(2004)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Goleman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D. 1995.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Emotional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Intelegence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Gramedia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Hadis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FA. 1995.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Psikologi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Perkembangan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 xml:space="preserve">Surfah, Aryani. 2009.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</w:rPr>
              <w:t xml:space="preserve">Multiple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Intelligences for Islamic Teaching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Bandung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Arkaan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Leema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Patmonodewo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S. 1995.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Buku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gram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Ajar</w:t>
            </w:r>
            <w:proofErr w:type="gram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proofErr w:type="spell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Pra</w:t>
            </w:r>
            <w:proofErr w:type="spellEnd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Sekolah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Syamsudin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A. 2000.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Psikologi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.Bandung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Remaja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Rosda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Karya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Hurlock. E.B. 1978. 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Child Development 6th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Ed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.Tokyo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Mcgraww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Hill Inc. International Student Ed.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Kartono</w:t>
            </w:r>
            <w:proofErr w:type="gram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,kartini</w:t>
            </w:r>
            <w:proofErr w:type="spellEnd"/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1985.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Mengenal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Dunia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Kanak-</w:t>
            </w:r>
            <w:proofErr w:type="gramStart"/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.jaka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</w:rPr>
              <w:t>r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ta .</w:t>
            </w:r>
            <w:proofErr w:type="gram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CV.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Rajawali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Lawrence, E.S. 1997.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Mengaja</w:t>
            </w:r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r</w:t>
            </w:r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Emosianal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Intelegence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Anak.Jakarta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Gramedia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Ulwan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A.N. 1999.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Mendidik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dalam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Pandangan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Islam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Gema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Insani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Press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Djakhiri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, A.K. at all. 1996.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Dasar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Konsep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Pendidikan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Moral</w:t>
            </w:r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Jakrta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Daeng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D.P. 1996.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Metode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mengajar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di Taman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Kanak-</w:t>
            </w:r>
            <w:r w:rsidR="00B2371B"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Jakarta.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Depdikbud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</w:p>
          <w:p w:rsidR="00B2371B" w:rsidRPr="007C04C4" w:rsidRDefault="00B2371B" w:rsidP="0024636C">
            <w:pPr>
              <w:pStyle w:val="ListParagraph"/>
              <w:numPr>
                <w:ilvl w:val="0"/>
                <w:numId w:val="2"/>
              </w:numPr>
              <w:rPr>
                <w:rFonts w:ascii="Berlin Sans FB" w:hAnsi="Berlin Sans FB"/>
                <w:color w:val="000000" w:themeColor="text1"/>
                <w:szCs w:val="24"/>
                <w:lang w:eastAsia="id-ID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Endang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Kartikowati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>Zubaedi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 w:eastAsia="zh-CN"/>
              </w:rPr>
              <w:t xml:space="preserve">.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Pola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Pembelajaran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9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Pilar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Karakter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pada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Usia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Dini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i/>
                <w:iCs/>
                <w:color w:val="000000" w:themeColor="text1"/>
                <w:szCs w:val="24"/>
                <w:lang w:val="en-US" w:eastAsia="zh-CN"/>
              </w:rPr>
              <w:t>Dimensi-Dimensinya</w:t>
            </w:r>
            <w:proofErr w:type="spellEnd"/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Media Pembelajaran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i/>
                <w:iCs/>
                <w:color w:val="000000" w:themeColor="text1"/>
                <w:szCs w:val="24"/>
              </w:rPr>
              <w:t>Power point,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buku cetak, spidol, papan tulis, LCD/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Team Teaching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-</w:t>
            </w:r>
          </w:p>
        </w:tc>
      </w:tr>
      <w:tr w:rsidR="00944210" w:rsidRPr="007C04C4">
        <w:trPr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Matakuliah Syarat </w:t>
            </w: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-</w:t>
            </w:r>
          </w:p>
        </w:tc>
      </w:tr>
      <w:tr w:rsidR="00944210" w:rsidRPr="007C04C4">
        <w:trPr>
          <w:trHeight w:val="70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7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</w:tr>
    </w:tbl>
    <w:p w:rsidR="00944210" w:rsidRPr="007C04C4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tbl>
      <w:tblPr>
        <w:tblStyle w:val="TableGrid"/>
        <w:tblpPr w:leftFromText="180" w:rightFromText="180" w:vertAnchor="text" w:horzAnchor="margin" w:tblpY="-2141"/>
        <w:tblW w:w="20698" w:type="dxa"/>
        <w:tblLayout w:type="fixed"/>
        <w:tblLook w:val="04A0" w:firstRow="1" w:lastRow="0" w:firstColumn="1" w:lastColumn="0" w:noHBand="0" w:noVBand="1"/>
      </w:tblPr>
      <w:tblGrid>
        <w:gridCol w:w="1432"/>
        <w:gridCol w:w="3798"/>
        <w:gridCol w:w="3940"/>
        <w:gridCol w:w="3305"/>
        <w:gridCol w:w="2808"/>
        <w:gridCol w:w="3721"/>
        <w:gridCol w:w="1694"/>
      </w:tblGrid>
      <w:tr w:rsidR="00944210" w:rsidRPr="007C04C4">
        <w:trPr>
          <w:trHeight w:val="1097"/>
          <w:tblHeader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lastRenderedPageBreak/>
              <w:t>Minggu ke-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Sub-CP-MK (kemampuan akhir yang diharapkan)</w:t>
            </w: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Indikator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&amp; Bentuk Penilaian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Metode Pembelajaran [Estimasi Waktu]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Materi Pembelajaran [Pustaka]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Bobot Penilaian Tugas (%)</w:t>
            </w:r>
          </w:p>
        </w:tc>
      </w:tr>
      <w:tr w:rsidR="00944210" w:rsidRPr="007C04C4" w:rsidTr="00106EB3">
        <w:trPr>
          <w:trHeight w:val="342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&amp;2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3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Terciptanya hubungan yang baik antara dosen dan mahasiswa untuk menunjang kelancaran proses perkuliahan.</w:t>
            </w:r>
          </w:p>
          <w:p w:rsidR="00944210" w:rsidRPr="007C04C4" w:rsidRDefault="00944210" w:rsidP="0024636C">
            <w:pPr>
              <w:pStyle w:val="ListParagraph"/>
              <w:ind w:left="360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Mahasiswa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memahami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3"/>
              </w:numPr>
              <w:ind w:left="307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Membangun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pola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pikir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kritis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sebagai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awal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penentu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proses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Mahasiswa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memahami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Kriteria 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Menyimak Kuliah dari Dosen 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jc w:val="both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Kriteria 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Ketepatan dan Penguasaan Materi</w:t>
            </w:r>
          </w:p>
          <w:p w:rsidR="00944210" w:rsidRPr="007C04C4" w:rsidRDefault="00944210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Bentuk Tes: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Tanya jawab mengenai perkembangan dan pertumbuhan serta karakteristik anak usia dini.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Kuliah dan Diskusi 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5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5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Diskusi system  perkuliahan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Sistem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kontrak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perkuliahan</w:t>
            </w:r>
            <w:proofErr w:type="spellEnd"/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Pengantar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tentang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;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pengertian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pengertian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  <w:p w:rsidR="00944210" w:rsidRPr="007C04C4" w:rsidRDefault="00944210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5%</w:t>
            </w:r>
          </w:p>
        </w:tc>
      </w:tr>
      <w:tr w:rsidR="00944210" w:rsidRPr="007C04C4" w:rsidTr="00106EB3">
        <w:trPr>
          <w:trHeight w:val="3502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944210" w:rsidP="0024636C">
            <w:pPr>
              <w:pStyle w:val="ListParagraph"/>
              <w:widowControl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Karakteristik perkembangan sosial emosi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 xml:space="preserve">Kriteria :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 Materi</w:t>
            </w:r>
          </w:p>
          <w:p w:rsidR="00944210" w:rsidRPr="007C04C4" w:rsidRDefault="00944210" w:rsidP="0024636C">
            <w:pPr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bCs/>
                <w:color w:val="000000" w:themeColor="text1"/>
                <w:szCs w:val="24"/>
              </w:rPr>
              <w:t>Bentuk Tes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Tanya jawab mengenai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karakteristik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7"/>
              </w:num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6"/>
              </w:numPr>
              <w:shd w:val="clear" w:color="auto" w:fill="FFFFFF"/>
              <w:textAlignment w:val="baseline"/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Karakteristik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perkembangan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;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berlangsung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singkat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bersifat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intense,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bersifat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temporer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muncul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cukup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sering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Respon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bermacam-macam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dideteksi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melihat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gejala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perilakunya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Kekuatan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berubah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,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Ekspresi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emosi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dapat</w:t>
            </w:r>
            <w:proofErr w:type="spellEnd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 w:themeColor="text1"/>
                <w:szCs w:val="24"/>
                <w:lang w:val="en-US"/>
              </w:rPr>
              <w:t>berubah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>
        <w:trPr>
          <w:trHeight w:val="249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Faktor dan kondisi yang mempengaruhi sosial emosi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Bentuk</w:t>
            </w:r>
            <w:proofErr w:type="spellEnd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Tes</w:t>
            </w:r>
            <w:proofErr w:type="spellEnd"/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mengenai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factor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kondisi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yang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mempengeruhi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social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emosional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usia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dini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Heriditas</w:t>
            </w:r>
            <w:proofErr w:type="spellEnd"/>
          </w:p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Lingkungan</w:t>
            </w:r>
            <w:proofErr w:type="spellEnd"/>
          </w:p>
          <w:p w:rsidR="00944210" w:rsidRPr="007C04C4" w:rsidRDefault="00D11988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Faktor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Umum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 w:rsidTr="00106EB3">
        <w:trPr>
          <w:trHeight w:val="2967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Pentingnya pengembangan sosial emosi pada anak usia dini</w:t>
            </w:r>
          </w:p>
          <w:p w:rsidR="00944210" w:rsidRPr="007C04C4" w:rsidRDefault="00D11988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.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-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mengenali emosi diri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-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Kemampuan untuk mengelola dan mengekspresikan emosi secara tepat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- 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memotivasi diri</w:t>
            </w:r>
          </w:p>
          <w:p w:rsidR="00944210" w:rsidRPr="007C04C4" w:rsidRDefault="00D11988" w:rsidP="0024636C">
            <w:pPr>
              <w:pStyle w:val="ListParagraph"/>
              <w:ind w:left="0"/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 xml:space="preserve">-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Kemampuan untuk memahami perasaan orang lain, dan</w:t>
            </w:r>
          </w:p>
          <w:p w:rsidR="00944210" w:rsidRPr="007C04C4" w:rsidRDefault="00D11988" w:rsidP="0024636C">
            <w:pPr>
              <w:ind w:left="28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  <w:lang w:val="en-US"/>
              </w:rPr>
              <w:t>- K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shd w:val="clear" w:color="auto" w:fill="FFFFFF"/>
              </w:rPr>
              <w:t>emampuan untuk membina hubungan dengan orang lain.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5</w:t>
            </w:r>
          </w:p>
        </w:tc>
      </w:tr>
      <w:tr w:rsidR="00944210" w:rsidRPr="007C04C4" w:rsidTr="00106EB3">
        <w:trPr>
          <w:trHeight w:val="2684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Cara terpadu 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Cara terpadu 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D11988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9"/>
              </w:numPr>
              <w:ind w:left="25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pendektan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orang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tua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9"/>
              </w:numPr>
              <w:ind w:left="254" w:hanging="284"/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Strategi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lingkungan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kawan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sekolah</w:t>
            </w:r>
            <w:proofErr w:type="spellEnd"/>
          </w:p>
          <w:p w:rsidR="00944210" w:rsidRPr="007C04C4" w:rsidRDefault="00944210" w:rsidP="0024636C">
            <w:pPr>
              <w:pStyle w:val="ListParagraph"/>
              <w:ind w:left="254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20</w:t>
            </w:r>
          </w:p>
        </w:tc>
      </w:tr>
      <w:tr w:rsidR="00944210" w:rsidRPr="007C04C4" w:rsidTr="00106EB3">
        <w:trPr>
          <w:trHeight w:val="275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meneleaah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 xml:space="preserve">Strategi pengembangan sosial emosi pada anak usia dini </w:t>
            </w:r>
            <w:r w:rsidRPr="007C04C4">
              <w:rPr>
                <w:rFonts w:ascii="Berlin Sans FB" w:hAnsi="Berlin Sans FB"/>
                <w:color w:val="000000" w:themeColor="text1"/>
              </w:rPr>
              <w:t xml:space="preserve"> 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5.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observasi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pengelompokan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anak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imitasi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kooperatif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rPr>
                <w:rFonts w:ascii="Berlin Sans FB" w:hAnsi="Berlin Sans FB"/>
                <w:color w:val="000000" w:themeColor="text1"/>
                <w:szCs w:val="24"/>
              </w:rPr>
            </w:pP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Metode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beragi</w:t>
            </w:r>
            <w:proofErr w:type="spellEnd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/ sharing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27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8</w:t>
            </w:r>
          </w:p>
        </w:tc>
        <w:tc>
          <w:tcPr>
            <w:tcW w:w="1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  <w:lang w:val="en-US"/>
              </w:rPr>
              <w:t>UJIAN TENGAH SEMESTER</w:t>
            </w:r>
          </w:p>
        </w:tc>
      </w:tr>
      <w:tr w:rsidR="00944210" w:rsidRPr="007C04C4">
        <w:trPr>
          <w:trHeight w:val="981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pola orientasi dan tahap perkembangan moral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Berhubungan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Orang Lain (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sosialisasi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)</w:t>
            </w:r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Cara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Berpakaian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Berpenampilan</w:t>
            </w:r>
            <w:proofErr w:type="spellEnd"/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Kebiasaan</w:t>
            </w:r>
            <w:proofErr w:type="spellEnd"/>
          </w:p>
          <w:p w:rsidR="00944210" w:rsidRPr="007C04C4" w:rsidRDefault="00D11988" w:rsidP="0024636C">
            <w:pPr>
              <w:numPr>
                <w:ilvl w:val="0"/>
                <w:numId w:val="11"/>
              </w:numPr>
              <w:shd w:val="clear" w:color="auto" w:fill="FFFFFF"/>
              <w:ind w:left="300"/>
              <w:textAlignment w:val="baseline"/>
              <w:rPr>
                <w:rFonts w:ascii="Berlin Sans FB" w:eastAsia="Times New Roman" w:hAnsi="Berlin Sans FB" w:cs="Arial"/>
                <w:color w:val="000000"/>
                <w:sz w:val="27"/>
                <w:szCs w:val="27"/>
                <w:lang w:val="en-US"/>
              </w:rPr>
            </w:pP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Sikap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Perilaku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Anak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yang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Memperlancar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Hubungan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>dengan</w:t>
            </w:r>
            <w:proofErr w:type="spellEnd"/>
            <w:r w:rsidRPr="007C04C4">
              <w:rPr>
                <w:rFonts w:ascii="Berlin Sans FB" w:eastAsia="Times New Roman" w:hAnsi="Berlin Sans FB"/>
                <w:color w:val="000000"/>
                <w:szCs w:val="24"/>
                <w:lang w:val="en-US"/>
              </w:rPr>
              <w:t xml:space="preserve"> Orang Lain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3119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pendekatan pengembangan moral dan agama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berbagai  ruang lingkup pengembangan nilai-nilai abak usia dini</w:t>
            </w:r>
          </w:p>
          <w:p w:rsidR="00944210" w:rsidRPr="007C04C4" w:rsidRDefault="00D11988" w:rsidP="0024636C">
            <w:pPr>
              <w:pStyle w:val="ListParagrap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autoSpaceDE w:val="0"/>
              <w:autoSpaceDN w:val="0"/>
              <w:adjustRightInd w:val="0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bookmarkStart w:id="1" w:name="510"/>
            <w:bookmarkEnd w:id="1"/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lastRenderedPageBreak/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anak usia dini</w:t>
            </w:r>
          </w:p>
          <w:p w:rsidR="00944210" w:rsidRPr="007C04C4" w:rsidRDefault="00944210" w:rsidP="0024636C">
            <w:pPr>
              <w:widowControl w:val="0"/>
              <w:ind w:left="34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2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abak usia dini</w:t>
            </w:r>
          </w:p>
          <w:p w:rsidR="00944210" w:rsidRPr="007C04C4" w:rsidRDefault="00944210" w:rsidP="0024636C">
            <w:pPr>
              <w:pStyle w:val="ListParagraph"/>
              <w:ind w:left="396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12-13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lingkup pengembangan nilai-nilai a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e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ncanaan pengembangan keagamaan pada anak usia dini</w:t>
            </w:r>
          </w:p>
          <w:p w:rsidR="00944210" w:rsidRPr="007C04C4" w:rsidRDefault="00944210" w:rsidP="0024636C">
            <w:pPr>
              <w:widowControl w:val="0"/>
              <w:ind w:left="34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ruang lin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gkup pengembangan nilai-nilai a</w:t>
            </w:r>
            <w:r w:rsidR="0007158C" w:rsidRPr="007C04C4">
              <w:rPr>
                <w:rFonts w:ascii="Berlin Sans FB" w:eastAsia="Times New Roman" w:hAnsi="Berlin Sans FB"/>
                <w:color w:val="000000" w:themeColor="text1"/>
                <w:lang w:val="en-US" w:eastAsia="zh-CN"/>
              </w:rPr>
              <w:t>n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"/>
              <w:ind w:left="396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1700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14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-15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944210" w:rsidP="0024636C">
            <w:pPr>
              <w:widowControl w:val="0"/>
              <w:rPr>
                <w:rFonts w:ascii="Berlin Sans FB" w:hAnsi="Berlin Sans FB"/>
                <w:snapToGrid w:val="0"/>
                <w:color w:val="000000" w:themeColor="text1"/>
                <w:szCs w:val="24"/>
                <w:lang w:val="fi-FI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eastAsia="Times New Roman" w:hAnsi="Berlin Sans FB"/>
                <w:color w:val="000000" w:themeColor="text1"/>
                <w:lang w:eastAsia="zh-CN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Strategi dan perncanaan pengembangan keagamaan pada anak usia dini</w:t>
            </w:r>
          </w:p>
          <w:p w:rsidR="00944210" w:rsidRPr="007C04C4" w:rsidRDefault="00944210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</w:p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hAnsi="Berlin Sans FB"/>
                <w:color w:val="000000" w:themeColor="text1"/>
              </w:rPr>
              <w:t xml:space="preserve">Mahasiswa mampu memahami dan menguasai serta melaksanakan </w:t>
            </w: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944210" w:rsidP="0024636C">
            <w:pPr>
              <w:pStyle w:val="ListParagraph"/>
              <w:ind w:left="307"/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47" w:hanging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Kriteria :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Ketepatan dan penguasaan</w:t>
            </w:r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b/>
                <w:color w:val="000000" w:themeColor="text1"/>
                <w:szCs w:val="24"/>
              </w:rPr>
              <w:t>Bentuk Tes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Tugas Individu 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Tulisan makalah</w:t>
            </w:r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 xml:space="preserve">Persentasi kelompok </w:t>
            </w: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/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Diskusi</w:t>
            </w:r>
            <w:proofErr w:type="spellEnd"/>
          </w:p>
          <w:p w:rsidR="00944210" w:rsidRPr="007C04C4" w:rsidRDefault="00D11988" w:rsidP="0024636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25" w:hanging="283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 xml:space="preserve">Tanya </w:t>
            </w:r>
            <w:proofErr w:type="spellStart"/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jawab</w:t>
            </w:r>
            <w:proofErr w:type="spellEnd"/>
          </w:p>
          <w:p w:rsidR="00944210" w:rsidRPr="007C04C4" w:rsidRDefault="00944210" w:rsidP="0024636C">
            <w:pPr>
              <w:pStyle w:val="ListParagraph"/>
              <w:autoSpaceDE w:val="0"/>
              <w:autoSpaceDN w:val="0"/>
              <w:adjustRightInd w:val="0"/>
              <w:ind w:left="147"/>
              <w:rPr>
                <w:rFonts w:ascii="Berlin Sans FB" w:hAnsi="Berlin Sans FB"/>
                <w:b/>
                <w:color w:val="000000" w:themeColor="text1"/>
                <w:szCs w:val="24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Kuliah dan Diskusi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(TM: 2 x 50 menit)</w:t>
            </w:r>
          </w:p>
          <w:p w:rsidR="00944210" w:rsidRPr="007C04C4" w:rsidRDefault="00944210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1.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Pendahuluan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2.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Ceramah</w:t>
            </w:r>
          </w:p>
          <w:p w:rsidR="00944210" w:rsidRPr="007C04C4" w:rsidRDefault="00D11988" w:rsidP="0024636C">
            <w:pPr>
              <w:tabs>
                <w:tab w:val="left" w:pos="3119"/>
              </w:tabs>
              <w:jc w:val="both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3.Diskusi</w:t>
            </w:r>
          </w:p>
          <w:p w:rsidR="00944210" w:rsidRPr="007C04C4" w:rsidRDefault="00D11988" w:rsidP="0024636C">
            <w:pPr>
              <w:pStyle w:val="ListParagraph"/>
              <w:autoSpaceDE w:val="0"/>
              <w:autoSpaceDN w:val="0"/>
              <w:adjustRightInd w:val="0"/>
              <w:ind w:left="161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  <w:lang w:val="en-US"/>
              </w:rPr>
              <w:t>4.</w:t>
            </w: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Tanya Jawab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pStyle w:val="ListParagraph1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erlin Sans FB" w:hAnsi="Berlin Sans FB"/>
                <w:color w:val="000000" w:themeColor="text1"/>
              </w:rPr>
            </w:pPr>
            <w:r w:rsidRPr="007C04C4">
              <w:rPr>
                <w:rFonts w:ascii="Berlin Sans FB" w:eastAsia="Times New Roman" w:hAnsi="Berlin Sans FB"/>
                <w:color w:val="000000" w:themeColor="text1"/>
                <w:lang w:eastAsia="zh-CN"/>
              </w:rPr>
              <w:t>Instrumen penilaian pengembangan keagamaan anak usia dini</w:t>
            </w:r>
          </w:p>
          <w:p w:rsidR="00944210" w:rsidRPr="007C04C4" w:rsidRDefault="00944210" w:rsidP="0024636C">
            <w:pPr>
              <w:rPr>
                <w:rFonts w:ascii="Berlin Sans FB" w:hAnsi="Berlin Sans FB"/>
                <w:color w:val="000000" w:themeColor="text1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10</w:t>
            </w:r>
          </w:p>
        </w:tc>
      </w:tr>
      <w:tr w:rsidR="00944210" w:rsidRPr="007C04C4">
        <w:trPr>
          <w:trHeight w:val="236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16</w:t>
            </w:r>
          </w:p>
        </w:tc>
        <w:tc>
          <w:tcPr>
            <w:tcW w:w="19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210" w:rsidRPr="007C04C4" w:rsidRDefault="00D11988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</w:rPr>
            </w:pPr>
            <w:r w:rsidRPr="007C04C4">
              <w:rPr>
                <w:rFonts w:ascii="Berlin Sans FB" w:hAnsi="Berlin Sans FB"/>
                <w:color w:val="000000" w:themeColor="text1"/>
                <w:szCs w:val="24"/>
              </w:rPr>
              <w:t>Evaluasi Akhir  Semester : Melakukan validasi penilaian akhir dan menentukan kelulusan mahasiswa.</w:t>
            </w:r>
          </w:p>
        </w:tc>
      </w:tr>
      <w:tr w:rsidR="00783396" w:rsidRPr="007C04C4" w:rsidTr="005A4996">
        <w:trPr>
          <w:trHeight w:val="236"/>
        </w:trPr>
        <w:tc>
          <w:tcPr>
            <w:tcW w:w="20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24"/>
              <w:gridCol w:w="9125"/>
            </w:tblGrid>
            <w:tr w:rsidR="00783396" w:rsidRPr="00CC1228" w:rsidTr="00881F06">
              <w:tc>
                <w:tcPr>
                  <w:tcW w:w="9124" w:type="dxa"/>
                  <w:shd w:val="clear" w:color="auto" w:fill="auto"/>
                  <w:vAlign w:val="center"/>
                </w:tcPr>
                <w:p w:rsidR="00783396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Mengetahui</w:t>
                  </w:r>
                </w:p>
                <w:p w:rsidR="00783396" w:rsidRPr="008654C3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lang w:val="en-US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Ketua Prodi P</w:t>
                  </w:r>
                  <w:r w:rsidR="008654C3">
                    <w:rPr>
                      <w:rFonts w:ascii="Berlin Sans FB" w:hAnsi="Berlin Sans FB" w:cstheme="minorHAnsi"/>
                      <w:b/>
                      <w:color w:val="000000"/>
                      <w:lang w:val="en-US"/>
                    </w:rPr>
                    <w:t>IAUD</w:t>
                  </w:r>
                </w:p>
              </w:tc>
              <w:tc>
                <w:tcPr>
                  <w:tcW w:w="9125" w:type="dxa"/>
                  <w:shd w:val="clear" w:color="auto" w:fill="auto"/>
                  <w:vAlign w:val="center"/>
                </w:tcPr>
                <w:p w:rsidR="00783396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</w:rPr>
                    <w:t>Bengkulu,  1 Maret 20</w:t>
                  </w: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21</w:t>
                  </w: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</w:rPr>
                  </w:pPr>
                  <w:r>
                    <w:rPr>
                      <w:rFonts w:ascii="Berlin Sans FB" w:hAnsi="Berlin Sans FB" w:cstheme="minorHAnsi"/>
                      <w:b/>
                      <w:color w:val="000000"/>
                    </w:rPr>
                    <w:t>Dosen Pengampu</w:t>
                  </w:r>
                </w:p>
              </w:tc>
            </w:tr>
            <w:tr w:rsidR="00783396" w:rsidRPr="00CC1228" w:rsidTr="00881F06">
              <w:tc>
                <w:tcPr>
                  <w:tcW w:w="9124" w:type="dxa"/>
                  <w:shd w:val="clear" w:color="auto" w:fill="auto"/>
                  <w:vAlign w:val="center"/>
                </w:tcPr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  <w:r w:rsidRPr="007C04C4">
                    <w:rPr>
                      <w:rFonts w:ascii="Berlin Sans FB" w:hAnsi="Berlin Sans FB"/>
                      <w:b/>
                      <w:color w:val="000000" w:themeColor="text1"/>
                      <w:szCs w:val="24"/>
                    </w:rPr>
                    <w:t>Fatrica Syafri, M.Pd.</w:t>
                  </w:r>
                  <w:r w:rsidRPr="007C04C4">
                    <w:rPr>
                      <w:rFonts w:ascii="Berlin Sans FB" w:hAnsi="Berlin Sans FB"/>
                      <w:b/>
                      <w:color w:val="000000" w:themeColor="text1"/>
                      <w:szCs w:val="24"/>
                      <w:lang w:val="en-US"/>
                    </w:rPr>
                    <w:t>I</w:t>
                  </w: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  <w:t xml:space="preserve"> </w:t>
                  </w: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9125" w:type="dxa"/>
                  <w:shd w:val="clear" w:color="auto" w:fill="auto"/>
                </w:tcPr>
                <w:p w:rsidR="00783396" w:rsidRPr="00390B2F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  <w:p w:rsidR="00783396" w:rsidRPr="00CC1228" w:rsidRDefault="00783396" w:rsidP="0033612B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  <w:r w:rsidRPr="00CC1228">
                    <w:rPr>
                      <w:rFonts w:ascii="Berlin Sans FB" w:hAnsi="Berlin Sans FB" w:cstheme="minorHAnsi"/>
                      <w:b/>
                      <w:color w:val="000000"/>
                      <w:sz w:val="22"/>
                      <w:u w:val="single"/>
                    </w:rPr>
                    <w:t>Dr. Zubaedi, M.Ag,M.Pd</w:t>
                  </w:r>
                </w:p>
              </w:tc>
            </w:tr>
            <w:tr w:rsidR="00783396" w:rsidRPr="00CC1228" w:rsidTr="0033612B">
              <w:trPr>
                <w:trHeight w:val="284"/>
              </w:trPr>
              <w:tc>
                <w:tcPr>
                  <w:tcW w:w="18249" w:type="dxa"/>
                  <w:gridSpan w:val="2"/>
                  <w:shd w:val="clear" w:color="auto" w:fill="auto"/>
                  <w:vAlign w:val="center"/>
                </w:tcPr>
                <w:p w:rsidR="00783396" w:rsidRPr="00CC1228" w:rsidRDefault="00783396" w:rsidP="00783396">
                  <w:pPr>
                    <w:framePr w:hSpace="180" w:wrap="around" w:vAnchor="text" w:hAnchor="margin" w:y="-2141"/>
                    <w:jc w:val="center"/>
                    <w:rPr>
                      <w:rFonts w:ascii="Berlin Sans FB" w:hAnsi="Berlin Sans FB" w:cstheme="minorHAnsi"/>
                      <w:b/>
                      <w:color w:val="000000"/>
                      <w:sz w:val="22"/>
                    </w:rPr>
                  </w:pPr>
                </w:p>
              </w:tc>
            </w:tr>
          </w:tbl>
          <w:p w:rsidR="00783396" w:rsidRPr="0033612B" w:rsidRDefault="00783396" w:rsidP="0024636C">
            <w:pPr>
              <w:autoSpaceDE w:val="0"/>
              <w:autoSpaceDN w:val="0"/>
              <w:adjustRightInd w:val="0"/>
              <w:jc w:val="center"/>
              <w:rPr>
                <w:rFonts w:ascii="Berlin Sans FB" w:hAnsi="Berlin Sans FB"/>
                <w:color w:val="000000" w:themeColor="text1"/>
                <w:szCs w:val="24"/>
                <w:lang w:val="en-US"/>
              </w:rPr>
            </w:pPr>
          </w:p>
        </w:tc>
      </w:tr>
    </w:tbl>
    <w:p w:rsidR="00944210" w:rsidRPr="007C04C4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p w:rsidR="00944210" w:rsidRPr="00783396" w:rsidRDefault="00944210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p w:rsidR="00106EB3" w:rsidRPr="00783396" w:rsidRDefault="00106EB3" w:rsidP="0024636C">
      <w:pPr>
        <w:spacing w:after="0" w:line="240" w:lineRule="auto"/>
        <w:rPr>
          <w:rFonts w:ascii="Berlin Sans FB" w:hAnsi="Berlin Sans FB" w:cs="Times New Roman"/>
          <w:color w:val="000000" w:themeColor="text1"/>
          <w:szCs w:val="24"/>
        </w:rPr>
      </w:pPr>
    </w:p>
    <w:sectPr w:rsidR="00106EB3" w:rsidRPr="00783396">
      <w:pgSz w:w="24480" w:h="158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983"/>
    <w:multiLevelType w:val="multilevel"/>
    <w:tmpl w:val="137B1983"/>
    <w:lvl w:ilvl="0">
      <w:numFmt w:val="bullet"/>
      <w:lvlText w:val="-"/>
      <w:lvlJc w:val="left"/>
      <w:pPr>
        <w:ind w:left="86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>
    <w:nsid w:val="13B36CAD"/>
    <w:multiLevelType w:val="multilevel"/>
    <w:tmpl w:val="13B36CAD"/>
    <w:lvl w:ilvl="0">
      <w:numFmt w:val="bullet"/>
      <w:lvlText w:val="-"/>
      <w:lvlJc w:val="left"/>
      <w:pPr>
        <w:ind w:left="607" w:hanging="360"/>
      </w:pPr>
      <w:rPr>
        <w:rFonts w:ascii="Cambria" w:eastAsiaTheme="minorHAnsi" w:hAnsi="Cambria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0C5F1A"/>
    <w:multiLevelType w:val="multilevel"/>
    <w:tmpl w:val="430C5F1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3785B4"/>
    <w:multiLevelType w:val="singleLevel"/>
    <w:tmpl w:val="4E3785B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SimSun" w:hAnsi="Times New Roman" w:cs="Times New Roman"/>
      </w:rPr>
    </w:lvl>
  </w:abstractNum>
  <w:abstractNum w:abstractNumId="4">
    <w:nsid w:val="55FB3D90"/>
    <w:multiLevelType w:val="multilevel"/>
    <w:tmpl w:val="55FB3D90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5A857ACF"/>
    <w:multiLevelType w:val="multilevel"/>
    <w:tmpl w:val="5A857ACF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3C5EDA"/>
    <w:multiLevelType w:val="multilevel"/>
    <w:tmpl w:val="5E3C5E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D0CF9"/>
    <w:multiLevelType w:val="multilevel"/>
    <w:tmpl w:val="606D0CF9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C8301D"/>
    <w:multiLevelType w:val="multilevel"/>
    <w:tmpl w:val="60C8301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43399C"/>
    <w:multiLevelType w:val="multilevel"/>
    <w:tmpl w:val="6B433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22D75"/>
    <w:multiLevelType w:val="multilevel"/>
    <w:tmpl w:val="72D22D7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74"/>
    <w:rsid w:val="000203E3"/>
    <w:rsid w:val="0007158C"/>
    <w:rsid w:val="000D10B1"/>
    <w:rsid w:val="00106EB3"/>
    <w:rsid w:val="00177E41"/>
    <w:rsid w:val="0024636C"/>
    <w:rsid w:val="002536F8"/>
    <w:rsid w:val="002C2574"/>
    <w:rsid w:val="0033612B"/>
    <w:rsid w:val="003E7048"/>
    <w:rsid w:val="004568D3"/>
    <w:rsid w:val="00490C85"/>
    <w:rsid w:val="004F0B3C"/>
    <w:rsid w:val="005879BD"/>
    <w:rsid w:val="00645DF3"/>
    <w:rsid w:val="006633CE"/>
    <w:rsid w:val="0069438C"/>
    <w:rsid w:val="006A1523"/>
    <w:rsid w:val="006A3CA7"/>
    <w:rsid w:val="007037B8"/>
    <w:rsid w:val="0071494C"/>
    <w:rsid w:val="00745030"/>
    <w:rsid w:val="00783396"/>
    <w:rsid w:val="007A1950"/>
    <w:rsid w:val="007A7A30"/>
    <w:rsid w:val="007C04C4"/>
    <w:rsid w:val="007F1241"/>
    <w:rsid w:val="008128CB"/>
    <w:rsid w:val="0085189A"/>
    <w:rsid w:val="008654C3"/>
    <w:rsid w:val="008805A7"/>
    <w:rsid w:val="00884C3A"/>
    <w:rsid w:val="008B45DE"/>
    <w:rsid w:val="008E2B38"/>
    <w:rsid w:val="008F0A56"/>
    <w:rsid w:val="00944210"/>
    <w:rsid w:val="009478CD"/>
    <w:rsid w:val="00977920"/>
    <w:rsid w:val="009B18A7"/>
    <w:rsid w:val="009C6EF0"/>
    <w:rsid w:val="009D7FBC"/>
    <w:rsid w:val="00AC40AA"/>
    <w:rsid w:val="00AF5185"/>
    <w:rsid w:val="00B2371B"/>
    <w:rsid w:val="00B23C6C"/>
    <w:rsid w:val="00B4481F"/>
    <w:rsid w:val="00B84729"/>
    <w:rsid w:val="00BA53B9"/>
    <w:rsid w:val="00C57197"/>
    <w:rsid w:val="00CC04BE"/>
    <w:rsid w:val="00CC789C"/>
    <w:rsid w:val="00D0206B"/>
    <w:rsid w:val="00D11988"/>
    <w:rsid w:val="00D64FE2"/>
    <w:rsid w:val="00D709CC"/>
    <w:rsid w:val="00DB5C3D"/>
    <w:rsid w:val="00DC601C"/>
    <w:rsid w:val="00DD79CD"/>
    <w:rsid w:val="00DE7717"/>
    <w:rsid w:val="00E65AA5"/>
    <w:rsid w:val="00E75405"/>
    <w:rsid w:val="00E76218"/>
    <w:rsid w:val="00EA72CB"/>
    <w:rsid w:val="00EB4C2D"/>
    <w:rsid w:val="00EC68B1"/>
    <w:rsid w:val="00F34FE5"/>
    <w:rsid w:val="00F46738"/>
    <w:rsid w:val="00F97A58"/>
    <w:rsid w:val="00FA2393"/>
    <w:rsid w:val="7DD0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hAnsi="Times New Roman"/>
      <w:sz w:val="24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semiHidden/>
    <w:qFormat/>
    <w:locked/>
    <w:rPr>
      <w:rFonts w:eastAsiaTheme="minorEastAsia"/>
      <w:sz w:val="24"/>
      <w:szCs w:val="24"/>
    </w:rPr>
  </w:style>
  <w:style w:type="paragraph" w:customStyle="1" w:styleId="ListParagraph1">
    <w:name w:val="List Paragraph1"/>
    <w:link w:val="ListParagraphChar"/>
    <w:uiPriority w:val="34"/>
    <w:semiHidden/>
    <w:qFormat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unhideWhenUsed/>
    <w:pPr>
      <w:spacing w:before="100" w:beforeAutospacing="1" w:after="100" w:afterAutospacing="1" w:line="256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rPr>
      <w:rFonts w:ascii="Times New Roman" w:eastAsia="SimSun" w:hAnsi="Times New Roman" w:cs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uiPriority w:val="34"/>
    <w:qFormat/>
    <w:pPr>
      <w:ind w:left="720"/>
      <w:contextualSpacing/>
    </w:pPr>
    <w:rPr>
      <w:rFonts w:ascii="Times New Roman" w:hAnsi="Times New Roman"/>
      <w:sz w:val="24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1"/>
    <w:uiPriority w:val="34"/>
    <w:semiHidden/>
    <w:qFormat/>
    <w:locked/>
    <w:rPr>
      <w:rFonts w:eastAsiaTheme="minorEastAsia"/>
      <w:sz w:val="24"/>
      <w:szCs w:val="24"/>
    </w:rPr>
  </w:style>
  <w:style w:type="paragraph" w:customStyle="1" w:styleId="ListParagraph1">
    <w:name w:val="List Paragraph1"/>
    <w:link w:val="ListParagraphChar"/>
    <w:uiPriority w:val="34"/>
    <w:semiHidden/>
    <w:qFormat/>
    <w:pPr>
      <w:ind w:left="720"/>
      <w:contextualSpacing/>
    </w:pPr>
    <w:rPr>
      <w:rFonts w:eastAsiaTheme="minorEastAsi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614E5-02C3-481E-B0B3-478AB4B8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</cp:revision>
  <cp:lastPrinted>2019-07-16T23:57:00Z</cp:lastPrinted>
  <dcterms:created xsi:type="dcterms:W3CDTF">2021-03-04T08:40:00Z</dcterms:created>
  <dcterms:modified xsi:type="dcterms:W3CDTF">2021-03-06T14:36:00Z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