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25"/>
        <w:gridCol w:w="709"/>
        <w:gridCol w:w="1701"/>
        <w:gridCol w:w="1275"/>
        <w:gridCol w:w="1985"/>
        <w:gridCol w:w="425"/>
        <w:gridCol w:w="1418"/>
        <w:gridCol w:w="1134"/>
        <w:gridCol w:w="1134"/>
        <w:gridCol w:w="1984"/>
      </w:tblGrid>
      <w:tr w:rsidR="00003D62" w:rsidRPr="00003D62" w14:paraId="532778F3" w14:textId="77777777" w:rsidTr="00095A83">
        <w:trPr>
          <w:trHeight w:val="1409"/>
        </w:trPr>
        <w:tc>
          <w:tcPr>
            <w:tcW w:w="1668" w:type="dxa"/>
            <w:shd w:val="clear" w:color="auto" w:fill="DAEEF3"/>
            <w:vAlign w:val="center"/>
          </w:tcPr>
          <w:p w14:paraId="7CD88A71" w14:textId="77777777" w:rsidR="006049F0" w:rsidRPr="00003D62" w:rsidRDefault="00A5462B" w:rsidP="00003D62">
            <w:pPr>
              <w:rPr>
                <w:bCs/>
                <w:lang w:val="id-ID"/>
              </w:rPr>
            </w:pPr>
            <w:r w:rsidRPr="00003D62">
              <w:rPr>
                <w:bCs/>
                <w:noProof/>
              </w:rPr>
              <w:drawing>
                <wp:inline distT="0" distB="0" distL="0" distR="0" wp14:anchorId="650AA1B8" wp14:editId="63EB0AA6">
                  <wp:extent cx="1040765" cy="1019810"/>
                  <wp:effectExtent l="19050" t="0" r="6985" b="0"/>
                  <wp:docPr id="1" name="Picture 1"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AIN RESMI 2013"/>
                          <pic:cNvPicPr>
                            <a:picLocks noChangeAspect="1" noChangeArrowheads="1"/>
                          </pic:cNvPicPr>
                        </pic:nvPicPr>
                        <pic:blipFill>
                          <a:blip r:embed="rId9" cstate="print"/>
                          <a:srcRect/>
                          <a:stretch>
                            <a:fillRect/>
                          </a:stretch>
                        </pic:blipFill>
                        <pic:spPr bwMode="auto">
                          <a:xfrm>
                            <a:off x="0" y="0"/>
                            <a:ext cx="1040765" cy="1019810"/>
                          </a:xfrm>
                          <a:prstGeom prst="rect">
                            <a:avLst/>
                          </a:prstGeom>
                          <a:noFill/>
                          <a:ln w="9525">
                            <a:noFill/>
                            <a:miter lim="800000"/>
                            <a:headEnd/>
                            <a:tailEnd/>
                          </a:ln>
                        </pic:spPr>
                      </pic:pic>
                    </a:graphicData>
                  </a:graphic>
                </wp:inline>
              </w:drawing>
            </w:r>
          </w:p>
        </w:tc>
        <w:tc>
          <w:tcPr>
            <w:tcW w:w="12190" w:type="dxa"/>
            <w:gridSpan w:val="10"/>
            <w:shd w:val="clear" w:color="auto" w:fill="DAEEF3"/>
          </w:tcPr>
          <w:p w14:paraId="1A4403B2" w14:textId="77777777" w:rsidR="006049F0" w:rsidRPr="00003D62" w:rsidRDefault="00532DFE" w:rsidP="00532DFE">
            <w:pPr>
              <w:rPr>
                <w:bCs/>
                <w:lang w:val="id-ID"/>
              </w:rPr>
            </w:pPr>
            <w:r w:rsidRPr="00003D62">
              <w:rPr>
                <w:bCs/>
                <w:lang w:val="id-ID"/>
              </w:rPr>
              <w:t>INSTITUT AGAMA ISLAM NEGERI BENGKULU</w:t>
            </w:r>
          </w:p>
          <w:p w14:paraId="3E4E73D8" w14:textId="77777777" w:rsidR="00532DFE" w:rsidRPr="00003D62" w:rsidRDefault="00532DFE" w:rsidP="00532DFE">
            <w:pPr>
              <w:rPr>
                <w:bCs/>
                <w:lang w:val="id-ID"/>
              </w:rPr>
            </w:pPr>
            <w:r w:rsidRPr="00003D62">
              <w:rPr>
                <w:bCs/>
                <w:lang w:val="id-ID"/>
              </w:rPr>
              <w:t xml:space="preserve">FAKULTAS </w:t>
            </w:r>
            <w:r w:rsidR="00845507" w:rsidRPr="00003D62">
              <w:rPr>
                <w:bCs/>
                <w:lang w:val="id-ID"/>
              </w:rPr>
              <w:t>EKONOMI DAN BISNIS ISLAM</w:t>
            </w:r>
          </w:p>
          <w:p w14:paraId="62BEF770" w14:textId="2E753B12" w:rsidR="00532DFE" w:rsidRPr="00003D62" w:rsidRDefault="002F3053" w:rsidP="002F3053">
            <w:pPr>
              <w:rPr>
                <w:bCs/>
              </w:rPr>
            </w:pPr>
            <w:r w:rsidRPr="00003D62">
              <w:rPr>
                <w:bCs/>
                <w:lang w:val="id-ID"/>
              </w:rPr>
              <w:t xml:space="preserve">PROGRAM STUDI </w:t>
            </w:r>
            <w:r w:rsidR="000148ED">
              <w:rPr>
                <w:bCs/>
              </w:rPr>
              <w:t>PERBANKAN SYARIAH</w:t>
            </w:r>
          </w:p>
        </w:tc>
      </w:tr>
      <w:tr w:rsidR="00003D62" w:rsidRPr="00003D62" w14:paraId="432E0ADA" w14:textId="77777777" w:rsidTr="00095A83">
        <w:tc>
          <w:tcPr>
            <w:tcW w:w="13858" w:type="dxa"/>
            <w:gridSpan w:val="11"/>
            <w:shd w:val="clear" w:color="auto" w:fill="DAEEF3"/>
          </w:tcPr>
          <w:p w14:paraId="2C57E662" w14:textId="77777777" w:rsidR="006049F0" w:rsidRPr="00003D62" w:rsidRDefault="006049F0" w:rsidP="006049F0">
            <w:pPr>
              <w:jc w:val="center"/>
              <w:rPr>
                <w:bCs/>
              </w:rPr>
            </w:pPr>
            <w:r w:rsidRPr="00003D62">
              <w:rPr>
                <w:bCs/>
              </w:rPr>
              <w:t>RENCANA PEMBELAJARAN</w:t>
            </w:r>
            <w:r w:rsidR="00982323" w:rsidRPr="00003D62">
              <w:rPr>
                <w:bCs/>
              </w:rPr>
              <w:t xml:space="preserve"> SEMESTER</w:t>
            </w:r>
          </w:p>
        </w:tc>
      </w:tr>
      <w:tr w:rsidR="00003D62" w:rsidRPr="00003D62" w14:paraId="252A7D99" w14:textId="77777777" w:rsidTr="00095A83">
        <w:tc>
          <w:tcPr>
            <w:tcW w:w="4503" w:type="dxa"/>
            <w:gridSpan w:val="4"/>
            <w:shd w:val="clear" w:color="auto" w:fill="E7E6E6"/>
            <w:vAlign w:val="center"/>
          </w:tcPr>
          <w:p w14:paraId="58633173" w14:textId="77777777" w:rsidR="006049F0" w:rsidRPr="00003D62" w:rsidRDefault="006049F0" w:rsidP="00A514B0">
            <w:pPr>
              <w:rPr>
                <w:bCs/>
                <w:lang w:val="id-ID"/>
              </w:rPr>
            </w:pPr>
            <w:r w:rsidRPr="00003D62">
              <w:rPr>
                <w:bCs/>
                <w:lang w:val="id-ID"/>
              </w:rPr>
              <w:t>MATA KULIAH</w:t>
            </w:r>
          </w:p>
        </w:tc>
        <w:tc>
          <w:tcPr>
            <w:tcW w:w="1275" w:type="dxa"/>
            <w:shd w:val="clear" w:color="auto" w:fill="E7E6E6"/>
            <w:vAlign w:val="center"/>
          </w:tcPr>
          <w:p w14:paraId="706CE3F6" w14:textId="77777777" w:rsidR="006049F0" w:rsidRPr="00003D62" w:rsidRDefault="006049F0" w:rsidP="00A514B0">
            <w:pPr>
              <w:jc w:val="center"/>
              <w:rPr>
                <w:bCs/>
              </w:rPr>
            </w:pPr>
            <w:r w:rsidRPr="00003D62">
              <w:rPr>
                <w:bCs/>
              </w:rPr>
              <w:t>KODE</w:t>
            </w:r>
          </w:p>
        </w:tc>
        <w:tc>
          <w:tcPr>
            <w:tcW w:w="3828" w:type="dxa"/>
            <w:gridSpan w:val="3"/>
            <w:shd w:val="clear" w:color="auto" w:fill="E7E6E6"/>
            <w:vAlign w:val="center"/>
          </w:tcPr>
          <w:p w14:paraId="1C7256BF" w14:textId="77777777" w:rsidR="006049F0" w:rsidRPr="00003D62" w:rsidRDefault="006049F0" w:rsidP="00A514B0">
            <w:pPr>
              <w:rPr>
                <w:bCs/>
                <w:noProof/>
                <w:lang w:val="id-ID"/>
              </w:rPr>
            </w:pPr>
            <w:r w:rsidRPr="00003D62">
              <w:rPr>
                <w:bCs/>
                <w:noProof/>
              </w:rPr>
              <w:t>Rumpun MK</w:t>
            </w:r>
          </w:p>
        </w:tc>
        <w:tc>
          <w:tcPr>
            <w:tcW w:w="1134" w:type="dxa"/>
            <w:shd w:val="clear" w:color="auto" w:fill="E7E6E6"/>
            <w:vAlign w:val="center"/>
          </w:tcPr>
          <w:p w14:paraId="697692F5" w14:textId="77777777" w:rsidR="006049F0" w:rsidRPr="00003D62" w:rsidRDefault="006049F0" w:rsidP="00A514B0">
            <w:pPr>
              <w:jc w:val="center"/>
              <w:rPr>
                <w:bCs/>
              </w:rPr>
            </w:pPr>
            <w:r w:rsidRPr="00003D62">
              <w:rPr>
                <w:bCs/>
                <w:lang w:val="id-ID"/>
              </w:rPr>
              <w:t>BOBOT</w:t>
            </w:r>
            <w:r w:rsidR="006B102F" w:rsidRPr="00003D62">
              <w:rPr>
                <w:bCs/>
                <w:lang w:val="id-ID"/>
              </w:rPr>
              <w:t xml:space="preserve"> </w:t>
            </w:r>
            <w:r w:rsidRPr="00003D62">
              <w:rPr>
                <w:bCs/>
              </w:rPr>
              <w:t>(</w:t>
            </w:r>
            <w:proofErr w:type="spellStart"/>
            <w:r w:rsidRPr="00003D62">
              <w:rPr>
                <w:bCs/>
                <w:noProof/>
              </w:rPr>
              <w:t>sks</w:t>
            </w:r>
            <w:proofErr w:type="spellEnd"/>
            <w:r w:rsidRPr="00003D62">
              <w:rPr>
                <w:bCs/>
              </w:rPr>
              <w:t>)</w:t>
            </w:r>
          </w:p>
        </w:tc>
        <w:tc>
          <w:tcPr>
            <w:tcW w:w="1134" w:type="dxa"/>
            <w:shd w:val="clear" w:color="auto" w:fill="E7E6E6"/>
            <w:vAlign w:val="center"/>
          </w:tcPr>
          <w:p w14:paraId="04F0BC57" w14:textId="77777777" w:rsidR="006049F0" w:rsidRPr="00003D62" w:rsidRDefault="00982323" w:rsidP="00A514B0">
            <w:pPr>
              <w:jc w:val="center"/>
              <w:rPr>
                <w:bCs/>
                <w:lang w:val="id-ID"/>
              </w:rPr>
            </w:pPr>
            <w:r w:rsidRPr="00003D62">
              <w:rPr>
                <w:bCs/>
              </w:rPr>
              <w:t>SEMES- TER</w:t>
            </w:r>
          </w:p>
        </w:tc>
        <w:tc>
          <w:tcPr>
            <w:tcW w:w="1984" w:type="dxa"/>
            <w:shd w:val="clear" w:color="auto" w:fill="E7E6E6"/>
            <w:vAlign w:val="center"/>
          </w:tcPr>
          <w:p w14:paraId="22760856" w14:textId="77777777" w:rsidR="006049F0" w:rsidRPr="00003D62" w:rsidRDefault="006049F0" w:rsidP="00A514B0">
            <w:pPr>
              <w:jc w:val="center"/>
              <w:rPr>
                <w:bCs/>
              </w:rPr>
            </w:pPr>
            <w:proofErr w:type="spellStart"/>
            <w:r w:rsidRPr="00003D62">
              <w:rPr>
                <w:bCs/>
              </w:rPr>
              <w:t>Tgl</w:t>
            </w:r>
            <w:proofErr w:type="spellEnd"/>
            <w:r w:rsidR="00C9151D" w:rsidRPr="00003D62">
              <w:rPr>
                <w:bCs/>
                <w:lang w:val="id-ID"/>
              </w:rPr>
              <w:t xml:space="preserve"> </w:t>
            </w:r>
            <w:r w:rsidRPr="00003D62">
              <w:rPr>
                <w:bCs/>
                <w:lang w:val="id-ID"/>
              </w:rPr>
              <w:t>Penyusunan</w:t>
            </w:r>
          </w:p>
        </w:tc>
      </w:tr>
      <w:tr w:rsidR="00003D62" w:rsidRPr="00003D62" w14:paraId="7E660986" w14:textId="77777777" w:rsidTr="00095A83">
        <w:trPr>
          <w:trHeight w:val="493"/>
        </w:trPr>
        <w:tc>
          <w:tcPr>
            <w:tcW w:w="4503" w:type="dxa"/>
            <w:gridSpan w:val="4"/>
            <w:shd w:val="clear" w:color="auto" w:fill="auto"/>
            <w:vAlign w:val="center"/>
          </w:tcPr>
          <w:p w14:paraId="6A210C74" w14:textId="10733AE5" w:rsidR="006049F0" w:rsidRPr="00003D62" w:rsidRDefault="000148ED" w:rsidP="00BB73B5">
            <w:pPr>
              <w:jc w:val="center"/>
              <w:rPr>
                <w:bCs/>
                <w:noProof/>
              </w:rPr>
            </w:pPr>
            <w:r>
              <w:rPr>
                <w:bCs/>
                <w:noProof/>
              </w:rPr>
              <w:t>Hukum Arbitrase Syariah</w:t>
            </w:r>
          </w:p>
        </w:tc>
        <w:tc>
          <w:tcPr>
            <w:tcW w:w="1275" w:type="dxa"/>
            <w:shd w:val="clear" w:color="auto" w:fill="auto"/>
            <w:vAlign w:val="center"/>
          </w:tcPr>
          <w:p w14:paraId="10E7AEFC" w14:textId="303E54A4" w:rsidR="006049F0" w:rsidRPr="00003D62" w:rsidRDefault="000148ED" w:rsidP="002037ED">
            <w:pPr>
              <w:jc w:val="center"/>
              <w:rPr>
                <w:bCs/>
              </w:rPr>
            </w:pPr>
            <w:r>
              <w:t>PSY42018</w:t>
            </w:r>
          </w:p>
        </w:tc>
        <w:tc>
          <w:tcPr>
            <w:tcW w:w="3828" w:type="dxa"/>
            <w:gridSpan w:val="3"/>
            <w:shd w:val="clear" w:color="auto" w:fill="auto"/>
            <w:vAlign w:val="center"/>
          </w:tcPr>
          <w:p w14:paraId="2330C228" w14:textId="6241D22C" w:rsidR="006049F0" w:rsidRPr="00003D62" w:rsidRDefault="00AD72CD" w:rsidP="000148ED">
            <w:pPr>
              <w:jc w:val="center"/>
              <w:rPr>
                <w:bCs/>
              </w:rPr>
            </w:pPr>
            <w:r w:rsidRPr="00003D62">
              <w:rPr>
                <w:bCs/>
              </w:rPr>
              <w:t xml:space="preserve">Mata </w:t>
            </w:r>
            <w:proofErr w:type="spellStart"/>
            <w:r w:rsidRPr="00003D62">
              <w:rPr>
                <w:bCs/>
              </w:rPr>
              <w:t>Kuliah</w:t>
            </w:r>
            <w:proofErr w:type="spellEnd"/>
            <w:r w:rsidRPr="00003D62">
              <w:rPr>
                <w:bCs/>
              </w:rPr>
              <w:t xml:space="preserve"> </w:t>
            </w:r>
          </w:p>
          <w:p w14:paraId="69227963" w14:textId="77777777" w:rsidR="00AD72CD" w:rsidRPr="00003D62" w:rsidRDefault="00AD72CD" w:rsidP="00C12453">
            <w:pPr>
              <w:rPr>
                <w:bCs/>
              </w:rPr>
            </w:pPr>
          </w:p>
        </w:tc>
        <w:tc>
          <w:tcPr>
            <w:tcW w:w="1134" w:type="dxa"/>
            <w:shd w:val="clear" w:color="auto" w:fill="auto"/>
            <w:vAlign w:val="center"/>
          </w:tcPr>
          <w:p w14:paraId="33F70008" w14:textId="3FF99C7B" w:rsidR="00AD72CD" w:rsidRPr="00003D62" w:rsidRDefault="00AD72CD" w:rsidP="00C12453">
            <w:pPr>
              <w:pStyle w:val="ListParagraph"/>
              <w:ind w:left="317"/>
              <w:rPr>
                <w:bCs/>
              </w:rPr>
            </w:pPr>
            <w:r w:rsidRPr="00003D62">
              <w:rPr>
                <w:bCs/>
              </w:rPr>
              <w:t>2</w:t>
            </w:r>
          </w:p>
          <w:p w14:paraId="5C4FE230" w14:textId="32DF2312" w:rsidR="007205ED" w:rsidRPr="00003D62" w:rsidRDefault="007205ED" w:rsidP="00DF5C4A">
            <w:pPr>
              <w:rPr>
                <w:bCs/>
                <w:vertAlign w:val="superscript"/>
              </w:rPr>
            </w:pPr>
          </w:p>
        </w:tc>
        <w:tc>
          <w:tcPr>
            <w:tcW w:w="1134" w:type="dxa"/>
            <w:shd w:val="clear" w:color="auto" w:fill="auto"/>
            <w:vAlign w:val="center"/>
          </w:tcPr>
          <w:p w14:paraId="7FA53276" w14:textId="7F2DA32E" w:rsidR="006049F0" w:rsidRPr="00003D62" w:rsidRDefault="000148ED" w:rsidP="002037ED">
            <w:pPr>
              <w:jc w:val="center"/>
              <w:rPr>
                <w:bCs/>
              </w:rPr>
            </w:pPr>
            <w:r>
              <w:rPr>
                <w:bCs/>
              </w:rPr>
              <w:t>4</w:t>
            </w:r>
          </w:p>
        </w:tc>
        <w:tc>
          <w:tcPr>
            <w:tcW w:w="1984" w:type="dxa"/>
            <w:shd w:val="clear" w:color="auto" w:fill="auto"/>
            <w:vAlign w:val="center"/>
          </w:tcPr>
          <w:p w14:paraId="7F8DCFB3" w14:textId="50263920" w:rsidR="006049F0" w:rsidRPr="00003D62" w:rsidRDefault="00C12453" w:rsidP="00BB73B5">
            <w:pPr>
              <w:jc w:val="center"/>
              <w:rPr>
                <w:bCs/>
                <w:noProof/>
              </w:rPr>
            </w:pPr>
            <w:r w:rsidRPr="00003D62">
              <w:rPr>
                <w:bCs/>
                <w:noProof/>
              </w:rPr>
              <w:t>25 Februari 2021</w:t>
            </w:r>
          </w:p>
        </w:tc>
      </w:tr>
      <w:tr w:rsidR="00003D62" w:rsidRPr="00003D62" w14:paraId="00FDB516" w14:textId="77777777" w:rsidTr="00095A83">
        <w:trPr>
          <w:trHeight w:val="415"/>
        </w:trPr>
        <w:tc>
          <w:tcPr>
            <w:tcW w:w="4503" w:type="dxa"/>
            <w:gridSpan w:val="4"/>
            <w:vMerge w:val="restart"/>
            <w:shd w:val="clear" w:color="auto" w:fill="auto"/>
            <w:vAlign w:val="center"/>
          </w:tcPr>
          <w:p w14:paraId="2B88517E" w14:textId="77777777" w:rsidR="006049F0" w:rsidRPr="00003D62" w:rsidRDefault="006049F0" w:rsidP="003A4B3C">
            <w:pPr>
              <w:rPr>
                <w:bCs/>
              </w:rPr>
            </w:pPr>
            <w:r w:rsidRPr="00003D62">
              <w:rPr>
                <w:bCs/>
              </w:rPr>
              <w:t>OTORISASI</w:t>
            </w:r>
          </w:p>
        </w:tc>
        <w:tc>
          <w:tcPr>
            <w:tcW w:w="3260" w:type="dxa"/>
            <w:gridSpan w:val="2"/>
            <w:shd w:val="clear" w:color="auto" w:fill="E7E6E6"/>
            <w:vAlign w:val="center"/>
          </w:tcPr>
          <w:p w14:paraId="27AB1356" w14:textId="77777777" w:rsidR="006049F0" w:rsidRPr="00003D62" w:rsidRDefault="006049F0" w:rsidP="003A4B3C">
            <w:pPr>
              <w:jc w:val="center"/>
              <w:rPr>
                <w:bCs/>
                <w:noProof/>
              </w:rPr>
            </w:pPr>
            <w:r w:rsidRPr="00003D62">
              <w:rPr>
                <w:bCs/>
                <w:noProof/>
              </w:rPr>
              <w:t>Pengembang RP</w:t>
            </w:r>
            <w:r w:rsidR="0046504E" w:rsidRPr="00003D62">
              <w:rPr>
                <w:bCs/>
                <w:noProof/>
              </w:rPr>
              <w:t>S</w:t>
            </w:r>
          </w:p>
        </w:tc>
        <w:tc>
          <w:tcPr>
            <w:tcW w:w="2977" w:type="dxa"/>
            <w:gridSpan w:val="3"/>
            <w:shd w:val="clear" w:color="auto" w:fill="E7E6E6"/>
            <w:vAlign w:val="center"/>
          </w:tcPr>
          <w:p w14:paraId="6911856F" w14:textId="77777777" w:rsidR="006049F0" w:rsidRPr="00003D62" w:rsidRDefault="00E81564" w:rsidP="003A4B3C">
            <w:pPr>
              <w:jc w:val="center"/>
              <w:rPr>
                <w:bCs/>
                <w:noProof/>
              </w:rPr>
            </w:pPr>
            <w:r w:rsidRPr="00003D62">
              <w:rPr>
                <w:bCs/>
                <w:noProof/>
              </w:rPr>
              <w:t xml:space="preserve">Koordinator </w:t>
            </w:r>
            <w:r w:rsidR="006049F0" w:rsidRPr="00003D62">
              <w:rPr>
                <w:bCs/>
                <w:noProof/>
              </w:rPr>
              <w:t>MK</w:t>
            </w:r>
          </w:p>
        </w:tc>
        <w:tc>
          <w:tcPr>
            <w:tcW w:w="3118" w:type="dxa"/>
            <w:gridSpan w:val="2"/>
            <w:shd w:val="clear" w:color="auto" w:fill="E7E6E6"/>
            <w:vAlign w:val="center"/>
          </w:tcPr>
          <w:p w14:paraId="6038E032" w14:textId="77777777" w:rsidR="006049F0" w:rsidRPr="00003D62" w:rsidRDefault="006049F0" w:rsidP="003A4B3C">
            <w:pPr>
              <w:jc w:val="center"/>
              <w:rPr>
                <w:bCs/>
                <w:noProof/>
              </w:rPr>
            </w:pPr>
            <w:r w:rsidRPr="00003D62">
              <w:rPr>
                <w:bCs/>
                <w:noProof/>
              </w:rPr>
              <w:t>Ka PRODI</w:t>
            </w:r>
          </w:p>
        </w:tc>
      </w:tr>
      <w:tr w:rsidR="00003D62" w:rsidRPr="00003D62" w14:paraId="04B6A69B" w14:textId="77777777" w:rsidTr="00095A83">
        <w:trPr>
          <w:trHeight w:val="563"/>
        </w:trPr>
        <w:tc>
          <w:tcPr>
            <w:tcW w:w="4503" w:type="dxa"/>
            <w:gridSpan w:val="4"/>
            <w:vMerge/>
            <w:shd w:val="clear" w:color="auto" w:fill="auto"/>
          </w:tcPr>
          <w:p w14:paraId="2018B515" w14:textId="77777777" w:rsidR="006049F0" w:rsidRPr="00003D62" w:rsidRDefault="006049F0" w:rsidP="006049F0">
            <w:pPr>
              <w:rPr>
                <w:bCs/>
                <w:lang w:val="id-ID"/>
              </w:rPr>
            </w:pPr>
          </w:p>
        </w:tc>
        <w:tc>
          <w:tcPr>
            <w:tcW w:w="3260" w:type="dxa"/>
            <w:gridSpan w:val="2"/>
            <w:tcBorders>
              <w:bottom w:val="single" w:sz="4" w:space="0" w:color="auto"/>
            </w:tcBorders>
            <w:shd w:val="clear" w:color="auto" w:fill="auto"/>
            <w:vAlign w:val="center"/>
          </w:tcPr>
          <w:p w14:paraId="688B84DA" w14:textId="351226AA" w:rsidR="00284E7F" w:rsidRPr="00003D62" w:rsidRDefault="000148ED" w:rsidP="00877CEF">
            <w:pPr>
              <w:pStyle w:val="ListParagraph"/>
              <w:numPr>
                <w:ilvl w:val="0"/>
                <w:numId w:val="6"/>
              </w:numPr>
              <w:ind w:left="360"/>
              <w:rPr>
                <w:bCs/>
              </w:rPr>
            </w:pPr>
            <w:r>
              <w:rPr>
                <w:bCs/>
              </w:rPr>
              <w:t xml:space="preserve">Prof. </w:t>
            </w:r>
            <w:proofErr w:type="spellStart"/>
            <w:r>
              <w:rPr>
                <w:bCs/>
              </w:rPr>
              <w:t>Rohimin</w:t>
            </w:r>
            <w:proofErr w:type="spellEnd"/>
            <w:r w:rsidR="009D759B">
              <w:rPr>
                <w:bCs/>
              </w:rPr>
              <w:t xml:space="preserve">, </w:t>
            </w:r>
            <w:proofErr w:type="spellStart"/>
            <w:r w:rsidR="009D759B">
              <w:rPr>
                <w:bCs/>
              </w:rPr>
              <w:t>M.Ag</w:t>
            </w:r>
            <w:proofErr w:type="spellEnd"/>
          </w:p>
          <w:p w14:paraId="6E28F49B" w14:textId="3ECF1110" w:rsidR="00284E7F" w:rsidRPr="00003D62" w:rsidRDefault="000148ED" w:rsidP="00877CEF">
            <w:pPr>
              <w:pStyle w:val="ListParagraph"/>
              <w:numPr>
                <w:ilvl w:val="0"/>
                <w:numId w:val="6"/>
              </w:numPr>
              <w:ind w:left="360"/>
              <w:rPr>
                <w:bCs/>
              </w:rPr>
            </w:pPr>
            <w:r>
              <w:rPr>
                <w:bCs/>
              </w:rPr>
              <w:t>Elman Johari, M.H.I</w:t>
            </w:r>
          </w:p>
          <w:p w14:paraId="714C4540" w14:textId="77777777" w:rsidR="00284E7F" w:rsidRDefault="00284E7F" w:rsidP="00877CEF">
            <w:pPr>
              <w:pStyle w:val="ListParagraph"/>
              <w:numPr>
                <w:ilvl w:val="0"/>
                <w:numId w:val="6"/>
              </w:numPr>
              <w:ind w:left="360"/>
              <w:rPr>
                <w:bCs/>
              </w:rPr>
            </w:pPr>
            <w:r w:rsidRPr="00003D62">
              <w:rPr>
                <w:bCs/>
              </w:rPr>
              <w:t xml:space="preserve">Andi </w:t>
            </w:r>
            <w:proofErr w:type="spellStart"/>
            <w:r w:rsidR="005E467C" w:rsidRPr="00003D62">
              <w:rPr>
                <w:bCs/>
              </w:rPr>
              <w:t>Cahyono</w:t>
            </w:r>
            <w:proofErr w:type="spellEnd"/>
            <w:r w:rsidR="000148ED">
              <w:rPr>
                <w:bCs/>
              </w:rPr>
              <w:t>, M.E</w:t>
            </w:r>
          </w:p>
          <w:p w14:paraId="6EE7A0EC" w14:textId="71F6B01A" w:rsidR="00637592" w:rsidRPr="00003D62" w:rsidRDefault="00637592" w:rsidP="00877CEF">
            <w:pPr>
              <w:pStyle w:val="ListParagraph"/>
              <w:numPr>
                <w:ilvl w:val="0"/>
                <w:numId w:val="6"/>
              </w:numPr>
              <w:ind w:left="360"/>
              <w:rPr>
                <w:bCs/>
              </w:rPr>
            </w:pPr>
            <w:proofErr w:type="spellStart"/>
            <w:r>
              <w:rPr>
                <w:bCs/>
              </w:rPr>
              <w:t>Ferawati</w:t>
            </w:r>
            <w:proofErr w:type="spellEnd"/>
            <w:r>
              <w:rPr>
                <w:bCs/>
              </w:rPr>
              <w:t xml:space="preserve"> </w:t>
            </w:r>
            <w:proofErr w:type="spellStart"/>
            <w:r>
              <w:rPr>
                <w:bCs/>
              </w:rPr>
              <w:t>Royani,SH.,MH</w:t>
            </w:r>
            <w:proofErr w:type="spellEnd"/>
          </w:p>
        </w:tc>
        <w:tc>
          <w:tcPr>
            <w:tcW w:w="2977" w:type="dxa"/>
            <w:gridSpan w:val="3"/>
            <w:tcBorders>
              <w:bottom w:val="single" w:sz="4" w:space="0" w:color="auto"/>
            </w:tcBorders>
            <w:shd w:val="clear" w:color="auto" w:fill="auto"/>
            <w:vAlign w:val="center"/>
          </w:tcPr>
          <w:p w14:paraId="47156F37" w14:textId="3460830E" w:rsidR="006049F0" w:rsidRPr="00003D62" w:rsidRDefault="000148ED" w:rsidP="00845507">
            <w:pPr>
              <w:jc w:val="center"/>
              <w:rPr>
                <w:bCs/>
              </w:rPr>
            </w:pPr>
            <w:r>
              <w:rPr>
                <w:bCs/>
              </w:rPr>
              <w:t xml:space="preserve">Prof. </w:t>
            </w:r>
            <w:r w:rsidR="000039BA">
              <w:rPr>
                <w:bCs/>
              </w:rPr>
              <w:t xml:space="preserve">Dr. </w:t>
            </w:r>
            <w:proofErr w:type="spellStart"/>
            <w:r>
              <w:rPr>
                <w:bCs/>
              </w:rPr>
              <w:t>Rohimin</w:t>
            </w:r>
            <w:proofErr w:type="spellEnd"/>
            <w:r w:rsidR="000039BA">
              <w:rPr>
                <w:bCs/>
              </w:rPr>
              <w:t xml:space="preserve">., </w:t>
            </w:r>
            <w:proofErr w:type="spellStart"/>
            <w:r w:rsidR="000039BA">
              <w:rPr>
                <w:bCs/>
              </w:rPr>
              <w:t>M</w:t>
            </w:r>
            <w:r w:rsidR="009D759B">
              <w:rPr>
                <w:bCs/>
              </w:rPr>
              <w:t>.Ag</w:t>
            </w:r>
            <w:proofErr w:type="spellEnd"/>
          </w:p>
        </w:tc>
        <w:tc>
          <w:tcPr>
            <w:tcW w:w="3118" w:type="dxa"/>
            <w:gridSpan w:val="2"/>
            <w:tcBorders>
              <w:bottom w:val="single" w:sz="4" w:space="0" w:color="auto"/>
            </w:tcBorders>
            <w:shd w:val="clear" w:color="auto" w:fill="auto"/>
            <w:vAlign w:val="center"/>
          </w:tcPr>
          <w:p w14:paraId="1C585B63" w14:textId="43C851FA" w:rsidR="006049F0" w:rsidRPr="00003D62" w:rsidRDefault="000039BA" w:rsidP="003A4B3C">
            <w:pPr>
              <w:jc w:val="center"/>
              <w:rPr>
                <w:bCs/>
              </w:rPr>
            </w:pPr>
            <w:proofErr w:type="spellStart"/>
            <w:r>
              <w:rPr>
                <w:bCs/>
              </w:rPr>
              <w:t>Miti</w:t>
            </w:r>
            <w:proofErr w:type="spellEnd"/>
            <w:r>
              <w:rPr>
                <w:bCs/>
              </w:rPr>
              <w:t xml:space="preserve"> </w:t>
            </w:r>
            <w:proofErr w:type="spellStart"/>
            <w:r>
              <w:rPr>
                <w:bCs/>
              </w:rPr>
              <w:t>Yarmunida</w:t>
            </w:r>
            <w:proofErr w:type="spellEnd"/>
            <w:r>
              <w:rPr>
                <w:bCs/>
              </w:rPr>
              <w:t xml:space="preserve">, </w:t>
            </w:r>
            <w:proofErr w:type="spellStart"/>
            <w:r>
              <w:rPr>
                <w:bCs/>
              </w:rPr>
              <w:t>M.Ag</w:t>
            </w:r>
            <w:proofErr w:type="spellEnd"/>
            <w:r w:rsidR="00845507" w:rsidRPr="00003D62">
              <w:rPr>
                <w:bCs/>
                <w:lang w:val="id-ID"/>
              </w:rPr>
              <w:t>.</w:t>
            </w:r>
          </w:p>
        </w:tc>
      </w:tr>
      <w:tr w:rsidR="00003D62" w:rsidRPr="00940084" w14:paraId="3420FA6F" w14:textId="77777777" w:rsidTr="005C1D7D">
        <w:trPr>
          <w:trHeight w:val="415"/>
        </w:trPr>
        <w:tc>
          <w:tcPr>
            <w:tcW w:w="2093" w:type="dxa"/>
            <w:gridSpan w:val="2"/>
            <w:vMerge w:val="restart"/>
            <w:shd w:val="clear" w:color="auto" w:fill="auto"/>
          </w:tcPr>
          <w:p w14:paraId="6E224047" w14:textId="77777777" w:rsidR="006049F0" w:rsidRPr="00003D62" w:rsidRDefault="006049F0" w:rsidP="006049F0">
            <w:pPr>
              <w:rPr>
                <w:bCs/>
              </w:rPr>
            </w:pPr>
            <w:r w:rsidRPr="00003D62">
              <w:rPr>
                <w:bCs/>
                <w:noProof/>
              </w:rPr>
              <w:t>Capaian Pembelajaran</w:t>
            </w:r>
            <w:r w:rsidRPr="00003D62">
              <w:rPr>
                <w:bCs/>
              </w:rPr>
              <w:t xml:space="preserve"> (CP)</w:t>
            </w:r>
          </w:p>
        </w:tc>
        <w:tc>
          <w:tcPr>
            <w:tcW w:w="2410" w:type="dxa"/>
            <w:gridSpan w:val="2"/>
            <w:tcBorders>
              <w:bottom w:val="single" w:sz="4" w:space="0" w:color="auto"/>
            </w:tcBorders>
            <w:shd w:val="clear" w:color="auto" w:fill="FFFFFF"/>
            <w:vAlign w:val="center"/>
          </w:tcPr>
          <w:p w14:paraId="3308D7EF" w14:textId="77777777" w:rsidR="006049F0" w:rsidRPr="00003D62" w:rsidRDefault="006049F0" w:rsidP="00A514B0">
            <w:pPr>
              <w:tabs>
                <w:tab w:val="left" w:pos="1806"/>
              </w:tabs>
              <w:jc w:val="center"/>
              <w:rPr>
                <w:bCs/>
                <w:lang w:val="id-ID" w:eastAsia="id-ID"/>
              </w:rPr>
            </w:pPr>
            <w:r w:rsidRPr="00003D62">
              <w:rPr>
                <w:bCs/>
                <w:lang w:eastAsia="id-ID"/>
              </w:rPr>
              <w:t>CP</w:t>
            </w:r>
            <w:r w:rsidR="004C5440" w:rsidRPr="00003D62">
              <w:rPr>
                <w:bCs/>
                <w:lang w:eastAsia="id-ID"/>
              </w:rPr>
              <w:t>L</w:t>
            </w:r>
            <w:r w:rsidR="00CD6A8A" w:rsidRPr="00003D62">
              <w:rPr>
                <w:bCs/>
                <w:lang w:val="id-ID" w:eastAsia="id-ID"/>
              </w:rPr>
              <w:t>:</w:t>
            </w:r>
          </w:p>
        </w:tc>
        <w:tc>
          <w:tcPr>
            <w:tcW w:w="9355" w:type="dxa"/>
            <w:gridSpan w:val="7"/>
            <w:tcBorders>
              <w:top w:val="single" w:sz="4" w:space="0" w:color="auto"/>
              <w:bottom w:val="single" w:sz="4" w:space="0" w:color="auto"/>
            </w:tcBorders>
            <w:shd w:val="clear" w:color="auto" w:fill="auto"/>
            <w:vAlign w:val="center"/>
          </w:tcPr>
          <w:p w14:paraId="7550B447" w14:textId="168FE7C5" w:rsidR="006049F0" w:rsidRPr="00003D62" w:rsidRDefault="000039BA" w:rsidP="00267504">
            <w:pPr>
              <w:tabs>
                <w:tab w:val="left" w:pos="1806"/>
              </w:tabs>
              <w:rPr>
                <w:bCs/>
                <w:lang w:val="id-ID" w:eastAsia="id-ID"/>
              </w:rPr>
            </w:pPr>
            <w:r>
              <w:rPr>
                <w:lang w:val="id-ID"/>
              </w:rPr>
              <w:t>Mampu</w:t>
            </w:r>
            <w:r w:rsidRPr="00F56DA6">
              <w:rPr>
                <w:lang w:val="id-ID"/>
              </w:rPr>
              <w:t xml:space="preserve"> </w:t>
            </w:r>
            <w:r w:rsidR="00F56DA6" w:rsidRPr="00F56DA6">
              <w:rPr>
                <w:lang w:val="id-ID"/>
              </w:rPr>
              <w:t>memahami</w:t>
            </w:r>
            <w:r w:rsidRPr="00F56DA6">
              <w:rPr>
                <w:lang w:val="id-ID"/>
              </w:rPr>
              <w:t xml:space="preserve">  Hukum Arbitrase Syariah </w:t>
            </w:r>
            <w:r w:rsidR="00F56DA6" w:rsidRPr="00F56DA6">
              <w:rPr>
                <w:lang w:val="id-ID"/>
              </w:rPr>
              <w:t>dan mengintegrasikan keilmuan dan ketrampilan mengenai hukum arbitrase syari’ah sehingga bisa menyelesaikan sengketa ekonomi atau bisnis terutama sengketa dalam ekonomi syari’ah sesuai dengan hukum syari’ah.</w:t>
            </w:r>
          </w:p>
        </w:tc>
      </w:tr>
      <w:tr w:rsidR="00003D62" w:rsidRPr="00003D62" w14:paraId="2B745A0D" w14:textId="77777777" w:rsidTr="00F56DA6">
        <w:trPr>
          <w:trHeight w:val="887"/>
        </w:trPr>
        <w:tc>
          <w:tcPr>
            <w:tcW w:w="2093" w:type="dxa"/>
            <w:gridSpan w:val="2"/>
            <w:vMerge/>
            <w:shd w:val="clear" w:color="auto" w:fill="auto"/>
          </w:tcPr>
          <w:p w14:paraId="70344ADD" w14:textId="77777777" w:rsidR="00C17A33" w:rsidRPr="00003D62" w:rsidRDefault="00C17A33" w:rsidP="006049F0">
            <w:pPr>
              <w:rPr>
                <w:bCs/>
                <w:lang w:val="id-ID"/>
              </w:rPr>
            </w:pPr>
          </w:p>
        </w:tc>
        <w:tc>
          <w:tcPr>
            <w:tcW w:w="709" w:type="dxa"/>
            <w:tcBorders>
              <w:top w:val="single" w:sz="4" w:space="0" w:color="auto"/>
              <w:bottom w:val="single" w:sz="4" w:space="0" w:color="auto"/>
            </w:tcBorders>
            <w:shd w:val="clear" w:color="auto" w:fill="auto"/>
          </w:tcPr>
          <w:p w14:paraId="2128F89F" w14:textId="1F39F2EB" w:rsidR="00B41990" w:rsidRPr="00F56DA6" w:rsidRDefault="00F56DA6" w:rsidP="00E434A0">
            <w:pPr>
              <w:spacing w:before="120"/>
              <w:ind w:left="-108" w:right="-108"/>
              <w:contextualSpacing/>
              <w:jc w:val="center"/>
              <w:rPr>
                <w:bCs/>
              </w:rPr>
            </w:pPr>
            <w:r>
              <w:rPr>
                <w:bCs/>
              </w:rPr>
              <w:t>S4</w:t>
            </w:r>
          </w:p>
          <w:p w14:paraId="3BD6BAD0" w14:textId="77777777" w:rsidR="006B102F" w:rsidRPr="00003D62" w:rsidRDefault="006B102F" w:rsidP="00E434A0">
            <w:pPr>
              <w:spacing w:before="240"/>
              <w:contextualSpacing/>
              <w:jc w:val="center"/>
              <w:rPr>
                <w:bCs/>
              </w:rPr>
            </w:pPr>
          </w:p>
        </w:tc>
        <w:tc>
          <w:tcPr>
            <w:tcW w:w="11056" w:type="dxa"/>
            <w:gridSpan w:val="8"/>
            <w:tcBorders>
              <w:top w:val="single" w:sz="4" w:space="0" w:color="auto"/>
            </w:tcBorders>
            <w:shd w:val="clear" w:color="auto" w:fill="auto"/>
          </w:tcPr>
          <w:p w14:paraId="19F3724B" w14:textId="5C073461" w:rsidR="00003D62" w:rsidRPr="00F56DA6" w:rsidRDefault="00F56DA6" w:rsidP="00003D62">
            <w:pPr>
              <w:spacing w:line="312" w:lineRule="auto"/>
              <w:contextualSpacing/>
              <w:jc w:val="both"/>
            </w:pPr>
            <w:proofErr w:type="spellStart"/>
            <w:r>
              <w:t>Mahasiswa</w:t>
            </w:r>
            <w:proofErr w:type="spellEnd"/>
            <w:r>
              <w:t xml:space="preserve"> </w:t>
            </w:r>
            <w:proofErr w:type="spellStart"/>
            <w:r>
              <w:t>dapat</w:t>
            </w:r>
            <w:proofErr w:type="spellEnd"/>
            <w:r>
              <w:t xml:space="preserve"> </w:t>
            </w:r>
            <w:proofErr w:type="spellStart"/>
            <w:r>
              <w:t>memahami</w:t>
            </w:r>
            <w:proofErr w:type="spellEnd"/>
            <w:r>
              <w:t xml:space="preserve"> arti </w:t>
            </w:r>
            <w:proofErr w:type="spellStart"/>
            <w:r>
              <w:t>dari</w:t>
            </w:r>
            <w:proofErr w:type="spellEnd"/>
            <w:r>
              <w:t xml:space="preserve"> </w:t>
            </w:r>
            <w:proofErr w:type="spellStart"/>
            <w:r>
              <w:t>peradilan</w:t>
            </w:r>
            <w:proofErr w:type="spellEnd"/>
            <w:r>
              <w:t xml:space="preserve"> </w:t>
            </w:r>
            <w:proofErr w:type="spellStart"/>
            <w:r>
              <w:t>arbitrase</w:t>
            </w:r>
            <w:proofErr w:type="spellEnd"/>
            <w:r>
              <w:t xml:space="preserve"> Syariah </w:t>
            </w:r>
            <w:proofErr w:type="spellStart"/>
            <w:r>
              <w:t>serta</w:t>
            </w:r>
            <w:proofErr w:type="spellEnd"/>
            <w:r>
              <w:t xml:space="preserve"> </w:t>
            </w:r>
            <w:proofErr w:type="spellStart"/>
            <w:r>
              <w:t>kasus</w:t>
            </w:r>
            <w:proofErr w:type="spellEnd"/>
            <w:r>
              <w:t xml:space="preserve"> </w:t>
            </w:r>
            <w:proofErr w:type="spellStart"/>
            <w:r>
              <w:t>apa</w:t>
            </w:r>
            <w:proofErr w:type="spellEnd"/>
            <w:r>
              <w:t xml:space="preserve"> yang </w:t>
            </w:r>
            <w:proofErr w:type="spellStart"/>
            <w:r>
              <w:t>dapat</w:t>
            </w:r>
            <w:proofErr w:type="spellEnd"/>
            <w:r>
              <w:t xml:space="preserve"> </w:t>
            </w:r>
            <w:proofErr w:type="spellStart"/>
            <w:r>
              <w:t>diselesaikan</w:t>
            </w:r>
            <w:proofErr w:type="spellEnd"/>
            <w:r>
              <w:t xml:space="preserve"> di </w:t>
            </w:r>
            <w:proofErr w:type="spellStart"/>
            <w:r>
              <w:t>peradilan</w:t>
            </w:r>
            <w:proofErr w:type="spellEnd"/>
            <w:r>
              <w:t xml:space="preserve"> </w:t>
            </w:r>
            <w:proofErr w:type="spellStart"/>
            <w:r>
              <w:t>tersebut</w:t>
            </w:r>
            <w:proofErr w:type="spellEnd"/>
            <w:r>
              <w:t xml:space="preserve"> </w:t>
            </w:r>
            <w:proofErr w:type="spellStart"/>
            <w:r>
              <w:t>serta</w:t>
            </w:r>
            <w:proofErr w:type="spellEnd"/>
            <w:r>
              <w:t xml:space="preserve"> </w:t>
            </w:r>
            <w:proofErr w:type="spellStart"/>
            <w:r>
              <w:t>hubungannya</w:t>
            </w:r>
            <w:proofErr w:type="spellEnd"/>
            <w:r>
              <w:t xml:space="preserve"> </w:t>
            </w:r>
            <w:proofErr w:type="spellStart"/>
            <w:r>
              <w:t>dengan</w:t>
            </w:r>
            <w:proofErr w:type="spellEnd"/>
            <w:r>
              <w:t xml:space="preserve"> </w:t>
            </w:r>
            <w:proofErr w:type="spellStart"/>
            <w:r>
              <w:t>Peradilan</w:t>
            </w:r>
            <w:proofErr w:type="spellEnd"/>
            <w:r>
              <w:t xml:space="preserve"> </w:t>
            </w:r>
            <w:proofErr w:type="spellStart"/>
            <w:r>
              <w:t>Umum</w:t>
            </w:r>
            <w:proofErr w:type="spellEnd"/>
            <w:r>
              <w:t xml:space="preserve"> </w:t>
            </w:r>
          </w:p>
        </w:tc>
      </w:tr>
      <w:tr w:rsidR="00F56DA6" w:rsidRPr="00003D62" w14:paraId="36991CC4" w14:textId="77777777" w:rsidTr="00F56DA6">
        <w:trPr>
          <w:trHeight w:val="887"/>
        </w:trPr>
        <w:tc>
          <w:tcPr>
            <w:tcW w:w="2093" w:type="dxa"/>
            <w:gridSpan w:val="2"/>
            <w:vMerge/>
            <w:shd w:val="clear" w:color="auto" w:fill="auto"/>
          </w:tcPr>
          <w:p w14:paraId="468449B1" w14:textId="77777777" w:rsidR="00F56DA6" w:rsidRPr="00003D62" w:rsidRDefault="00F56DA6" w:rsidP="006049F0">
            <w:pPr>
              <w:rPr>
                <w:bCs/>
                <w:lang w:val="id-ID"/>
              </w:rPr>
            </w:pPr>
          </w:p>
        </w:tc>
        <w:tc>
          <w:tcPr>
            <w:tcW w:w="709" w:type="dxa"/>
            <w:tcBorders>
              <w:top w:val="single" w:sz="4" w:space="0" w:color="auto"/>
              <w:bottom w:val="single" w:sz="4" w:space="0" w:color="auto"/>
            </w:tcBorders>
            <w:shd w:val="clear" w:color="auto" w:fill="auto"/>
          </w:tcPr>
          <w:p w14:paraId="5C0BE357" w14:textId="04EBA50F" w:rsidR="00F56DA6" w:rsidRDefault="00F56DA6" w:rsidP="00E434A0">
            <w:pPr>
              <w:spacing w:before="120"/>
              <w:ind w:left="-108" w:right="-108"/>
              <w:contextualSpacing/>
              <w:jc w:val="center"/>
              <w:rPr>
                <w:bCs/>
              </w:rPr>
            </w:pPr>
            <w:r>
              <w:rPr>
                <w:bCs/>
              </w:rPr>
              <w:t>S7</w:t>
            </w:r>
          </w:p>
        </w:tc>
        <w:tc>
          <w:tcPr>
            <w:tcW w:w="11056" w:type="dxa"/>
            <w:gridSpan w:val="8"/>
            <w:tcBorders>
              <w:top w:val="single" w:sz="4" w:space="0" w:color="auto"/>
            </w:tcBorders>
            <w:shd w:val="clear" w:color="auto" w:fill="auto"/>
          </w:tcPr>
          <w:p w14:paraId="4F1D6ADA" w14:textId="509F9D32" w:rsidR="00F56DA6" w:rsidRDefault="00F56DA6" w:rsidP="00003D62">
            <w:pPr>
              <w:spacing w:line="312" w:lineRule="auto"/>
              <w:contextualSpacing/>
              <w:jc w:val="both"/>
            </w:pPr>
            <w:proofErr w:type="spellStart"/>
            <w:r>
              <w:t>Mengetahui</w:t>
            </w:r>
            <w:proofErr w:type="spellEnd"/>
            <w:r>
              <w:t xml:space="preserve"> </w:t>
            </w:r>
            <w:proofErr w:type="spellStart"/>
            <w:r>
              <w:t>secara</w:t>
            </w:r>
            <w:proofErr w:type="spellEnd"/>
            <w:r>
              <w:t xml:space="preserve"> </w:t>
            </w:r>
            <w:proofErr w:type="spellStart"/>
            <w:r>
              <w:t>menyeluruh</w:t>
            </w:r>
            <w:proofErr w:type="spellEnd"/>
            <w:r>
              <w:t xml:space="preserve"> </w:t>
            </w:r>
            <w:proofErr w:type="spellStart"/>
            <w:r>
              <w:t>tentang</w:t>
            </w:r>
            <w:proofErr w:type="spellEnd"/>
            <w:r>
              <w:t xml:space="preserve"> Hukum </w:t>
            </w:r>
            <w:proofErr w:type="spellStart"/>
            <w:r>
              <w:t>Arbitrase</w:t>
            </w:r>
            <w:proofErr w:type="spellEnd"/>
            <w:r>
              <w:t xml:space="preserve"> Syariah</w:t>
            </w:r>
          </w:p>
        </w:tc>
      </w:tr>
      <w:tr w:rsidR="00F56DA6" w:rsidRPr="00003D62" w14:paraId="45A4E119" w14:textId="77777777" w:rsidTr="00F56DA6">
        <w:trPr>
          <w:trHeight w:val="887"/>
        </w:trPr>
        <w:tc>
          <w:tcPr>
            <w:tcW w:w="2093" w:type="dxa"/>
            <w:gridSpan w:val="2"/>
            <w:vMerge/>
            <w:shd w:val="clear" w:color="auto" w:fill="auto"/>
          </w:tcPr>
          <w:p w14:paraId="5208DD4D" w14:textId="77777777" w:rsidR="00F56DA6" w:rsidRPr="00003D62" w:rsidRDefault="00F56DA6" w:rsidP="006049F0">
            <w:pPr>
              <w:rPr>
                <w:bCs/>
                <w:lang w:val="id-ID"/>
              </w:rPr>
            </w:pPr>
          </w:p>
        </w:tc>
        <w:tc>
          <w:tcPr>
            <w:tcW w:w="709" w:type="dxa"/>
            <w:tcBorders>
              <w:top w:val="single" w:sz="4" w:space="0" w:color="auto"/>
              <w:bottom w:val="single" w:sz="4" w:space="0" w:color="auto"/>
            </w:tcBorders>
            <w:shd w:val="clear" w:color="auto" w:fill="auto"/>
          </w:tcPr>
          <w:p w14:paraId="391EB727" w14:textId="44BC9E77" w:rsidR="00F56DA6" w:rsidRDefault="007E774B" w:rsidP="00E434A0">
            <w:pPr>
              <w:spacing w:before="120"/>
              <w:ind w:left="-108" w:right="-108"/>
              <w:contextualSpacing/>
              <w:jc w:val="center"/>
              <w:rPr>
                <w:bCs/>
              </w:rPr>
            </w:pPr>
            <w:r>
              <w:rPr>
                <w:bCs/>
              </w:rPr>
              <w:t>KU7</w:t>
            </w:r>
          </w:p>
        </w:tc>
        <w:tc>
          <w:tcPr>
            <w:tcW w:w="11056" w:type="dxa"/>
            <w:gridSpan w:val="8"/>
            <w:tcBorders>
              <w:top w:val="single" w:sz="4" w:space="0" w:color="auto"/>
            </w:tcBorders>
            <w:shd w:val="clear" w:color="auto" w:fill="auto"/>
          </w:tcPr>
          <w:p w14:paraId="6A652763" w14:textId="695AD974" w:rsidR="00F56DA6" w:rsidRDefault="007E774B" w:rsidP="00003D62">
            <w:pPr>
              <w:spacing w:line="312" w:lineRule="auto"/>
              <w:contextualSpacing/>
              <w:jc w:val="both"/>
            </w:pPr>
            <w:r>
              <w:t xml:space="preserve">Mampu </w:t>
            </w:r>
            <w:proofErr w:type="spellStart"/>
            <w:r>
              <w:t>menerapkan</w:t>
            </w:r>
            <w:proofErr w:type="spellEnd"/>
            <w:r w:rsidR="00940084">
              <w:t xml:space="preserve"> </w:t>
            </w:r>
            <w:proofErr w:type="spellStart"/>
            <w:r>
              <w:t>pemikiran</w:t>
            </w:r>
            <w:proofErr w:type="spellEnd"/>
            <w:r>
              <w:t xml:space="preserve"> </w:t>
            </w:r>
            <w:proofErr w:type="spellStart"/>
            <w:r>
              <w:t>logis</w:t>
            </w:r>
            <w:proofErr w:type="spellEnd"/>
            <w:r>
              <w:t xml:space="preserve">, </w:t>
            </w:r>
            <w:proofErr w:type="spellStart"/>
            <w:r>
              <w:t>kritis</w:t>
            </w:r>
            <w:proofErr w:type="spellEnd"/>
            <w:r>
              <w:t xml:space="preserve">, </w:t>
            </w:r>
            <w:proofErr w:type="spellStart"/>
            <w:r>
              <w:t>sistematis</w:t>
            </w:r>
            <w:proofErr w:type="spellEnd"/>
            <w:r>
              <w:t xml:space="preserve"> dan </w:t>
            </w:r>
            <w:proofErr w:type="spellStart"/>
            <w:r>
              <w:t>inovatif</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pengembangan</w:t>
            </w:r>
            <w:proofErr w:type="spellEnd"/>
            <w:r>
              <w:t xml:space="preserve"> </w:t>
            </w:r>
            <w:proofErr w:type="spellStart"/>
            <w:r>
              <w:t>atau</w:t>
            </w:r>
            <w:proofErr w:type="spellEnd"/>
            <w:r>
              <w:t xml:space="preserve"> </w:t>
            </w:r>
            <w:proofErr w:type="spellStart"/>
            <w:r>
              <w:t>implementasi</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teknologi</w:t>
            </w:r>
            <w:proofErr w:type="spellEnd"/>
            <w:r>
              <w:t xml:space="preserve"> yang </w:t>
            </w:r>
            <w:proofErr w:type="spellStart"/>
            <w:r>
              <w:t>memperhatikan</w:t>
            </w:r>
            <w:proofErr w:type="spellEnd"/>
            <w:r>
              <w:t xml:space="preserve"> dan </w:t>
            </w:r>
            <w:proofErr w:type="spellStart"/>
            <w:r>
              <w:t>menerapkan</w:t>
            </w:r>
            <w:proofErr w:type="spellEnd"/>
            <w:r>
              <w:t xml:space="preserve"> </w:t>
            </w:r>
            <w:proofErr w:type="spellStart"/>
            <w:r>
              <w:t>nilai</w:t>
            </w:r>
            <w:proofErr w:type="spellEnd"/>
            <w:r>
              <w:t xml:space="preserve"> </w:t>
            </w:r>
            <w:proofErr w:type="spellStart"/>
            <w:r>
              <w:t>humaniora</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bidang</w:t>
            </w:r>
            <w:proofErr w:type="spellEnd"/>
            <w:r>
              <w:t xml:space="preserve"> </w:t>
            </w:r>
            <w:proofErr w:type="spellStart"/>
            <w:r>
              <w:t>keahlian</w:t>
            </w:r>
            <w:proofErr w:type="spellEnd"/>
          </w:p>
        </w:tc>
      </w:tr>
      <w:tr w:rsidR="00F56DA6" w:rsidRPr="00003D62" w14:paraId="76206FD8" w14:textId="77777777" w:rsidTr="00F56DA6">
        <w:trPr>
          <w:trHeight w:val="887"/>
        </w:trPr>
        <w:tc>
          <w:tcPr>
            <w:tcW w:w="2093" w:type="dxa"/>
            <w:gridSpan w:val="2"/>
            <w:vMerge/>
            <w:shd w:val="clear" w:color="auto" w:fill="auto"/>
          </w:tcPr>
          <w:p w14:paraId="0D7A7DE0" w14:textId="77777777" w:rsidR="00F56DA6" w:rsidRPr="00003D62" w:rsidRDefault="00F56DA6" w:rsidP="006049F0">
            <w:pPr>
              <w:rPr>
                <w:bCs/>
                <w:lang w:val="id-ID"/>
              </w:rPr>
            </w:pPr>
          </w:p>
        </w:tc>
        <w:tc>
          <w:tcPr>
            <w:tcW w:w="709" w:type="dxa"/>
            <w:tcBorders>
              <w:top w:val="single" w:sz="4" w:space="0" w:color="auto"/>
              <w:bottom w:val="single" w:sz="4" w:space="0" w:color="auto"/>
            </w:tcBorders>
            <w:shd w:val="clear" w:color="auto" w:fill="auto"/>
          </w:tcPr>
          <w:p w14:paraId="2F3BC1DC" w14:textId="3B6A1779" w:rsidR="00F56DA6" w:rsidRDefault="007E774B" w:rsidP="00E434A0">
            <w:pPr>
              <w:spacing w:before="120"/>
              <w:ind w:left="-108" w:right="-108"/>
              <w:contextualSpacing/>
              <w:jc w:val="center"/>
              <w:rPr>
                <w:bCs/>
              </w:rPr>
            </w:pPr>
            <w:r>
              <w:rPr>
                <w:bCs/>
              </w:rPr>
              <w:t>KU12</w:t>
            </w:r>
          </w:p>
        </w:tc>
        <w:tc>
          <w:tcPr>
            <w:tcW w:w="11056" w:type="dxa"/>
            <w:gridSpan w:val="8"/>
            <w:tcBorders>
              <w:top w:val="single" w:sz="4" w:space="0" w:color="auto"/>
            </w:tcBorders>
            <w:shd w:val="clear" w:color="auto" w:fill="auto"/>
          </w:tcPr>
          <w:p w14:paraId="2288D357" w14:textId="62F441FD" w:rsidR="00F56DA6" w:rsidRPr="007E774B" w:rsidRDefault="007E774B" w:rsidP="00003D62">
            <w:pPr>
              <w:spacing w:line="312" w:lineRule="auto"/>
              <w:contextualSpacing/>
              <w:jc w:val="both"/>
            </w:pPr>
            <w:r>
              <w:t xml:space="preserve">Mampu </w:t>
            </w:r>
            <w:proofErr w:type="spellStart"/>
            <w:r>
              <w:t>berkolaborasi</w:t>
            </w:r>
            <w:proofErr w:type="spellEnd"/>
            <w:r>
              <w:t xml:space="preserve"> </w:t>
            </w:r>
            <w:proofErr w:type="spellStart"/>
            <w:r>
              <w:t>dalam</w:t>
            </w:r>
            <w:proofErr w:type="spellEnd"/>
            <w:r>
              <w:t xml:space="preserve"> team, </w:t>
            </w:r>
            <w:proofErr w:type="spellStart"/>
            <w:r>
              <w:t>menunjukan</w:t>
            </w:r>
            <w:proofErr w:type="spellEnd"/>
            <w:r>
              <w:t xml:space="preserve"> </w:t>
            </w:r>
            <w:proofErr w:type="spellStart"/>
            <w:r>
              <w:t>kemampuan</w:t>
            </w:r>
            <w:proofErr w:type="spellEnd"/>
            <w:r>
              <w:t xml:space="preserve"> </w:t>
            </w:r>
            <w:proofErr w:type="spellStart"/>
            <w:r>
              <w:t>kreatif</w:t>
            </w:r>
            <w:proofErr w:type="spellEnd"/>
            <w:r>
              <w:t>, (</w:t>
            </w:r>
            <w:proofErr w:type="spellStart"/>
            <w:r>
              <w:rPr>
                <w:i/>
                <w:iCs/>
              </w:rPr>
              <w:t>kreatif</w:t>
            </w:r>
            <w:proofErr w:type="spellEnd"/>
            <w:r>
              <w:rPr>
                <w:i/>
                <w:iCs/>
              </w:rPr>
              <w:t xml:space="preserve"> skill, </w:t>
            </w:r>
            <w:proofErr w:type="spellStart"/>
            <w:r>
              <w:rPr>
                <w:i/>
                <w:iCs/>
              </w:rPr>
              <w:t>inovatif</w:t>
            </w:r>
            <w:proofErr w:type="spellEnd"/>
            <w:r>
              <w:rPr>
                <w:i/>
                <w:iCs/>
              </w:rPr>
              <w:t>, innovation skill)</w:t>
            </w:r>
            <w:r>
              <w:t xml:space="preserve"> </w:t>
            </w:r>
            <w:proofErr w:type="spellStart"/>
            <w:r>
              <w:t>dalam</w:t>
            </w:r>
            <w:proofErr w:type="spellEnd"/>
            <w:r>
              <w:t xml:space="preserve"> </w:t>
            </w:r>
            <w:proofErr w:type="spellStart"/>
            <w:r>
              <w:t>pengembangan</w:t>
            </w:r>
            <w:proofErr w:type="spellEnd"/>
            <w:r>
              <w:t xml:space="preserve"> </w:t>
            </w:r>
            <w:proofErr w:type="spellStart"/>
            <w:r>
              <w:t>keilmuan</w:t>
            </w:r>
            <w:proofErr w:type="spellEnd"/>
            <w:r>
              <w:t xml:space="preserve"> dan </w:t>
            </w:r>
            <w:proofErr w:type="spellStart"/>
            <w:r>
              <w:t>pelaksanaan</w:t>
            </w:r>
            <w:proofErr w:type="spellEnd"/>
            <w:r>
              <w:t xml:space="preserve"> </w:t>
            </w:r>
            <w:proofErr w:type="spellStart"/>
            <w:r>
              <w:t>tugas</w:t>
            </w:r>
            <w:proofErr w:type="spellEnd"/>
            <w:r>
              <w:t xml:space="preserve"> di dunia </w:t>
            </w:r>
            <w:proofErr w:type="spellStart"/>
            <w:r>
              <w:t>kerja</w:t>
            </w:r>
            <w:proofErr w:type="spellEnd"/>
          </w:p>
        </w:tc>
      </w:tr>
      <w:tr w:rsidR="007E774B" w:rsidRPr="00003D62" w14:paraId="700D3D9E" w14:textId="77777777" w:rsidTr="00F56DA6">
        <w:trPr>
          <w:trHeight w:val="887"/>
        </w:trPr>
        <w:tc>
          <w:tcPr>
            <w:tcW w:w="2093" w:type="dxa"/>
            <w:gridSpan w:val="2"/>
            <w:vMerge/>
            <w:shd w:val="clear" w:color="auto" w:fill="auto"/>
          </w:tcPr>
          <w:p w14:paraId="45FA72CC" w14:textId="77777777" w:rsidR="007E774B" w:rsidRPr="00003D62" w:rsidRDefault="007E774B" w:rsidP="006049F0">
            <w:pPr>
              <w:rPr>
                <w:bCs/>
                <w:lang w:val="id-ID"/>
              </w:rPr>
            </w:pPr>
          </w:p>
        </w:tc>
        <w:tc>
          <w:tcPr>
            <w:tcW w:w="709" w:type="dxa"/>
            <w:tcBorders>
              <w:top w:val="single" w:sz="4" w:space="0" w:color="auto"/>
              <w:bottom w:val="single" w:sz="4" w:space="0" w:color="auto"/>
            </w:tcBorders>
            <w:shd w:val="clear" w:color="auto" w:fill="auto"/>
          </w:tcPr>
          <w:p w14:paraId="3412D8B9" w14:textId="6A5BF6AC" w:rsidR="007E774B" w:rsidRDefault="007E774B" w:rsidP="00E434A0">
            <w:pPr>
              <w:spacing w:before="120"/>
              <w:ind w:left="-108" w:right="-108"/>
              <w:contextualSpacing/>
              <w:jc w:val="center"/>
              <w:rPr>
                <w:bCs/>
              </w:rPr>
            </w:pPr>
            <w:r>
              <w:rPr>
                <w:bCs/>
              </w:rPr>
              <w:t>KK3</w:t>
            </w:r>
          </w:p>
        </w:tc>
        <w:tc>
          <w:tcPr>
            <w:tcW w:w="11056" w:type="dxa"/>
            <w:gridSpan w:val="8"/>
            <w:tcBorders>
              <w:top w:val="single" w:sz="4" w:space="0" w:color="auto"/>
            </w:tcBorders>
            <w:shd w:val="clear" w:color="auto" w:fill="auto"/>
          </w:tcPr>
          <w:p w14:paraId="5210F82A" w14:textId="4B0BE37B" w:rsidR="007E774B" w:rsidRDefault="007E774B" w:rsidP="00003D62">
            <w:pPr>
              <w:spacing w:line="312" w:lineRule="auto"/>
              <w:contextualSpacing/>
              <w:jc w:val="both"/>
            </w:pPr>
            <w:r>
              <w:t xml:space="preserve">Mampu </w:t>
            </w:r>
            <w:proofErr w:type="spellStart"/>
            <w:r>
              <w:t>melakukan</w:t>
            </w:r>
            <w:proofErr w:type="spellEnd"/>
            <w:r>
              <w:t xml:space="preserve"> Tindakan </w:t>
            </w:r>
            <w:proofErr w:type="spellStart"/>
            <w:r>
              <w:t>refektif</w:t>
            </w:r>
            <w:proofErr w:type="spellEnd"/>
            <w:r>
              <w:t xml:space="preserve"> dan </w:t>
            </w:r>
            <w:proofErr w:type="spellStart"/>
            <w:r>
              <w:t>pemanfaatan</w:t>
            </w:r>
            <w:proofErr w:type="spellEnd"/>
            <w:r>
              <w:t xml:space="preserve"> </w:t>
            </w:r>
            <w:proofErr w:type="spellStart"/>
            <w:r>
              <w:t>teknologi</w:t>
            </w:r>
            <w:proofErr w:type="spellEnd"/>
            <w:r>
              <w:t xml:space="preserve"> </w:t>
            </w:r>
            <w:proofErr w:type="spellStart"/>
            <w:r>
              <w:t>informasi</w:t>
            </w:r>
            <w:proofErr w:type="spellEnd"/>
            <w:r>
              <w:t xml:space="preserve"> dan </w:t>
            </w:r>
            <w:proofErr w:type="spellStart"/>
            <w:r>
              <w:t>kominikasi</w:t>
            </w:r>
            <w:proofErr w:type="spellEnd"/>
            <w:r>
              <w:t xml:space="preserve"> </w:t>
            </w:r>
            <w:proofErr w:type="spellStart"/>
            <w:r>
              <w:t>untuk</w:t>
            </w:r>
            <w:proofErr w:type="spellEnd"/>
            <w:r>
              <w:t xml:space="preserve"> </w:t>
            </w:r>
            <w:proofErr w:type="spellStart"/>
            <w:r>
              <w:t>peningkatan</w:t>
            </w:r>
            <w:proofErr w:type="spellEnd"/>
            <w:r>
              <w:t xml:space="preserve"> </w:t>
            </w:r>
            <w:proofErr w:type="spellStart"/>
            <w:r>
              <w:t>kualitas</w:t>
            </w:r>
            <w:proofErr w:type="spellEnd"/>
            <w:r>
              <w:t xml:space="preserve"> </w:t>
            </w:r>
            <w:proofErr w:type="spellStart"/>
            <w:r>
              <w:t>pembelajaran</w:t>
            </w:r>
            <w:proofErr w:type="spellEnd"/>
            <w:r>
              <w:t xml:space="preserve"> </w:t>
            </w:r>
            <w:proofErr w:type="spellStart"/>
            <w:r>
              <w:t>mahasiswa</w:t>
            </w:r>
            <w:proofErr w:type="spellEnd"/>
            <w:r>
              <w:t xml:space="preserve"> </w:t>
            </w:r>
            <w:proofErr w:type="spellStart"/>
            <w:r>
              <w:t>Ekonomi</w:t>
            </w:r>
            <w:proofErr w:type="spellEnd"/>
            <w:r>
              <w:t xml:space="preserve"> Syariah </w:t>
            </w:r>
            <w:proofErr w:type="spellStart"/>
            <w:r>
              <w:t>lainnya</w:t>
            </w:r>
            <w:proofErr w:type="spellEnd"/>
            <w:r>
              <w:t xml:space="preserve">; </w:t>
            </w:r>
            <w:proofErr w:type="spellStart"/>
            <w:r>
              <w:t>mampu</w:t>
            </w:r>
            <w:proofErr w:type="spellEnd"/>
            <w:r>
              <w:t xml:space="preserve"> </w:t>
            </w:r>
            <w:proofErr w:type="spellStart"/>
            <w:r>
              <w:t>mengembangkan</w:t>
            </w:r>
            <w:proofErr w:type="spellEnd"/>
            <w:r>
              <w:t xml:space="preserve"> </w:t>
            </w:r>
            <w:proofErr w:type="spellStart"/>
            <w:r>
              <w:t>keprofesian</w:t>
            </w:r>
            <w:proofErr w:type="spellEnd"/>
            <w:r>
              <w:t xml:space="preserve"> dan </w:t>
            </w:r>
            <w:proofErr w:type="spellStart"/>
            <w:r>
              <w:t>keilmuan</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Mahasiswa</w:t>
            </w:r>
            <w:proofErr w:type="spellEnd"/>
            <w:r>
              <w:t xml:space="preserve"> </w:t>
            </w:r>
            <w:proofErr w:type="spellStart"/>
            <w:r>
              <w:t>Perbankan</w:t>
            </w:r>
            <w:proofErr w:type="spellEnd"/>
            <w:r>
              <w:t xml:space="preserve"> Syariah </w:t>
            </w:r>
            <w:r w:rsidR="00DC20BE">
              <w:t xml:space="preserve">dan </w:t>
            </w:r>
            <w:proofErr w:type="spellStart"/>
            <w:r w:rsidR="00DC20BE">
              <w:t>satuan</w:t>
            </w:r>
            <w:proofErr w:type="spellEnd"/>
            <w:r w:rsidR="00DC20BE">
              <w:t xml:space="preserve"> EKIS </w:t>
            </w:r>
            <w:proofErr w:type="spellStart"/>
            <w:r w:rsidR="00DC20BE">
              <w:t>lainnya</w:t>
            </w:r>
            <w:proofErr w:type="spellEnd"/>
            <w:r w:rsidR="00DC20BE">
              <w:t xml:space="preserve"> </w:t>
            </w:r>
            <w:proofErr w:type="spellStart"/>
            <w:r w:rsidR="00DC20BE">
              <w:t>secara</w:t>
            </w:r>
            <w:proofErr w:type="spellEnd"/>
            <w:r w:rsidR="00DC20BE">
              <w:t xml:space="preserve"> </w:t>
            </w:r>
            <w:proofErr w:type="spellStart"/>
            <w:r w:rsidR="00DC20BE">
              <w:t>berkelanjutan</w:t>
            </w:r>
            <w:proofErr w:type="spellEnd"/>
            <w:r w:rsidR="00DC20BE">
              <w:t xml:space="preserve">, </w:t>
            </w:r>
            <w:proofErr w:type="spellStart"/>
            <w:r w:rsidR="00DC20BE">
              <w:t>mandiri</w:t>
            </w:r>
            <w:proofErr w:type="spellEnd"/>
            <w:r w:rsidR="00DC20BE">
              <w:t xml:space="preserve"> dan </w:t>
            </w:r>
            <w:proofErr w:type="spellStart"/>
            <w:r w:rsidR="00DC20BE">
              <w:t>kolektif</w:t>
            </w:r>
            <w:proofErr w:type="spellEnd"/>
            <w:r w:rsidR="00DC20BE">
              <w:t xml:space="preserve"> </w:t>
            </w:r>
            <w:proofErr w:type="spellStart"/>
            <w:r w:rsidR="00DC20BE">
              <w:t>melalui</w:t>
            </w:r>
            <w:proofErr w:type="spellEnd"/>
            <w:r w:rsidR="00DC20BE">
              <w:t xml:space="preserve"> </w:t>
            </w:r>
            <w:proofErr w:type="spellStart"/>
            <w:r w:rsidR="00DC20BE">
              <w:t>pengembangan</w:t>
            </w:r>
            <w:proofErr w:type="spellEnd"/>
            <w:r w:rsidR="00DC20BE">
              <w:t xml:space="preserve"> </w:t>
            </w:r>
            <w:proofErr w:type="spellStart"/>
            <w:r w:rsidR="00DC20BE">
              <w:t>diri</w:t>
            </w:r>
            <w:proofErr w:type="spellEnd"/>
            <w:r w:rsidR="00DC20BE">
              <w:t xml:space="preserve"> dan </w:t>
            </w:r>
            <w:proofErr w:type="spellStart"/>
            <w:r w:rsidR="00DC20BE">
              <w:t>pemanfaatan</w:t>
            </w:r>
            <w:proofErr w:type="spellEnd"/>
            <w:r w:rsidR="00DC20BE">
              <w:t xml:space="preserve"> </w:t>
            </w:r>
            <w:proofErr w:type="spellStart"/>
            <w:r w:rsidR="00DC20BE">
              <w:t>teknologi</w:t>
            </w:r>
            <w:proofErr w:type="spellEnd"/>
            <w:r w:rsidR="00DC20BE">
              <w:t xml:space="preserve"> </w:t>
            </w:r>
            <w:proofErr w:type="spellStart"/>
            <w:r w:rsidR="00DC20BE">
              <w:t>informasi</w:t>
            </w:r>
            <w:proofErr w:type="spellEnd"/>
            <w:r w:rsidR="00DC20BE">
              <w:t xml:space="preserve"> dan </w:t>
            </w:r>
            <w:proofErr w:type="spellStart"/>
            <w:r w:rsidR="00DC20BE">
              <w:t>komunikasi</w:t>
            </w:r>
            <w:proofErr w:type="spellEnd"/>
            <w:r w:rsidR="00DC20BE">
              <w:t xml:space="preserve"> </w:t>
            </w:r>
            <w:proofErr w:type="spellStart"/>
            <w:r w:rsidR="00DC20BE">
              <w:t>dalam</w:t>
            </w:r>
            <w:proofErr w:type="spellEnd"/>
            <w:r w:rsidR="00DC20BE">
              <w:t xml:space="preserve"> </w:t>
            </w:r>
            <w:proofErr w:type="spellStart"/>
            <w:r w:rsidR="00DC20BE">
              <w:t>kerangka</w:t>
            </w:r>
            <w:proofErr w:type="spellEnd"/>
            <w:r w:rsidR="00DC20BE">
              <w:t xml:space="preserve"> </w:t>
            </w:r>
            <w:proofErr w:type="spellStart"/>
            <w:r w:rsidR="00DC20BE">
              <w:t>mewujudkan</w:t>
            </w:r>
            <w:proofErr w:type="spellEnd"/>
            <w:r w:rsidR="00DC20BE">
              <w:t xml:space="preserve"> </w:t>
            </w:r>
            <w:proofErr w:type="spellStart"/>
            <w:r w:rsidR="00DC20BE">
              <w:t>kinerja</w:t>
            </w:r>
            <w:proofErr w:type="spellEnd"/>
            <w:r w:rsidR="00DC20BE">
              <w:t xml:space="preserve"> </w:t>
            </w:r>
            <w:proofErr w:type="spellStart"/>
            <w:r w:rsidR="00DC20BE">
              <w:t>diri</w:t>
            </w:r>
            <w:proofErr w:type="spellEnd"/>
            <w:r w:rsidR="00DC20BE">
              <w:t xml:space="preserve"> </w:t>
            </w:r>
            <w:proofErr w:type="spellStart"/>
            <w:r w:rsidR="00DC20BE">
              <w:t>sebagai</w:t>
            </w:r>
            <w:proofErr w:type="spellEnd"/>
            <w:r w:rsidR="00DC20BE">
              <w:t xml:space="preserve"> </w:t>
            </w:r>
            <w:proofErr w:type="spellStart"/>
            <w:r w:rsidR="00DC20BE">
              <w:t>pendidik</w:t>
            </w:r>
            <w:proofErr w:type="spellEnd"/>
            <w:r w:rsidR="00DC20BE">
              <w:t xml:space="preserve"> </w:t>
            </w:r>
            <w:proofErr w:type="spellStart"/>
            <w:r w:rsidR="00DC20BE">
              <w:t>sejati</w:t>
            </w:r>
            <w:proofErr w:type="spellEnd"/>
            <w:r w:rsidR="00DC20BE">
              <w:t>.</w:t>
            </w:r>
          </w:p>
        </w:tc>
      </w:tr>
      <w:tr w:rsidR="007E774B" w:rsidRPr="00003D62" w14:paraId="727B4EB6" w14:textId="77777777" w:rsidTr="00F56DA6">
        <w:trPr>
          <w:trHeight w:val="887"/>
        </w:trPr>
        <w:tc>
          <w:tcPr>
            <w:tcW w:w="2093" w:type="dxa"/>
            <w:gridSpan w:val="2"/>
            <w:vMerge/>
            <w:shd w:val="clear" w:color="auto" w:fill="auto"/>
          </w:tcPr>
          <w:p w14:paraId="13048C96" w14:textId="77777777" w:rsidR="007E774B" w:rsidRPr="00003D62" w:rsidRDefault="007E774B" w:rsidP="006049F0">
            <w:pPr>
              <w:rPr>
                <w:bCs/>
                <w:lang w:val="id-ID"/>
              </w:rPr>
            </w:pPr>
          </w:p>
        </w:tc>
        <w:tc>
          <w:tcPr>
            <w:tcW w:w="709" w:type="dxa"/>
            <w:tcBorders>
              <w:top w:val="single" w:sz="4" w:space="0" w:color="auto"/>
              <w:bottom w:val="single" w:sz="4" w:space="0" w:color="auto"/>
            </w:tcBorders>
            <w:shd w:val="clear" w:color="auto" w:fill="auto"/>
          </w:tcPr>
          <w:p w14:paraId="309205C6" w14:textId="66D10A78" w:rsidR="007E774B" w:rsidRDefault="00DC20BE" w:rsidP="00E434A0">
            <w:pPr>
              <w:spacing w:before="120"/>
              <w:ind w:left="-108" w:right="-108"/>
              <w:contextualSpacing/>
              <w:jc w:val="center"/>
              <w:rPr>
                <w:bCs/>
              </w:rPr>
            </w:pPr>
            <w:r>
              <w:rPr>
                <w:bCs/>
              </w:rPr>
              <w:t>PP 1</w:t>
            </w:r>
          </w:p>
        </w:tc>
        <w:tc>
          <w:tcPr>
            <w:tcW w:w="11056" w:type="dxa"/>
            <w:gridSpan w:val="8"/>
            <w:tcBorders>
              <w:top w:val="single" w:sz="4" w:space="0" w:color="auto"/>
            </w:tcBorders>
            <w:shd w:val="clear" w:color="auto" w:fill="auto"/>
          </w:tcPr>
          <w:p w14:paraId="56165C27" w14:textId="77777777" w:rsidR="007E774B" w:rsidRDefault="00DC20BE" w:rsidP="00877CEF">
            <w:pPr>
              <w:pStyle w:val="ListParagraph"/>
              <w:numPr>
                <w:ilvl w:val="0"/>
                <w:numId w:val="10"/>
              </w:numPr>
              <w:spacing w:line="312" w:lineRule="auto"/>
              <w:ind w:left="360"/>
              <w:contextualSpacing/>
              <w:jc w:val="both"/>
            </w:pPr>
            <w:proofErr w:type="spellStart"/>
            <w:r>
              <w:t>Menguasai</w:t>
            </w:r>
            <w:proofErr w:type="spellEnd"/>
            <w:r>
              <w:t xml:space="preserve"> </w:t>
            </w:r>
            <w:proofErr w:type="spellStart"/>
            <w:r>
              <w:t>teori</w:t>
            </w:r>
            <w:proofErr w:type="spellEnd"/>
            <w:r>
              <w:t xml:space="preserve"> </w:t>
            </w:r>
            <w:proofErr w:type="spellStart"/>
            <w:r>
              <w:t>belajar</w:t>
            </w:r>
            <w:proofErr w:type="spellEnd"/>
            <w:r>
              <w:t xml:space="preserve"> dan </w:t>
            </w:r>
            <w:proofErr w:type="spellStart"/>
            <w:r>
              <w:t>pembelajaran</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Perbankan</w:t>
            </w:r>
            <w:proofErr w:type="spellEnd"/>
            <w:r>
              <w:t xml:space="preserve"> Syariah</w:t>
            </w:r>
          </w:p>
          <w:p w14:paraId="6CF44801" w14:textId="629AABDF" w:rsidR="00DC20BE" w:rsidRDefault="00DC20BE" w:rsidP="00877CEF">
            <w:pPr>
              <w:pStyle w:val="ListParagraph"/>
              <w:numPr>
                <w:ilvl w:val="0"/>
                <w:numId w:val="10"/>
              </w:numPr>
              <w:spacing w:line="312" w:lineRule="auto"/>
              <w:ind w:left="360"/>
              <w:contextualSpacing/>
              <w:jc w:val="both"/>
            </w:pPr>
            <w:proofErr w:type="spellStart"/>
            <w:r>
              <w:t>Memilih</w:t>
            </w:r>
            <w:proofErr w:type="spellEnd"/>
            <w:r>
              <w:t xml:space="preserve"> </w:t>
            </w:r>
            <w:proofErr w:type="spellStart"/>
            <w:r>
              <w:t>secara</w:t>
            </w:r>
            <w:proofErr w:type="spellEnd"/>
            <w:r>
              <w:t xml:space="preserve"> </w:t>
            </w:r>
            <w:proofErr w:type="spellStart"/>
            <w:r>
              <w:t>kuat</w:t>
            </w:r>
            <w:proofErr w:type="spellEnd"/>
            <w:r>
              <w:t xml:space="preserve"> </w:t>
            </w:r>
            <w:proofErr w:type="spellStart"/>
            <w:r>
              <w:t>pendekatan</w:t>
            </w:r>
            <w:proofErr w:type="spellEnd"/>
            <w:r>
              <w:t xml:space="preserve"> dan model </w:t>
            </w:r>
            <w:proofErr w:type="spellStart"/>
            <w:r>
              <w:t>pembelajaran,bahan</w:t>
            </w:r>
            <w:proofErr w:type="spellEnd"/>
            <w:r>
              <w:t xml:space="preserve"> ajar, dan </w:t>
            </w:r>
            <w:proofErr w:type="spellStart"/>
            <w:r>
              <w:t>penilaian</w:t>
            </w:r>
            <w:proofErr w:type="spellEnd"/>
            <w:r>
              <w:t xml:space="preserve"> </w:t>
            </w:r>
            <w:proofErr w:type="spellStart"/>
            <w:r>
              <w:t>untuk</w:t>
            </w:r>
            <w:proofErr w:type="spellEnd"/>
            <w:r>
              <w:t xml:space="preserve"> </w:t>
            </w:r>
            <w:proofErr w:type="spellStart"/>
            <w:r>
              <w:t>kepentingan</w:t>
            </w:r>
            <w:proofErr w:type="spellEnd"/>
            <w:r>
              <w:t xml:space="preserve"> </w:t>
            </w:r>
            <w:proofErr w:type="spellStart"/>
            <w:r>
              <w:t>pembelajaran</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Perbankan</w:t>
            </w:r>
            <w:proofErr w:type="spellEnd"/>
            <w:r>
              <w:t xml:space="preserve"> Syariah</w:t>
            </w:r>
          </w:p>
        </w:tc>
      </w:tr>
      <w:tr w:rsidR="00003D62" w:rsidRPr="00003D62" w14:paraId="3ACB3C6A" w14:textId="77777777" w:rsidTr="00267504">
        <w:trPr>
          <w:trHeight w:val="299"/>
        </w:trPr>
        <w:tc>
          <w:tcPr>
            <w:tcW w:w="2093" w:type="dxa"/>
            <w:gridSpan w:val="2"/>
            <w:vMerge/>
            <w:shd w:val="clear" w:color="auto" w:fill="auto"/>
          </w:tcPr>
          <w:p w14:paraId="29AF5E0B" w14:textId="77777777" w:rsidR="00C17A33" w:rsidRPr="00003D62" w:rsidRDefault="00C17A33" w:rsidP="004871B9">
            <w:pPr>
              <w:rPr>
                <w:bCs/>
              </w:rPr>
            </w:pPr>
          </w:p>
        </w:tc>
        <w:tc>
          <w:tcPr>
            <w:tcW w:w="709" w:type="dxa"/>
            <w:tcBorders>
              <w:top w:val="single" w:sz="4" w:space="0" w:color="auto"/>
              <w:bottom w:val="single" w:sz="4" w:space="0" w:color="000000"/>
            </w:tcBorders>
            <w:shd w:val="clear" w:color="auto" w:fill="auto"/>
          </w:tcPr>
          <w:p w14:paraId="47B7A41D" w14:textId="77777777" w:rsidR="00C17A33" w:rsidRPr="00003D62" w:rsidRDefault="00484902" w:rsidP="00A514B0">
            <w:pPr>
              <w:contextualSpacing/>
              <w:jc w:val="center"/>
              <w:rPr>
                <w:bCs/>
                <w:lang w:val="id-ID"/>
              </w:rPr>
            </w:pPr>
            <w:r w:rsidRPr="00003D62">
              <w:rPr>
                <w:bCs/>
                <w:lang w:eastAsia="id-ID"/>
              </w:rPr>
              <w:t>CP</w:t>
            </w:r>
            <w:r w:rsidR="00972AB3" w:rsidRPr="00003D62">
              <w:rPr>
                <w:bCs/>
                <w:lang w:eastAsia="id-ID"/>
              </w:rPr>
              <w:t>L</w:t>
            </w:r>
            <w:r w:rsidRPr="00003D62">
              <w:rPr>
                <w:bCs/>
                <w:lang w:eastAsia="id-ID"/>
              </w:rPr>
              <w:t>-MK</w:t>
            </w:r>
          </w:p>
        </w:tc>
        <w:tc>
          <w:tcPr>
            <w:tcW w:w="11056" w:type="dxa"/>
            <w:gridSpan w:val="8"/>
            <w:tcBorders>
              <w:bottom w:val="single" w:sz="4" w:space="0" w:color="auto"/>
            </w:tcBorders>
            <w:shd w:val="clear" w:color="auto" w:fill="auto"/>
          </w:tcPr>
          <w:p w14:paraId="6B1FB763" w14:textId="5C7D9A07" w:rsidR="00C17A33" w:rsidRPr="00003D62" w:rsidRDefault="00C17A33" w:rsidP="004871B9">
            <w:pPr>
              <w:spacing w:after="200" w:line="276" w:lineRule="auto"/>
              <w:contextualSpacing/>
              <w:jc w:val="both"/>
              <w:rPr>
                <w:bCs/>
              </w:rPr>
            </w:pPr>
          </w:p>
        </w:tc>
      </w:tr>
      <w:tr w:rsidR="00003D62" w:rsidRPr="00003D62" w14:paraId="215D7F8B" w14:textId="77777777" w:rsidTr="002F3053">
        <w:trPr>
          <w:trHeight w:val="1571"/>
        </w:trPr>
        <w:tc>
          <w:tcPr>
            <w:tcW w:w="2093" w:type="dxa"/>
            <w:gridSpan w:val="2"/>
            <w:vMerge/>
            <w:shd w:val="clear" w:color="auto" w:fill="auto"/>
          </w:tcPr>
          <w:p w14:paraId="21D97445" w14:textId="77777777" w:rsidR="00315F2C" w:rsidRPr="00003D62" w:rsidRDefault="00315F2C" w:rsidP="004871B9">
            <w:pPr>
              <w:rPr>
                <w:bCs/>
              </w:rPr>
            </w:pPr>
          </w:p>
        </w:tc>
        <w:tc>
          <w:tcPr>
            <w:tcW w:w="709" w:type="dxa"/>
            <w:tcBorders>
              <w:top w:val="single" w:sz="4" w:space="0" w:color="000000"/>
            </w:tcBorders>
            <w:shd w:val="clear" w:color="auto" w:fill="FFFFFF"/>
          </w:tcPr>
          <w:p w14:paraId="2E4E32AA" w14:textId="77777777" w:rsidR="00671370" w:rsidRPr="00003D62" w:rsidRDefault="00315F2C" w:rsidP="00F73529">
            <w:pPr>
              <w:contextualSpacing/>
              <w:jc w:val="both"/>
              <w:rPr>
                <w:bCs/>
                <w:lang w:val="id-ID"/>
              </w:rPr>
            </w:pPr>
            <w:r w:rsidRPr="00003D62">
              <w:rPr>
                <w:bCs/>
                <w:lang w:val="id-ID"/>
              </w:rPr>
              <w:t>M1</w:t>
            </w:r>
          </w:p>
          <w:p w14:paraId="08FA750F" w14:textId="77777777" w:rsidR="00315F2C" w:rsidRPr="00003D62" w:rsidRDefault="00315F2C" w:rsidP="00F73529">
            <w:pPr>
              <w:contextualSpacing/>
              <w:jc w:val="both"/>
              <w:rPr>
                <w:bCs/>
                <w:lang w:val="id-ID"/>
              </w:rPr>
            </w:pPr>
            <w:r w:rsidRPr="00003D62">
              <w:rPr>
                <w:bCs/>
                <w:lang w:val="id-ID"/>
              </w:rPr>
              <w:t>M2</w:t>
            </w:r>
          </w:p>
          <w:p w14:paraId="0B697700" w14:textId="77777777" w:rsidR="00E87B47" w:rsidRPr="00003D62" w:rsidRDefault="00315F2C" w:rsidP="00520702">
            <w:pPr>
              <w:contextualSpacing/>
              <w:jc w:val="both"/>
              <w:rPr>
                <w:bCs/>
              </w:rPr>
            </w:pPr>
            <w:r w:rsidRPr="00003D62">
              <w:rPr>
                <w:bCs/>
                <w:lang w:val="id-ID"/>
              </w:rPr>
              <w:t>M3</w:t>
            </w:r>
          </w:p>
          <w:p w14:paraId="6806F777" w14:textId="693C103A" w:rsidR="00CD7998" w:rsidRPr="00003D62" w:rsidRDefault="00CD7998" w:rsidP="00DC20BE">
            <w:pPr>
              <w:contextualSpacing/>
              <w:jc w:val="both"/>
              <w:rPr>
                <w:bCs/>
              </w:rPr>
            </w:pPr>
            <w:r w:rsidRPr="00003D62">
              <w:rPr>
                <w:bCs/>
              </w:rPr>
              <w:t>M4</w:t>
            </w:r>
          </w:p>
        </w:tc>
        <w:tc>
          <w:tcPr>
            <w:tcW w:w="11056" w:type="dxa"/>
            <w:gridSpan w:val="8"/>
            <w:tcBorders>
              <w:top w:val="single" w:sz="4" w:space="0" w:color="auto"/>
            </w:tcBorders>
            <w:shd w:val="clear" w:color="auto" w:fill="auto"/>
          </w:tcPr>
          <w:p w14:paraId="2A815145" w14:textId="06BC91B0" w:rsidR="00CD7998" w:rsidRPr="00003D62" w:rsidRDefault="00CD7998" w:rsidP="00CD7998">
            <w:pPr>
              <w:rPr>
                <w:sz w:val="28"/>
                <w:szCs w:val="28"/>
                <w:rtl/>
              </w:rPr>
            </w:pPr>
            <w:r w:rsidRPr="00003D62">
              <w:rPr>
                <w:snapToGrid w:val="0"/>
                <w:lang w:val="fi-FI"/>
              </w:rPr>
              <w:t xml:space="preserve">Mampu </w:t>
            </w:r>
            <w:r w:rsidR="00DC20BE">
              <w:rPr>
                <w:snapToGrid w:val="0"/>
                <w:lang w:val="fi-FI"/>
              </w:rPr>
              <w:t>menguasai tentang Hukum Arbitrase Syariah</w:t>
            </w:r>
          </w:p>
          <w:p w14:paraId="3E178D6C" w14:textId="333701FA" w:rsidR="00CD7998" w:rsidRPr="00003D62" w:rsidRDefault="00DC20BE" w:rsidP="00DC20BE">
            <w:pPr>
              <w:rPr>
                <w:sz w:val="28"/>
                <w:szCs w:val="28"/>
                <w:rtl/>
              </w:rPr>
            </w:pPr>
            <w:r>
              <w:rPr>
                <w:snapToGrid w:val="0"/>
                <w:lang w:val="fi-FI"/>
              </w:rPr>
              <w:t>Menguasai teori-teori tentang hukum Arbitrase Syariah</w:t>
            </w:r>
          </w:p>
          <w:p w14:paraId="28993B68" w14:textId="5CEA8A83" w:rsidR="00CD7998" w:rsidRPr="00003D62" w:rsidRDefault="00DC20BE" w:rsidP="00DC20BE">
            <w:pPr>
              <w:rPr>
                <w:sz w:val="28"/>
                <w:szCs w:val="28"/>
              </w:rPr>
            </w:pPr>
            <w:r>
              <w:rPr>
                <w:snapToGrid w:val="0"/>
                <w:lang w:val="fi-FI"/>
              </w:rPr>
              <w:t>Memiliki pengetahuan yang luas dan dapat diterima dengan baik</w:t>
            </w:r>
          </w:p>
          <w:p w14:paraId="6E508078" w14:textId="404770A4" w:rsidR="00E87B47" w:rsidRPr="00DC20BE" w:rsidRDefault="00DC20BE" w:rsidP="00DC20BE">
            <w:pPr>
              <w:rPr>
                <w:sz w:val="28"/>
                <w:szCs w:val="28"/>
              </w:rPr>
            </w:pPr>
            <w:r>
              <w:rPr>
                <w:snapToGrid w:val="0"/>
                <w:lang w:val="fi-FI"/>
              </w:rPr>
              <w:t>Dapat mempraktekan nilai-nilai dari teori dengan baik ditengah masyarakat dan kehidupan sehari-hari</w:t>
            </w:r>
          </w:p>
        </w:tc>
      </w:tr>
      <w:tr w:rsidR="00003D62" w:rsidRPr="00DC20BE" w14:paraId="320A1A9D" w14:textId="77777777" w:rsidTr="005C1D7D">
        <w:trPr>
          <w:trHeight w:val="345"/>
        </w:trPr>
        <w:tc>
          <w:tcPr>
            <w:tcW w:w="2093" w:type="dxa"/>
            <w:gridSpan w:val="2"/>
            <w:shd w:val="clear" w:color="auto" w:fill="auto"/>
          </w:tcPr>
          <w:p w14:paraId="1AF2CC64" w14:textId="77777777" w:rsidR="00C17A33" w:rsidRPr="00003D62" w:rsidRDefault="00C17A33" w:rsidP="004871B9">
            <w:pPr>
              <w:rPr>
                <w:bCs/>
                <w:lang w:val="id-ID"/>
              </w:rPr>
            </w:pPr>
            <w:r w:rsidRPr="00003D62">
              <w:rPr>
                <w:bCs/>
                <w:noProof/>
                <w:lang w:val="id-ID"/>
              </w:rPr>
              <w:t>Diskripsi</w:t>
            </w:r>
            <w:r w:rsidR="00C9151D" w:rsidRPr="00003D62">
              <w:rPr>
                <w:bCs/>
                <w:noProof/>
                <w:lang w:val="id-ID"/>
              </w:rPr>
              <w:t xml:space="preserve"> </w:t>
            </w:r>
            <w:r w:rsidRPr="00003D62">
              <w:rPr>
                <w:bCs/>
                <w:noProof/>
                <w:lang w:val="id-ID"/>
              </w:rPr>
              <w:t>Singkat</w:t>
            </w:r>
            <w:r w:rsidRPr="00003D62">
              <w:rPr>
                <w:bCs/>
              </w:rPr>
              <w:t xml:space="preserve"> MK</w:t>
            </w:r>
            <w:r w:rsidR="00213D9F" w:rsidRPr="00003D62">
              <w:rPr>
                <w:bCs/>
                <w:lang w:val="id-ID"/>
              </w:rPr>
              <w:t>/ Capaian Pembelajaran MK</w:t>
            </w:r>
          </w:p>
        </w:tc>
        <w:tc>
          <w:tcPr>
            <w:tcW w:w="11765" w:type="dxa"/>
            <w:gridSpan w:val="9"/>
            <w:tcBorders>
              <w:top w:val="single" w:sz="4" w:space="0" w:color="000000"/>
            </w:tcBorders>
            <w:shd w:val="clear" w:color="auto" w:fill="auto"/>
          </w:tcPr>
          <w:p w14:paraId="6F97EA72" w14:textId="2455588D" w:rsidR="00C17A33" w:rsidRPr="00E6547B" w:rsidRDefault="00DC20BE" w:rsidP="0000532A">
            <w:pPr>
              <w:autoSpaceDE w:val="0"/>
              <w:autoSpaceDN w:val="0"/>
              <w:adjustRightInd w:val="0"/>
              <w:jc w:val="both"/>
              <w:rPr>
                <w:lang w:eastAsia="id-ID"/>
              </w:rPr>
            </w:pPr>
            <w:r w:rsidRPr="00DC20BE">
              <w:rPr>
                <w:bCs/>
                <w:lang w:val="id-ID"/>
              </w:rPr>
              <w:t xml:space="preserve">Mata kuliah ini bermaksud untuk membekali kepribadian mahasiswa agar dapat berpikir secara komprehensif integral, memiliki wawasan pengetahuan yang berupa masalah Arbitrase adalah cara menyelesaikan suatu kengketa perdata diluar peradilan umum yang didasarkan pada perjanjian arbitrase yang </w:t>
            </w:r>
            <w:r w:rsidR="00E6547B" w:rsidRPr="00E6547B">
              <w:rPr>
                <w:bCs/>
                <w:lang w:val="id-ID"/>
              </w:rPr>
              <w:t xml:space="preserve">dibuat secara tertulis oleh para pihak yang bersangkutan. </w:t>
            </w:r>
            <w:r w:rsidR="00E6547B">
              <w:rPr>
                <w:bCs/>
              </w:rPr>
              <w:lastRenderedPageBreak/>
              <w:t xml:space="preserve">ADR </w:t>
            </w:r>
            <w:proofErr w:type="spellStart"/>
            <w:r w:rsidR="00E6547B">
              <w:rPr>
                <w:bCs/>
              </w:rPr>
              <w:t>merupakan</w:t>
            </w:r>
            <w:proofErr w:type="spellEnd"/>
            <w:r w:rsidR="00E6547B">
              <w:rPr>
                <w:bCs/>
              </w:rPr>
              <w:t xml:space="preserve"> </w:t>
            </w:r>
            <w:proofErr w:type="spellStart"/>
            <w:r w:rsidR="00E6547B">
              <w:rPr>
                <w:bCs/>
              </w:rPr>
              <w:t>mekanisme</w:t>
            </w:r>
            <w:proofErr w:type="spellEnd"/>
            <w:r w:rsidR="00E6547B">
              <w:rPr>
                <w:bCs/>
              </w:rPr>
              <w:t xml:space="preserve"> </w:t>
            </w:r>
            <w:proofErr w:type="spellStart"/>
            <w:r w:rsidR="00E6547B">
              <w:rPr>
                <w:bCs/>
              </w:rPr>
              <w:t>alternatif</w:t>
            </w:r>
            <w:proofErr w:type="spellEnd"/>
            <w:r w:rsidR="00E6547B">
              <w:rPr>
                <w:bCs/>
              </w:rPr>
              <w:t xml:space="preserve"> </w:t>
            </w:r>
            <w:proofErr w:type="spellStart"/>
            <w:r w:rsidR="00E6547B">
              <w:rPr>
                <w:bCs/>
              </w:rPr>
              <w:t>penyelesian</w:t>
            </w:r>
            <w:proofErr w:type="spellEnd"/>
            <w:r w:rsidR="00E6547B">
              <w:rPr>
                <w:bCs/>
              </w:rPr>
              <w:t xml:space="preserve"> </w:t>
            </w:r>
            <w:proofErr w:type="spellStart"/>
            <w:r w:rsidR="00E6547B">
              <w:rPr>
                <w:bCs/>
              </w:rPr>
              <w:t>sengketa</w:t>
            </w:r>
            <w:proofErr w:type="spellEnd"/>
            <w:r w:rsidR="00E6547B">
              <w:rPr>
                <w:bCs/>
              </w:rPr>
              <w:t xml:space="preserve">, </w:t>
            </w:r>
            <w:proofErr w:type="spellStart"/>
            <w:r w:rsidR="00E6547B">
              <w:rPr>
                <w:bCs/>
              </w:rPr>
              <w:t>mekanisme</w:t>
            </w:r>
            <w:proofErr w:type="spellEnd"/>
            <w:r w:rsidR="00E6547B">
              <w:rPr>
                <w:bCs/>
              </w:rPr>
              <w:t xml:space="preserve"> </w:t>
            </w:r>
            <w:proofErr w:type="spellStart"/>
            <w:r w:rsidR="00E6547B">
              <w:rPr>
                <w:bCs/>
              </w:rPr>
              <w:t>alternatif</w:t>
            </w:r>
            <w:proofErr w:type="spellEnd"/>
            <w:r w:rsidR="00E6547B">
              <w:rPr>
                <w:bCs/>
              </w:rPr>
              <w:t xml:space="preserve"> </w:t>
            </w:r>
            <w:proofErr w:type="spellStart"/>
            <w:r w:rsidR="00E6547B">
              <w:rPr>
                <w:bCs/>
              </w:rPr>
              <w:t>penyelesaian</w:t>
            </w:r>
            <w:proofErr w:type="spellEnd"/>
            <w:r w:rsidR="00E6547B">
              <w:rPr>
                <w:bCs/>
              </w:rPr>
              <w:t xml:space="preserve"> </w:t>
            </w:r>
            <w:proofErr w:type="spellStart"/>
            <w:r w:rsidR="00E6547B">
              <w:rPr>
                <w:bCs/>
              </w:rPr>
              <w:t>sengketa</w:t>
            </w:r>
            <w:proofErr w:type="spellEnd"/>
            <w:r w:rsidR="00E6547B">
              <w:rPr>
                <w:bCs/>
              </w:rPr>
              <w:t xml:space="preserve">, </w:t>
            </w:r>
            <w:proofErr w:type="spellStart"/>
            <w:r w:rsidR="00E6547B">
              <w:rPr>
                <w:bCs/>
              </w:rPr>
              <w:t>pilihan</w:t>
            </w:r>
            <w:proofErr w:type="spellEnd"/>
            <w:r w:rsidR="00E6547B">
              <w:rPr>
                <w:bCs/>
              </w:rPr>
              <w:t xml:space="preserve"> </w:t>
            </w:r>
            <w:proofErr w:type="spellStart"/>
            <w:r w:rsidR="00E6547B">
              <w:rPr>
                <w:bCs/>
              </w:rPr>
              <w:t>sengketa</w:t>
            </w:r>
            <w:proofErr w:type="spellEnd"/>
            <w:r w:rsidR="00E6547B">
              <w:rPr>
                <w:bCs/>
              </w:rPr>
              <w:t xml:space="preserve"> </w:t>
            </w:r>
            <w:proofErr w:type="spellStart"/>
            <w:r w:rsidR="00E6547B">
              <w:rPr>
                <w:bCs/>
              </w:rPr>
              <w:t>diluar</w:t>
            </w:r>
            <w:proofErr w:type="spellEnd"/>
            <w:r w:rsidR="00E6547B">
              <w:rPr>
                <w:bCs/>
              </w:rPr>
              <w:t xml:space="preserve"> </w:t>
            </w:r>
            <w:proofErr w:type="spellStart"/>
            <w:r w:rsidR="00E6547B">
              <w:rPr>
                <w:bCs/>
              </w:rPr>
              <w:t>pengadilan</w:t>
            </w:r>
            <w:proofErr w:type="spellEnd"/>
            <w:r w:rsidR="00E6547B">
              <w:rPr>
                <w:bCs/>
              </w:rPr>
              <w:t xml:space="preserve"> </w:t>
            </w:r>
            <w:proofErr w:type="spellStart"/>
            <w:r w:rsidR="00E6547B">
              <w:rPr>
                <w:bCs/>
              </w:rPr>
              <w:t>yaitu</w:t>
            </w:r>
            <w:proofErr w:type="spellEnd"/>
            <w:r w:rsidR="00E6547B">
              <w:rPr>
                <w:bCs/>
              </w:rPr>
              <w:t xml:space="preserve"> </w:t>
            </w:r>
            <w:proofErr w:type="spellStart"/>
            <w:r w:rsidR="00E6547B">
              <w:rPr>
                <w:bCs/>
              </w:rPr>
              <w:t>Negosiasi</w:t>
            </w:r>
            <w:proofErr w:type="spellEnd"/>
            <w:r w:rsidR="00E6547B">
              <w:rPr>
                <w:bCs/>
              </w:rPr>
              <w:t xml:space="preserve">, </w:t>
            </w:r>
            <w:proofErr w:type="spellStart"/>
            <w:r w:rsidR="00E6547B">
              <w:rPr>
                <w:bCs/>
              </w:rPr>
              <w:t>konsiliasi</w:t>
            </w:r>
            <w:proofErr w:type="spellEnd"/>
            <w:r w:rsidR="00E6547B">
              <w:rPr>
                <w:bCs/>
              </w:rPr>
              <w:t xml:space="preserve">, </w:t>
            </w:r>
            <w:proofErr w:type="spellStart"/>
            <w:r w:rsidR="00E6547B">
              <w:rPr>
                <w:bCs/>
              </w:rPr>
              <w:t>mediasi</w:t>
            </w:r>
            <w:proofErr w:type="spellEnd"/>
          </w:p>
        </w:tc>
      </w:tr>
      <w:tr w:rsidR="00003D62" w:rsidRPr="00003D62" w14:paraId="62B6D708" w14:textId="77777777" w:rsidTr="005C1D7D">
        <w:trPr>
          <w:trHeight w:val="345"/>
        </w:trPr>
        <w:tc>
          <w:tcPr>
            <w:tcW w:w="2093" w:type="dxa"/>
            <w:gridSpan w:val="2"/>
            <w:shd w:val="clear" w:color="auto" w:fill="auto"/>
          </w:tcPr>
          <w:p w14:paraId="48ABD4F9" w14:textId="77777777" w:rsidR="00925B1F" w:rsidRPr="00003D62" w:rsidRDefault="00925B1F" w:rsidP="004871B9">
            <w:pPr>
              <w:rPr>
                <w:bCs/>
                <w:noProof/>
                <w:lang w:val="id-ID"/>
              </w:rPr>
            </w:pPr>
            <w:r w:rsidRPr="00003D62">
              <w:rPr>
                <w:bCs/>
                <w:noProof/>
                <w:lang w:val="id-ID"/>
              </w:rPr>
              <w:lastRenderedPageBreak/>
              <w:t>Capaian Pembelajaran Akhir</w:t>
            </w:r>
          </w:p>
        </w:tc>
        <w:tc>
          <w:tcPr>
            <w:tcW w:w="11765" w:type="dxa"/>
            <w:gridSpan w:val="9"/>
            <w:tcBorders>
              <w:top w:val="single" w:sz="4" w:space="0" w:color="000000"/>
            </w:tcBorders>
            <w:shd w:val="clear" w:color="auto" w:fill="auto"/>
          </w:tcPr>
          <w:p w14:paraId="0316296E" w14:textId="77777777" w:rsidR="00925B1F" w:rsidRPr="00003D62" w:rsidRDefault="00DC1C47" w:rsidP="00DB41AA">
            <w:pPr>
              <w:tabs>
                <w:tab w:val="left" w:pos="270"/>
              </w:tabs>
              <w:jc w:val="both"/>
              <w:rPr>
                <w:bCs/>
              </w:rPr>
            </w:pPr>
            <w:r w:rsidRPr="00003D62">
              <w:rPr>
                <w:bCs/>
              </w:rPr>
              <w:t>C</w:t>
            </w:r>
            <w:r w:rsidR="00925B1F" w:rsidRPr="00003D62">
              <w:rPr>
                <w:bCs/>
                <w:lang w:val="id-ID"/>
              </w:rPr>
              <w:t xml:space="preserve">apaian pembelajaran </w:t>
            </w:r>
            <w:r w:rsidRPr="00003D62">
              <w:rPr>
                <w:bCs/>
              </w:rPr>
              <w:t>Akhir</w:t>
            </w:r>
          </w:p>
          <w:p w14:paraId="2BE34CB8" w14:textId="7E9915A9" w:rsidR="00060FF0" w:rsidRDefault="00060FF0" w:rsidP="00877CEF">
            <w:pPr>
              <w:pStyle w:val="ListParagraph"/>
              <w:widowControl w:val="0"/>
              <w:numPr>
                <w:ilvl w:val="0"/>
                <w:numId w:val="7"/>
              </w:numPr>
              <w:spacing w:line="276" w:lineRule="auto"/>
              <w:rPr>
                <w:snapToGrid w:val="0"/>
                <w:lang w:val="fi-FI"/>
              </w:rPr>
            </w:pPr>
            <w:r>
              <w:rPr>
                <w:snapToGrid w:val="0"/>
                <w:lang w:val="fi-FI"/>
              </w:rPr>
              <w:t xml:space="preserve">Mampu menguraikan </w:t>
            </w:r>
            <w:proofErr w:type="spellStart"/>
            <w:r>
              <w:rPr>
                <w:snapToGrid w:val="0"/>
              </w:rPr>
              <w:t>teori</w:t>
            </w:r>
            <w:proofErr w:type="spellEnd"/>
            <w:r>
              <w:rPr>
                <w:snapToGrid w:val="0"/>
              </w:rPr>
              <w:t xml:space="preserve"> </w:t>
            </w:r>
            <w:proofErr w:type="spellStart"/>
            <w:r>
              <w:rPr>
                <w:snapToGrid w:val="0"/>
              </w:rPr>
              <w:t>pengertian</w:t>
            </w:r>
            <w:proofErr w:type="spellEnd"/>
            <w:r>
              <w:rPr>
                <w:snapToGrid w:val="0"/>
              </w:rPr>
              <w:t xml:space="preserve"> </w:t>
            </w:r>
            <w:proofErr w:type="spellStart"/>
            <w:r>
              <w:rPr>
                <w:snapToGrid w:val="0"/>
              </w:rPr>
              <w:t>arbitrase</w:t>
            </w:r>
            <w:proofErr w:type="spellEnd"/>
            <w:r>
              <w:rPr>
                <w:snapToGrid w:val="0"/>
              </w:rPr>
              <w:t xml:space="preserve">, </w:t>
            </w:r>
            <w:proofErr w:type="spellStart"/>
            <w:r>
              <w:rPr>
                <w:snapToGrid w:val="0"/>
              </w:rPr>
              <w:t>Sumber</w:t>
            </w:r>
            <w:proofErr w:type="spellEnd"/>
            <w:r>
              <w:rPr>
                <w:snapToGrid w:val="0"/>
              </w:rPr>
              <w:t xml:space="preserve">, dan </w:t>
            </w:r>
            <w:proofErr w:type="spellStart"/>
            <w:r>
              <w:rPr>
                <w:snapToGrid w:val="0"/>
              </w:rPr>
              <w:t>keuntungan</w:t>
            </w:r>
            <w:proofErr w:type="spellEnd"/>
            <w:r>
              <w:rPr>
                <w:snapToGrid w:val="0"/>
              </w:rPr>
              <w:t xml:space="preserve"> </w:t>
            </w:r>
            <w:proofErr w:type="spellStart"/>
            <w:r>
              <w:rPr>
                <w:snapToGrid w:val="0"/>
              </w:rPr>
              <w:t>Arbitrase</w:t>
            </w:r>
            <w:proofErr w:type="spellEnd"/>
          </w:p>
          <w:p w14:paraId="4A02ECE2" w14:textId="77777777" w:rsidR="00060FF0" w:rsidRDefault="00060FF0" w:rsidP="00877CEF">
            <w:pPr>
              <w:pStyle w:val="ListParagraph"/>
              <w:widowControl w:val="0"/>
              <w:numPr>
                <w:ilvl w:val="0"/>
                <w:numId w:val="7"/>
              </w:numPr>
              <w:spacing w:line="276" w:lineRule="auto"/>
              <w:rPr>
                <w:snapToGrid w:val="0"/>
                <w:lang w:val="fi-FI"/>
              </w:rPr>
            </w:pPr>
            <w:r>
              <w:rPr>
                <w:snapToGrid w:val="0"/>
                <w:lang w:val="fi-FI"/>
              </w:rPr>
              <w:t>Mampu menguraikan teori penafsiran pengertian Arbitrase, Sumber, dan Keuntungan Arbitrase</w:t>
            </w:r>
          </w:p>
          <w:p w14:paraId="6D468339" w14:textId="77777777" w:rsidR="00060FF0" w:rsidRDefault="00060FF0" w:rsidP="00877CEF">
            <w:pPr>
              <w:pStyle w:val="ListParagraph"/>
              <w:widowControl w:val="0"/>
              <w:numPr>
                <w:ilvl w:val="0"/>
                <w:numId w:val="7"/>
              </w:numPr>
              <w:spacing w:line="276" w:lineRule="auto"/>
              <w:rPr>
                <w:snapToGrid w:val="0"/>
                <w:lang w:val="fi-FI"/>
              </w:rPr>
            </w:pPr>
            <w:r>
              <w:rPr>
                <w:snapToGrid w:val="0"/>
                <w:lang w:val="fi-FI"/>
              </w:rPr>
              <w:t>Mampu menguraikan teori penafiran alternatif penyelesaian sengketa ditinjau dari UU No. 30 tahun 1999</w:t>
            </w:r>
          </w:p>
          <w:p w14:paraId="45251BD7" w14:textId="77777777" w:rsidR="00060FF0" w:rsidRDefault="00060FF0" w:rsidP="00877CEF">
            <w:pPr>
              <w:pStyle w:val="ListParagraph"/>
              <w:widowControl w:val="0"/>
              <w:numPr>
                <w:ilvl w:val="0"/>
                <w:numId w:val="7"/>
              </w:numPr>
              <w:spacing w:line="276" w:lineRule="auto"/>
              <w:rPr>
                <w:snapToGrid w:val="0"/>
                <w:lang w:val="fi-FI"/>
              </w:rPr>
            </w:pPr>
            <w:r>
              <w:rPr>
                <w:snapToGrid w:val="0"/>
                <w:lang w:val="fi-FI"/>
              </w:rPr>
              <w:t>Mampu menguraikan teori penjelasan tentang alternatif penyelesaian sengketa ditinjau dari UU No. 30 tahun 1999</w:t>
            </w:r>
          </w:p>
          <w:p w14:paraId="3BA9E3F1" w14:textId="77777777" w:rsidR="00060FF0" w:rsidRDefault="00060FF0" w:rsidP="00877CEF">
            <w:pPr>
              <w:pStyle w:val="ListParagraph"/>
              <w:widowControl w:val="0"/>
              <w:numPr>
                <w:ilvl w:val="0"/>
                <w:numId w:val="7"/>
              </w:numPr>
              <w:spacing w:line="276" w:lineRule="auto"/>
              <w:rPr>
                <w:snapToGrid w:val="0"/>
                <w:lang w:val="fi-FI"/>
              </w:rPr>
            </w:pPr>
            <w:r>
              <w:rPr>
                <w:snapToGrid w:val="0"/>
                <w:lang w:val="fi-FI"/>
              </w:rPr>
              <w:t>Mampu menguraikan teori tentang arbitrase internasional</w:t>
            </w:r>
          </w:p>
          <w:p w14:paraId="7F9A7069" w14:textId="77777777" w:rsidR="00060FF0" w:rsidRDefault="00060FF0" w:rsidP="00877CEF">
            <w:pPr>
              <w:pStyle w:val="ListParagraph"/>
              <w:widowControl w:val="0"/>
              <w:numPr>
                <w:ilvl w:val="0"/>
                <w:numId w:val="7"/>
              </w:numPr>
              <w:spacing w:line="276" w:lineRule="auto"/>
              <w:rPr>
                <w:snapToGrid w:val="0"/>
                <w:lang w:val="fi-FI"/>
              </w:rPr>
            </w:pPr>
            <w:r>
              <w:rPr>
                <w:snapToGrid w:val="0"/>
                <w:lang w:val="fi-FI"/>
              </w:rPr>
              <w:t>Mampu menguraikan teori penyelesaian sengketa konsumen ditinjau dari UU No. 8 Tahun 1999 tentang perlindungan konsumen</w:t>
            </w:r>
          </w:p>
          <w:p w14:paraId="62D76082" w14:textId="77777777" w:rsidR="00060FF0" w:rsidRDefault="00060FF0" w:rsidP="00877CEF">
            <w:pPr>
              <w:pStyle w:val="ListParagraph"/>
              <w:widowControl w:val="0"/>
              <w:numPr>
                <w:ilvl w:val="0"/>
                <w:numId w:val="7"/>
              </w:numPr>
              <w:spacing w:line="276" w:lineRule="auto"/>
              <w:rPr>
                <w:snapToGrid w:val="0"/>
                <w:lang w:val="fi-FI"/>
              </w:rPr>
            </w:pPr>
            <w:r>
              <w:rPr>
                <w:snapToGrid w:val="0"/>
                <w:lang w:val="fi-FI"/>
              </w:rPr>
              <w:t>Mampu menguraikan teori alternatif penyelesaian sengketa dalam hubungan industrial</w:t>
            </w:r>
          </w:p>
          <w:p w14:paraId="6F8FCB30" w14:textId="430C2260" w:rsidR="00060FF0" w:rsidRDefault="00060FF0" w:rsidP="00877CEF">
            <w:pPr>
              <w:pStyle w:val="ListParagraph"/>
              <w:widowControl w:val="0"/>
              <w:numPr>
                <w:ilvl w:val="0"/>
                <w:numId w:val="7"/>
              </w:numPr>
              <w:spacing w:line="276" w:lineRule="auto"/>
              <w:rPr>
                <w:snapToGrid w:val="0"/>
                <w:lang w:val="fi-FI"/>
              </w:rPr>
            </w:pPr>
            <w:r>
              <w:rPr>
                <w:snapToGrid w:val="0"/>
                <w:lang w:val="fi-FI"/>
              </w:rPr>
              <w:t>Mampu</w:t>
            </w:r>
            <w:r>
              <w:rPr>
                <w:snapToGrid w:val="0"/>
                <w:lang w:val="id-ID"/>
              </w:rPr>
              <w:t xml:space="preserve"> menguraikan </w:t>
            </w:r>
            <w:proofErr w:type="spellStart"/>
            <w:r>
              <w:rPr>
                <w:snapToGrid w:val="0"/>
              </w:rPr>
              <w:t>teori</w:t>
            </w:r>
            <w:proofErr w:type="spellEnd"/>
            <w:r>
              <w:rPr>
                <w:snapToGrid w:val="0"/>
              </w:rPr>
              <w:t xml:space="preserve"> </w:t>
            </w:r>
            <w:proofErr w:type="spellStart"/>
            <w:r>
              <w:rPr>
                <w:snapToGrid w:val="0"/>
              </w:rPr>
              <w:t>arbitrase</w:t>
            </w:r>
            <w:proofErr w:type="spellEnd"/>
            <w:r>
              <w:rPr>
                <w:snapToGrid w:val="0"/>
              </w:rPr>
              <w:t xml:space="preserve"> </w:t>
            </w:r>
            <w:proofErr w:type="spellStart"/>
            <w:r>
              <w:rPr>
                <w:snapToGrid w:val="0"/>
              </w:rPr>
              <w:t>dalam</w:t>
            </w:r>
            <w:proofErr w:type="spellEnd"/>
            <w:r>
              <w:rPr>
                <w:snapToGrid w:val="0"/>
              </w:rPr>
              <w:t xml:space="preserve"> </w:t>
            </w:r>
            <w:proofErr w:type="spellStart"/>
            <w:r>
              <w:rPr>
                <w:snapToGrid w:val="0"/>
              </w:rPr>
              <w:t>syarian</w:t>
            </w:r>
            <w:proofErr w:type="spellEnd"/>
            <w:r>
              <w:rPr>
                <w:snapToGrid w:val="0"/>
              </w:rPr>
              <w:t xml:space="preserve"> Islam</w:t>
            </w:r>
          </w:p>
          <w:p w14:paraId="7A72F655" w14:textId="77777777" w:rsidR="00060FF0" w:rsidRDefault="00060FF0" w:rsidP="00877CEF">
            <w:pPr>
              <w:pStyle w:val="ListParagraph"/>
              <w:widowControl w:val="0"/>
              <w:numPr>
                <w:ilvl w:val="0"/>
                <w:numId w:val="7"/>
              </w:numPr>
              <w:spacing w:line="276" w:lineRule="auto"/>
              <w:rPr>
                <w:snapToGrid w:val="0"/>
                <w:lang w:val="fi-FI"/>
              </w:rPr>
            </w:pPr>
            <w:r>
              <w:rPr>
                <w:snapToGrid w:val="0"/>
              </w:rPr>
              <w:t xml:space="preserve">Mampu </w:t>
            </w:r>
            <w:proofErr w:type="spellStart"/>
            <w:r>
              <w:rPr>
                <w:snapToGrid w:val="0"/>
              </w:rPr>
              <w:t>menguraikan</w:t>
            </w:r>
            <w:proofErr w:type="spellEnd"/>
            <w:r>
              <w:rPr>
                <w:snapToGrid w:val="0"/>
              </w:rPr>
              <w:t xml:space="preserve"> </w:t>
            </w:r>
            <w:proofErr w:type="spellStart"/>
            <w:r>
              <w:rPr>
                <w:snapToGrid w:val="0"/>
              </w:rPr>
              <w:t>teori</w:t>
            </w:r>
            <w:proofErr w:type="spellEnd"/>
            <w:r>
              <w:rPr>
                <w:snapToGrid w:val="0"/>
              </w:rPr>
              <w:t xml:space="preserve"> </w:t>
            </w:r>
            <w:proofErr w:type="spellStart"/>
            <w:r>
              <w:rPr>
                <w:snapToGrid w:val="0"/>
              </w:rPr>
              <w:t>penyelesaian</w:t>
            </w:r>
            <w:proofErr w:type="spellEnd"/>
            <w:r>
              <w:rPr>
                <w:snapToGrid w:val="0"/>
              </w:rPr>
              <w:t xml:space="preserve"> </w:t>
            </w:r>
            <w:proofErr w:type="spellStart"/>
            <w:r>
              <w:rPr>
                <w:snapToGrid w:val="0"/>
              </w:rPr>
              <w:t>sengketa</w:t>
            </w:r>
            <w:proofErr w:type="spellEnd"/>
            <w:r>
              <w:rPr>
                <w:snapToGrid w:val="0"/>
              </w:rPr>
              <w:t xml:space="preserve"> </w:t>
            </w:r>
            <w:proofErr w:type="spellStart"/>
            <w:r>
              <w:rPr>
                <w:snapToGrid w:val="0"/>
              </w:rPr>
              <w:t>perbankan</w:t>
            </w:r>
            <w:proofErr w:type="spellEnd"/>
            <w:r>
              <w:rPr>
                <w:snapToGrid w:val="0"/>
              </w:rPr>
              <w:t xml:space="preserve"> </w:t>
            </w:r>
            <w:proofErr w:type="spellStart"/>
            <w:r>
              <w:rPr>
                <w:snapToGrid w:val="0"/>
              </w:rPr>
              <w:t>melalui</w:t>
            </w:r>
            <w:proofErr w:type="spellEnd"/>
            <w:r>
              <w:rPr>
                <w:snapToGrid w:val="0"/>
              </w:rPr>
              <w:t xml:space="preserve"> </w:t>
            </w:r>
            <w:proofErr w:type="spellStart"/>
            <w:r>
              <w:rPr>
                <w:snapToGrid w:val="0"/>
              </w:rPr>
              <w:t>mediasi</w:t>
            </w:r>
            <w:proofErr w:type="spellEnd"/>
          </w:p>
          <w:p w14:paraId="188C8AD5" w14:textId="1363E31A" w:rsidR="005A5272" w:rsidRPr="00060FF0" w:rsidRDefault="00060FF0" w:rsidP="00877CEF">
            <w:pPr>
              <w:pStyle w:val="ListParagraph"/>
              <w:widowControl w:val="0"/>
              <w:numPr>
                <w:ilvl w:val="0"/>
                <w:numId w:val="7"/>
              </w:numPr>
              <w:spacing w:line="276" w:lineRule="auto"/>
              <w:rPr>
                <w:snapToGrid w:val="0"/>
                <w:lang w:val="fi-FI"/>
              </w:rPr>
            </w:pPr>
            <w:r>
              <w:rPr>
                <w:snapToGrid w:val="0"/>
              </w:rPr>
              <w:t xml:space="preserve">Mampu </w:t>
            </w:r>
            <w:proofErr w:type="spellStart"/>
            <w:r>
              <w:rPr>
                <w:snapToGrid w:val="0"/>
              </w:rPr>
              <w:t>menguraikan</w:t>
            </w:r>
            <w:proofErr w:type="spellEnd"/>
            <w:r>
              <w:rPr>
                <w:snapToGrid w:val="0"/>
              </w:rPr>
              <w:t xml:space="preserve"> </w:t>
            </w:r>
            <w:proofErr w:type="spellStart"/>
            <w:r>
              <w:rPr>
                <w:snapToGrid w:val="0"/>
              </w:rPr>
              <w:t>teori</w:t>
            </w:r>
            <w:proofErr w:type="spellEnd"/>
            <w:r>
              <w:rPr>
                <w:snapToGrid w:val="0"/>
              </w:rPr>
              <w:t xml:space="preserve"> </w:t>
            </w:r>
            <w:proofErr w:type="spellStart"/>
            <w:r>
              <w:rPr>
                <w:snapToGrid w:val="0"/>
              </w:rPr>
              <w:t>tentang</w:t>
            </w:r>
            <w:proofErr w:type="spellEnd"/>
            <w:r>
              <w:rPr>
                <w:snapToGrid w:val="0"/>
              </w:rPr>
              <w:t xml:space="preserve"> </w:t>
            </w:r>
            <w:proofErr w:type="spellStart"/>
            <w:r>
              <w:rPr>
                <w:snapToGrid w:val="0"/>
              </w:rPr>
              <w:t>penyelesaian</w:t>
            </w:r>
            <w:proofErr w:type="spellEnd"/>
            <w:r>
              <w:rPr>
                <w:snapToGrid w:val="0"/>
              </w:rPr>
              <w:t xml:space="preserve"> </w:t>
            </w:r>
            <w:proofErr w:type="spellStart"/>
            <w:r>
              <w:rPr>
                <w:snapToGrid w:val="0"/>
              </w:rPr>
              <w:t>sengketa</w:t>
            </w:r>
            <w:proofErr w:type="spellEnd"/>
            <w:r>
              <w:rPr>
                <w:snapToGrid w:val="0"/>
              </w:rPr>
              <w:t xml:space="preserve"> pada </w:t>
            </w:r>
            <w:proofErr w:type="spellStart"/>
            <w:r>
              <w:rPr>
                <w:snapToGrid w:val="0"/>
              </w:rPr>
              <w:t>perbankan</w:t>
            </w:r>
            <w:proofErr w:type="spellEnd"/>
            <w:r>
              <w:rPr>
                <w:snapToGrid w:val="0"/>
              </w:rPr>
              <w:t xml:space="preserve"> </w:t>
            </w:r>
            <w:r w:rsidR="009B4976">
              <w:rPr>
                <w:snapToGrid w:val="0"/>
              </w:rPr>
              <w:t>Syariah</w:t>
            </w:r>
          </w:p>
        </w:tc>
      </w:tr>
      <w:tr w:rsidR="00003D62" w:rsidRPr="00003D62" w14:paraId="1327D3E6" w14:textId="77777777" w:rsidTr="005C1D7D">
        <w:trPr>
          <w:trHeight w:val="345"/>
        </w:trPr>
        <w:tc>
          <w:tcPr>
            <w:tcW w:w="2093" w:type="dxa"/>
            <w:gridSpan w:val="2"/>
            <w:shd w:val="clear" w:color="auto" w:fill="auto"/>
          </w:tcPr>
          <w:p w14:paraId="1B643CF4" w14:textId="77777777" w:rsidR="00C17A33" w:rsidRPr="00003D62" w:rsidRDefault="00C17A33" w:rsidP="004871B9">
            <w:pPr>
              <w:rPr>
                <w:bCs/>
                <w:noProof/>
                <w:lang w:val="id-ID"/>
              </w:rPr>
            </w:pPr>
            <w:r w:rsidRPr="00003D62">
              <w:rPr>
                <w:bCs/>
                <w:noProof/>
              </w:rPr>
              <w:t>Bahan Kajian</w:t>
            </w:r>
            <w:r w:rsidR="003B5921" w:rsidRPr="00003D62">
              <w:rPr>
                <w:bCs/>
                <w:noProof/>
                <w:lang w:val="id-ID"/>
              </w:rPr>
              <w:t>/ Materi Pembelajaran</w:t>
            </w:r>
          </w:p>
        </w:tc>
        <w:tc>
          <w:tcPr>
            <w:tcW w:w="11765" w:type="dxa"/>
            <w:gridSpan w:val="9"/>
            <w:tcBorders>
              <w:bottom w:val="single" w:sz="8" w:space="0" w:color="auto"/>
            </w:tcBorders>
            <w:shd w:val="clear" w:color="auto" w:fill="FFFFFF"/>
          </w:tcPr>
          <w:p w14:paraId="47558EA3" w14:textId="02F23253" w:rsidR="00060FF0" w:rsidRDefault="00060FF0" w:rsidP="00060FF0">
            <w:pPr>
              <w:pStyle w:val="ListParagraph"/>
              <w:tabs>
                <w:tab w:val="left" w:pos="459"/>
              </w:tabs>
              <w:ind w:left="819"/>
              <w:jc w:val="both"/>
            </w:pPr>
            <w:proofErr w:type="spellStart"/>
            <w:r>
              <w:t>Pertemuan</w:t>
            </w:r>
            <w:proofErr w:type="spellEnd"/>
            <w:r>
              <w:t xml:space="preserve"> </w:t>
            </w:r>
            <w:proofErr w:type="spellStart"/>
            <w:r>
              <w:t>perkuliahan</w:t>
            </w:r>
            <w:proofErr w:type="spellEnd"/>
          </w:p>
          <w:p w14:paraId="0783E97E" w14:textId="6AA1415D" w:rsidR="00800CE7" w:rsidRDefault="00060FF0" w:rsidP="00877CEF">
            <w:pPr>
              <w:pStyle w:val="ListParagraph"/>
              <w:numPr>
                <w:ilvl w:val="3"/>
                <w:numId w:val="7"/>
              </w:numPr>
              <w:tabs>
                <w:tab w:val="left" w:pos="459"/>
              </w:tabs>
              <w:ind w:left="819"/>
              <w:jc w:val="both"/>
            </w:pPr>
            <w:bookmarkStart w:id="0" w:name="_Hlk65588283"/>
            <w:proofErr w:type="spellStart"/>
            <w:r>
              <w:t>Rencana</w:t>
            </w:r>
            <w:proofErr w:type="spellEnd"/>
            <w:r>
              <w:t xml:space="preserve"> </w:t>
            </w:r>
            <w:proofErr w:type="spellStart"/>
            <w:r>
              <w:t>perkuliahan</w:t>
            </w:r>
            <w:proofErr w:type="spellEnd"/>
            <w:r>
              <w:t xml:space="preserve">, </w:t>
            </w:r>
            <w:proofErr w:type="spellStart"/>
            <w:r>
              <w:t>reviw</w:t>
            </w:r>
            <w:proofErr w:type="spellEnd"/>
            <w:r>
              <w:t xml:space="preserve"> </w:t>
            </w:r>
            <w:proofErr w:type="spellStart"/>
            <w:r>
              <w:t>konsep</w:t>
            </w:r>
            <w:proofErr w:type="spellEnd"/>
          </w:p>
          <w:p w14:paraId="03D42926" w14:textId="3FB982AF" w:rsidR="00060FF0" w:rsidRDefault="00060FF0" w:rsidP="00877CEF">
            <w:pPr>
              <w:pStyle w:val="ListParagraph"/>
              <w:numPr>
                <w:ilvl w:val="3"/>
                <w:numId w:val="7"/>
              </w:numPr>
              <w:tabs>
                <w:tab w:val="left" w:pos="459"/>
              </w:tabs>
              <w:ind w:left="819"/>
              <w:jc w:val="both"/>
            </w:pPr>
            <w:proofErr w:type="spellStart"/>
            <w:r>
              <w:t>Pengertian</w:t>
            </w:r>
            <w:proofErr w:type="spellEnd"/>
            <w:r>
              <w:t xml:space="preserve"> Dasar Hukum, </w:t>
            </w:r>
            <w:proofErr w:type="spellStart"/>
            <w:r>
              <w:t>Tujuan</w:t>
            </w:r>
            <w:proofErr w:type="spellEnd"/>
            <w:r>
              <w:t xml:space="preserve">, </w:t>
            </w:r>
            <w:proofErr w:type="spellStart"/>
            <w:r>
              <w:t>sejarah</w:t>
            </w:r>
            <w:proofErr w:type="spellEnd"/>
            <w:r>
              <w:t xml:space="preserve"> </w:t>
            </w:r>
            <w:proofErr w:type="spellStart"/>
            <w:r>
              <w:t>arbitrase</w:t>
            </w:r>
            <w:proofErr w:type="spellEnd"/>
            <w:r w:rsidR="009B4976">
              <w:t xml:space="preserve"> di Indonesia </w:t>
            </w:r>
          </w:p>
          <w:p w14:paraId="3509F404" w14:textId="74F38D17" w:rsidR="00060FF0" w:rsidRDefault="00060FF0" w:rsidP="009B4976">
            <w:pPr>
              <w:pStyle w:val="ListParagraph"/>
              <w:numPr>
                <w:ilvl w:val="3"/>
                <w:numId w:val="7"/>
              </w:numPr>
              <w:tabs>
                <w:tab w:val="left" w:pos="459"/>
              </w:tabs>
              <w:ind w:left="819"/>
              <w:jc w:val="both"/>
            </w:pPr>
            <w:proofErr w:type="spellStart"/>
            <w:r>
              <w:t>Subjek</w:t>
            </w:r>
            <w:proofErr w:type="spellEnd"/>
            <w:r>
              <w:t xml:space="preserve"> dan </w:t>
            </w:r>
            <w:proofErr w:type="spellStart"/>
            <w:r>
              <w:t>Objek</w:t>
            </w:r>
            <w:proofErr w:type="spellEnd"/>
            <w:r>
              <w:t xml:space="preserve"> </w:t>
            </w:r>
            <w:proofErr w:type="spellStart"/>
            <w:r>
              <w:t>Arbitrase</w:t>
            </w:r>
            <w:proofErr w:type="spellEnd"/>
            <w:r>
              <w:t xml:space="preserve"> Syariah</w:t>
            </w:r>
          </w:p>
          <w:p w14:paraId="6CB710A0" w14:textId="77777777" w:rsidR="00060FF0" w:rsidRDefault="00060FF0" w:rsidP="00877CEF">
            <w:pPr>
              <w:pStyle w:val="ListParagraph"/>
              <w:numPr>
                <w:ilvl w:val="3"/>
                <w:numId w:val="7"/>
              </w:numPr>
              <w:tabs>
                <w:tab w:val="left" w:pos="459"/>
              </w:tabs>
              <w:ind w:left="819"/>
              <w:jc w:val="both"/>
            </w:pPr>
            <w:proofErr w:type="spellStart"/>
            <w:r>
              <w:t>Sengketa</w:t>
            </w:r>
            <w:proofErr w:type="spellEnd"/>
            <w:r>
              <w:t xml:space="preserve"> yang </w:t>
            </w:r>
            <w:proofErr w:type="spellStart"/>
            <w:r>
              <w:t>diselesaikan</w:t>
            </w:r>
            <w:proofErr w:type="spellEnd"/>
            <w:r>
              <w:t xml:space="preserve"> </w:t>
            </w:r>
            <w:proofErr w:type="spellStart"/>
            <w:r>
              <w:t>arbitrase</w:t>
            </w:r>
            <w:proofErr w:type="spellEnd"/>
          </w:p>
          <w:p w14:paraId="5A744278" w14:textId="77777777" w:rsidR="00060FF0" w:rsidRDefault="00060FF0" w:rsidP="00877CEF">
            <w:pPr>
              <w:pStyle w:val="ListParagraph"/>
              <w:numPr>
                <w:ilvl w:val="3"/>
                <w:numId w:val="7"/>
              </w:numPr>
              <w:tabs>
                <w:tab w:val="left" w:pos="459"/>
              </w:tabs>
              <w:ind w:left="819"/>
              <w:jc w:val="both"/>
            </w:pPr>
            <w:proofErr w:type="spellStart"/>
            <w:r>
              <w:t>Beberapa</w:t>
            </w:r>
            <w:proofErr w:type="spellEnd"/>
            <w:r>
              <w:t xml:space="preserve"> </w:t>
            </w:r>
            <w:proofErr w:type="spellStart"/>
            <w:r>
              <w:t>bentuk</w:t>
            </w:r>
            <w:proofErr w:type="spellEnd"/>
            <w:r>
              <w:t xml:space="preserve"> </w:t>
            </w:r>
            <w:proofErr w:type="spellStart"/>
            <w:r>
              <w:t>arbitrase</w:t>
            </w:r>
            <w:proofErr w:type="spellEnd"/>
            <w:r>
              <w:t xml:space="preserve"> dan </w:t>
            </w:r>
            <w:proofErr w:type="spellStart"/>
            <w:r>
              <w:t>klausula</w:t>
            </w:r>
            <w:proofErr w:type="spellEnd"/>
          </w:p>
          <w:p w14:paraId="7A141356" w14:textId="77777777" w:rsidR="00060FF0" w:rsidRDefault="00060FF0" w:rsidP="00877CEF">
            <w:pPr>
              <w:pStyle w:val="ListParagraph"/>
              <w:numPr>
                <w:ilvl w:val="3"/>
                <w:numId w:val="7"/>
              </w:numPr>
              <w:tabs>
                <w:tab w:val="left" w:pos="459"/>
              </w:tabs>
              <w:ind w:left="819"/>
              <w:jc w:val="both"/>
            </w:pPr>
            <w:proofErr w:type="spellStart"/>
            <w:r>
              <w:t>Prinsip-prinsip</w:t>
            </w:r>
            <w:proofErr w:type="spellEnd"/>
            <w:r>
              <w:t xml:space="preserve"> </w:t>
            </w:r>
            <w:proofErr w:type="spellStart"/>
            <w:r>
              <w:t>Peradilan</w:t>
            </w:r>
            <w:proofErr w:type="spellEnd"/>
            <w:r>
              <w:t xml:space="preserve"> </w:t>
            </w:r>
            <w:proofErr w:type="spellStart"/>
            <w:r>
              <w:t>Arbitrase</w:t>
            </w:r>
            <w:proofErr w:type="spellEnd"/>
            <w:r>
              <w:t xml:space="preserve"> Syariah</w:t>
            </w:r>
          </w:p>
          <w:p w14:paraId="1A1F6C3D" w14:textId="77777777" w:rsidR="00060FF0" w:rsidRDefault="00060FF0" w:rsidP="00877CEF">
            <w:pPr>
              <w:pStyle w:val="ListParagraph"/>
              <w:numPr>
                <w:ilvl w:val="3"/>
                <w:numId w:val="7"/>
              </w:numPr>
              <w:tabs>
                <w:tab w:val="left" w:pos="459"/>
              </w:tabs>
              <w:ind w:left="819"/>
              <w:jc w:val="both"/>
            </w:pPr>
            <w:proofErr w:type="spellStart"/>
            <w:r>
              <w:t>Sumber</w:t>
            </w:r>
            <w:proofErr w:type="spellEnd"/>
            <w:r>
              <w:t xml:space="preserve"> Hukum </w:t>
            </w:r>
            <w:proofErr w:type="spellStart"/>
            <w:r>
              <w:t>arbitrase</w:t>
            </w:r>
            <w:proofErr w:type="spellEnd"/>
            <w:r>
              <w:t xml:space="preserve"> Syariah</w:t>
            </w:r>
          </w:p>
          <w:p w14:paraId="7CED61F3" w14:textId="77777777" w:rsidR="00060FF0" w:rsidRDefault="00060FF0" w:rsidP="00877CEF">
            <w:pPr>
              <w:pStyle w:val="ListParagraph"/>
              <w:numPr>
                <w:ilvl w:val="3"/>
                <w:numId w:val="7"/>
              </w:numPr>
              <w:tabs>
                <w:tab w:val="left" w:pos="459"/>
              </w:tabs>
              <w:ind w:left="819"/>
              <w:jc w:val="both"/>
            </w:pPr>
            <w:r>
              <w:t>UTS</w:t>
            </w:r>
          </w:p>
          <w:p w14:paraId="6E4835BC" w14:textId="7C926D61" w:rsidR="008074DA" w:rsidRDefault="008074DA" w:rsidP="00877CEF">
            <w:pPr>
              <w:pStyle w:val="ListParagraph"/>
              <w:numPr>
                <w:ilvl w:val="3"/>
                <w:numId w:val="7"/>
              </w:numPr>
              <w:tabs>
                <w:tab w:val="left" w:pos="459"/>
              </w:tabs>
              <w:ind w:left="819"/>
              <w:jc w:val="both"/>
            </w:pPr>
            <w:r>
              <w:t xml:space="preserve">Cara </w:t>
            </w:r>
            <w:proofErr w:type="spellStart"/>
            <w:r>
              <w:t>penyelesaian</w:t>
            </w:r>
            <w:proofErr w:type="spellEnd"/>
            <w:r>
              <w:t xml:space="preserve"> </w:t>
            </w:r>
            <w:proofErr w:type="spellStart"/>
            <w:r>
              <w:t>sengketa</w:t>
            </w:r>
            <w:proofErr w:type="spellEnd"/>
            <w:r>
              <w:t xml:space="preserve"> Syariah</w:t>
            </w:r>
            <w:r w:rsidR="003768CE">
              <w:t xml:space="preserve"> </w:t>
            </w:r>
            <w:proofErr w:type="spellStart"/>
            <w:r w:rsidR="003768CE">
              <w:t>melalui</w:t>
            </w:r>
            <w:proofErr w:type="spellEnd"/>
            <w:r w:rsidR="003768CE">
              <w:t xml:space="preserve"> </w:t>
            </w:r>
            <w:proofErr w:type="spellStart"/>
            <w:r w:rsidR="003768CE">
              <w:t>Arbritrase</w:t>
            </w:r>
            <w:proofErr w:type="spellEnd"/>
          </w:p>
          <w:p w14:paraId="6D28C6F3" w14:textId="25AC81D8" w:rsidR="008074DA" w:rsidRDefault="008074DA" w:rsidP="00877CEF">
            <w:pPr>
              <w:pStyle w:val="ListParagraph"/>
              <w:numPr>
                <w:ilvl w:val="3"/>
                <w:numId w:val="7"/>
              </w:numPr>
              <w:tabs>
                <w:tab w:val="left" w:pos="459"/>
              </w:tabs>
              <w:ind w:left="819"/>
              <w:jc w:val="both"/>
            </w:pPr>
            <w:r>
              <w:t xml:space="preserve">Acara </w:t>
            </w:r>
            <w:proofErr w:type="spellStart"/>
            <w:r>
              <w:t>pemeriksaan</w:t>
            </w:r>
            <w:proofErr w:type="spellEnd"/>
            <w:r w:rsidR="003768CE">
              <w:t>/</w:t>
            </w:r>
            <w:proofErr w:type="spellStart"/>
            <w:r w:rsidR="003768CE">
              <w:t>prosedur</w:t>
            </w:r>
            <w:proofErr w:type="spellEnd"/>
            <w:r w:rsidR="003768CE">
              <w:t xml:space="preserve"> </w:t>
            </w:r>
            <w:proofErr w:type="spellStart"/>
            <w:r w:rsidR="003768CE">
              <w:t>arbritase</w:t>
            </w:r>
            <w:proofErr w:type="spellEnd"/>
            <w:r w:rsidR="003768CE">
              <w:t xml:space="preserve"> </w:t>
            </w:r>
            <w:proofErr w:type="spellStart"/>
            <w:r w:rsidR="003768CE">
              <w:t>syariah</w:t>
            </w:r>
            <w:proofErr w:type="spellEnd"/>
          </w:p>
          <w:p w14:paraId="72C98488" w14:textId="6530064A" w:rsidR="008074DA" w:rsidRDefault="008074DA" w:rsidP="00877CEF">
            <w:pPr>
              <w:pStyle w:val="ListParagraph"/>
              <w:numPr>
                <w:ilvl w:val="3"/>
                <w:numId w:val="7"/>
              </w:numPr>
              <w:tabs>
                <w:tab w:val="left" w:pos="459"/>
              </w:tabs>
              <w:ind w:left="819"/>
              <w:jc w:val="both"/>
            </w:pPr>
            <w:proofErr w:type="spellStart"/>
            <w:r>
              <w:lastRenderedPageBreak/>
              <w:t>Eksekusi</w:t>
            </w:r>
            <w:proofErr w:type="spellEnd"/>
            <w:r w:rsidR="003768CE">
              <w:t xml:space="preserve"> (</w:t>
            </w:r>
            <w:proofErr w:type="spellStart"/>
            <w:r w:rsidR="003768CE">
              <w:t>Pelaksanaan</w:t>
            </w:r>
            <w:proofErr w:type="spellEnd"/>
            <w:r w:rsidR="003768CE">
              <w:t xml:space="preserve"> dan </w:t>
            </w:r>
            <w:proofErr w:type="spellStart"/>
            <w:r w:rsidR="003768CE">
              <w:t>pembatalan</w:t>
            </w:r>
            <w:proofErr w:type="spellEnd"/>
            <w:r w:rsidR="003768CE">
              <w:t xml:space="preserve"> proses </w:t>
            </w:r>
            <w:proofErr w:type="spellStart"/>
            <w:r w:rsidR="003768CE">
              <w:t>arbritrase</w:t>
            </w:r>
            <w:proofErr w:type="spellEnd"/>
            <w:r w:rsidR="003768CE">
              <w:t>)</w:t>
            </w:r>
          </w:p>
          <w:p w14:paraId="7E6E2144" w14:textId="76842973" w:rsidR="003768CE" w:rsidRDefault="003768CE" w:rsidP="00877CEF">
            <w:pPr>
              <w:pStyle w:val="ListParagraph"/>
              <w:numPr>
                <w:ilvl w:val="3"/>
                <w:numId w:val="7"/>
              </w:numPr>
              <w:tabs>
                <w:tab w:val="left" w:pos="459"/>
              </w:tabs>
              <w:ind w:left="819"/>
              <w:jc w:val="both"/>
            </w:pPr>
            <w:proofErr w:type="spellStart"/>
            <w:r>
              <w:t>Kelebihan</w:t>
            </w:r>
            <w:proofErr w:type="spellEnd"/>
            <w:r>
              <w:t xml:space="preserve"> dan </w:t>
            </w:r>
            <w:proofErr w:type="spellStart"/>
            <w:r>
              <w:t>kelemahan</w:t>
            </w:r>
            <w:proofErr w:type="spellEnd"/>
            <w:r>
              <w:t xml:space="preserve"> </w:t>
            </w:r>
            <w:proofErr w:type="spellStart"/>
            <w:r>
              <w:t>Arbritase</w:t>
            </w:r>
            <w:proofErr w:type="spellEnd"/>
            <w:r>
              <w:t xml:space="preserve"> </w:t>
            </w:r>
            <w:proofErr w:type="spellStart"/>
            <w:r>
              <w:t>syariah</w:t>
            </w:r>
            <w:proofErr w:type="spellEnd"/>
          </w:p>
          <w:p w14:paraId="2C0184A3" w14:textId="77777777" w:rsidR="008074DA" w:rsidRDefault="008074DA" w:rsidP="00877CEF">
            <w:pPr>
              <w:pStyle w:val="ListParagraph"/>
              <w:numPr>
                <w:ilvl w:val="3"/>
                <w:numId w:val="7"/>
              </w:numPr>
              <w:tabs>
                <w:tab w:val="left" w:pos="459"/>
              </w:tabs>
              <w:ind w:left="819"/>
              <w:jc w:val="both"/>
            </w:pPr>
            <w:proofErr w:type="spellStart"/>
            <w:r>
              <w:t>Perkembangan</w:t>
            </w:r>
            <w:proofErr w:type="spellEnd"/>
            <w:r>
              <w:t xml:space="preserve"> </w:t>
            </w:r>
            <w:proofErr w:type="spellStart"/>
            <w:r>
              <w:t>kinerja</w:t>
            </w:r>
            <w:proofErr w:type="spellEnd"/>
            <w:r>
              <w:t xml:space="preserve"> BAMUI </w:t>
            </w:r>
            <w:proofErr w:type="spellStart"/>
            <w:r>
              <w:t>ke</w:t>
            </w:r>
            <w:proofErr w:type="spellEnd"/>
            <w:r>
              <w:t xml:space="preserve"> BASYARNAS</w:t>
            </w:r>
          </w:p>
          <w:p w14:paraId="1AB67C68" w14:textId="77777777" w:rsidR="008074DA" w:rsidRDefault="008074DA" w:rsidP="00877CEF">
            <w:pPr>
              <w:pStyle w:val="ListParagraph"/>
              <w:numPr>
                <w:ilvl w:val="3"/>
                <w:numId w:val="7"/>
              </w:numPr>
              <w:tabs>
                <w:tab w:val="left" w:pos="459"/>
              </w:tabs>
              <w:ind w:left="819"/>
              <w:jc w:val="both"/>
            </w:pPr>
            <w:proofErr w:type="spellStart"/>
            <w:r>
              <w:t>Arbritase</w:t>
            </w:r>
            <w:proofErr w:type="spellEnd"/>
            <w:r>
              <w:t xml:space="preserve"> dan </w:t>
            </w:r>
            <w:proofErr w:type="spellStart"/>
            <w:r>
              <w:t>Peradilan</w:t>
            </w:r>
            <w:proofErr w:type="spellEnd"/>
            <w:r>
              <w:t xml:space="preserve"> </w:t>
            </w:r>
            <w:proofErr w:type="spellStart"/>
            <w:r>
              <w:t>Internasional</w:t>
            </w:r>
            <w:proofErr w:type="spellEnd"/>
          </w:p>
          <w:p w14:paraId="27C29CE6" w14:textId="77777777" w:rsidR="008074DA" w:rsidRDefault="008074DA" w:rsidP="00877CEF">
            <w:pPr>
              <w:pStyle w:val="ListParagraph"/>
              <w:numPr>
                <w:ilvl w:val="3"/>
                <w:numId w:val="7"/>
              </w:numPr>
              <w:tabs>
                <w:tab w:val="left" w:pos="459"/>
              </w:tabs>
              <w:ind w:left="819"/>
              <w:jc w:val="both"/>
            </w:pPr>
            <w:proofErr w:type="spellStart"/>
            <w:r>
              <w:t>Arbritase</w:t>
            </w:r>
            <w:proofErr w:type="spellEnd"/>
            <w:r>
              <w:t xml:space="preserve"> online di Indonesia</w:t>
            </w:r>
          </w:p>
          <w:bookmarkEnd w:id="0"/>
          <w:p w14:paraId="6F831775" w14:textId="4EECAD0B" w:rsidR="003768CE" w:rsidRPr="00003D62" w:rsidRDefault="003768CE" w:rsidP="00877CEF">
            <w:pPr>
              <w:pStyle w:val="ListParagraph"/>
              <w:numPr>
                <w:ilvl w:val="3"/>
                <w:numId w:val="7"/>
              </w:numPr>
              <w:tabs>
                <w:tab w:val="left" w:pos="459"/>
              </w:tabs>
              <w:ind w:left="819"/>
              <w:jc w:val="both"/>
            </w:pPr>
            <w:r>
              <w:t>UAS</w:t>
            </w:r>
          </w:p>
        </w:tc>
      </w:tr>
      <w:tr w:rsidR="00003D62" w:rsidRPr="00003D62" w14:paraId="53DEE129" w14:textId="77777777" w:rsidTr="005C1D7D">
        <w:trPr>
          <w:trHeight w:val="1150"/>
        </w:trPr>
        <w:tc>
          <w:tcPr>
            <w:tcW w:w="2093" w:type="dxa"/>
            <w:gridSpan w:val="2"/>
            <w:vMerge w:val="restart"/>
            <w:shd w:val="clear" w:color="auto" w:fill="auto"/>
          </w:tcPr>
          <w:p w14:paraId="79F8E3B6" w14:textId="77777777" w:rsidR="008E35B9" w:rsidRPr="00003D62" w:rsidRDefault="008E35B9" w:rsidP="004871B9">
            <w:pPr>
              <w:rPr>
                <w:bCs/>
                <w:lang w:val="id-ID"/>
              </w:rPr>
            </w:pPr>
            <w:r w:rsidRPr="00003D62">
              <w:rPr>
                <w:bCs/>
                <w:lang w:val="id-ID"/>
              </w:rPr>
              <w:lastRenderedPageBreak/>
              <w:t>Pustaka</w:t>
            </w:r>
          </w:p>
        </w:tc>
        <w:tc>
          <w:tcPr>
            <w:tcW w:w="11765" w:type="dxa"/>
            <w:gridSpan w:val="9"/>
            <w:tcBorders>
              <w:top w:val="single" w:sz="4" w:space="0" w:color="FFFFF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tblGrid>
            <w:tr w:rsidR="00003D62" w:rsidRPr="00003D62" w14:paraId="5222FB80" w14:textId="77777777" w:rsidTr="00F860B2">
              <w:trPr>
                <w:trHeight w:val="260"/>
              </w:trPr>
              <w:tc>
                <w:tcPr>
                  <w:tcW w:w="2637" w:type="dxa"/>
                </w:tcPr>
                <w:p w14:paraId="5C44B00E" w14:textId="77777777" w:rsidR="008E35B9" w:rsidRPr="00003D62" w:rsidRDefault="008E35B9" w:rsidP="00230842">
                  <w:pPr>
                    <w:rPr>
                      <w:bCs/>
                      <w:iCs/>
                    </w:rPr>
                  </w:pPr>
                  <w:r w:rsidRPr="00003D62">
                    <w:rPr>
                      <w:bCs/>
                      <w:iCs/>
                      <w:lang w:val="id-ID"/>
                    </w:rPr>
                    <w:t>Utama</w:t>
                  </w:r>
                </w:p>
              </w:tc>
            </w:tr>
          </w:tbl>
          <w:p w14:paraId="2317455A" w14:textId="77777777" w:rsidR="00874398" w:rsidRPr="00003D62" w:rsidRDefault="00267504" w:rsidP="00877CEF">
            <w:pPr>
              <w:pStyle w:val="ListParagraph"/>
              <w:numPr>
                <w:ilvl w:val="0"/>
                <w:numId w:val="4"/>
              </w:numPr>
              <w:contextualSpacing/>
              <w:rPr>
                <w:b/>
              </w:rPr>
            </w:pPr>
            <w:r w:rsidRPr="00003D62">
              <w:rPr>
                <w:b/>
              </w:rPr>
              <w:t>REFERENSI :</w:t>
            </w:r>
          </w:p>
          <w:p w14:paraId="1F8619DA" w14:textId="77777777" w:rsidR="000D6E64" w:rsidRDefault="008074DA" w:rsidP="0069529B">
            <w:pPr>
              <w:pStyle w:val="ListParagraph"/>
              <w:numPr>
                <w:ilvl w:val="0"/>
                <w:numId w:val="11"/>
              </w:numPr>
              <w:spacing w:line="360" w:lineRule="auto"/>
              <w:ind w:left="1198" w:hanging="772"/>
              <w:contextualSpacing/>
              <w:jc w:val="both"/>
            </w:pPr>
            <w:r>
              <w:t xml:space="preserve">Ali </w:t>
            </w:r>
            <w:proofErr w:type="spellStart"/>
            <w:r>
              <w:t>Sulistiyono</w:t>
            </w:r>
            <w:proofErr w:type="spellEnd"/>
            <w:r>
              <w:t xml:space="preserve">, </w:t>
            </w:r>
            <w:proofErr w:type="spellStart"/>
            <w:r>
              <w:t>Mekanisme</w:t>
            </w:r>
            <w:proofErr w:type="spellEnd"/>
            <w:r>
              <w:t xml:space="preserve"> </w:t>
            </w:r>
            <w:proofErr w:type="spellStart"/>
            <w:r>
              <w:t>penyelesaian</w:t>
            </w:r>
            <w:proofErr w:type="spellEnd"/>
            <w:r>
              <w:t xml:space="preserve"> </w:t>
            </w:r>
            <w:proofErr w:type="spellStart"/>
            <w:r>
              <w:t>Sengketa</w:t>
            </w:r>
            <w:proofErr w:type="spellEnd"/>
            <w:r>
              <w:t xml:space="preserve"> Haki, UN. Press, Surakarta, 2004 </w:t>
            </w:r>
          </w:p>
          <w:p w14:paraId="6568FB15" w14:textId="77777777" w:rsidR="000D6E64" w:rsidRDefault="008074DA" w:rsidP="00877CEF">
            <w:pPr>
              <w:pStyle w:val="ListParagraph"/>
              <w:numPr>
                <w:ilvl w:val="0"/>
                <w:numId w:val="11"/>
              </w:numPr>
              <w:spacing w:line="360" w:lineRule="auto"/>
              <w:ind w:left="1134" w:hanging="708"/>
              <w:contextualSpacing/>
              <w:jc w:val="both"/>
            </w:pPr>
            <w:r>
              <w:t xml:space="preserve">Abdul Manan, Etika Hakim </w:t>
            </w:r>
            <w:proofErr w:type="spellStart"/>
            <w:r>
              <w:t>dalam</w:t>
            </w:r>
            <w:proofErr w:type="spellEnd"/>
            <w:r>
              <w:t xml:space="preserve"> </w:t>
            </w:r>
            <w:proofErr w:type="spellStart"/>
            <w:r>
              <w:t>Penyelenggaraan</w:t>
            </w:r>
            <w:proofErr w:type="spellEnd"/>
            <w:r>
              <w:t xml:space="preserve"> </w:t>
            </w:r>
            <w:proofErr w:type="spellStart"/>
            <w:r>
              <w:t>Pengadilan</w:t>
            </w:r>
            <w:proofErr w:type="spellEnd"/>
            <w:r>
              <w:t xml:space="preserve"> </w:t>
            </w:r>
            <w:proofErr w:type="spellStart"/>
            <w:r>
              <w:t>Suatu</w:t>
            </w:r>
            <w:proofErr w:type="spellEnd"/>
            <w:r>
              <w:t xml:space="preserve"> Kajian </w:t>
            </w:r>
            <w:proofErr w:type="spellStart"/>
            <w:r>
              <w:t>dalam</w:t>
            </w:r>
            <w:proofErr w:type="spellEnd"/>
            <w:r>
              <w:t xml:space="preserve"> </w:t>
            </w:r>
            <w:proofErr w:type="spellStart"/>
            <w:r>
              <w:t>Pengadilan</w:t>
            </w:r>
            <w:proofErr w:type="spellEnd"/>
            <w:r>
              <w:t xml:space="preserve"> Islam, </w:t>
            </w:r>
            <w:proofErr w:type="spellStart"/>
            <w:r>
              <w:t>Kencana</w:t>
            </w:r>
            <w:proofErr w:type="spellEnd"/>
            <w:r>
              <w:t xml:space="preserve"> Media </w:t>
            </w:r>
            <w:proofErr w:type="spellStart"/>
            <w:r>
              <w:t>Grup</w:t>
            </w:r>
            <w:proofErr w:type="spellEnd"/>
            <w:r>
              <w:t>, Jakarta, 2010</w:t>
            </w:r>
          </w:p>
          <w:p w14:paraId="6F159188" w14:textId="77777777" w:rsidR="000D6E64" w:rsidRDefault="008074DA" w:rsidP="00877CEF">
            <w:pPr>
              <w:pStyle w:val="ListParagraph"/>
              <w:numPr>
                <w:ilvl w:val="0"/>
                <w:numId w:val="11"/>
              </w:numPr>
              <w:spacing w:line="360" w:lineRule="auto"/>
              <w:ind w:left="1134" w:hanging="708"/>
              <w:contextualSpacing/>
              <w:jc w:val="both"/>
            </w:pPr>
            <w:r>
              <w:t xml:space="preserve">DY. </w:t>
            </w:r>
            <w:proofErr w:type="spellStart"/>
            <w:r>
              <w:t>Witanto</w:t>
            </w:r>
            <w:proofErr w:type="spellEnd"/>
            <w:r>
              <w:t xml:space="preserve">, Hukum Acara </w:t>
            </w:r>
            <w:proofErr w:type="spellStart"/>
            <w:r>
              <w:t>Mediasi</w:t>
            </w:r>
            <w:proofErr w:type="spellEnd"/>
            <w:r>
              <w:t xml:space="preserve"> </w:t>
            </w:r>
            <w:proofErr w:type="spellStart"/>
            <w:r>
              <w:t>dalam</w:t>
            </w:r>
            <w:proofErr w:type="spellEnd"/>
            <w:r>
              <w:t xml:space="preserve"> </w:t>
            </w:r>
            <w:proofErr w:type="spellStart"/>
            <w:r>
              <w:t>Perkara</w:t>
            </w:r>
            <w:proofErr w:type="spellEnd"/>
            <w:r>
              <w:t xml:space="preserve"> </w:t>
            </w:r>
            <w:proofErr w:type="spellStart"/>
            <w:r>
              <w:t>Perdata</w:t>
            </w:r>
            <w:proofErr w:type="spellEnd"/>
            <w:r>
              <w:t xml:space="preserve"> </w:t>
            </w:r>
            <w:proofErr w:type="spellStart"/>
            <w:r>
              <w:t>umum</w:t>
            </w:r>
            <w:proofErr w:type="spellEnd"/>
            <w:r>
              <w:t xml:space="preserve"> dan </w:t>
            </w:r>
            <w:proofErr w:type="spellStart"/>
            <w:r>
              <w:t>Peradilan</w:t>
            </w:r>
            <w:proofErr w:type="spellEnd"/>
            <w:r>
              <w:t xml:space="preserve"> Agama </w:t>
            </w:r>
            <w:proofErr w:type="spellStart"/>
            <w:r>
              <w:t>menurut</w:t>
            </w:r>
            <w:proofErr w:type="spellEnd"/>
            <w:r>
              <w:t xml:space="preserve"> PERMA No. 1 </w:t>
            </w:r>
            <w:proofErr w:type="spellStart"/>
            <w:r>
              <w:t>Tahun</w:t>
            </w:r>
            <w:proofErr w:type="spellEnd"/>
            <w:r>
              <w:t xml:space="preserve"> 2008 </w:t>
            </w:r>
            <w:proofErr w:type="spellStart"/>
            <w:r>
              <w:t>tentang</w:t>
            </w:r>
            <w:proofErr w:type="spellEnd"/>
            <w:r>
              <w:t xml:space="preserve"> </w:t>
            </w:r>
            <w:proofErr w:type="spellStart"/>
            <w:r>
              <w:t>Prosedur</w:t>
            </w:r>
            <w:proofErr w:type="spellEnd"/>
            <w:r>
              <w:t xml:space="preserve"> </w:t>
            </w:r>
            <w:proofErr w:type="spellStart"/>
            <w:r>
              <w:t>Mediasi</w:t>
            </w:r>
            <w:proofErr w:type="spellEnd"/>
            <w:r>
              <w:t xml:space="preserve"> di </w:t>
            </w:r>
            <w:proofErr w:type="spellStart"/>
            <w:r>
              <w:t>Pengadilan</w:t>
            </w:r>
            <w:proofErr w:type="spellEnd"/>
            <w:r>
              <w:t>, Alfa Beta, Bandung, 2011</w:t>
            </w:r>
          </w:p>
          <w:p w14:paraId="3DA8CCF0" w14:textId="77777777" w:rsidR="00AA6185" w:rsidRDefault="008074DA" w:rsidP="00877CEF">
            <w:pPr>
              <w:pStyle w:val="ListParagraph"/>
              <w:numPr>
                <w:ilvl w:val="0"/>
                <w:numId w:val="11"/>
              </w:numPr>
              <w:spacing w:line="360" w:lineRule="auto"/>
              <w:ind w:left="1134" w:hanging="708"/>
              <w:contextualSpacing/>
              <w:jc w:val="both"/>
            </w:pPr>
            <w:proofErr w:type="spellStart"/>
            <w:r>
              <w:t>Gatot</w:t>
            </w:r>
            <w:proofErr w:type="spellEnd"/>
            <w:r>
              <w:t xml:space="preserve"> </w:t>
            </w:r>
            <w:proofErr w:type="spellStart"/>
            <w:r>
              <w:t>Soemartono</w:t>
            </w:r>
            <w:proofErr w:type="spellEnd"/>
            <w:r>
              <w:t xml:space="preserve">, </w:t>
            </w:r>
            <w:proofErr w:type="spellStart"/>
            <w:r>
              <w:t>Arbitrase</w:t>
            </w:r>
            <w:proofErr w:type="spellEnd"/>
            <w:r>
              <w:t xml:space="preserve"> dan </w:t>
            </w:r>
            <w:proofErr w:type="spellStart"/>
            <w:r>
              <w:t>Mediasi</w:t>
            </w:r>
            <w:proofErr w:type="spellEnd"/>
            <w:r>
              <w:t xml:space="preserve"> di Indonesia, Gramedia Pustaka, Jakarta</w:t>
            </w:r>
          </w:p>
          <w:p w14:paraId="72697C9F" w14:textId="68B81D4D" w:rsidR="009B4976" w:rsidRPr="000D6E64" w:rsidRDefault="009B4976" w:rsidP="00877CEF">
            <w:pPr>
              <w:pStyle w:val="ListParagraph"/>
              <w:numPr>
                <w:ilvl w:val="0"/>
                <w:numId w:val="11"/>
              </w:numPr>
              <w:spacing w:line="360" w:lineRule="auto"/>
              <w:ind w:left="1134" w:hanging="708"/>
              <w:contextualSpacing/>
              <w:jc w:val="both"/>
            </w:pPr>
            <w:proofErr w:type="spellStart"/>
            <w:r>
              <w:t>Undang-undang</w:t>
            </w:r>
            <w:proofErr w:type="spellEnd"/>
            <w:r>
              <w:t xml:space="preserve"> no </w:t>
            </w:r>
            <w:r w:rsidR="0047045F">
              <w:t>3</w:t>
            </w:r>
            <w:r>
              <w:t xml:space="preserve">0 </w:t>
            </w:r>
            <w:proofErr w:type="spellStart"/>
            <w:r>
              <w:t>tahun</w:t>
            </w:r>
            <w:proofErr w:type="spellEnd"/>
            <w:r>
              <w:t xml:space="preserve"> 1999 </w:t>
            </w:r>
            <w:proofErr w:type="spellStart"/>
            <w:r>
              <w:t>tentang</w:t>
            </w:r>
            <w:proofErr w:type="spellEnd"/>
            <w:r>
              <w:t xml:space="preserve"> </w:t>
            </w:r>
            <w:proofErr w:type="spellStart"/>
            <w:r>
              <w:t>Arbitrase</w:t>
            </w:r>
            <w:proofErr w:type="spellEnd"/>
          </w:p>
        </w:tc>
      </w:tr>
      <w:tr w:rsidR="00003D62" w:rsidRPr="00003D62" w14:paraId="2D11B68C" w14:textId="77777777" w:rsidTr="005C1D7D">
        <w:tc>
          <w:tcPr>
            <w:tcW w:w="2093" w:type="dxa"/>
            <w:gridSpan w:val="2"/>
            <w:vMerge/>
            <w:shd w:val="clear" w:color="auto" w:fill="auto"/>
          </w:tcPr>
          <w:p w14:paraId="2870D669" w14:textId="77777777" w:rsidR="00C17A33" w:rsidRPr="00003D62" w:rsidRDefault="00C17A33" w:rsidP="004871B9">
            <w:pPr>
              <w:rPr>
                <w:bCs/>
                <w:lang w:val="id-ID"/>
              </w:rPr>
            </w:pPr>
          </w:p>
        </w:tc>
        <w:tc>
          <w:tcPr>
            <w:tcW w:w="11765" w:type="dxa"/>
            <w:gridSpan w:val="9"/>
            <w:tcBorders>
              <w:top w:val="single" w:sz="8" w:space="0" w:color="auto"/>
            </w:tcBorders>
            <w:shd w:val="clear" w:color="auto" w:fill="E7E6E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77"/>
            </w:tblGrid>
            <w:tr w:rsidR="00003D62" w:rsidRPr="00003D62" w14:paraId="6821008F" w14:textId="77777777" w:rsidTr="00F860B2">
              <w:tc>
                <w:tcPr>
                  <w:tcW w:w="2577" w:type="dxa"/>
                  <w:shd w:val="clear" w:color="auto" w:fill="FFFFFF"/>
                </w:tcPr>
                <w:p w14:paraId="0BDE3EEF" w14:textId="77777777" w:rsidR="009759D9" w:rsidRPr="00003D62" w:rsidRDefault="009759D9" w:rsidP="00D40B7D">
                  <w:pPr>
                    <w:rPr>
                      <w:bCs/>
                    </w:rPr>
                  </w:pPr>
                  <w:r w:rsidRPr="00003D62">
                    <w:rPr>
                      <w:bCs/>
                      <w:iCs/>
                      <w:noProof/>
                      <w:lang w:val="id-ID"/>
                    </w:rPr>
                    <w:t>Pendukung</w:t>
                  </w:r>
                  <w:r w:rsidRPr="00003D62">
                    <w:rPr>
                      <w:bCs/>
                      <w:iCs/>
                    </w:rPr>
                    <w:t xml:space="preserve"> :</w:t>
                  </w:r>
                </w:p>
              </w:tc>
            </w:tr>
          </w:tbl>
          <w:p w14:paraId="551F4E75" w14:textId="77777777" w:rsidR="00C17A33" w:rsidRPr="00003D62" w:rsidRDefault="00C17A33" w:rsidP="004871B9">
            <w:pPr>
              <w:rPr>
                <w:bCs/>
                <w:lang w:val="id-ID"/>
              </w:rPr>
            </w:pPr>
          </w:p>
        </w:tc>
      </w:tr>
      <w:tr w:rsidR="0069529B" w:rsidRPr="00003D62" w14:paraId="745DF8B7" w14:textId="77777777" w:rsidTr="00874398">
        <w:trPr>
          <w:gridAfter w:val="9"/>
          <w:wAfter w:w="11765" w:type="dxa"/>
          <w:trHeight w:val="689"/>
        </w:trPr>
        <w:tc>
          <w:tcPr>
            <w:tcW w:w="2093" w:type="dxa"/>
            <w:gridSpan w:val="2"/>
            <w:vMerge/>
            <w:shd w:val="clear" w:color="auto" w:fill="auto"/>
          </w:tcPr>
          <w:p w14:paraId="1B94DCBF" w14:textId="77777777" w:rsidR="0069529B" w:rsidRPr="00003D62" w:rsidRDefault="0069529B" w:rsidP="004871B9">
            <w:pPr>
              <w:rPr>
                <w:bCs/>
                <w:lang w:val="id-ID"/>
              </w:rPr>
            </w:pPr>
          </w:p>
        </w:tc>
      </w:tr>
      <w:tr w:rsidR="0069529B" w:rsidRPr="00003D62" w14:paraId="5D9F66FC" w14:textId="77777777" w:rsidTr="0069529B">
        <w:trPr>
          <w:gridAfter w:val="9"/>
          <w:wAfter w:w="11765" w:type="dxa"/>
          <w:trHeight w:val="276"/>
        </w:trPr>
        <w:tc>
          <w:tcPr>
            <w:tcW w:w="2093" w:type="dxa"/>
            <w:gridSpan w:val="2"/>
            <w:vMerge/>
            <w:shd w:val="clear" w:color="auto" w:fill="auto"/>
          </w:tcPr>
          <w:p w14:paraId="541B8522" w14:textId="77777777" w:rsidR="0069529B" w:rsidRPr="00003D62" w:rsidRDefault="0069529B" w:rsidP="004871B9">
            <w:pPr>
              <w:rPr>
                <w:bCs/>
                <w:lang w:val="id-ID"/>
              </w:rPr>
            </w:pPr>
          </w:p>
        </w:tc>
      </w:tr>
      <w:tr w:rsidR="00003D62" w:rsidRPr="00003D62" w14:paraId="3A60EE32" w14:textId="77777777" w:rsidTr="005C1D7D">
        <w:tc>
          <w:tcPr>
            <w:tcW w:w="2093" w:type="dxa"/>
            <w:gridSpan w:val="2"/>
            <w:vMerge w:val="restart"/>
            <w:shd w:val="clear" w:color="auto" w:fill="auto"/>
          </w:tcPr>
          <w:p w14:paraId="473EB7D3" w14:textId="77777777" w:rsidR="00C17A33" w:rsidRPr="00003D62" w:rsidRDefault="00C17A33" w:rsidP="004871B9">
            <w:pPr>
              <w:rPr>
                <w:bCs/>
              </w:rPr>
            </w:pPr>
            <w:r w:rsidRPr="00003D62">
              <w:rPr>
                <w:bCs/>
                <w:lang w:val="id-ID"/>
              </w:rPr>
              <w:t xml:space="preserve">Media </w:t>
            </w:r>
            <w:r w:rsidRPr="00003D62">
              <w:rPr>
                <w:bCs/>
                <w:noProof/>
                <w:lang w:val="id-ID"/>
              </w:rPr>
              <w:t>Pembelajaran</w:t>
            </w:r>
          </w:p>
        </w:tc>
        <w:tc>
          <w:tcPr>
            <w:tcW w:w="6095" w:type="dxa"/>
            <w:gridSpan w:val="5"/>
            <w:shd w:val="clear" w:color="auto" w:fill="FFFFFF"/>
          </w:tcPr>
          <w:p w14:paraId="4C1EF12B" w14:textId="77777777" w:rsidR="00C17A33" w:rsidRPr="00003D62" w:rsidRDefault="00844548" w:rsidP="004871B9">
            <w:pPr>
              <w:rPr>
                <w:bCs/>
                <w:lang w:val="id-ID"/>
              </w:rPr>
            </w:pPr>
            <w:r w:rsidRPr="00003D62">
              <w:rPr>
                <w:bCs/>
                <w:noProof/>
              </w:rPr>
              <w:t>Perangkat lunak</w:t>
            </w:r>
            <w:r w:rsidRPr="00003D62">
              <w:rPr>
                <w:bCs/>
                <w:lang w:val="id-ID"/>
              </w:rPr>
              <w:t xml:space="preserve"> :</w:t>
            </w:r>
          </w:p>
        </w:tc>
        <w:tc>
          <w:tcPr>
            <w:tcW w:w="5670" w:type="dxa"/>
            <w:gridSpan w:val="4"/>
            <w:shd w:val="clear" w:color="auto" w:fill="FFFFFF"/>
          </w:tcPr>
          <w:p w14:paraId="5A16DE74" w14:textId="77777777" w:rsidR="00C17A33" w:rsidRPr="00003D62" w:rsidRDefault="00844548" w:rsidP="004871B9">
            <w:pPr>
              <w:rPr>
                <w:bCs/>
                <w:lang w:val="id-ID"/>
              </w:rPr>
            </w:pPr>
            <w:proofErr w:type="spellStart"/>
            <w:r w:rsidRPr="00003D62">
              <w:rPr>
                <w:bCs/>
              </w:rPr>
              <w:t>Perangkat</w:t>
            </w:r>
            <w:proofErr w:type="spellEnd"/>
            <w:r w:rsidR="00FC2A77" w:rsidRPr="00003D62">
              <w:rPr>
                <w:bCs/>
              </w:rPr>
              <w:t xml:space="preserve"> </w:t>
            </w:r>
            <w:proofErr w:type="spellStart"/>
            <w:r w:rsidRPr="00003D62">
              <w:rPr>
                <w:bCs/>
              </w:rPr>
              <w:t>keras</w:t>
            </w:r>
            <w:proofErr w:type="spellEnd"/>
            <w:r w:rsidRPr="00003D62">
              <w:rPr>
                <w:bCs/>
                <w:lang w:val="id-ID"/>
              </w:rPr>
              <w:t xml:space="preserve"> :</w:t>
            </w:r>
          </w:p>
        </w:tc>
      </w:tr>
      <w:tr w:rsidR="00003D62" w:rsidRPr="00003D62" w14:paraId="41A1EAD6" w14:textId="77777777" w:rsidTr="005C1D7D">
        <w:tc>
          <w:tcPr>
            <w:tcW w:w="2093" w:type="dxa"/>
            <w:gridSpan w:val="2"/>
            <w:vMerge/>
            <w:shd w:val="clear" w:color="auto" w:fill="auto"/>
          </w:tcPr>
          <w:p w14:paraId="339EB6C7" w14:textId="77777777" w:rsidR="00844548" w:rsidRPr="00003D62" w:rsidRDefault="00844548" w:rsidP="00844548">
            <w:pPr>
              <w:rPr>
                <w:bCs/>
                <w:lang w:val="id-ID"/>
              </w:rPr>
            </w:pPr>
          </w:p>
        </w:tc>
        <w:tc>
          <w:tcPr>
            <w:tcW w:w="6095" w:type="dxa"/>
            <w:gridSpan w:val="5"/>
            <w:shd w:val="clear" w:color="auto" w:fill="FFFFFF"/>
          </w:tcPr>
          <w:p w14:paraId="6AD6B620" w14:textId="6CCA6549" w:rsidR="00844548" w:rsidRPr="00003D62" w:rsidRDefault="0061556D" w:rsidP="004E69CF">
            <w:pPr>
              <w:rPr>
                <w:bCs/>
              </w:rPr>
            </w:pPr>
            <w:r w:rsidRPr="00003D62">
              <w:rPr>
                <w:bCs/>
                <w:lang w:val="id-ID"/>
              </w:rPr>
              <w:t>Spread Sheet</w:t>
            </w:r>
            <w:r w:rsidR="004E69CF" w:rsidRPr="00003D62">
              <w:rPr>
                <w:bCs/>
              </w:rPr>
              <w:t>,</w:t>
            </w:r>
            <w:r w:rsidRPr="00003D62">
              <w:rPr>
                <w:bCs/>
                <w:lang w:val="id-ID"/>
              </w:rPr>
              <w:t xml:space="preserve"> Aplikasi MS Office</w:t>
            </w:r>
            <w:r w:rsidR="00874398" w:rsidRPr="00003D62">
              <w:rPr>
                <w:bCs/>
              </w:rPr>
              <w:t xml:space="preserve">, </w:t>
            </w:r>
            <w:r w:rsidR="004E69CF" w:rsidRPr="00003D62">
              <w:rPr>
                <w:bCs/>
              </w:rPr>
              <w:t>Power Point</w:t>
            </w:r>
            <w:r w:rsidR="000C0915" w:rsidRPr="00003D62">
              <w:rPr>
                <w:bCs/>
              </w:rPr>
              <w:t xml:space="preserve">, </w:t>
            </w:r>
            <w:proofErr w:type="spellStart"/>
            <w:r w:rsidR="000C0915" w:rsidRPr="00003D62">
              <w:rPr>
                <w:bCs/>
              </w:rPr>
              <w:t>aplikasi</w:t>
            </w:r>
            <w:proofErr w:type="spellEnd"/>
            <w:r w:rsidR="000C0915" w:rsidRPr="00003D62">
              <w:rPr>
                <w:bCs/>
              </w:rPr>
              <w:t xml:space="preserve"> zoom, </w:t>
            </w:r>
            <w:proofErr w:type="spellStart"/>
            <w:r w:rsidR="000C0915" w:rsidRPr="00003D62">
              <w:rPr>
                <w:bCs/>
              </w:rPr>
              <w:t>aplikasi</w:t>
            </w:r>
            <w:proofErr w:type="spellEnd"/>
            <w:r w:rsidR="000C0915" w:rsidRPr="00003D62">
              <w:rPr>
                <w:bCs/>
              </w:rPr>
              <w:t xml:space="preserve"> SIAKAD,WAG</w:t>
            </w:r>
          </w:p>
        </w:tc>
        <w:tc>
          <w:tcPr>
            <w:tcW w:w="5670" w:type="dxa"/>
            <w:gridSpan w:val="4"/>
            <w:shd w:val="clear" w:color="auto" w:fill="FFFFFF"/>
          </w:tcPr>
          <w:p w14:paraId="4A15CE8E" w14:textId="77777777" w:rsidR="00844548" w:rsidRPr="00003D62" w:rsidRDefault="006A2D0A" w:rsidP="004E69CF">
            <w:pPr>
              <w:rPr>
                <w:bCs/>
              </w:rPr>
            </w:pPr>
            <w:r w:rsidRPr="00003D62">
              <w:rPr>
                <w:bCs/>
                <w:lang w:val="id-ID"/>
              </w:rPr>
              <w:t xml:space="preserve">Laptop, </w:t>
            </w:r>
            <w:r w:rsidR="00844548" w:rsidRPr="00003D62">
              <w:rPr>
                <w:bCs/>
                <w:lang w:val="id-ID"/>
              </w:rPr>
              <w:t>LCD</w:t>
            </w:r>
            <w:r w:rsidRPr="00003D62">
              <w:rPr>
                <w:bCs/>
                <w:lang w:val="id-ID"/>
              </w:rPr>
              <w:t>,</w:t>
            </w:r>
            <w:r w:rsidR="00844548" w:rsidRPr="00003D62">
              <w:rPr>
                <w:bCs/>
                <w:lang w:val="id-ID"/>
              </w:rPr>
              <w:t xml:space="preserve"> dan </w:t>
            </w:r>
            <w:r w:rsidR="004E69CF" w:rsidRPr="00003D62">
              <w:rPr>
                <w:bCs/>
              </w:rPr>
              <w:t>Smart Phone</w:t>
            </w:r>
          </w:p>
        </w:tc>
      </w:tr>
      <w:tr w:rsidR="00003D62" w:rsidRPr="00003D62" w14:paraId="276B78A3" w14:textId="77777777" w:rsidTr="005C1D7D">
        <w:tc>
          <w:tcPr>
            <w:tcW w:w="2093" w:type="dxa"/>
            <w:gridSpan w:val="2"/>
            <w:shd w:val="clear" w:color="auto" w:fill="auto"/>
          </w:tcPr>
          <w:p w14:paraId="56429286" w14:textId="77777777" w:rsidR="00844548" w:rsidRPr="00003D62" w:rsidRDefault="00844548" w:rsidP="00844548">
            <w:pPr>
              <w:rPr>
                <w:bCs/>
                <w:lang w:val="id-ID"/>
              </w:rPr>
            </w:pPr>
            <w:r w:rsidRPr="00003D62">
              <w:rPr>
                <w:bCs/>
                <w:lang w:val="id-ID"/>
              </w:rPr>
              <w:t>Team</w:t>
            </w:r>
            <w:r w:rsidRPr="00003D62">
              <w:rPr>
                <w:bCs/>
                <w:noProof/>
                <w:lang w:val="id-ID"/>
              </w:rPr>
              <w:t xml:space="preserve"> Teaching</w:t>
            </w:r>
          </w:p>
        </w:tc>
        <w:tc>
          <w:tcPr>
            <w:tcW w:w="11765" w:type="dxa"/>
            <w:gridSpan w:val="9"/>
            <w:shd w:val="clear" w:color="auto" w:fill="auto"/>
          </w:tcPr>
          <w:p w14:paraId="243F27CA" w14:textId="70B57B4E" w:rsidR="00874398" w:rsidRPr="00003D62" w:rsidRDefault="0069529B" w:rsidP="00877CEF">
            <w:pPr>
              <w:pStyle w:val="ListParagraph"/>
              <w:numPr>
                <w:ilvl w:val="0"/>
                <w:numId w:val="9"/>
              </w:numPr>
              <w:ind w:left="360"/>
              <w:rPr>
                <w:bCs/>
                <w:noProof/>
              </w:rPr>
            </w:pPr>
            <w:r>
              <w:rPr>
                <w:bCs/>
                <w:noProof/>
              </w:rPr>
              <w:t>Elman Johari, MH.I</w:t>
            </w:r>
          </w:p>
          <w:p w14:paraId="52FBF825" w14:textId="4EBF82BD" w:rsidR="000C0915" w:rsidRPr="0069529B" w:rsidRDefault="0069529B" w:rsidP="0069529B">
            <w:pPr>
              <w:pStyle w:val="ListParagraph"/>
              <w:numPr>
                <w:ilvl w:val="0"/>
                <w:numId w:val="9"/>
              </w:numPr>
              <w:ind w:left="360"/>
              <w:rPr>
                <w:bCs/>
                <w:noProof/>
              </w:rPr>
            </w:pPr>
            <w:r>
              <w:rPr>
                <w:bCs/>
                <w:noProof/>
              </w:rPr>
              <w:t xml:space="preserve">Andi Cahyono, </w:t>
            </w:r>
          </w:p>
        </w:tc>
      </w:tr>
      <w:tr w:rsidR="00003D62" w:rsidRPr="00003D62" w14:paraId="6B03816F" w14:textId="77777777" w:rsidTr="005C1D7D">
        <w:tc>
          <w:tcPr>
            <w:tcW w:w="2093" w:type="dxa"/>
            <w:gridSpan w:val="2"/>
            <w:shd w:val="clear" w:color="auto" w:fill="auto"/>
          </w:tcPr>
          <w:p w14:paraId="60FFCCD8" w14:textId="77777777" w:rsidR="00844548" w:rsidRPr="00003D62" w:rsidRDefault="00844548" w:rsidP="0061556D">
            <w:pPr>
              <w:rPr>
                <w:bCs/>
              </w:rPr>
            </w:pPr>
            <w:r w:rsidRPr="00003D62">
              <w:rPr>
                <w:bCs/>
                <w:noProof/>
                <w:lang w:val="id-ID"/>
              </w:rPr>
              <w:lastRenderedPageBreak/>
              <w:t>Mata</w:t>
            </w:r>
            <w:r w:rsidR="0061556D" w:rsidRPr="00003D62">
              <w:rPr>
                <w:bCs/>
                <w:noProof/>
                <w:lang w:val="id-ID"/>
              </w:rPr>
              <w:t xml:space="preserve"> </w:t>
            </w:r>
            <w:r w:rsidRPr="00003D62">
              <w:rPr>
                <w:bCs/>
                <w:noProof/>
                <w:lang w:val="id-ID"/>
              </w:rPr>
              <w:t>kuliah</w:t>
            </w:r>
            <w:r w:rsidR="0061556D" w:rsidRPr="00003D62">
              <w:rPr>
                <w:bCs/>
                <w:noProof/>
                <w:lang w:val="id-ID"/>
              </w:rPr>
              <w:t xml:space="preserve"> </w:t>
            </w:r>
            <w:r w:rsidRPr="00003D62">
              <w:rPr>
                <w:bCs/>
              </w:rPr>
              <w:t>s</w:t>
            </w:r>
            <w:r w:rsidRPr="00003D62">
              <w:rPr>
                <w:bCs/>
                <w:lang w:val="id-ID"/>
              </w:rPr>
              <w:t>yarat</w:t>
            </w:r>
          </w:p>
        </w:tc>
        <w:tc>
          <w:tcPr>
            <w:tcW w:w="11765" w:type="dxa"/>
            <w:gridSpan w:val="9"/>
            <w:shd w:val="clear" w:color="auto" w:fill="E7E6E6"/>
          </w:tcPr>
          <w:p w14:paraId="50626D2F" w14:textId="4BCBB21C" w:rsidR="00844548" w:rsidRPr="00003D62" w:rsidRDefault="0069529B" w:rsidP="00844548">
            <w:pPr>
              <w:rPr>
                <w:bCs/>
              </w:rPr>
            </w:pPr>
            <w:r>
              <w:rPr>
                <w:bCs/>
              </w:rPr>
              <w:t>-</w:t>
            </w:r>
          </w:p>
        </w:tc>
      </w:tr>
    </w:tbl>
    <w:p w14:paraId="0089659B" w14:textId="77777777" w:rsidR="00B14B69" w:rsidRPr="00003D62" w:rsidRDefault="00B14B69" w:rsidP="00C167EA">
      <w:pPr>
        <w:rPr>
          <w:bCs/>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489"/>
        <w:gridCol w:w="1730"/>
        <w:gridCol w:w="1955"/>
        <w:gridCol w:w="2268"/>
        <w:gridCol w:w="3402"/>
        <w:gridCol w:w="1276"/>
      </w:tblGrid>
      <w:tr w:rsidR="00003D62" w:rsidRPr="00003D62" w14:paraId="6887460A" w14:textId="77777777" w:rsidTr="00003D62">
        <w:trPr>
          <w:trHeight w:val="623"/>
          <w:tblHeader/>
        </w:trPr>
        <w:tc>
          <w:tcPr>
            <w:tcW w:w="738" w:type="dxa"/>
            <w:shd w:val="clear" w:color="auto" w:fill="auto"/>
            <w:vAlign w:val="bottom"/>
          </w:tcPr>
          <w:p w14:paraId="320B9C8A" w14:textId="77777777" w:rsidR="00B14B69" w:rsidRPr="00003D62" w:rsidRDefault="00B14B69" w:rsidP="008055E8">
            <w:pPr>
              <w:ind w:left="-90" w:right="-108"/>
              <w:jc w:val="center"/>
              <w:rPr>
                <w:bCs/>
                <w:lang w:val="id-ID"/>
              </w:rPr>
            </w:pPr>
            <w:r w:rsidRPr="00003D62">
              <w:rPr>
                <w:bCs/>
                <w:lang w:val="id-ID"/>
              </w:rPr>
              <w:t>M</w:t>
            </w:r>
            <w:r w:rsidRPr="00003D62">
              <w:rPr>
                <w:bCs/>
              </w:rPr>
              <w:t xml:space="preserve">g </w:t>
            </w:r>
            <w:r w:rsidRPr="00003D62">
              <w:rPr>
                <w:bCs/>
                <w:lang w:val="id-ID"/>
              </w:rPr>
              <w:t>Ke</w:t>
            </w:r>
          </w:p>
          <w:p w14:paraId="02811A94" w14:textId="77777777" w:rsidR="00B14B69" w:rsidRPr="00003D62" w:rsidRDefault="00B14B69" w:rsidP="008055E8">
            <w:pPr>
              <w:ind w:left="-90" w:right="-108"/>
              <w:jc w:val="center"/>
              <w:rPr>
                <w:bCs/>
                <w:lang w:val="id-ID"/>
              </w:rPr>
            </w:pPr>
          </w:p>
          <w:p w14:paraId="2DE54079" w14:textId="77777777" w:rsidR="00B14B69" w:rsidRPr="00003D62" w:rsidRDefault="00B14B69" w:rsidP="008055E8">
            <w:pPr>
              <w:ind w:left="-90" w:right="-108"/>
              <w:jc w:val="center"/>
              <w:rPr>
                <w:bCs/>
                <w:lang w:eastAsia="id-ID"/>
              </w:rPr>
            </w:pPr>
            <w:r w:rsidRPr="00003D62">
              <w:rPr>
                <w:bCs/>
              </w:rPr>
              <w:t>(1)</w:t>
            </w:r>
          </w:p>
        </w:tc>
        <w:tc>
          <w:tcPr>
            <w:tcW w:w="2489" w:type="dxa"/>
            <w:shd w:val="clear" w:color="auto" w:fill="auto"/>
            <w:vAlign w:val="bottom"/>
          </w:tcPr>
          <w:p w14:paraId="4EE73398" w14:textId="77777777" w:rsidR="00B14B69" w:rsidRPr="00003D62" w:rsidRDefault="00B14B69" w:rsidP="008055E8">
            <w:pPr>
              <w:jc w:val="center"/>
              <w:rPr>
                <w:bCs/>
                <w:lang w:val="id-ID" w:eastAsia="id-ID"/>
              </w:rPr>
            </w:pPr>
            <w:r w:rsidRPr="00003D62">
              <w:rPr>
                <w:bCs/>
                <w:lang w:val="id-ID" w:eastAsia="id-ID"/>
              </w:rPr>
              <w:t xml:space="preserve">Sub-CP-MK </w:t>
            </w:r>
          </w:p>
          <w:p w14:paraId="16B327F3" w14:textId="77777777" w:rsidR="00B14B69" w:rsidRPr="00003D62" w:rsidRDefault="00B14B69" w:rsidP="008055E8">
            <w:pPr>
              <w:jc w:val="center"/>
              <w:rPr>
                <w:bCs/>
                <w:lang w:val="id-ID" w:eastAsia="id-ID"/>
              </w:rPr>
            </w:pPr>
            <w:r w:rsidRPr="00003D62">
              <w:rPr>
                <w:bCs/>
                <w:lang w:val="id-ID" w:eastAsia="id-ID"/>
              </w:rPr>
              <w:t>(sebagai kemampuan akhir yang diharapkan)</w:t>
            </w:r>
          </w:p>
          <w:p w14:paraId="72104946" w14:textId="77777777" w:rsidR="00B14B69" w:rsidRPr="00003D62" w:rsidRDefault="00B14B69" w:rsidP="008055E8">
            <w:pPr>
              <w:jc w:val="center"/>
              <w:rPr>
                <w:bCs/>
                <w:lang w:val="id-ID" w:eastAsia="id-ID"/>
              </w:rPr>
            </w:pPr>
            <w:r w:rsidRPr="00003D62">
              <w:rPr>
                <w:bCs/>
                <w:lang w:val="id-ID" w:eastAsia="id-ID"/>
              </w:rPr>
              <w:t>(2)</w:t>
            </w:r>
          </w:p>
        </w:tc>
        <w:tc>
          <w:tcPr>
            <w:tcW w:w="1730" w:type="dxa"/>
            <w:shd w:val="clear" w:color="auto" w:fill="auto"/>
            <w:vAlign w:val="bottom"/>
          </w:tcPr>
          <w:p w14:paraId="75D804E0" w14:textId="77777777" w:rsidR="00B14B69" w:rsidRPr="00003D62" w:rsidRDefault="00B14B69" w:rsidP="008055E8">
            <w:pPr>
              <w:jc w:val="center"/>
              <w:rPr>
                <w:bCs/>
                <w:lang w:eastAsia="id-ID"/>
              </w:rPr>
            </w:pPr>
            <w:proofErr w:type="spellStart"/>
            <w:r w:rsidRPr="00003D62">
              <w:rPr>
                <w:bCs/>
                <w:lang w:eastAsia="id-ID"/>
              </w:rPr>
              <w:t>Indikator</w:t>
            </w:r>
            <w:proofErr w:type="spellEnd"/>
          </w:p>
          <w:p w14:paraId="7B400EB7" w14:textId="77777777" w:rsidR="00B14B69" w:rsidRPr="00003D62" w:rsidRDefault="00B14B69" w:rsidP="008055E8">
            <w:pPr>
              <w:jc w:val="center"/>
              <w:rPr>
                <w:bCs/>
                <w:lang w:eastAsia="id-ID"/>
              </w:rPr>
            </w:pPr>
          </w:p>
          <w:p w14:paraId="638180BC" w14:textId="77777777" w:rsidR="00B14B69" w:rsidRPr="00003D62" w:rsidRDefault="00B14B69" w:rsidP="008055E8">
            <w:pPr>
              <w:jc w:val="center"/>
              <w:rPr>
                <w:bCs/>
                <w:noProof/>
                <w:lang w:eastAsia="id-ID"/>
              </w:rPr>
            </w:pPr>
            <w:r w:rsidRPr="00003D62">
              <w:rPr>
                <w:bCs/>
                <w:lang w:eastAsia="id-ID"/>
              </w:rPr>
              <w:t>(3)</w:t>
            </w:r>
          </w:p>
        </w:tc>
        <w:tc>
          <w:tcPr>
            <w:tcW w:w="1955" w:type="dxa"/>
            <w:shd w:val="clear" w:color="auto" w:fill="auto"/>
            <w:vAlign w:val="bottom"/>
          </w:tcPr>
          <w:p w14:paraId="7A3488AE" w14:textId="77777777" w:rsidR="00B14B69" w:rsidRPr="00003D62" w:rsidRDefault="00B14B69" w:rsidP="008055E8">
            <w:pPr>
              <w:jc w:val="center"/>
              <w:rPr>
                <w:bCs/>
                <w:lang w:val="id-ID" w:eastAsia="id-ID"/>
              </w:rPr>
            </w:pPr>
            <w:proofErr w:type="spellStart"/>
            <w:r w:rsidRPr="00003D62">
              <w:rPr>
                <w:bCs/>
                <w:lang w:eastAsia="id-ID"/>
              </w:rPr>
              <w:t>Kriteria</w:t>
            </w:r>
            <w:proofErr w:type="spellEnd"/>
            <w:r w:rsidRPr="00003D62">
              <w:rPr>
                <w:bCs/>
                <w:lang w:val="id-ID" w:eastAsia="id-ID"/>
              </w:rPr>
              <w:t xml:space="preserve"> </w:t>
            </w:r>
            <w:r w:rsidRPr="00003D62">
              <w:rPr>
                <w:bCs/>
                <w:lang w:eastAsia="id-ID"/>
              </w:rPr>
              <w:t>&amp;</w:t>
            </w:r>
            <w:r w:rsidRPr="00003D62">
              <w:rPr>
                <w:bCs/>
                <w:lang w:val="id-ID" w:eastAsia="id-ID"/>
              </w:rPr>
              <w:t xml:space="preserve"> </w:t>
            </w:r>
            <w:proofErr w:type="spellStart"/>
            <w:r w:rsidRPr="00003D62">
              <w:rPr>
                <w:bCs/>
                <w:lang w:eastAsia="id-ID"/>
              </w:rPr>
              <w:t>Bentuk</w:t>
            </w:r>
            <w:proofErr w:type="spellEnd"/>
            <w:r w:rsidRPr="00003D62">
              <w:rPr>
                <w:bCs/>
                <w:lang w:eastAsia="id-ID"/>
              </w:rPr>
              <w:t xml:space="preserve"> </w:t>
            </w:r>
            <w:proofErr w:type="spellStart"/>
            <w:r w:rsidRPr="00003D62">
              <w:rPr>
                <w:bCs/>
                <w:lang w:eastAsia="id-ID"/>
              </w:rPr>
              <w:t>Penilaian</w:t>
            </w:r>
            <w:proofErr w:type="spellEnd"/>
          </w:p>
          <w:p w14:paraId="4C6C79FD" w14:textId="77777777" w:rsidR="00B14B69" w:rsidRPr="00003D62" w:rsidRDefault="00B14B69" w:rsidP="008055E8">
            <w:pPr>
              <w:jc w:val="center"/>
              <w:rPr>
                <w:bCs/>
                <w:lang w:val="id-ID" w:eastAsia="id-ID"/>
              </w:rPr>
            </w:pPr>
          </w:p>
          <w:p w14:paraId="7890C5A2" w14:textId="77777777" w:rsidR="00B14B69" w:rsidRPr="00003D62" w:rsidRDefault="00B14B69" w:rsidP="008055E8">
            <w:pPr>
              <w:jc w:val="center"/>
              <w:rPr>
                <w:bCs/>
                <w:lang w:eastAsia="id-ID"/>
              </w:rPr>
            </w:pPr>
            <w:r w:rsidRPr="00003D62">
              <w:rPr>
                <w:bCs/>
                <w:lang w:eastAsia="id-ID"/>
              </w:rPr>
              <w:t>(4)</w:t>
            </w:r>
          </w:p>
        </w:tc>
        <w:tc>
          <w:tcPr>
            <w:tcW w:w="2268" w:type="dxa"/>
            <w:shd w:val="clear" w:color="auto" w:fill="auto"/>
            <w:vAlign w:val="bottom"/>
          </w:tcPr>
          <w:p w14:paraId="64FAD92D" w14:textId="77777777" w:rsidR="00B14B69" w:rsidRPr="00003D62" w:rsidRDefault="00B14B69" w:rsidP="008055E8">
            <w:pPr>
              <w:jc w:val="center"/>
              <w:rPr>
                <w:bCs/>
                <w:noProof/>
                <w:lang w:eastAsia="id-ID"/>
              </w:rPr>
            </w:pPr>
            <w:r w:rsidRPr="00003D62">
              <w:rPr>
                <w:bCs/>
                <w:noProof/>
                <w:lang w:val="id-ID" w:eastAsia="id-ID"/>
              </w:rPr>
              <w:t>Metode Pembelajaran</w:t>
            </w:r>
            <w:r w:rsidRPr="00003D62">
              <w:rPr>
                <w:bCs/>
                <w:noProof/>
                <w:lang w:eastAsia="id-ID"/>
              </w:rPr>
              <w:t xml:space="preserve"> dan Tugas Mhs</w:t>
            </w:r>
          </w:p>
          <w:p w14:paraId="066A80F9" w14:textId="77777777" w:rsidR="00B14B69" w:rsidRPr="00003D62" w:rsidRDefault="00B14B69" w:rsidP="008055E8">
            <w:pPr>
              <w:jc w:val="center"/>
              <w:rPr>
                <w:bCs/>
                <w:noProof/>
                <w:lang w:val="id-ID" w:eastAsia="id-ID"/>
              </w:rPr>
            </w:pPr>
            <w:r w:rsidRPr="00003D62">
              <w:rPr>
                <w:bCs/>
                <w:noProof/>
                <w:lang w:val="id-ID" w:eastAsia="id-ID"/>
              </w:rPr>
              <w:t>[ Estimasi Waktu]</w:t>
            </w:r>
          </w:p>
          <w:p w14:paraId="3EE279F8" w14:textId="77777777" w:rsidR="00B14B69" w:rsidRPr="00003D62" w:rsidRDefault="00B14B69" w:rsidP="008055E8">
            <w:pPr>
              <w:jc w:val="center"/>
              <w:rPr>
                <w:bCs/>
                <w:noProof/>
                <w:lang w:eastAsia="id-ID"/>
              </w:rPr>
            </w:pPr>
            <w:r w:rsidRPr="00003D62">
              <w:rPr>
                <w:bCs/>
                <w:noProof/>
                <w:lang w:eastAsia="id-ID"/>
              </w:rPr>
              <w:t>(5)</w:t>
            </w:r>
          </w:p>
        </w:tc>
        <w:tc>
          <w:tcPr>
            <w:tcW w:w="3402" w:type="dxa"/>
            <w:shd w:val="clear" w:color="auto" w:fill="auto"/>
            <w:vAlign w:val="bottom"/>
          </w:tcPr>
          <w:p w14:paraId="116DEAB3" w14:textId="77777777" w:rsidR="00B14B69" w:rsidRPr="00003D62" w:rsidRDefault="00B14B69" w:rsidP="008055E8">
            <w:pPr>
              <w:jc w:val="center"/>
              <w:rPr>
                <w:bCs/>
                <w:lang w:val="id-ID" w:eastAsia="id-ID"/>
              </w:rPr>
            </w:pPr>
            <w:r w:rsidRPr="00003D62">
              <w:rPr>
                <w:bCs/>
                <w:lang w:val="id-ID" w:eastAsia="id-ID"/>
              </w:rPr>
              <w:t>Materi Pembelajaran</w:t>
            </w:r>
          </w:p>
          <w:p w14:paraId="40D19311" w14:textId="77777777" w:rsidR="00B14B69" w:rsidRPr="00003D62" w:rsidRDefault="00B14B69" w:rsidP="008055E8">
            <w:pPr>
              <w:jc w:val="center"/>
              <w:rPr>
                <w:bCs/>
                <w:lang w:val="id-ID" w:eastAsia="id-ID"/>
              </w:rPr>
            </w:pPr>
            <w:r w:rsidRPr="00003D62">
              <w:rPr>
                <w:bCs/>
                <w:lang w:val="id-ID" w:eastAsia="id-ID"/>
              </w:rPr>
              <w:t>[Pustaka]</w:t>
            </w:r>
          </w:p>
          <w:p w14:paraId="4303DC4D" w14:textId="77777777" w:rsidR="00B14B69" w:rsidRPr="00003D62" w:rsidRDefault="00B14B69" w:rsidP="008055E8">
            <w:pPr>
              <w:jc w:val="center"/>
              <w:rPr>
                <w:bCs/>
                <w:noProof/>
                <w:lang w:eastAsia="id-ID"/>
              </w:rPr>
            </w:pPr>
            <w:r w:rsidRPr="00003D62">
              <w:rPr>
                <w:bCs/>
                <w:lang w:eastAsia="id-ID"/>
              </w:rPr>
              <w:t>(6)</w:t>
            </w:r>
          </w:p>
        </w:tc>
        <w:tc>
          <w:tcPr>
            <w:tcW w:w="1276" w:type="dxa"/>
            <w:shd w:val="clear" w:color="auto" w:fill="auto"/>
            <w:vAlign w:val="bottom"/>
          </w:tcPr>
          <w:p w14:paraId="062749BF" w14:textId="77777777" w:rsidR="00B14B69" w:rsidRPr="00003D62" w:rsidRDefault="00B14B69" w:rsidP="008055E8">
            <w:pPr>
              <w:jc w:val="center"/>
              <w:rPr>
                <w:bCs/>
                <w:lang w:eastAsia="id-ID"/>
              </w:rPr>
            </w:pPr>
            <w:r w:rsidRPr="00003D62">
              <w:rPr>
                <w:bCs/>
                <w:lang w:val="id-ID" w:eastAsia="id-ID"/>
              </w:rPr>
              <w:t xml:space="preserve">Bobot </w:t>
            </w:r>
            <w:proofErr w:type="spellStart"/>
            <w:r w:rsidRPr="00003D62">
              <w:rPr>
                <w:bCs/>
                <w:lang w:eastAsia="id-ID"/>
              </w:rPr>
              <w:t>Penilaian</w:t>
            </w:r>
            <w:proofErr w:type="spellEnd"/>
            <w:r w:rsidRPr="00003D62">
              <w:rPr>
                <w:bCs/>
                <w:lang w:eastAsia="id-ID"/>
              </w:rPr>
              <w:t xml:space="preserve"> (%)</w:t>
            </w:r>
          </w:p>
          <w:p w14:paraId="2C44DAB6" w14:textId="77777777" w:rsidR="00B14B69" w:rsidRPr="00003D62" w:rsidRDefault="00B14B69" w:rsidP="008055E8">
            <w:pPr>
              <w:jc w:val="center"/>
              <w:rPr>
                <w:bCs/>
                <w:noProof/>
                <w:lang w:eastAsia="id-ID"/>
              </w:rPr>
            </w:pPr>
            <w:r w:rsidRPr="00003D62">
              <w:rPr>
                <w:bCs/>
                <w:lang w:eastAsia="id-ID"/>
              </w:rPr>
              <w:t>(7)</w:t>
            </w:r>
          </w:p>
        </w:tc>
      </w:tr>
      <w:tr w:rsidR="00003D62" w:rsidRPr="00003D62" w14:paraId="2C7056EC" w14:textId="77777777" w:rsidTr="00AA6185">
        <w:tc>
          <w:tcPr>
            <w:tcW w:w="738" w:type="dxa"/>
            <w:shd w:val="clear" w:color="auto" w:fill="auto"/>
          </w:tcPr>
          <w:p w14:paraId="2896EA3E" w14:textId="77777777" w:rsidR="00B14B69" w:rsidRPr="00003D62" w:rsidRDefault="00C93193" w:rsidP="008055E8">
            <w:pPr>
              <w:ind w:left="-90" w:right="-108"/>
              <w:jc w:val="center"/>
              <w:rPr>
                <w:bCs/>
                <w:vertAlign w:val="superscript"/>
                <w:lang w:eastAsia="id-ID"/>
              </w:rPr>
            </w:pPr>
            <w:r w:rsidRPr="00003D62">
              <w:rPr>
                <w:bCs/>
                <w:lang w:eastAsia="id-ID"/>
              </w:rPr>
              <w:t>1</w:t>
            </w:r>
            <w:r w:rsidR="00304E41" w:rsidRPr="00003D62">
              <w:rPr>
                <w:bCs/>
                <w:vertAlign w:val="superscript"/>
                <w:lang w:eastAsia="id-ID"/>
              </w:rPr>
              <w:t>⃰</w:t>
            </w:r>
          </w:p>
        </w:tc>
        <w:tc>
          <w:tcPr>
            <w:tcW w:w="2489" w:type="dxa"/>
            <w:shd w:val="clear" w:color="auto" w:fill="auto"/>
          </w:tcPr>
          <w:p w14:paraId="40A5029F" w14:textId="188D26E1" w:rsidR="00B14B69" w:rsidRPr="00003D62" w:rsidRDefault="000C0915" w:rsidP="0069529B">
            <w:pPr>
              <w:rPr>
                <w:bCs/>
                <w:noProof/>
              </w:rPr>
            </w:pPr>
            <w:r w:rsidRPr="00003D62">
              <w:rPr>
                <w:bCs/>
                <w:noProof/>
              </w:rPr>
              <w:t xml:space="preserve">Mahasiswa </w:t>
            </w:r>
            <w:r w:rsidR="0069529B">
              <w:rPr>
                <w:bCs/>
                <w:noProof/>
              </w:rPr>
              <w:t>dapat memahami tentang proses pembelajaran, sistim penilaian, tata tertib perkuliahan, menerapkan membaca cepat materi membuat peta konsep, serta pemahaman belajar mandiri.</w:t>
            </w:r>
          </w:p>
        </w:tc>
        <w:tc>
          <w:tcPr>
            <w:tcW w:w="1730" w:type="dxa"/>
            <w:shd w:val="clear" w:color="auto" w:fill="auto"/>
          </w:tcPr>
          <w:p w14:paraId="06F53BED" w14:textId="51D4D402" w:rsidR="00E93758" w:rsidRPr="00003D62" w:rsidRDefault="0069529B" w:rsidP="00E93758">
            <w:pPr>
              <w:rPr>
                <w:sz w:val="26"/>
                <w:szCs w:val="26"/>
                <w:rtl/>
              </w:rPr>
            </w:pPr>
            <w:proofErr w:type="spellStart"/>
            <w:r>
              <w:rPr>
                <w:bCs/>
                <w:lang w:eastAsia="id-ID"/>
              </w:rPr>
              <w:t>Kontrak</w:t>
            </w:r>
            <w:proofErr w:type="spellEnd"/>
            <w:r>
              <w:rPr>
                <w:bCs/>
                <w:lang w:eastAsia="id-ID"/>
              </w:rPr>
              <w:t xml:space="preserve"> </w:t>
            </w:r>
            <w:proofErr w:type="spellStart"/>
            <w:r>
              <w:rPr>
                <w:bCs/>
                <w:lang w:eastAsia="id-ID"/>
              </w:rPr>
              <w:t>perkuliahan</w:t>
            </w:r>
            <w:proofErr w:type="spellEnd"/>
            <w:r>
              <w:rPr>
                <w:bCs/>
                <w:lang w:eastAsia="id-ID"/>
              </w:rPr>
              <w:t xml:space="preserve"> dan </w:t>
            </w:r>
            <w:proofErr w:type="spellStart"/>
            <w:r>
              <w:rPr>
                <w:bCs/>
                <w:lang w:eastAsia="id-ID"/>
              </w:rPr>
              <w:t>pengenalan</w:t>
            </w:r>
            <w:proofErr w:type="spellEnd"/>
            <w:r>
              <w:rPr>
                <w:bCs/>
                <w:lang w:eastAsia="id-ID"/>
              </w:rPr>
              <w:t xml:space="preserve"> </w:t>
            </w:r>
            <w:proofErr w:type="spellStart"/>
            <w:r>
              <w:rPr>
                <w:bCs/>
                <w:lang w:eastAsia="id-ID"/>
              </w:rPr>
              <w:t>mata</w:t>
            </w:r>
            <w:proofErr w:type="spellEnd"/>
            <w:r>
              <w:rPr>
                <w:bCs/>
                <w:lang w:eastAsia="id-ID"/>
              </w:rPr>
              <w:t xml:space="preserve"> </w:t>
            </w:r>
            <w:proofErr w:type="spellStart"/>
            <w:r>
              <w:rPr>
                <w:bCs/>
                <w:lang w:eastAsia="id-ID"/>
              </w:rPr>
              <w:t>kuliah</w:t>
            </w:r>
            <w:proofErr w:type="spellEnd"/>
          </w:p>
          <w:p w14:paraId="15626D26" w14:textId="0908A740" w:rsidR="00B14B69" w:rsidRPr="00003D62" w:rsidRDefault="00B14B69" w:rsidP="008055E8">
            <w:pPr>
              <w:rPr>
                <w:bCs/>
                <w:lang w:eastAsia="id-ID"/>
              </w:rPr>
            </w:pPr>
          </w:p>
        </w:tc>
        <w:tc>
          <w:tcPr>
            <w:tcW w:w="1955" w:type="dxa"/>
            <w:shd w:val="clear" w:color="auto" w:fill="auto"/>
          </w:tcPr>
          <w:p w14:paraId="1510570D" w14:textId="4E7307BC" w:rsidR="00E93758" w:rsidRPr="00003D62" w:rsidRDefault="0069529B" w:rsidP="00E93758">
            <w:pPr>
              <w:rPr>
                <w:sz w:val="26"/>
                <w:szCs w:val="26"/>
                <w:rtl/>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p w14:paraId="7C02070B" w14:textId="2EE85C66" w:rsidR="00B14B69" w:rsidRPr="00003D62" w:rsidRDefault="00B14B69" w:rsidP="008055E8">
            <w:pPr>
              <w:rPr>
                <w:bCs/>
              </w:rPr>
            </w:pPr>
          </w:p>
        </w:tc>
        <w:tc>
          <w:tcPr>
            <w:tcW w:w="2268" w:type="dxa"/>
            <w:shd w:val="clear" w:color="auto" w:fill="auto"/>
          </w:tcPr>
          <w:p w14:paraId="13138D99" w14:textId="77777777" w:rsidR="0069529B" w:rsidRPr="00003D62" w:rsidRDefault="0069529B" w:rsidP="0069529B">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702BE2E6" w14:textId="1BAFACCD" w:rsidR="0069529B" w:rsidRPr="00003D62" w:rsidRDefault="0069529B" w:rsidP="0069529B">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481AFAAD" w14:textId="3D85034C" w:rsidR="007205ED" w:rsidRPr="00003D62" w:rsidRDefault="007205ED" w:rsidP="0069529B">
            <w:pPr>
              <w:pStyle w:val="ListParagraph"/>
              <w:ind w:left="173"/>
              <w:rPr>
                <w:bCs/>
                <w:lang w:eastAsia="id-ID"/>
              </w:rPr>
            </w:pPr>
          </w:p>
        </w:tc>
        <w:tc>
          <w:tcPr>
            <w:tcW w:w="3402" w:type="dxa"/>
            <w:shd w:val="clear" w:color="auto" w:fill="auto"/>
          </w:tcPr>
          <w:p w14:paraId="4BBE7B32" w14:textId="60FD3242" w:rsidR="00E93758" w:rsidRPr="0069529B" w:rsidRDefault="0069529B" w:rsidP="00E93758">
            <w:pPr>
              <w:rPr>
                <w:sz w:val="26"/>
                <w:szCs w:val="26"/>
                <w:rtl/>
              </w:rPr>
            </w:pPr>
            <w:proofErr w:type="spellStart"/>
            <w:r>
              <w:rPr>
                <w:snapToGrid w:val="0"/>
              </w:rPr>
              <w:t>Pengantar</w:t>
            </w:r>
            <w:proofErr w:type="spellEnd"/>
            <w:r>
              <w:rPr>
                <w:snapToGrid w:val="0"/>
              </w:rPr>
              <w:t xml:space="preserve"> </w:t>
            </w:r>
            <w:proofErr w:type="spellStart"/>
            <w:r>
              <w:rPr>
                <w:snapToGrid w:val="0"/>
              </w:rPr>
              <w:t>Perkuliahan</w:t>
            </w:r>
            <w:proofErr w:type="spellEnd"/>
            <w:r>
              <w:rPr>
                <w:snapToGrid w:val="0"/>
              </w:rPr>
              <w:t xml:space="preserve"> </w:t>
            </w:r>
            <w:proofErr w:type="spellStart"/>
            <w:r>
              <w:rPr>
                <w:snapToGrid w:val="0"/>
              </w:rPr>
              <w:t>tentang</w:t>
            </w:r>
            <w:proofErr w:type="spellEnd"/>
            <w:r>
              <w:rPr>
                <w:snapToGrid w:val="0"/>
              </w:rPr>
              <w:t xml:space="preserve"> Hukum </w:t>
            </w:r>
            <w:proofErr w:type="spellStart"/>
            <w:r>
              <w:rPr>
                <w:snapToGrid w:val="0"/>
              </w:rPr>
              <w:t>arbitrase</w:t>
            </w:r>
            <w:proofErr w:type="spellEnd"/>
            <w:r>
              <w:rPr>
                <w:snapToGrid w:val="0"/>
              </w:rPr>
              <w:t xml:space="preserve"> Syariah</w:t>
            </w:r>
          </w:p>
          <w:p w14:paraId="4E0F976A" w14:textId="12A47F90" w:rsidR="00B14B69" w:rsidRPr="00003D62" w:rsidRDefault="00B14B69" w:rsidP="00E106E3">
            <w:pPr>
              <w:spacing w:after="160" w:line="256" w:lineRule="auto"/>
              <w:contextualSpacing/>
            </w:pPr>
          </w:p>
        </w:tc>
        <w:tc>
          <w:tcPr>
            <w:tcW w:w="1276" w:type="dxa"/>
            <w:shd w:val="clear" w:color="auto" w:fill="auto"/>
          </w:tcPr>
          <w:p w14:paraId="47308BCF" w14:textId="230351E7" w:rsidR="00B14B69" w:rsidRPr="00003D62" w:rsidRDefault="00E93758" w:rsidP="00E106E3">
            <w:pPr>
              <w:rPr>
                <w:bCs/>
                <w:lang w:eastAsia="id-ID"/>
              </w:rPr>
            </w:pPr>
            <w:r w:rsidRPr="00003D62">
              <w:rPr>
                <w:bCs/>
                <w:lang w:eastAsia="id-ID"/>
              </w:rPr>
              <w:t>5 %</w:t>
            </w:r>
          </w:p>
        </w:tc>
      </w:tr>
      <w:tr w:rsidR="00003D62" w:rsidRPr="00003D62" w14:paraId="1DDB97CF" w14:textId="77777777" w:rsidTr="00003D62">
        <w:trPr>
          <w:trHeight w:val="620"/>
        </w:trPr>
        <w:tc>
          <w:tcPr>
            <w:tcW w:w="738" w:type="dxa"/>
            <w:shd w:val="clear" w:color="auto" w:fill="auto"/>
          </w:tcPr>
          <w:p w14:paraId="6CC36397" w14:textId="77777777" w:rsidR="00B14B69" w:rsidRPr="00003D62" w:rsidRDefault="00C93193" w:rsidP="008055E8">
            <w:pPr>
              <w:ind w:left="-90" w:right="-108"/>
              <w:jc w:val="center"/>
              <w:rPr>
                <w:bCs/>
                <w:lang w:eastAsia="id-ID"/>
              </w:rPr>
            </w:pPr>
            <w:r w:rsidRPr="00003D62">
              <w:rPr>
                <w:bCs/>
                <w:lang w:eastAsia="id-ID"/>
              </w:rPr>
              <w:t>2</w:t>
            </w:r>
          </w:p>
        </w:tc>
        <w:tc>
          <w:tcPr>
            <w:tcW w:w="2489" w:type="dxa"/>
            <w:shd w:val="clear" w:color="auto" w:fill="auto"/>
          </w:tcPr>
          <w:p w14:paraId="1ED0791D" w14:textId="3AF01F93" w:rsidR="00B14B69" w:rsidRPr="00003D62" w:rsidRDefault="00E93758" w:rsidP="008055E8">
            <w:pPr>
              <w:autoSpaceDE w:val="0"/>
              <w:autoSpaceDN w:val="0"/>
              <w:adjustRightInd w:val="0"/>
              <w:ind w:right="-108"/>
              <w:rPr>
                <w:bCs/>
              </w:rPr>
            </w:pPr>
            <w:proofErr w:type="spellStart"/>
            <w:r w:rsidRPr="00003D62">
              <w:rPr>
                <w:bCs/>
              </w:rPr>
              <w:t>Mahasiswa</w:t>
            </w:r>
            <w:proofErr w:type="spellEnd"/>
            <w:r w:rsidRPr="00003D62">
              <w:rPr>
                <w:bCs/>
              </w:rPr>
              <w:t xml:space="preserve"> </w:t>
            </w:r>
            <w:proofErr w:type="spellStart"/>
            <w:r w:rsidRPr="00003D62">
              <w:rPr>
                <w:bCs/>
              </w:rPr>
              <w:t>mampu</w:t>
            </w:r>
            <w:proofErr w:type="spellEnd"/>
            <w:r w:rsidRPr="00003D62">
              <w:rPr>
                <w:bCs/>
              </w:rPr>
              <w:t xml:space="preserve"> </w:t>
            </w:r>
            <w:proofErr w:type="spellStart"/>
            <w:r w:rsidR="0022426D">
              <w:rPr>
                <w:bCs/>
              </w:rPr>
              <w:t>menjelaskan</w:t>
            </w:r>
            <w:proofErr w:type="spellEnd"/>
            <w:r w:rsidR="0022426D">
              <w:rPr>
                <w:bCs/>
              </w:rPr>
              <w:t xml:space="preserve"> Dasar Hukum </w:t>
            </w:r>
            <w:proofErr w:type="spellStart"/>
            <w:r w:rsidR="0022426D">
              <w:rPr>
                <w:bCs/>
              </w:rPr>
              <w:t>Tujuan</w:t>
            </w:r>
            <w:proofErr w:type="spellEnd"/>
            <w:r w:rsidR="0022426D">
              <w:rPr>
                <w:bCs/>
              </w:rPr>
              <w:t xml:space="preserve"> Sejarah </w:t>
            </w:r>
            <w:proofErr w:type="spellStart"/>
            <w:r w:rsidR="0022426D">
              <w:rPr>
                <w:bCs/>
              </w:rPr>
              <w:t>Arbitrase</w:t>
            </w:r>
            <w:proofErr w:type="spellEnd"/>
            <w:r w:rsidR="0022426D">
              <w:rPr>
                <w:bCs/>
              </w:rPr>
              <w:t xml:space="preserve"> Syariah</w:t>
            </w:r>
          </w:p>
        </w:tc>
        <w:tc>
          <w:tcPr>
            <w:tcW w:w="1730" w:type="dxa"/>
            <w:shd w:val="clear" w:color="auto" w:fill="auto"/>
          </w:tcPr>
          <w:p w14:paraId="3EC31EAF" w14:textId="43C604F8" w:rsidR="00B14B69" w:rsidRPr="00003D62" w:rsidRDefault="0022426D" w:rsidP="008055E8">
            <w:pPr>
              <w:rPr>
                <w:bCs/>
                <w:lang w:eastAsia="id-ID"/>
              </w:rPr>
            </w:pPr>
            <w:proofErr w:type="spellStart"/>
            <w:r>
              <w:rPr>
                <w:bCs/>
                <w:lang w:eastAsia="id-ID"/>
              </w:rPr>
              <w:t>Pengertian</w:t>
            </w:r>
            <w:proofErr w:type="spellEnd"/>
            <w:r>
              <w:rPr>
                <w:bCs/>
                <w:lang w:eastAsia="id-ID"/>
              </w:rPr>
              <w:t xml:space="preserve">, </w:t>
            </w:r>
            <w:proofErr w:type="spellStart"/>
            <w:r>
              <w:rPr>
                <w:bCs/>
                <w:lang w:eastAsia="id-ID"/>
              </w:rPr>
              <w:t>dasar</w:t>
            </w:r>
            <w:proofErr w:type="spellEnd"/>
            <w:r>
              <w:rPr>
                <w:bCs/>
                <w:lang w:eastAsia="id-ID"/>
              </w:rPr>
              <w:t xml:space="preserve"> Hukum, </w:t>
            </w:r>
            <w:proofErr w:type="spellStart"/>
            <w:r>
              <w:rPr>
                <w:bCs/>
                <w:lang w:eastAsia="id-ID"/>
              </w:rPr>
              <w:t>Tujuan</w:t>
            </w:r>
            <w:proofErr w:type="spellEnd"/>
            <w:r>
              <w:rPr>
                <w:bCs/>
                <w:lang w:eastAsia="id-ID"/>
              </w:rPr>
              <w:t xml:space="preserve">, </w:t>
            </w:r>
            <w:proofErr w:type="spellStart"/>
            <w:r>
              <w:rPr>
                <w:bCs/>
                <w:lang w:eastAsia="id-ID"/>
              </w:rPr>
              <w:t>sejarah</w:t>
            </w:r>
            <w:proofErr w:type="spellEnd"/>
          </w:p>
        </w:tc>
        <w:tc>
          <w:tcPr>
            <w:tcW w:w="1955" w:type="dxa"/>
            <w:shd w:val="clear" w:color="auto" w:fill="auto"/>
          </w:tcPr>
          <w:p w14:paraId="5E7CEE8C" w14:textId="3EC3B54D" w:rsidR="005D618C" w:rsidRPr="00003D62" w:rsidRDefault="0022426D" w:rsidP="008055E8">
            <w:pPr>
              <w:rPr>
                <w:bCs/>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 xml:space="preserve"> dan tulisan</w:t>
            </w:r>
          </w:p>
        </w:tc>
        <w:tc>
          <w:tcPr>
            <w:tcW w:w="2268" w:type="dxa"/>
            <w:shd w:val="clear" w:color="auto" w:fill="auto"/>
          </w:tcPr>
          <w:p w14:paraId="44AE4D4C" w14:textId="5A8B61CD" w:rsidR="00B14B69" w:rsidRPr="00003D62" w:rsidRDefault="005D618C" w:rsidP="008055E8">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28DD565A" w14:textId="066641B5" w:rsidR="005D618C" w:rsidRPr="00003D62" w:rsidRDefault="005D618C" w:rsidP="008055E8">
            <w:pPr>
              <w:pStyle w:val="ListParagraph"/>
              <w:ind w:left="0"/>
              <w:rPr>
                <w:bCs/>
                <w:lang w:eastAsia="id-ID"/>
              </w:rPr>
            </w:pPr>
            <w:proofErr w:type="spellStart"/>
            <w:r w:rsidRPr="00003D62">
              <w:rPr>
                <w:bCs/>
                <w:lang w:eastAsia="id-ID"/>
              </w:rPr>
              <w:t>Diskusi</w:t>
            </w:r>
            <w:proofErr w:type="spellEnd"/>
            <w:r w:rsidRPr="00003D62">
              <w:rPr>
                <w:bCs/>
                <w:lang w:eastAsia="id-ID"/>
              </w:rPr>
              <w:t xml:space="preserve"> </w:t>
            </w:r>
            <w:r w:rsidR="00E1582C" w:rsidRPr="00003D62">
              <w:rPr>
                <w:bCs/>
                <w:lang w:eastAsia="id-ID"/>
              </w:rPr>
              <w:t>[BT</w:t>
            </w:r>
            <w:r w:rsidR="0022426D">
              <w:rPr>
                <w:bCs/>
                <w:lang w:eastAsia="id-ID"/>
              </w:rPr>
              <w:t xml:space="preserve"> dan BM</w:t>
            </w:r>
            <w:r w:rsidR="00E1582C" w:rsidRPr="00003D62">
              <w:rPr>
                <w:bCs/>
                <w:lang w:eastAsia="id-ID"/>
              </w:rPr>
              <w:t>: 1x(1x50”)]</w:t>
            </w:r>
          </w:p>
          <w:p w14:paraId="79D85BEE" w14:textId="0C99C611" w:rsidR="00E1582C" w:rsidRPr="00003D62" w:rsidRDefault="0022426D" w:rsidP="008055E8">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00E1582C" w:rsidRPr="00003D62">
              <w:rPr>
                <w:bCs/>
                <w:lang w:eastAsia="id-ID"/>
              </w:rPr>
              <w:t xml:space="preserve"> </w:t>
            </w:r>
          </w:p>
        </w:tc>
        <w:tc>
          <w:tcPr>
            <w:tcW w:w="3402" w:type="dxa"/>
            <w:shd w:val="clear" w:color="auto" w:fill="auto"/>
          </w:tcPr>
          <w:p w14:paraId="7C4BA8F3" w14:textId="6B625917" w:rsidR="00B14B69" w:rsidRPr="00003D62" w:rsidRDefault="0022426D" w:rsidP="00E106E3">
            <w:pPr>
              <w:spacing w:after="160" w:line="256" w:lineRule="auto"/>
              <w:contextualSpacing/>
              <w:rPr>
                <w:rtl/>
              </w:rPr>
            </w:pPr>
            <w:r>
              <w:rPr>
                <w:snapToGrid w:val="0"/>
                <w:lang w:val="fi-FI"/>
              </w:rPr>
              <w:t>Pengertian dasar Hukum, Tujuan, Sejarah</w:t>
            </w:r>
          </w:p>
        </w:tc>
        <w:tc>
          <w:tcPr>
            <w:tcW w:w="1276" w:type="dxa"/>
            <w:shd w:val="clear" w:color="auto" w:fill="auto"/>
          </w:tcPr>
          <w:p w14:paraId="7D9D7D44" w14:textId="23BC150B" w:rsidR="00B14B69" w:rsidRPr="00003D62" w:rsidRDefault="00E1582C" w:rsidP="008055E8">
            <w:pPr>
              <w:jc w:val="center"/>
              <w:rPr>
                <w:bCs/>
                <w:lang w:eastAsia="id-ID"/>
              </w:rPr>
            </w:pPr>
            <w:r w:rsidRPr="00003D62">
              <w:rPr>
                <w:bCs/>
                <w:lang w:eastAsia="id-ID"/>
              </w:rPr>
              <w:t>5%</w:t>
            </w:r>
          </w:p>
        </w:tc>
      </w:tr>
      <w:tr w:rsidR="0022426D" w:rsidRPr="00003D62" w14:paraId="0504C373" w14:textId="77777777" w:rsidTr="00003D62">
        <w:trPr>
          <w:trHeight w:val="620"/>
        </w:trPr>
        <w:tc>
          <w:tcPr>
            <w:tcW w:w="738" w:type="dxa"/>
            <w:shd w:val="clear" w:color="auto" w:fill="auto"/>
          </w:tcPr>
          <w:p w14:paraId="0C5BAEA7" w14:textId="77777777" w:rsidR="0022426D" w:rsidRPr="00003D62" w:rsidRDefault="0022426D" w:rsidP="0022426D">
            <w:pPr>
              <w:ind w:left="-90" w:right="-108"/>
              <w:jc w:val="center"/>
              <w:rPr>
                <w:bCs/>
                <w:lang w:eastAsia="id-ID"/>
              </w:rPr>
            </w:pPr>
          </w:p>
          <w:p w14:paraId="3447F6F7" w14:textId="77777777" w:rsidR="0022426D" w:rsidRPr="00003D62" w:rsidRDefault="0022426D" w:rsidP="0022426D">
            <w:pPr>
              <w:ind w:left="-90" w:right="-108"/>
              <w:jc w:val="center"/>
              <w:rPr>
                <w:bCs/>
                <w:lang w:eastAsia="id-ID"/>
              </w:rPr>
            </w:pPr>
            <w:r w:rsidRPr="00003D62">
              <w:rPr>
                <w:bCs/>
                <w:lang w:eastAsia="id-ID"/>
              </w:rPr>
              <w:t>3</w:t>
            </w:r>
          </w:p>
        </w:tc>
        <w:tc>
          <w:tcPr>
            <w:tcW w:w="2489" w:type="dxa"/>
            <w:shd w:val="clear" w:color="auto" w:fill="auto"/>
          </w:tcPr>
          <w:p w14:paraId="1C227826" w14:textId="4DBB8DF5" w:rsidR="0022426D" w:rsidRPr="00003D62" w:rsidRDefault="0022426D" w:rsidP="0022426D">
            <w:pPr>
              <w:rPr>
                <w:sz w:val="26"/>
                <w:szCs w:val="26"/>
                <w:rtl/>
              </w:rPr>
            </w:pPr>
            <w:r w:rsidRPr="00003D62">
              <w:rPr>
                <w:snapToGrid w:val="0"/>
                <w:lang w:val="fi-FI"/>
              </w:rPr>
              <w:t xml:space="preserve">Mahasiswa mampu </w:t>
            </w:r>
            <w:r>
              <w:rPr>
                <w:snapToGrid w:val="0"/>
                <w:lang w:val="fi-FI"/>
              </w:rPr>
              <w:t>menganalisa dan menjelaskan Subjek dan Objek Hukum Arbitrase Syariah</w:t>
            </w:r>
          </w:p>
          <w:p w14:paraId="47DA2158" w14:textId="77777777" w:rsidR="0022426D" w:rsidRPr="00003D62" w:rsidRDefault="0022426D" w:rsidP="0022426D">
            <w:pPr>
              <w:autoSpaceDE w:val="0"/>
              <w:autoSpaceDN w:val="0"/>
              <w:adjustRightInd w:val="0"/>
              <w:ind w:right="-108"/>
              <w:rPr>
                <w:bCs/>
              </w:rPr>
            </w:pPr>
          </w:p>
        </w:tc>
        <w:tc>
          <w:tcPr>
            <w:tcW w:w="1730" w:type="dxa"/>
            <w:shd w:val="clear" w:color="auto" w:fill="auto"/>
          </w:tcPr>
          <w:p w14:paraId="163E0EFA" w14:textId="6D664AB4" w:rsidR="0022426D" w:rsidRPr="00003D62" w:rsidRDefault="0022426D" w:rsidP="0022426D">
            <w:pPr>
              <w:rPr>
                <w:bCs/>
                <w:lang w:eastAsia="id-ID"/>
              </w:rPr>
            </w:pPr>
            <w:r w:rsidRPr="00003D62">
              <w:rPr>
                <w:snapToGrid w:val="0"/>
                <w:lang w:val="fi-FI"/>
              </w:rPr>
              <w:lastRenderedPageBreak/>
              <w:t xml:space="preserve">Mahasiswa mampu </w:t>
            </w:r>
            <w:r>
              <w:rPr>
                <w:snapToGrid w:val="0"/>
                <w:lang w:val="fi-FI"/>
              </w:rPr>
              <w:t xml:space="preserve">Subjek dan Objek Hukum </w:t>
            </w:r>
            <w:r>
              <w:rPr>
                <w:snapToGrid w:val="0"/>
                <w:lang w:val="fi-FI"/>
              </w:rPr>
              <w:lastRenderedPageBreak/>
              <w:t>Arbitrase Syariah</w:t>
            </w:r>
            <w:r w:rsidRPr="00003D62">
              <w:rPr>
                <w:bCs/>
                <w:lang w:eastAsia="id-ID"/>
              </w:rPr>
              <w:t xml:space="preserve"> </w:t>
            </w:r>
          </w:p>
        </w:tc>
        <w:tc>
          <w:tcPr>
            <w:tcW w:w="1955" w:type="dxa"/>
            <w:shd w:val="clear" w:color="auto" w:fill="auto"/>
          </w:tcPr>
          <w:p w14:paraId="65D156C6" w14:textId="0C3D7740" w:rsidR="0022426D" w:rsidRPr="0022426D" w:rsidRDefault="0022426D" w:rsidP="0022426D">
            <w:pPr>
              <w:rPr>
                <w:bCs/>
              </w:rPr>
            </w:pPr>
            <w:proofErr w:type="spellStart"/>
            <w:r>
              <w:rPr>
                <w:bCs/>
              </w:rPr>
              <w:lastRenderedPageBreak/>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429FF534" w14:textId="77777777" w:rsidR="0022426D" w:rsidRPr="00003D62" w:rsidRDefault="0022426D" w:rsidP="0022426D">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0D8E9746" w14:textId="77777777" w:rsidR="0022426D" w:rsidRPr="00003D62" w:rsidRDefault="0022426D" w:rsidP="0022426D">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2AFACE7C" w14:textId="22548CFB" w:rsidR="0022426D" w:rsidRPr="00003D62" w:rsidRDefault="0022426D" w:rsidP="0022426D">
            <w:pPr>
              <w:pStyle w:val="ListParagraph"/>
              <w:ind w:left="0"/>
              <w:rPr>
                <w:bCs/>
                <w:lang w:eastAsia="id-ID"/>
              </w:rPr>
            </w:pPr>
            <w:proofErr w:type="spellStart"/>
            <w:r>
              <w:rPr>
                <w:bCs/>
                <w:lang w:eastAsia="id-ID"/>
              </w:rPr>
              <w:lastRenderedPageBreak/>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548E90BF" w14:textId="4621F4C6" w:rsidR="0022426D" w:rsidRPr="00003D62" w:rsidRDefault="0022426D" w:rsidP="0022426D">
            <w:pPr>
              <w:rPr>
                <w:sz w:val="26"/>
                <w:szCs w:val="26"/>
              </w:rPr>
            </w:pPr>
            <w:r>
              <w:rPr>
                <w:snapToGrid w:val="0"/>
                <w:lang w:val="fi-FI"/>
              </w:rPr>
              <w:lastRenderedPageBreak/>
              <w:t>Pengertian Subjek dan Objek Hukum Arbitrase Syariah</w:t>
            </w:r>
          </w:p>
          <w:p w14:paraId="72D03BBE" w14:textId="77777777" w:rsidR="0022426D" w:rsidRPr="00003D62" w:rsidRDefault="0022426D" w:rsidP="0022426D">
            <w:pPr>
              <w:spacing w:after="160" w:line="256" w:lineRule="auto"/>
              <w:contextualSpacing/>
            </w:pPr>
          </w:p>
        </w:tc>
        <w:tc>
          <w:tcPr>
            <w:tcW w:w="1276" w:type="dxa"/>
            <w:shd w:val="clear" w:color="auto" w:fill="auto"/>
          </w:tcPr>
          <w:p w14:paraId="41B7154B" w14:textId="77777777" w:rsidR="0022426D" w:rsidRPr="00003D62" w:rsidRDefault="0022426D" w:rsidP="0022426D">
            <w:pPr>
              <w:jc w:val="center"/>
              <w:rPr>
                <w:bCs/>
                <w:lang w:val="id-ID" w:eastAsia="id-ID"/>
              </w:rPr>
            </w:pPr>
          </w:p>
          <w:p w14:paraId="3990D9EA" w14:textId="473098B4" w:rsidR="0022426D" w:rsidRPr="00003D62" w:rsidRDefault="0022426D" w:rsidP="0022426D">
            <w:pPr>
              <w:jc w:val="center"/>
              <w:rPr>
                <w:bCs/>
                <w:lang w:eastAsia="id-ID"/>
              </w:rPr>
            </w:pPr>
            <w:r>
              <w:rPr>
                <w:bCs/>
                <w:lang w:eastAsia="id-ID"/>
              </w:rPr>
              <w:t>5</w:t>
            </w:r>
            <w:r w:rsidRPr="00003D62">
              <w:rPr>
                <w:bCs/>
                <w:lang w:eastAsia="id-ID"/>
              </w:rPr>
              <w:t>%</w:t>
            </w:r>
          </w:p>
        </w:tc>
      </w:tr>
      <w:tr w:rsidR="00003D62" w:rsidRPr="00003D62" w14:paraId="3EC42824" w14:textId="77777777" w:rsidTr="00003D62">
        <w:trPr>
          <w:trHeight w:val="620"/>
        </w:trPr>
        <w:tc>
          <w:tcPr>
            <w:tcW w:w="738" w:type="dxa"/>
            <w:shd w:val="clear" w:color="auto" w:fill="auto"/>
          </w:tcPr>
          <w:p w14:paraId="6B8C68C0" w14:textId="2B0CB3C8" w:rsidR="001C3499" w:rsidRPr="00003D62" w:rsidRDefault="001C3499" w:rsidP="001C3499">
            <w:pPr>
              <w:ind w:left="-90" w:right="-108"/>
              <w:jc w:val="center"/>
              <w:rPr>
                <w:bCs/>
                <w:lang w:eastAsia="id-ID"/>
              </w:rPr>
            </w:pPr>
            <w:r w:rsidRPr="00003D62">
              <w:rPr>
                <w:bCs/>
                <w:lang w:eastAsia="id-ID"/>
              </w:rPr>
              <w:t>4</w:t>
            </w:r>
          </w:p>
        </w:tc>
        <w:tc>
          <w:tcPr>
            <w:tcW w:w="2489" w:type="dxa"/>
            <w:shd w:val="clear" w:color="auto" w:fill="auto"/>
          </w:tcPr>
          <w:p w14:paraId="339695FE" w14:textId="39EEEF7B" w:rsidR="001C3499" w:rsidRPr="00003D62" w:rsidRDefault="001C3499" w:rsidP="001C3499">
            <w:pPr>
              <w:rPr>
                <w:sz w:val="26"/>
                <w:szCs w:val="26"/>
                <w:rtl/>
              </w:rPr>
            </w:pPr>
            <w:r w:rsidRPr="00003D62">
              <w:rPr>
                <w:snapToGrid w:val="0"/>
                <w:lang w:val="fi-FI"/>
              </w:rPr>
              <w:t xml:space="preserve">Mahasiswa mampu </w:t>
            </w:r>
            <w:r w:rsidR="00752903">
              <w:rPr>
                <w:snapToGrid w:val="0"/>
                <w:lang w:val="fi-FI"/>
              </w:rPr>
              <w:t>menjelaskan Sengketa yang diselesaikan arbitrase</w:t>
            </w:r>
          </w:p>
          <w:p w14:paraId="049B784D" w14:textId="77777777" w:rsidR="001C3499" w:rsidRPr="00003D62" w:rsidRDefault="001C3499" w:rsidP="001C3499">
            <w:pPr>
              <w:autoSpaceDE w:val="0"/>
              <w:autoSpaceDN w:val="0"/>
              <w:adjustRightInd w:val="0"/>
              <w:ind w:right="-108"/>
              <w:rPr>
                <w:bCs/>
              </w:rPr>
            </w:pPr>
          </w:p>
        </w:tc>
        <w:tc>
          <w:tcPr>
            <w:tcW w:w="1730" w:type="dxa"/>
            <w:shd w:val="clear" w:color="auto" w:fill="auto"/>
          </w:tcPr>
          <w:p w14:paraId="4D853FB9" w14:textId="77777777" w:rsidR="00752903" w:rsidRPr="00003D62" w:rsidRDefault="00752903" w:rsidP="00752903">
            <w:pPr>
              <w:rPr>
                <w:sz w:val="26"/>
                <w:szCs w:val="26"/>
                <w:rtl/>
              </w:rPr>
            </w:pPr>
            <w:r>
              <w:rPr>
                <w:snapToGrid w:val="0"/>
                <w:lang w:val="fi-FI"/>
              </w:rPr>
              <w:t>Sengketa yang diselesaikan arbitrase</w:t>
            </w:r>
          </w:p>
          <w:p w14:paraId="5B62E0D6" w14:textId="4D0A030F" w:rsidR="001C3499" w:rsidRPr="00003D62" w:rsidRDefault="001C3499" w:rsidP="00752903">
            <w:pPr>
              <w:rPr>
                <w:bCs/>
                <w:lang w:eastAsia="id-ID"/>
              </w:rPr>
            </w:pPr>
          </w:p>
        </w:tc>
        <w:tc>
          <w:tcPr>
            <w:tcW w:w="1955" w:type="dxa"/>
            <w:shd w:val="clear" w:color="auto" w:fill="auto"/>
          </w:tcPr>
          <w:p w14:paraId="7B585ACA" w14:textId="382F07F6" w:rsidR="001C3499" w:rsidRPr="00003D62" w:rsidRDefault="00752903" w:rsidP="001C3499">
            <w:pPr>
              <w:rPr>
                <w:bCs/>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75106891" w14:textId="77777777" w:rsidR="00752903" w:rsidRPr="00003D62" w:rsidRDefault="00752903" w:rsidP="00752903">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11888055" w14:textId="77777777" w:rsidR="00752903" w:rsidRPr="00003D62" w:rsidRDefault="00752903" w:rsidP="00752903">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079FEA8D" w14:textId="3CB007E2" w:rsidR="001C3499" w:rsidRPr="00003D62" w:rsidRDefault="00752903" w:rsidP="00752903">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10C83299" w14:textId="04A8ED2D" w:rsidR="001C3499" w:rsidRPr="00003D62" w:rsidRDefault="00752903" w:rsidP="001C3499">
            <w:pPr>
              <w:rPr>
                <w:sz w:val="26"/>
                <w:szCs w:val="26"/>
                <w:rtl/>
              </w:rPr>
            </w:pPr>
            <w:r>
              <w:rPr>
                <w:snapToGrid w:val="0"/>
                <w:lang w:val="fi-FI"/>
              </w:rPr>
              <w:t>Sengketa yang dilakukan arbitrase</w:t>
            </w:r>
          </w:p>
          <w:p w14:paraId="1CF5DDBE" w14:textId="77777777" w:rsidR="001C3499" w:rsidRPr="00003D62" w:rsidRDefault="001C3499" w:rsidP="001C3499">
            <w:pPr>
              <w:spacing w:after="160" w:line="256" w:lineRule="auto"/>
              <w:contextualSpacing/>
            </w:pPr>
          </w:p>
        </w:tc>
        <w:tc>
          <w:tcPr>
            <w:tcW w:w="1276" w:type="dxa"/>
            <w:shd w:val="clear" w:color="auto" w:fill="auto"/>
          </w:tcPr>
          <w:p w14:paraId="1A61B7D7" w14:textId="77777777" w:rsidR="001C3499" w:rsidRPr="00003D62" w:rsidRDefault="001C3499" w:rsidP="001C3499">
            <w:pPr>
              <w:jc w:val="center"/>
              <w:rPr>
                <w:bCs/>
                <w:lang w:eastAsia="id-ID"/>
              </w:rPr>
            </w:pPr>
          </w:p>
          <w:p w14:paraId="1F48968B" w14:textId="08D3F7AF" w:rsidR="001C3499" w:rsidRPr="00003D62" w:rsidRDefault="001C3499" w:rsidP="001C3499">
            <w:pPr>
              <w:jc w:val="center"/>
              <w:rPr>
                <w:bCs/>
                <w:lang w:eastAsia="id-ID"/>
              </w:rPr>
            </w:pPr>
            <w:r w:rsidRPr="00003D62">
              <w:rPr>
                <w:bCs/>
                <w:lang w:eastAsia="id-ID"/>
              </w:rPr>
              <w:t>5%</w:t>
            </w:r>
          </w:p>
        </w:tc>
      </w:tr>
      <w:tr w:rsidR="00752903" w:rsidRPr="00003D62" w14:paraId="30C43650" w14:textId="77777777" w:rsidTr="00003D62">
        <w:trPr>
          <w:trHeight w:val="620"/>
        </w:trPr>
        <w:tc>
          <w:tcPr>
            <w:tcW w:w="738" w:type="dxa"/>
            <w:shd w:val="clear" w:color="auto" w:fill="auto"/>
          </w:tcPr>
          <w:p w14:paraId="2BC724B2" w14:textId="72646F34" w:rsidR="00752903" w:rsidRPr="00003D62" w:rsidRDefault="00752903" w:rsidP="00752903">
            <w:pPr>
              <w:ind w:left="-90" w:right="-108"/>
              <w:jc w:val="center"/>
              <w:rPr>
                <w:bCs/>
                <w:lang w:eastAsia="id-ID"/>
              </w:rPr>
            </w:pPr>
            <w:r w:rsidRPr="00003D62">
              <w:rPr>
                <w:bCs/>
                <w:lang w:eastAsia="id-ID"/>
              </w:rPr>
              <w:t>5</w:t>
            </w:r>
          </w:p>
        </w:tc>
        <w:tc>
          <w:tcPr>
            <w:tcW w:w="2489" w:type="dxa"/>
            <w:shd w:val="clear" w:color="auto" w:fill="auto"/>
          </w:tcPr>
          <w:p w14:paraId="11D77F15" w14:textId="79E20BDB" w:rsidR="00752903" w:rsidRPr="00003D62" w:rsidRDefault="00752903" w:rsidP="00752903">
            <w:pPr>
              <w:autoSpaceDE w:val="0"/>
              <w:autoSpaceDN w:val="0"/>
              <w:adjustRightInd w:val="0"/>
              <w:ind w:right="-108"/>
              <w:rPr>
                <w:bCs/>
              </w:rPr>
            </w:pPr>
            <w:proofErr w:type="spellStart"/>
            <w:r w:rsidRPr="00003D62">
              <w:rPr>
                <w:bCs/>
              </w:rPr>
              <w:t>Mahasiswa</w:t>
            </w:r>
            <w:proofErr w:type="spellEnd"/>
            <w:r w:rsidRPr="00003D62">
              <w:rPr>
                <w:bCs/>
              </w:rPr>
              <w:t xml:space="preserve"> </w:t>
            </w:r>
            <w:r w:rsidRPr="00003D62">
              <w:rPr>
                <w:snapToGrid w:val="0"/>
                <w:lang w:val="fi-FI"/>
              </w:rPr>
              <w:t xml:space="preserve">mampu </w:t>
            </w:r>
            <w:r>
              <w:rPr>
                <w:snapToGrid w:val="0"/>
                <w:lang w:val="fi-FI"/>
              </w:rPr>
              <w:t>menjelaskan beberapa bentuk arbitrase dan klausula</w:t>
            </w:r>
          </w:p>
        </w:tc>
        <w:tc>
          <w:tcPr>
            <w:tcW w:w="1730" w:type="dxa"/>
            <w:shd w:val="clear" w:color="auto" w:fill="auto"/>
          </w:tcPr>
          <w:p w14:paraId="133307DF" w14:textId="71707C42" w:rsidR="00752903" w:rsidRPr="00003D62" w:rsidRDefault="00752903" w:rsidP="00752903">
            <w:pPr>
              <w:rPr>
                <w:bCs/>
                <w:lang w:eastAsia="id-ID"/>
              </w:rPr>
            </w:pPr>
            <w:r>
              <w:rPr>
                <w:snapToGrid w:val="0"/>
                <w:lang w:val="fi-FI"/>
              </w:rPr>
              <w:t>beberapa bentuk arbitrase dan klausula</w:t>
            </w:r>
          </w:p>
        </w:tc>
        <w:tc>
          <w:tcPr>
            <w:tcW w:w="1955" w:type="dxa"/>
            <w:shd w:val="clear" w:color="auto" w:fill="auto"/>
          </w:tcPr>
          <w:p w14:paraId="27C1B52E" w14:textId="4DBC581F" w:rsidR="00752903" w:rsidRPr="00003D62" w:rsidRDefault="00752903" w:rsidP="00752903">
            <w:pPr>
              <w:rPr>
                <w:bCs/>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2F277B7C" w14:textId="77777777" w:rsidR="00752903" w:rsidRPr="00003D62" w:rsidRDefault="00752903" w:rsidP="00752903">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18B90623" w14:textId="77777777" w:rsidR="00752903" w:rsidRPr="00003D62" w:rsidRDefault="00752903" w:rsidP="00752903">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4D505DE8" w14:textId="0D2D2823" w:rsidR="00752903" w:rsidRPr="00003D62" w:rsidRDefault="00752903" w:rsidP="00752903">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1F2F6FF7" w14:textId="55ED5D4D" w:rsidR="00752903" w:rsidRPr="00003D62" w:rsidRDefault="00752903" w:rsidP="00752903">
            <w:pPr>
              <w:spacing w:after="160" w:line="256" w:lineRule="auto"/>
              <w:contextualSpacing/>
            </w:pPr>
            <w:r>
              <w:rPr>
                <w:snapToGrid w:val="0"/>
                <w:lang w:val="fi-FI"/>
              </w:rPr>
              <w:t>Bentuk arbitrase dan klausa</w:t>
            </w:r>
          </w:p>
        </w:tc>
        <w:tc>
          <w:tcPr>
            <w:tcW w:w="1276" w:type="dxa"/>
            <w:shd w:val="clear" w:color="auto" w:fill="auto"/>
          </w:tcPr>
          <w:p w14:paraId="641EB8D3" w14:textId="77777777" w:rsidR="00752903" w:rsidRPr="00003D62" w:rsidRDefault="00752903" w:rsidP="00752903">
            <w:pPr>
              <w:jc w:val="center"/>
              <w:rPr>
                <w:bCs/>
                <w:lang w:eastAsia="id-ID"/>
              </w:rPr>
            </w:pPr>
          </w:p>
          <w:p w14:paraId="79E712AB" w14:textId="28BCC48A" w:rsidR="00752903" w:rsidRPr="00003D62" w:rsidRDefault="00752903" w:rsidP="00752903">
            <w:pPr>
              <w:jc w:val="center"/>
              <w:rPr>
                <w:bCs/>
                <w:lang w:eastAsia="id-ID"/>
              </w:rPr>
            </w:pPr>
            <w:r w:rsidRPr="00003D62">
              <w:rPr>
                <w:bCs/>
                <w:lang w:eastAsia="id-ID"/>
              </w:rPr>
              <w:t>5%</w:t>
            </w:r>
          </w:p>
        </w:tc>
      </w:tr>
      <w:tr w:rsidR="00752903" w:rsidRPr="00003D62" w14:paraId="11CB510D" w14:textId="77777777" w:rsidTr="00003D62">
        <w:trPr>
          <w:trHeight w:val="620"/>
        </w:trPr>
        <w:tc>
          <w:tcPr>
            <w:tcW w:w="738" w:type="dxa"/>
            <w:shd w:val="clear" w:color="auto" w:fill="auto"/>
          </w:tcPr>
          <w:p w14:paraId="6C66F1D4" w14:textId="4F7471B4" w:rsidR="00752903" w:rsidRPr="00003D62" w:rsidRDefault="00752903" w:rsidP="00752903">
            <w:pPr>
              <w:ind w:left="-90" w:right="-108"/>
              <w:jc w:val="center"/>
              <w:rPr>
                <w:bCs/>
                <w:lang w:eastAsia="id-ID"/>
              </w:rPr>
            </w:pPr>
            <w:r w:rsidRPr="00003D62">
              <w:rPr>
                <w:bCs/>
                <w:lang w:eastAsia="id-ID"/>
              </w:rPr>
              <w:t>6</w:t>
            </w:r>
          </w:p>
        </w:tc>
        <w:tc>
          <w:tcPr>
            <w:tcW w:w="2489" w:type="dxa"/>
            <w:shd w:val="clear" w:color="auto" w:fill="auto"/>
          </w:tcPr>
          <w:p w14:paraId="4458500C" w14:textId="094A63D2" w:rsidR="00752903" w:rsidRPr="00003D62" w:rsidRDefault="00752903" w:rsidP="00B504A6">
            <w:pPr>
              <w:autoSpaceDE w:val="0"/>
              <w:autoSpaceDN w:val="0"/>
              <w:adjustRightInd w:val="0"/>
              <w:ind w:right="-108"/>
              <w:rPr>
                <w:bCs/>
              </w:rPr>
            </w:pPr>
            <w:proofErr w:type="spellStart"/>
            <w:r w:rsidRPr="00003D62">
              <w:rPr>
                <w:bCs/>
              </w:rPr>
              <w:t>Mahasiswa</w:t>
            </w:r>
            <w:proofErr w:type="spellEnd"/>
            <w:r w:rsidRPr="00003D62">
              <w:rPr>
                <w:bCs/>
              </w:rPr>
              <w:t xml:space="preserve"> </w:t>
            </w:r>
            <w:r w:rsidRPr="00003D62">
              <w:rPr>
                <w:snapToGrid w:val="0"/>
                <w:lang w:val="fi-FI"/>
              </w:rPr>
              <w:t xml:space="preserve">mampu </w:t>
            </w:r>
            <w:r>
              <w:rPr>
                <w:snapToGrid w:val="0"/>
                <w:lang w:val="fi-FI"/>
              </w:rPr>
              <w:t xml:space="preserve">menjelaskan </w:t>
            </w:r>
            <w:r w:rsidR="00B504A6">
              <w:rPr>
                <w:snapToGrid w:val="0"/>
                <w:lang w:val="fi-FI"/>
              </w:rPr>
              <w:t>prinsip-prinsip peradilan arbitrase syariah</w:t>
            </w:r>
          </w:p>
        </w:tc>
        <w:tc>
          <w:tcPr>
            <w:tcW w:w="1730" w:type="dxa"/>
            <w:shd w:val="clear" w:color="auto" w:fill="auto"/>
          </w:tcPr>
          <w:p w14:paraId="0B03A3EB" w14:textId="3549E652" w:rsidR="00752903" w:rsidRPr="00003D62" w:rsidRDefault="00B504A6" w:rsidP="00752903">
            <w:pPr>
              <w:rPr>
                <w:bCs/>
                <w:rtl/>
                <w:lang w:eastAsia="id-ID"/>
              </w:rPr>
            </w:pPr>
            <w:r>
              <w:rPr>
                <w:snapToGrid w:val="0"/>
                <w:lang w:val="fi-FI"/>
              </w:rPr>
              <w:t>prinsip-prinsip peradilan arbitrase syariah</w:t>
            </w:r>
          </w:p>
        </w:tc>
        <w:tc>
          <w:tcPr>
            <w:tcW w:w="1955" w:type="dxa"/>
            <w:shd w:val="clear" w:color="auto" w:fill="auto"/>
          </w:tcPr>
          <w:p w14:paraId="25B433C2" w14:textId="44727E4A" w:rsidR="00752903" w:rsidRPr="00003D62" w:rsidRDefault="00B504A6" w:rsidP="00752903">
            <w:pPr>
              <w:rPr>
                <w:bCs/>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5B6F8D67" w14:textId="77777777" w:rsidR="00752903" w:rsidRPr="00003D62" w:rsidRDefault="00752903" w:rsidP="00752903">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61908A46" w14:textId="77777777" w:rsidR="00752903" w:rsidRPr="00003D62" w:rsidRDefault="00752903" w:rsidP="00752903">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0D325499" w14:textId="01158D47" w:rsidR="00752903" w:rsidRPr="00003D62" w:rsidRDefault="00752903" w:rsidP="00752903">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5EE4311F" w14:textId="2B8EDEB8" w:rsidR="00752903" w:rsidRPr="00B504A6" w:rsidRDefault="00B504A6" w:rsidP="00752903">
            <w:pPr>
              <w:spacing w:after="160" w:line="256" w:lineRule="auto"/>
              <w:contextualSpacing/>
              <w:rPr>
                <w:lang w:val="fi-FI"/>
              </w:rPr>
            </w:pPr>
            <w:r>
              <w:rPr>
                <w:snapToGrid w:val="0"/>
                <w:lang w:val="fi-FI"/>
              </w:rPr>
              <w:t>prinsip-prinsip peradilan arbitrase syariah</w:t>
            </w:r>
          </w:p>
        </w:tc>
        <w:tc>
          <w:tcPr>
            <w:tcW w:w="1276" w:type="dxa"/>
            <w:shd w:val="clear" w:color="auto" w:fill="auto"/>
          </w:tcPr>
          <w:p w14:paraId="66311DCD" w14:textId="77777777" w:rsidR="00752903" w:rsidRPr="00003D62" w:rsidRDefault="00752903" w:rsidP="00752903">
            <w:pPr>
              <w:jc w:val="center"/>
              <w:rPr>
                <w:bCs/>
                <w:lang w:eastAsia="id-ID"/>
              </w:rPr>
            </w:pPr>
          </w:p>
          <w:p w14:paraId="733D4D4C" w14:textId="18AD82E5" w:rsidR="00752903" w:rsidRPr="00003D62" w:rsidRDefault="00752903" w:rsidP="00752903">
            <w:pPr>
              <w:jc w:val="center"/>
              <w:rPr>
                <w:bCs/>
                <w:lang w:eastAsia="id-ID"/>
              </w:rPr>
            </w:pPr>
            <w:r w:rsidRPr="00003D62">
              <w:rPr>
                <w:bCs/>
                <w:lang w:eastAsia="id-ID"/>
              </w:rPr>
              <w:t>5%</w:t>
            </w:r>
          </w:p>
        </w:tc>
      </w:tr>
      <w:tr w:rsidR="003768CE" w:rsidRPr="00003D62" w14:paraId="1EA23088" w14:textId="77777777" w:rsidTr="00003D62">
        <w:trPr>
          <w:trHeight w:val="620"/>
        </w:trPr>
        <w:tc>
          <w:tcPr>
            <w:tcW w:w="738" w:type="dxa"/>
            <w:shd w:val="clear" w:color="auto" w:fill="auto"/>
          </w:tcPr>
          <w:p w14:paraId="22CAB34C" w14:textId="77777777" w:rsidR="003768CE" w:rsidRPr="00003D62" w:rsidRDefault="003768CE" w:rsidP="003768CE">
            <w:pPr>
              <w:ind w:left="-90" w:right="-108"/>
              <w:jc w:val="center"/>
              <w:rPr>
                <w:bCs/>
                <w:lang w:eastAsia="id-ID"/>
              </w:rPr>
            </w:pPr>
          </w:p>
          <w:p w14:paraId="554D3E01" w14:textId="0C8D9407" w:rsidR="003768CE" w:rsidRPr="00003D62" w:rsidRDefault="003768CE" w:rsidP="003768CE">
            <w:pPr>
              <w:ind w:left="-90" w:right="-108"/>
              <w:jc w:val="center"/>
              <w:rPr>
                <w:bCs/>
                <w:lang w:eastAsia="id-ID"/>
              </w:rPr>
            </w:pPr>
            <w:r w:rsidRPr="00003D62">
              <w:rPr>
                <w:bCs/>
                <w:lang w:eastAsia="id-ID"/>
              </w:rPr>
              <w:t>7</w:t>
            </w:r>
          </w:p>
        </w:tc>
        <w:tc>
          <w:tcPr>
            <w:tcW w:w="2489" w:type="dxa"/>
            <w:shd w:val="clear" w:color="auto" w:fill="auto"/>
          </w:tcPr>
          <w:p w14:paraId="0F508C93" w14:textId="53E1BBC8" w:rsidR="003768CE" w:rsidRPr="00003D62" w:rsidRDefault="003768CE" w:rsidP="003768CE">
            <w:pPr>
              <w:rPr>
                <w:bCs/>
              </w:rPr>
            </w:pPr>
            <w:proofErr w:type="spellStart"/>
            <w:r w:rsidRPr="00003D62">
              <w:rPr>
                <w:bCs/>
              </w:rPr>
              <w:t>Mahasiswa</w:t>
            </w:r>
            <w:proofErr w:type="spellEnd"/>
            <w:r w:rsidRPr="00003D62">
              <w:rPr>
                <w:bCs/>
              </w:rPr>
              <w:t xml:space="preserve"> </w:t>
            </w:r>
            <w:r w:rsidRPr="00003D62">
              <w:rPr>
                <w:snapToGrid w:val="0"/>
                <w:lang w:val="fi-FI"/>
              </w:rPr>
              <w:t xml:space="preserve">mampu menguraikan </w:t>
            </w:r>
            <w:r>
              <w:rPr>
                <w:snapToGrid w:val="0"/>
                <w:lang w:val="fi-FI"/>
              </w:rPr>
              <w:t>sumber hukum Arbitrase Syariah</w:t>
            </w:r>
          </w:p>
        </w:tc>
        <w:tc>
          <w:tcPr>
            <w:tcW w:w="1730" w:type="dxa"/>
            <w:shd w:val="clear" w:color="auto" w:fill="auto"/>
          </w:tcPr>
          <w:p w14:paraId="202D9F92" w14:textId="26CF066B" w:rsidR="003768CE" w:rsidRPr="00003D62" w:rsidRDefault="003768CE" w:rsidP="003768CE">
            <w:pPr>
              <w:rPr>
                <w:bCs/>
                <w:lang w:eastAsia="id-ID"/>
              </w:rPr>
            </w:pPr>
            <w:r>
              <w:rPr>
                <w:snapToGrid w:val="0"/>
                <w:lang w:val="fi-FI"/>
              </w:rPr>
              <w:t>sumber hukum Arbitrase Syariah</w:t>
            </w:r>
          </w:p>
        </w:tc>
        <w:tc>
          <w:tcPr>
            <w:tcW w:w="1955" w:type="dxa"/>
            <w:shd w:val="clear" w:color="auto" w:fill="auto"/>
          </w:tcPr>
          <w:p w14:paraId="114F7869" w14:textId="47E42330" w:rsidR="003768CE" w:rsidRPr="00003D62" w:rsidRDefault="003768CE" w:rsidP="003768CE">
            <w:pPr>
              <w:rPr>
                <w:bCs/>
                <w:lang w:val="id-ID"/>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0F7C5D60" w14:textId="77777777" w:rsidR="003768CE" w:rsidRPr="00003D62" w:rsidRDefault="003768CE" w:rsidP="003768CE">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3116E186" w14:textId="77777777" w:rsidR="003768CE" w:rsidRPr="00003D62" w:rsidRDefault="003768CE" w:rsidP="003768CE">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30CB1BDA" w14:textId="55D6AD9E" w:rsidR="003768CE" w:rsidRPr="00003D62" w:rsidRDefault="003768CE" w:rsidP="003768CE">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7AF84D83" w14:textId="06B358BC" w:rsidR="003768CE" w:rsidRPr="00003D62" w:rsidRDefault="003768CE" w:rsidP="003768CE">
            <w:pPr>
              <w:spacing w:after="160" w:line="256" w:lineRule="auto"/>
              <w:contextualSpacing/>
            </w:pPr>
            <w:r>
              <w:rPr>
                <w:snapToGrid w:val="0"/>
                <w:lang w:val="fi-FI"/>
              </w:rPr>
              <w:t>sumber hukum Arbitrase Syariah</w:t>
            </w:r>
          </w:p>
        </w:tc>
        <w:tc>
          <w:tcPr>
            <w:tcW w:w="1276" w:type="dxa"/>
            <w:shd w:val="clear" w:color="auto" w:fill="auto"/>
          </w:tcPr>
          <w:p w14:paraId="67A1E8A5" w14:textId="77777777" w:rsidR="003768CE" w:rsidRPr="00003D62" w:rsidRDefault="003768CE" w:rsidP="003768CE">
            <w:pPr>
              <w:jc w:val="center"/>
              <w:rPr>
                <w:bCs/>
                <w:lang w:eastAsia="id-ID"/>
              </w:rPr>
            </w:pPr>
          </w:p>
          <w:p w14:paraId="22C29A32" w14:textId="0E7126A3" w:rsidR="003768CE" w:rsidRPr="00003D62" w:rsidRDefault="003768CE" w:rsidP="003768CE">
            <w:pPr>
              <w:jc w:val="center"/>
              <w:rPr>
                <w:bCs/>
                <w:lang w:eastAsia="id-ID"/>
              </w:rPr>
            </w:pPr>
            <w:r w:rsidRPr="00003D62">
              <w:rPr>
                <w:bCs/>
                <w:lang w:eastAsia="id-ID"/>
              </w:rPr>
              <w:t>5%</w:t>
            </w:r>
          </w:p>
        </w:tc>
      </w:tr>
      <w:tr w:rsidR="00003D62" w:rsidRPr="00003D62" w14:paraId="62A1F0AD" w14:textId="77777777" w:rsidTr="00003D62">
        <w:trPr>
          <w:trHeight w:val="1691"/>
        </w:trPr>
        <w:tc>
          <w:tcPr>
            <w:tcW w:w="738" w:type="dxa"/>
            <w:shd w:val="clear" w:color="auto" w:fill="auto"/>
          </w:tcPr>
          <w:p w14:paraId="4F2C8601" w14:textId="77777777" w:rsidR="001C3499" w:rsidRPr="00003D62" w:rsidRDefault="001C3499" w:rsidP="001C3499">
            <w:pPr>
              <w:ind w:left="-90" w:right="-108"/>
              <w:jc w:val="center"/>
              <w:rPr>
                <w:bCs/>
                <w:lang w:eastAsia="id-ID"/>
              </w:rPr>
            </w:pPr>
            <w:r w:rsidRPr="00003D62">
              <w:rPr>
                <w:bCs/>
                <w:lang w:eastAsia="id-ID"/>
              </w:rPr>
              <w:t>8</w:t>
            </w:r>
          </w:p>
        </w:tc>
        <w:tc>
          <w:tcPr>
            <w:tcW w:w="13120" w:type="dxa"/>
            <w:gridSpan w:val="6"/>
            <w:shd w:val="clear" w:color="auto" w:fill="auto"/>
          </w:tcPr>
          <w:p w14:paraId="7A1DC1D5" w14:textId="77777777" w:rsidR="001C3499" w:rsidRPr="00003D62" w:rsidRDefault="001C3499" w:rsidP="001C3499">
            <w:pPr>
              <w:jc w:val="center"/>
              <w:rPr>
                <w:bCs/>
                <w:lang w:eastAsia="id-ID"/>
              </w:rPr>
            </w:pPr>
            <w:proofErr w:type="spellStart"/>
            <w:r w:rsidRPr="00003D62">
              <w:rPr>
                <w:bCs/>
              </w:rPr>
              <w:t>Ujian</w:t>
            </w:r>
            <w:proofErr w:type="spellEnd"/>
            <w:r w:rsidRPr="00003D62">
              <w:rPr>
                <w:bCs/>
              </w:rPr>
              <w:t xml:space="preserve"> Tengah Semester</w:t>
            </w:r>
          </w:p>
        </w:tc>
      </w:tr>
      <w:tr w:rsidR="003768CE" w:rsidRPr="00003D62" w14:paraId="5022BDBC" w14:textId="77777777" w:rsidTr="00003D62">
        <w:trPr>
          <w:trHeight w:val="1691"/>
        </w:trPr>
        <w:tc>
          <w:tcPr>
            <w:tcW w:w="738" w:type="dxa"/>
            <w:shd w:val="clear" w:color="auto" w:fill="auto"/>
          </w:tcPr>
          <w:p w14:paraId="7EFB17A6" w14:textId="77777777" w:rsidR="003768CE" w:rsidRPr="00003D62" w:rsidRDefault="003768CE" w:rsidP="003768CE">
            <w:pPr>
              <w:ind w:left="-90" w:right="-108"/>
              <w:jc w:val="center"/>
              <w:rPr>
                <w:bCs/>
                <w:lang w:eastAsia="id-ID"/>
              </w:rPr>
            </w:pPr>
          </w:p>
          <w:p w14:paraId="515E3479" w14:textId="76867A6A" w:rsidR="003768CE" w:rsidRPr="00003D62" w:rsidRDefault="003768CE" w:rsidP="003768CE">
            <w:pPr>
              <w:ind w:left="-90" w:right="-108"/>
              <w:jc w:val="center"/>
              <w:rPr>
                <w:bCs/>
                <w:lang w:eastAsia="id-ID"/>
              </w:rPr>
            </w:pPr>
            <w:r>
              <w:rPr>
                <w:bCs/>
                <w:lang w:eastAsia="id-ID"/>
              </w:rPr>
              <w:t>9</w:t>
            </w:r>
          </w:p>
        </w:tc>
        <w:tc>
          <w:tcPr>
            <w:tcW w:w="2489" w:type="dxa"/>
            <w:shd w:val="clear" w:color="auto" w:fill="auto"/>
          </w:tcPr>
          <w:p w14:paraId="260FECB0" w14:textId="7C0D6813" w:rsidR="003768CE" w:rsidRPr="00003D62" w:rsidRDefault="003768CE" w:rsidP="003768CE">
            <w:pPr>
              <w:ind w:right="-108"/>
              <w:rPr>
                <w:bCs/>
              </w:rPr>
            </w:pPr>
            <w:r w:rsidRPr="00003D62">
              <w:rPr>
                <w:snapToGrid w:val="0"/>
                <w:lang w:val="fi-FI"/>
              </w:rPr>
              <w:t xml:space="preserve">Mahasiswa mampu </w:t>
            </w:r>
            <w:r>
              <w:rPr>
                <w:snapToGrid w:val="0"/>
                <w:lang w:val="fi-FI"/>
              </w:rPr>
              <w:t>menjelaskan cara penyelesaian sengketa syariah melalui arbitrase</w:t>
            </w:r>
          </w:p>
        </w:tc>
        <w:tc>
          <w:tcPr>
            <w:tcW w:w="1730" w:type="dxa"/>
            <w:shd w:val="clear" w:color="auto" w:fill="auto"/>
          </w:tcPr>
          <w:p w14:paraId="4BF7D089" w14:textId="76610244" w:rsidR="003768CE" w:rsidRPr="003768CE" w:rsidRDefault="003768CE" w:rsidP="003768CE">
            <w:pPr>
              <w:rPr>
                <w:bCs/>
                <w:lang w:eastAsia="id-ID"/>
              </w:rPr>
            </w:pPr>
            <w:r>
              <w:rPr>
                <w:snapToGrid w:val="0"/>
                <w:lang w:val="fi-FI"/>
              </w:rPr>
              <w:t>cara penyelesaian sengketa syariah</w:t>
            </w:r>
            <w:r>
              <w:rPr>
                <w:bCs/>
                <w:lang w:eastAsia="id-ID"/>
              </w:rPr>
              <w:t xml:space="preserve"> </w:t>
            </w:r>
            <w:r>
              <w:rPr>
                <w:snapToGrid w:val="0"/>
                <w:lang w:val="fi-FI"/>
              </w:rPr>
              <w:t>melalui arbitrase</w:t>
            </w:r>
          </w:p>
        </w:tc>
        <w:tc>
          <w:tcPr>
            <w:tcW w:w="1955" w:type="dxa"/>
            <w:shd w:val="clear" w:color="auto" w:fill="auto"/>
          </w:tcPr>
          <w:p w14:paraId="7D08053D" w14:textId="5F7F8002" w:rsidR="003768CE" w:rsidRPr="00003D62" w:rsidRDefault="003768CE" w:rsidP="003768CE">
            <w:pPr>
              <w:rPr>
                <w:bCs/>
                <w:lang w:val="id-ID"/>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0783DCB6" w14:textId="77777777" w:rsidR="003768CE" w:rsidRPr="00003D62" w:rsidRDefault="003768CE" w:rsidP="003768CE">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68B6F3E7" w14:textId="77777777" w:rsidR="003768CE" w:rsidRPr="00003D62" w:rsidRDefault="003768CE" w:rsidP="003768CE">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37BDDD76" w14:textId="4DB7D130" w:rsidR="003768CE" w:rsidRPr="00003D62" w:rsidRDefault="003768CE" w:rsidP="003768CE">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09E5CBB7" w14:textId="70BCEAE8" w:rsidR="003768CE" w:rsidRPr="00003D62" w:rsidRDefault="003768CE" w:rsidP="003768CE">
            <w:pPr>
              <w:spacing w:after="160" w:line="256" w:lineRule="auto"/>
              <w:contextualSpacing/>
            </w:pPr>
            <w:r>
              <w:rPr>
                <w:snapToGrid w:val="0"/>
                <w:lang w:val="fi-FI"/>
              </w:rPr>
              <w:t>cara penyelesaian sengketa syariah</w:t>
            </w:r>
            <w:r>
              <w:t xml:space="preserve"> </w:t>
            </w:r>
            <w:r>
              <w:rPr>
                <w:snapToGrid w:val="0"/>
                <w:lang w:val="fi-FI"/>
              </w:rPr>
              <w:t>melalui arbitrase</w:t>
            </w:r>
          </w:p>
        </w:tc>
        <w:tc>
          <w:tcPr>
            <w:tcW w:w="1276" w:type="dxa"/>
            <w:shd w:val="clear" w:color="auto" w:fill="auto"/>
          </w:tcPr>
          <w:p w14:paraId="3A2A5531" w14:textId="77777777" w:rsidR="003768CE" w:rsidRPr="00003D62" w:rsidRDefault="003768CE" w:rsidP="003768CE">
            <w:pPr>
              <w:jc w:val="center"/>
              <w:rPr>
                <w:bCs/>
                <w:lang w:eastAsia="id-ID"/>
              </w:rPr>
            </w:pPr>
          </w:p>
          <w:p w14:paraId="4FC4E8C5" w14:textId="4BA015A0" w:rsidR="003768CE" w:rsidRPr="00003D62" w:rsidRDefault="003768CE" w:rsidP="003768CE">
            <w:pPr>
              <w:jc w:val="center"/>
              <w:rPr>
                <w:bCs/>
                <w:lang w:eastAsia="id-ID"/>
              </w:rPr>
            </w:pPr>
            <w:r w:rsidRPr="00003D62">
              <w:rPr>
                <w:bCs/>
                <w:lang w:eastAsia="id-ID"/>
              </w:rPr>
              <w:t>5%</w:t>
            </w:r>
          </w:p>
        </w:tc>
      </w:tr>
      <w:tr w:rsidR="003768CE" w:rsidRPr="00003D62" w14:paraId="1163D84A" w14:textId="77777777" w:rsidTr="00003D62">
        <w:trPr>
          <w:trHeight w:val="1691"/>
        </w:trPr>
        <w:tc>
          <w:tcPr>
            <w:tcW w:w="738" w:type="dxa"/>
            <w:shd w:val="clear" w:color="auto" w:fill="auto"/>
          </w:tcPr>
          <w:p w14:paraId="5664E106" w14:textId="7F1D17A1" w:rsidR="003768CE" w:rsidRPr="00003D62" w:rsidRDefault="003768CE" w:rsidP="003768CE">
            <w:pPr>
              <w:ind w:left="-90" w:right="-108"/>
              <w:jc w:val="center"/>
              <w:rPr>
                <w:bCs/>
                <w:lang w:eastAsia="id-ID"/>
              </w:rPr>
            </w:pPr>
            <w:r w:rsidRPr="00003D62">
              <w:rPr>
                <w:bCs/>
                <w:lang w:eastAsia="id-ID"/>
              </w:rPr>
              <w:lastRenderedPageBreak/>
              <w:t>1</w:t>
            </w:r>
            <w:r>
              <w:rPr>
                <w:bCs/>
                <w:lang w:eastAsia="id-ID"/>
              </w:rPr>
              <w:t>0</w:t>
            </w:r>
          </w:p>
        </w:tc>
        <w:tc>
          <w:tcPr>
            <w:tcW w:w="2489" w:type="dxa"/>
            <w:shd w:val="clear" w:color="auto" w:fill="auto"/>
          </w:tcPr>
          <w:p w14:paraId="771976CC" w14:textId="6C314C84" w:rsidR="003768CE" w:rsidRPr="00003D62" w:rsidRDefault="003768CE" w:rsidP="003768CE">
            <w:pPr>
              <w:rPr>
                <w:bCs/>
              </w:rPr>
            </w:pPr>
            <w:proofErr w:type="spellStart"/>
            <w:r w:rsidRPr="00003D62">
              <w:rPr>
                <w:bCs/>
              </w:rPr>
              <w:t>Mahasiswa</w:t>
            </w:r>
            <w:proofErr w:type="spellEnd"/>
            <w:r w:rsidRPr="00003D62">
              <w:rPr>
                <w:bCs/>
              </w:rPr>
              <w:t xml:space="preserve"> </w:t>
            </w:r>
            <w:r w:rsidRPr="00003D62">
              <w:rPr>
                <w:snapToGrid w:val="0"/>
                <w:lang w:val="fi-FI"/>
              </w:rPr>
              <w:t>mampu menguraikan</w:t>
            </w:r>
            <w:r>
              <w:rPr>
                <w:snapToGrid w:val="0"/>
                <w:lang w:val="fi-FI"/>
              </w:rPr>
              <w:t>a acara pemeriksaan</w:t>
            </w:r>
            <w:r>
              <w:rPr>
                <w:bCs/>
              </w:rPr>
              <w:t xml:space="preserve">/ </w:t>
            </w:r>
            <w:proofErr w:type="spellStart"/>
            <w:r>
              <w:rPr>
                <w:bCs/>
              </w:rPr>
              <w:t>prosedur</w:t>
            </w:r>
            <w:proofErr w:type="spellEnd"/>
            <w:r>
              <w:rPr>
                <w:bCs/>
              </w:rPr>
              <w:t xml:space="preserve"> </w:t>
            </w:r>
            <w:proofErr w:type="spellStart"/>
            <w:r>
              <w:rPr>
                <w:bCs/>
              </w:rPr>
              <w:t>arbitrase</w:t>
            </w:r>
            <w:proofErr w:type="spellEnd"/>
            <w:r>
              <w:rPr>
                <w:bCs/>
              </w:rPr>
              <w:t xml:space="preserve"> </w:t>
            </w:r>
            <w:proofErr w:type="spellStart"/>
            <w:r>
              <w:rPr>
                <w:bCs/>
              </w:rPr>
              <w:t>syariah</w:t>
            </w:r>
            <w:proofErr w:type="spellEnd"/>
          </w:p>
        </w:tc>
        <w:tc>
          <w:tcPr>
            <w:tcW w:w="1730" w:type="dxa"/>
            <w:shd w:val="clear" w:color="auto" w:fill="auto"/>
          </w:tcPr>
          <w:p w14:paraId="26EF6539" w14:textId="2177AD2C" w:rsidR="003768CE" w:rsidRPr="00003D62" w:rsidRDefault="003768CE" w:rsidP="003768CE">
            <w:pPr>
              <w:rPr>
                <w:bCs/>
                <w:lang w:eastAsia="id-ID"/>
              </w:rPr>
            </w:pPr>
            <w:r>
              <w:rPr>
                <w:snapToGrid w:val="0"/>
                <w:lang w:val="fi-FI"/>
              </w:rPr>
              <w:t>acara pemeriksaan</w:t>
            </w:r>
            <w:r>
              <w:rPr>
                <w:bCs/>
                <w:lang w:eastAsia="id-ID"/>
              </w:rPr>
              <w:t xml:space="preserve"> </w:t>
            </w:r>
            <w:proofErr w:type="spellStart"/>
            <w:r>
              <w:rPr>
                <w:bCs/>
              </w:rPr>
              <w:t>prosedur</w:t>
            </w:r>
            <w:proofErr w:type="spellEnd"/>
            <w:r>
              <w:rPr>
                <w:bCs/>
              </w:rPr>
              <w:t xml:space="preserve"> </w:t>
            </w:r>
            <w:proofErr w:type="spellStart"/>
            <w:r>
              <w:rPr>
                <w:bCs/>
              </w:rPr>
              <w:t>arbitrase</w:t>
            </w:r>
            <w:proofErr w:type="spellEnd"/>
            <w:r>
              <w:rPr>
                <w:bCs/>
              </w:rPr>
              <w:t xml:space="preserve"> </w:t>
            </w:r>
            <w:proofErr w:type="spellStart"/>
            <w:r>
              <w:rPr>
                <w:bCs/>
              </w:rPr>
              <w:t>syariah</w:t>
            </w:r>
            <w:proofErr w:type="spellEnd"/>
          </w:p>
        </w:tc>
        <w:tc>
          <w:tcPr>
            <w:tcW w:w="1955" w:type="dxa"/>
            <w:shd w:val="clear" w:color="auto" w:fill="auto"/>
          </w:tcPr>
          <w:p w14:paraId="490B11F3" w14:textId="03E5E3C7" w:rsidR="003768CE" w:rsidRPr="00003D62" w:rsidRDefault="003768CE" w:rsidP="003768CE">
            <w:pPr>
              <w:rPr>
                <w:bCs/>
                <w:lang w:val="id-ID"/>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067CEF31" w14:textId="77777777" w:rsidR="003768CE" w:rsidRPr="00003D62" w:rsidRDefault="003768CE" w:rsidP="003768CE">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01F0DC68" w14:textId="77777777" w:rsidR="003768CE" w:rsidRPr="00003D62" w:rsidRDefault="003768CE" w:rsidP="003768CE">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48BC73BD" w14:textId="10443EB4" w:rsidR="003768CE" w:rsidRPr="00003D62" w:rsidRDefault="003768CE" w:rsidP="003768CE">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00B0F90C" w14:textId="7DD9E469" w:rsidR="003768CE" w:rsidRPr="00003D62" w:rsidRDefault="003768CE" w:rsidP="003768CE">
            <w:pPr>
              <w:spacing w:after="160" w:line="256" w:lineRule="auto"/>
              <w:contextualSpacing/>
            </w:pPr>
            <w:r>
              <w:rPr>
                <w:snapToGrid w:val="0"/>
                <w:lang w:val="fi-FI"/>
              </w:rPr>
              <w:t>acara pemeriksaan</w:t>
            </w:r>
            <w:r>
              <w:t xml:space="preserve"> </w:t>
            </w:r>
            <w:proofErr w:type="spellStart"/>
            <w:r>
              <w:rPr>
                <w:bCs/>
              </w:rPr>
              <w:t>prosedur</w:t>
            </w:r>
            <w:proofErr w:type="spellEnd"/>
            <w:r>
              <w:rPr>
                <w:bCs/>
              </w:rPr>
              <w:t xml:space="preserve"> </w:t>
            </w:r>
            <w:proofErr w:type="spellStart"/>
            <w:r>
              <w:rPr>
                <w:bCs/>
              </w:rPr>
              <w:t>arbitrase</w:t>
            </w:r>
            <w:proofErr w:type="spellEnd"/>
            <w:r>
              <w:rPr>
                <w:bCs/>
              </w:rPr>
              <w:t xml:space="preserve"> Syariah</w:t>
            </w:r>
          </w:p>
        </w:tc>
        <w:tc>
          <w:tcPr>
            <w:tcW w:w="1276" w:type="dxa"/>
            <w:shd w:val="clear" w:color="auto" w:fill="auto"/>
          </w:tcPr>
          <w:p w14:paraId="2D7FD217" w14:textId="77777777" w:rsidR="003768CE" w:rsidRPr="00003D62" w:rsidRDefault="003768CE" w:rsidP="003768CE">
            <w:pPr>
              <w:jc w:val="center"/>
              <w:rPr>
                <w:bCs/>
                <w:lang w:eastAsia="id-ID"/>
              </w:rPr>
            </w:pPr>
          </w:p>
          <w:p w14:paraId="204EFD9B" w14:textId="1CD6BA11" w:rsidR="003768CE" w:rsidRPr="00003D62" w:rsidRDefault="003768CE" w:rsidP="003768CE">
            <w:pPr>
              <w:jc w:val="center"/>
              <w:rPr>
                <w:bCs/>
                <w:lang w:eastAsia="id-ID"/>
              </w:rPr>
            </w:pPr>
            <w:r w:rsidRPr="00003D62">
              <w:rPr>
                <w:bCs/>
                <w:lang w:eastAsia="id-ID"/>
              </w:rPr>
              <w:t>5%</w:t>
            </w:r>
          </w:p>
        </w:tc>
      </w:tr>
      <w:tr w:rsidR="003768CE" w:rsidRPr="00003D62" w14:paraId="49DAA181" w14:textId="77777777" w:rsidTr="00003D62">
        <w:trPr>
          <w:trHeight w:val="1691"/>
        </w:trPr>
        <w:tc>
          <w:tcPr>
            <w:tcW w:w="738" w:type="dxa"/>
            <w:shd w:val="clear" w:color="auto" w:fill="auto"/>
          </w:tcPr>
          <w:p w14:paraId="18B0DA6E" w14:textId="77777777" w:rsidR="003768CE" w:rsidRPr="00003D62" w:rsidRDefault="003768CE" w:rsidP="003768CE">
            <w:pPr>
              <w:ind w:left="-90" w:right="-108"/>
              <w:jc w:val="center"/>
              <w:rPr>
                <w:bCs/>
                <w:lang w:eastAsia="id-ID"/>
              </w:rPr>
            </w:pPr>
          </w:p>
          <w:p w14:paraId="239DC4D1" w14:textId="6D668DE7" w:rsidR="003768CE" w:rsidRPr="00003D62" w:rsidRDefault="003768CE" w:rsidP="003768CE">
            <w:pPr>
              <w:ind w:left="-90" w:right="-108"/>
              <w:jc w:val="center"/>
              <w:rPr>
                <w:bCs/>
                <w:lang w:eastAsia="id-ID"/>
              </w:rPr>
            </w:pPr>
            <w:r w:rsidRPr="00003D62">
              <w:rPr>
                <w:bCs/>
                <w:lang w:eastAsia="id-ID"/>
              </w:rPr>
              <w:t>1</w:t>
            </w:r>
            <w:r>
              <w:rPr>
                <w:bCs/>
                <w:lang w:eastAsia="id-ID"/>
              </w:rPr>
              <w:t>1</w:t>
            </w:r>
          </w:p>
        </w:tc>
        <w:tc>
          <w:tcPr>
            <w:tcW w:w="2489" w:type="dxa"/>
            <w:shd w:val="clear" w:color="auto" w:fill="auto"/>
          </w:tcPr>
          <w:p w14:paraId="76945400" w14:textId="5582DBAA" w:rsidR="003768CE" w:rsidRPr="00003D62" w:rsidRDefault="003768CE" w:rsidP="003768CE">
            <w:pPr>
              <w:ind w:right="-108"/>
              <w:rPr>
                <w:bCs/>
              </w:rPr>
            </w:pPr>
            <w:r w:rsidRPr="00003D62">
              <w:rPr>
                <w:snapToGrid w:val="0"/>
                <w:lang w:val="fi-FI"/>
              </w:rPr>
              <w:t xml:space="preserve">Mahasiswa mampu menjelaskan </w:t>
            </w:r>
            <w:r>
              <w:rPr>
                <w:snapToGrid w:val="0"/>
                <w:lang w:val="fi-FI"/>
              </w:rPr>
              <w:t>eksekusi</w:t>
            </w:r>
            <w:r>
              <w:rPr>
                <w:bCs/>
              </w:rPr>
              <w:t xml:space="preserve"> </w:t>
            </w:r>
            <w:r>
              <w:rPr>
                <w:snapToGrid w:val="0"/>
                <w:lang w:val="fi-FI"/>
              </w:rPr>
              <w:t>(pelaksanaan dan pembatalanputusan arbitrase)</w:t>
            </w:r>
          </w:p>
        </w:tc>
        <w:tc>
          <w:tcPr>
            <w:tcW w:w="1730" w:type="dxa"/>
            <w:shd w:val="clear" w:color="auto" w:fill="auto"/>
          </w:tcPr>
          <w:p w14:paraId="3367682E" w14:textId="6B493112" w:rsidR="003768CE" w:rsidRPr="00003D62" w:rsidRDefault="003768CE" w:rsidP="003768CE">
            <w:pPr>
              <w:rPr>
                <w:bCs/>
                <w:lang w:val="id-ID" w:eastAsia="id-ID"/>
              </w:rPr>
            </w:pPr>
            <w:r>
              <w:rPr>
                <w:snapToGrid w:val="0"/>
                <w:lang w:val="fi-FI"/>
              </w:rPr>
              <w:t>Eksekusi (pelaksanaan dan pembatalanputusan arbitrase)</w:t>
            </w:r>
          </w:p>
        </w:tc>
        <w:tc>
          <w:tcPr>
            <w:tcW w:w="1955" w:type="dxa"/>
            <w:shd w:val="clear" w:color="auto" w:fill="auto"/>
          </w:tcPr>
          <w:p w14:paraId="21148102" w14:textId="6C76F9FF" w:rsidR="003768CE" w:rsidRPr="00003D62" w:rsidRDefault="003768CE" w:rsidP="003768CE">
            <w:pPr>
              <w:rPr>
                <w:bCs/>
                <w:lang w:val="id-ID"/>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7824B56E" w14:textId="77777777" w:rsidR="003768CE" w:rsidRPr="00003D62" w:rsidRDefault="003768CE" w:rsidP="003768CE">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33514269" w14:textId="77777777" w:rsidR="003768CE" w:rsidRPr="00003D62" w:rsidRDefault="003768CE" w:rsidP="003768CE">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2AA5EA77" w14:textId="4F6D7CF3" w:rsidR="003768CE" w:rsidRPr="00003D62" w:rsidRDefault="003768CE" w:rsidP="003768CE">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3A20AEAC" w14:textId="678ACA94" w:rsidR="003768CE" w:rsidRPr="00003D62" w:rsidRDefault="003768CE" w:rsidP="003768CE">
            <w:pPr>
              <w:spacing w:after="160" w:line="256" w:lineRule="auto"/>
              <w:contextualSpacing/>
            </w:pPr>
            <w:r>
              <w:rPr>
                <w:snapToGrid w:val="0"/>
                <w:lang w:val="fi-FI"/>
              </w:rPr>
              <w:t>Eksekusi (pelaksanaan dan pembatalanputusan arbitrase)</w:t>
            </w:r>
          </w:p>
        </w:tc>
        <w:tc>
          <w:tcPr>
            <w:tcW w:w="1276" w:type="dxa"/>
            <w:shd w:val="clear" w:color="auto" w:fill="auto"/>
          </w:tcPr>
          <w:p w14:paraId="2921153B" w14:textId="77777777" w:rsidR="003768CE" w:rsidRPr="00003D62" w:rsidRDefault="003768CE" w:rsidP="003768CE">
            <w:pPr>
              <w:jc w:val="center"/>
              <w:rPr>
                <w:bCs/>
                <w:lang w:eastAsia="id-ID"/>
              </w:rPr>
            </w:pPr>
          </w:p>
          <w:p w14:paraId="12D9D55A" w14:textId="0CE71709" w:rsidR="003768CE" w:rsidRPr="00003D62" w:rsidRDefault="003768CE" w:rsidP="003768CE">
            <w:pPr>
              <w:jc w:val="center"/>
              <w:rPr>
                <w:bCs/>
                <w:lang w:eastAsia="id-ID"/>
              </w:rPr>
            </w:pPr>
            <w:r w:rsidRPr="00003D62">
              <w:rPr>
                <w:bCs/>
                <w:lang w:eastAsia="id-ID"/>
              </w:rPr>
              <w:t>5%</w:t>
            </w:r>
          </w:p>
        </w:tc>
      </w:tr>
      <w:tr w:rsidR="00415876" w:rsidRPr="00003D62" w14:paraId="30AB1ACC" w14:textId="77777777" w:rsidTr="00003D62">
        <w:trPr>
          <w:trHeight w:val="1691"/>
        </w:trPr>
        <w:tc>
          <w:tcPr>
            <w:tcW w:w="738" w:type="dxa"/>
            <w:shd w:val="clear" w:color="auto" w:fill="auto"/>
          </w:tcPr>
          <w:p w14:paraId="2525C183" w14:textId="577166D5" w:rsidR="00415876" w:rsidRPr="00003D62" w:rsidRDefault="00415876" w:rsidP="003768CE">
            <w:pPr>
              <w:ind w:left="-90" w:right="-108"/>
              <w:jc w:val="center"/>
              <w:rPr>
                <w:bCs/>
                <w:lang w:eastAsia="id-ID"/>
              </w:rPr>
            </w:pPr>
            <w:r>
              <w:rPr>
                <w:bCs/>
                <w:lang w:eastAsia="id-ID"/>
              </w:rPr>
              <w:t>12</w:t>
            </w:r>
          </w:p>
        </w:tc>
        <w:tc>
          <w:tcPr>
            <w:tcW w:w="2489" w:type="dxa"/>
            <w:shd w:val="clear" w:color="auto" w:fill="auto"/>
          </w:tcPr>
          <w:p w14:paraId="347D90A3" w14:textId="65BE2ADF" w:rsidR="00415876" w:rsidRPr="00003D62" w:rsidRDefault="00415876" w:rsidP="003768CE">
            <w:pPr>
              <w:rPr>
                <w:bCs/>
              </w:rPr>
            </w:pPr>
            <w:proofErr w:type="spellStart"/>
            <w:r>
              <w:rPr>
                <w:bCs/>
              </w:rPr>
              <w:t>Mahasiswa</w:t>
            </w:r>
            <w:proofErr w:type="spellEnd"/>
            <w:r>
              <w:rPr>
                <w:bCs/>
              </w:rPr>
              <w:t xml:space="preserve"> </w:t>
            </w:r>
            <w:proofErr w:type="spellStart"/>
            <w:r>
              <w:rPr>
                <w:bCs/>
              </w:rPr>
              <w:t>mampu</w:t>
            </w:r>
            <w:proofErr w:type="spellEnd"/>
            <w:r>
              <w:rPr>
                <w:bCs/>
              </w:rPr>
              <w:t xml:space="preserve"> </w:t>
            </w:r>
            <w:proofErr w:type="spellStart"/>
            <w:r>
              <w:rPr>
                <w:bCs/>
              </w:rPr>
              <w:t>menjelaskan</w:t>
            </w:r>
            <w:proofErr w:type="spellEnd"/>
            <w:r>
              <w:rPr>
                <w:bCs/>
              </w:rPr>
              <w:t xml:space="preserve"> </w:t>
            </w:r>
            <w:proofErr w:type="spellStart"/>
            <w:r>
              <w:rPr>
                <w:bCs/>
              </w:rPr>
              <w:t>kelebihan</w:t>
            </w:r>
            <w:proofErr w:type="spellEnd"/>
            <w:r>
              <w:rPr>
                <w:bCs/>
              </w:rPr>
              <w:t xml:space="preserve"> dan </w:t>
            </w:r>
            <w:proofErr w:type="spellStart"/>
            <w:r>
              <w:rPr>
                <w:bCs/>
              </w:rPr>
              <w:t>kelemahan</w:t>
            </w:r>
            <w:proofErr w:type="spellEnd"/>
            <w:r>
              <w:rPr>
                <w:bCs/>
              </w:rPr>
              <w:t xml:space="preserve"> </w:t>
            </w:r>
            <w:proofErr w:type="spellStart"/>
            <w:r>
              <w:rPr>
                <w:bCs/>
              </w:rPr>
              <w:t>arbitrase</w:t>
            </w:r>
            <w:proofErr w:type="spellEnd"/>
            <w:r>
              <w:rPr>
                <w:bCs/>
              </w:rPr>
              <w:t xml:space="preserve"> </w:t>
            </w:r>
            <w:proofErr w:type="spellStart"/>
            <w:r>
              <w:rPr>
                <w:bCs/>
              </w:rPr>
              <w:t>syariah</w:t>
            </w:r>
            <w:proofErr w:type="spellEnd"/>
          </w:p>
        </w:tc>
        <w:tc>
          <w:tcPr>
            <w:tcW w:w="1730" w:type="dxa"/>
            <w:shd w:val="clear" w:color="auto" w:fill="auto"/>
          </w:tcPr>
          <w:p w14:paraId="50229315" w14:textId="52EDC8B4" w:rsidR="00415876" w:rsidRDefault="00415876" w:rsidP="003768CE">
            <w:pPr>
              <w:rPr>
                <w:snapToGrid w:val="0"/>
                <w:lang w:val="fi-FI"/>
              </w:rPr>
            </w:pPr>
            <w:proofErr w:type="spellStart"/>
            <w:r>
              <w:rPr>
                <w:bCs/>
              </w:rPr>
              <w:t>kelebihan</w:t>
            </w:r>
            <w:proofErr w:type="spellEnd"/>
            <w:r>
              <w:rPr>
                <w:bCs/>
              </w:rPr>
              <w:t xml:space="preserve"> dan </w:t>
            </w:r>
            <w:proofErr w:type="spellStart"/>
            <w:r>
              <w:rPr>
                <w:bCs/>
              </w:rPr>
              <w:t>kelemahan</w:t>
            </w:r>
            <w:proofErr w:type="spellEnd"/>
            <w:r>
              <w:rPr>
                <w:bCs/>
              </w:rPr>
              <w:t xml:space="preserve"> </w:t>
            </w:r>
            <w:proofErr w:type="spellStart"/>
            <w:r>
              <w:rPr>
                <w:bCs/>
              </w:rPr>
              <w:t>arbitrase</w:t>
            </w:r>
            <w:proofErr w:type="spellEnd"/>
            <w:r>
              <w:rPr>
                <w:bCs/>
              </w:rPr>
              <w:t xml:space="preserve"> </w:t>
            </w:r>
            <w:proofErr w:type="spellStart"/>
            <w:r>
              <w:rPr>
                <w:bCs/>
              </w:rPr>
              <w:t>syariah</w:t>
            </w:r>
            <w:proofErr w:type="spellEnd"/>
          </w:p>
        </w:tc>
        <w:tc>
          <w:tcPr>
            <w:tcW w:w="1955" w:type="dxa"/>
            <w:shd w:val="clear" w:color="auto" w:fill="auto"/>
          </w:tcPr>
          <w:p w14:paraId="59716C9C" w14:textId="31B0B029" w:rsidR="00415876" w:rsidRDefault="00415876" w:rsidP="003768CE">
            <w:pPr>
              <w:rPr>
                <w:bCs/>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5B9720B5" w14:textId="77777777" w:rsidR="00415876" w:rsidRPr="00003D62" w:rsidRDefault="00415876" w:rsidP="00415876">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4FCEADF9" w14:textId="77777777" w:rsidR="00415876" w:rsidRPr="00003D62" w:rsidRDefault="00415876" w:rsidP="00415876">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6F6090A9" w14:textId="46F50AB7" w:rsidR="00415876" w:rsidRPr="00003D62" w:rsidRDefault="00415876" w:rsidP="00415876">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669A8420" w14:textId="073980A1" w:rsidR="00415876" w:rsidRPr="00415876" w:rsidRDefault="00415876" w:rsidP="003768CE">
            <w:pPr>
              <w:spacing w:after="160" w:line="256" w:lineRule="auto"/>
              <w:contextualSpacing/>
              <w:rPr>
                <w:snapToGrid w:val="0"/>
              </w:rPr>
            </w:pPr>
            <w:proofErr w:type="spellStart"/>
            <w:r>
              <w:rPr>
                <w:bCs/>
              </w:rPr>
              <w:t>kelebihan</w:t>
            </w:r>
            <w:proofErr w:type="spellEnd"/>
            <w:r>
              <w:rPr>
                <w:bCs/>
              </w:rPr>
              <w:t xml:space="preserve"> dan </w:t>
            </w:r>
            <w:proofErr w:type="spellStart"/>
            <w:r>
              <w:rPr>
                <w:bCs/>
              </w:rPr>
              <w:t>kelemahan</w:t>
            </w:r>
            <w:proofErr w:type="spellEnd"/>
            <w:r>
              <w:rPr>
                <w:bCs/>
              </w:rPr>
              <w:t xml:space="preserve"> </w:t>
            </w:r>
            <w:proofErr w:type="spellStart"/>
            <w:r>
              <w:rPr>
                <w:bCs/>
              </w:rPr>
              <w:t>arbitrase</w:t>
            </w:r>
            <w:proofErr w:type="spellEnd"/>
            <w:r>
              <w:rPr>
                <w:bCs/>
              </w:rPr>
              <w:t xml:space="preserve"> </w:t>
            </w:r>
            <w:proofErr w:type="spellStart"/>
            <w:r>
              <w:rPr>
                <w:bCs/>
              </w:rPr>
              <w:t>syariah</w:t>
            </w:r>
            <w:proofErr w:type="spellEnd"/>
          </w:p>
        </w:tc>
        <w:tc>
          <w:tcPr>
            <w:tcW w:w="1276" w:type="dxa"/>
            <w:shd w:val="clear" w:color="auto" w:fill="auto"/>
          </w:tcPr>
          <w:p w14:paraId="50CBACA5" w14:textId="0DC3A554" w:rsidR="00415876" w:rsidRPr="00003D62" w:rsidRDefault="00415876" w:rsidP="003768CE">
            <w:pPr>
              <w:jc w:val="center"/>
              <w:rPr>
                <w:bCs/>
                <w:lang w:eastAsia="id-ID"/>
              </w:rPr>
            </w:pPr>
            <w:r>
              <w:rPr>
                <w:bCs/>
                <w:lang w:eastAsia="id-ID"/>
              </w:rPr>
              <w:t>5%</w:t>
            </w:r>
          </w:p>
        </w:tc>
      </w:tr>
      <w:tr w:rsidR="003768CE" w:rsidRPr="00003D62" w14:paraId="33496AC8" w14:textId="77777777" w:rsidTr="00003D62">
        <w:trPr>
          <w:trHeight w:val="1691"/>
        </w:trPr>
        <w:tc>
          <w:tcPr>
            <w:tcW w:w="738" w:type="dxa"/>
            <w:shd w:val="clear" w:color="auto" w:fill="auto"/>
          </w:tcPr>
          <w:p w14:paraId="02C2688B" w14:textId="77777777" w:rsidR="003768CE" w:rsidRPr="00003D62" w:rsidRDefault="003768CE" w:rsidP="003768CE">
            <w:pPr>
              <w:ind w:left="-90" w:right="-108"/>
              <w:jc w:val="center"/>
              <w:rPr>
                <w:bCs/>
                <w:lang w:eastAsia="id-ID"/>
              </w:rPr>
            </w:pPr>
          </w:p>
          <w:p w14:paraId="38642C74" w14:textId="5BDA615D" w:rsidR="003768CE" w:rsidRPr="00003D62" w:rsidRDefault="003768CE" w:rsidP="00415876">
            <w:pPr>
              <w:ind w:left="-90" w:right="-108"/>
              <w:jc w:val="center"/>
              <w:rPr>
                <w:bCs/>
                <w:lang w:eastAsia="id-ID"/>
              </w:rPr>
            </w:pPr>
            <w:r w:rsidRPr="00003D62">
              <w:rPr>
                <w:bCs/>
                <w:lang w:eastAsia="id-ID"/>
              </w:rPr>
              <w:t>13</w:t>
            </w:r>
          </w:p>
        </w:tc>
        <w:tc>
          <w:tcPr>
            <w:tcW w:w="2489" w:type="dxa"/>
            <w:shd w:val="clear" w:color="auto" w:fill="auto"/>
          </w:tcPr>
          <w:p w14:paraId="3AC57972" w14:textId="2612DBB0" w:rsidR="003768CE" w:rsidRPr="00003D62" w:rsidRDefault="003768CE" w:rsidP="003768CE">
            <w:pPr>
              <w:rPr>
                <w:sz w:val="26"/>
                <w:szCs w:val="26"/>
              </w:rPr>
            </w:pPr>
            <w:proofErr w:type="spellStart"/>
            <w:r w:rsidRPr="00003D62">
              <w:rPr>
                <w:bCs/>
              </w:rPr>
              <w:t>Mahasiswa</w:t>
            </w:r>
            <w:proofErr w:type="spellEnd"/>
            <w:r w:rsidRPr="00003D62">
              <w:rPr>
                <w:bCs/>
              </w:rPr>
              <w:t xml:space="preserve"> </w:t>
            </w:r>
            <w:r w:rsidRPr="00003D62">
              <w:rPr>
                <w:snapToGrid w:val="0"/>
                <w:lang w:val="fi-FI"/>
              </w:rPr>
              <w:t xml:space="preserve">mampu </w:t>
            </w:r>
            <w:r>
              <w:rPr>
                <w:snapToGrid w:val="0"/>
                <w:lang w:val="fi-FI"/>
              </w:rPr>
              <w:t xml:space="preserve">menjelaskan perkembangan kinerja BAMUI ke Basyarnas </w:t>
            </w:r>
          </w:p>
          <w:p w14:paraId="760A4204" w14:textId="44D0E9B9" w:rsidR="003768CE" w:rsidRPr="00003D62" w:rsidRDefault="003768CE" w:rsidP="003768CE">
            <w:pPr>
              <w:ind w:right="-108"/>
              <w:rPr>
                <w:bCs/>
              </w:rPr>
            </w:pPr>
          </w:p>
        </w:tc>
        <w:tc>
          <w:tcPr>
            <w:tcW w:w="1730" w:type="dxa"/>
            <w:shd w:val="clear" w:color="auto" w:fill="auto"/>
          </w:tcPr>
          <w:p w14:paraId="02939888" w14:textId="6BF116B2" w:rsidR="003768CE" w:rsidRPr="00003D62" w:rsidRDefault="003768CE" w:rsidP="003768CE">
            <w:pPr>
              <w:rPr>
                <w:bCs/>
                <w:lang w:eastAsia="id-ID"/>
              </w:rPr>
            </w:pPr>
            <w:r>
              <w:rPr>
                <w:snapToGrid w:val="0"/>
                <w:lang w:val="fi-FI"/>
              </w:rPr>
              <w:t>perkembangan kinerja BAMUI ke Basyarnas</w:t>
            </w:r>
            <w:r w:rsidRPr="00003D62">
              <w:rPr>
                <w:bCs/>
                <w:lang w:eastAsia="id-ID"/>
              </w:rPr>
              <w:t xml:space="preserve"> </w:t>
            </w:r>
          </w:p>
        </w:tc>
        <w:tc>
          <w:tcPr>
            <w:tcW w:w="1955" w:type="dxa"/>
            <w:shd w:val="clear" w:color="auto" w:fill="auto"/>
          </w:tcPr>
          <w:p w14:paraId="734F3D4B" w14:textId="5C6EEFD6" w:rsidR="003768CE" w:rsidRPr="00B504A6" w:rsidRDefault="003768CE" w:rsidP="003768CE">
            <w:pPr>
              <w:rPr>
                <w:bCs/>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71D8309F" w14:textId="77777777" w:rsidR="003768CE" w:rsidRPr="00003D62" w:rsidRDefault="003768CE" w:rsidP="003768CE">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0DCE2E9D" w14:textId="77777777" w:rsidR="003768CE" w:rsidRPr="00003D62" w:rsidRDefault="003768CE" w:rsidP="003768CE">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41EF66AD" w14:textId="39DEF169" w:rsidR="003768CE" w:rsidRPr="00003D62" w:rsidRDefault="003768CE" w:rsidP="003768CE">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1842D224" w14:textId="7F8EA7AC" w:rsidR="003768CE" w:rsidRPr="00003D62" w:rsidRDefault="003768CE" w:rsidP="003768CE">
            <w:pPr>
              <w:spacing w:after="160" w:line="256" w:lineRule="auto"/>
              <w:contextualSpacing/>
            </w:pPr>
            <w:r>
              <w:rPr>
                <w:snapToGrid w:val="0"/>
                <w:lang w:val="fi-FI"/>
              </w:rPr>
              <w:t>perkembangan kinerja BAMUI ke Basyarnas</w:t>
            </w:r>
            <w:r w:rsidRPr="00003D62">
              <w:t xml:space="preserve"> </w:t>
            </w:r>
          </w:p>
        </w:tc>
        <w:tc>
          <w:tcPr>
            <w:tcW w:w="1276" w:type="dxa"/>
            <w:shd w:val="clear" w:color="auto" w:fill="auto"/>
          </w:tcPr>
          <w:p w14:paraId="6D0A49F3" w14:textId="77777777" w:rsidR="003768CE" w:rsidRPr="00003D62" w:rsidRDefault="003768CE" w:rsidP="003768CE">
            <w:pPr>
              <w:jc w:val="center"/>
              <w:rPr>
                <w:bCs/>
                <w:lang w:eastAsia="id-ID"/>
              </w:rPr>
            </w:pPr>
          </w:p>
          <w:p w14:paraId="56847A01" w14:textId="7D7C56CA" w:rsidR="003768CE" w:rsidRPr="00003D62" w:rsidRDefault="003768CE" w:rsidP="003768CE">
            <w:pPr>
              <w:jc w:val="center"/>
              <w:rPr>
                <w:bCs/>
                <w:lang w:eastAsia="id-ID"/>
              </w:rPr>
            </w:pPr>
            <w:r w:rsidRPr="00003D62">
              <w:rPr>
                <w:bCs/>
                <w:lang w:eastAsia="id-ID"/>
              </w:rPr>
              <w:t>5%</w:t>
            </w:r>
          </w:p>
        </w:tc>
      </w:tr>
      <w:tr w:rsidR="003768CE" w:rsidRPr="00003D62" w14:paraId="114CEB5E" w14:textId="77777777" w:rsidTr="00003D62">
        <w:trPr>
          <w:trHeight w:val="1691"/>
        </w:trPr>
        <w:tc>
          <w:tcPr>
            <w:tcW w:w="738" w:type="dxa"/>
            <w:shd w:val="clear" w:color="auto" w:fill="auto"/>
          </w:tcPr>
          <w:p w14:paraId="471A4C0E" w14:textId="255E7313" w:rsidR="003768CE" w:rsidRPr="00003D62" w:rsidRDefault="003768CE" w:rsidP="003768CE">
            <w:pPr>
              <w:ind w:left="-90" w:right="-108"/>
              <w:jc w:val="center"/>
              <w:rPr>
                <w:bCs/>
                <w:lang w:eastAsia="id-ID"/>
              </w:rPr>
            </w:pPr>
            <w:r w:rsidRPr="00003D62">
              <w:rPr>
                <w:bCs/>
                <w:lang w:eastAsia="id-ID"/>
              </w:rPr>
              <w:t>14</w:t>
            </w:r>
          </w:p>
        </w:tc>
        <w:tc>
          <w:tcPr>
            <w:tcW w:w="2489" w:type="dxa"/>
            <w:shd w:val="clear" w:color="auto" w:fill="auto"/>
          </w:tcPr>
          <w:p w14:paraId="337162D0" w14:textId="0FF89D13" w:rsidR="003768CE" w:rsidRPr="00003D62" w:rsidRDefault="003768CE" w:rsidP="003768CE">
            <w:pPr>
              <w:rPr>
                <w:sz w:val="26"/>
                <w:szCs w:val="26"/>
              </w:rPr>
            </w:pPr>
            <w:r w:rsidRPr="00003D62">
              <w:rPr>
                <w:snapToGrid w:val="0"/>
                <w:lang w:val="fi-FI"/>
              </w:rPr>
              <w:t xml:space="preserve">Mahasiswa ampu menjelaskan </w:t>
            </w:r>
            <w:r>
              <w:rPr>
                <w:snapToGrid w:val="0"/>
                <w:lang w:val="fi-FI"/>
              </w:rPr>
              <w:t>dan menganalisis arbitrase  Internasional</w:t>
            </w:r>
          </w:p>
          <w:p w14:paraId="56E493DF" w14:textId="77777777" w:rsidR="003768CE" w:rsidRPr="00003D62" w:rsidRDefault="003768CE" w:rsidP="003768CE">
            <w:pPr>
              <w:ind w:right="-108"/>
              <w:rPr>
                <w:bCs/>
              </w:rPr>
            </w:pPr>
          </w:p>
        </w:tc>
        <w:tc>
          <w:tcPr>
            <w:tcW w:w="1730" w:type="dxa"/>
            <w:shd w:val="clear" w:color="auto" w:fill="auto"/>
          </w:tcPr>
          <w:p w14:paraId="63782FA5" w14:textId="40D49441" w:rsidR="003768CE" w:rsidRPr="00003D62" w:rsidRDefault="003768CE" w:rsidP="003768CE">
            <w:pPr>
              <w:rPr>
                <w:sz w:val="26"/>
                <w:szCs w:val="26"/>
              </w:rPr>
            </w:pPr>
            <w:r>
              <w:rPr>
                <w:snapToGrid w:val="0"/>
                <w:lang w:val="fi-FI"/>
              </w:rPr>
              <w:t>arbitrase Internasional</w:t>
            </w:r>
          </w:p>
          <w:p w14:paraId="1A09A33D" w14:textId="77777777" w:rsidR="003768CE" w:rsidRPr="00003D62" w:rsidRDefault="003768CE" w:rsidP="003768CE">
            <w:pPr>
              <w:rPr>
                <w:bCs/>
                <w:lang w:val="id-ID" w:eastAsia="id-ID"/>
              </w:rPr>
            </w:pPr>
          </w:p>
        </w:tc>
        <w:tc>
          <w:tcPr>
            <w:tcW w:w="1955" w:type="dxa"/>
            <w:shd w:val="clear" w:color="auto" w:fill="auto"/>
          </w:tcPr>
          <w:p w14:paraId="7EC80ABC" w14:textId="652AA99E" w:rsidR="003768CE" w:rsidRPr="00003D62" w:rsidRDefault="003768CE" w:rsidP="003768CE">
            <w:pPr>
              <w:rPr>
                <w:bCs/>
                <w:lang w:val="id-ID"/>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130AF70C" w14:textId="77777777" w:rsidR="003768CE" w:rsidRPr="00003D62" w:rsidRDefault="003768CE" w:rsidP="003768CE">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26B42FF9" w14:textId="77777777" w:rsidR="003768CE" w:rsidRPr="00003D62" w:rsidRDefault="003768CE" w:rsidP="003768CE">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5B50DB9C" w14:textId="69A1282A" w:rsidR="003768CE" w:rsidRPr="00003D62" w:rsidRDefault="003768CE" w:rsidP="003768CE">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14C8AFC6" w14:textId="75E680C8" w:rsidR="003768CE" w:rsidRPr="00003D62" w:rsidRDefault="003768CE" w:rsidP="003768CE">
            <w:pPr>
              <w:rPr>
                <w:sz w:val="26"/>
                <w:szCs w:val="26"/>
              </w:rPr>
            </w:pPr>
            <w:r>
              <w:rPr>
                <w:snapToGrid w:val="0"/>
                <w:lang w:val="fi-FI"/>
              </w:rPr>
              <w:t>arbitrase Internasional</w:t>
            </w:r>
          </w:p>
          <w:p w14:paraId="4805DFB1" w14:textId="77777777" w:rsidR="003768CE" w:rsidRPr="00003D62" w:rsidRDefault="003768CE" w:rsidP="003768CE">
            <w:pPr>
              <w:spacing w:after="160" w:line="256" w:lineRule="auto"/>
              <w:contextualSpacing/>
            </w:pPr>
          </w:p>
        </w:tc>
        <w:tc>
          <w:tcPr>
            <w:tcW w:w="1276" w:type="dxa"/>
            <w:shd w:val="clear" w:color="auto" w:fill="auto"/>
          </w:tcPr>
          <w:p w14:paraId="6200459F" w14:textId="77777777" w:rsidR="003768CE" w:rsidRPr="00003D62" w:rsidRDefault="003768CE" w:rsidP="003768CE">
            <w:pPr>
              <w:jc w:val="center"/>
              <w:rPr>
                <w:bCs/>
                <w:lang w:eastAsia="id-ID"/>
              </w:rPr>
            </w:pPr>
          </w:p>
          <w:p w14:paraId="42E6F7A6" w14:textId="77777777" w:rsidR="003768CE" w:rsidRPr="00003D62" w:rsidRDefault="003768CE" w:rsidP="003768CE">
            <w:pPr>
              <w:jc w:val="center"/>
              <w:rPr>
                <w:bCs/>
                <w:lang w:eastAsia="id-ID"/>
              </w:rPr>
            </w:pPr>
            <w:r w:rsidRPr="00003D62">
              <w:rPr>
                <w:bCs/>
                <w:lang w:eastAsia="id-ID"/>
              </w:rPr>
              <w:t>5%</w:t>
            </w:r>
          </w:p>
          <w:p w14:paraId="246351FC" w14:textId="36BB1A26" w:rsidR="003768CE" w:rsidRPr="00003D62" w:rsidRDefault="003768CE" w:rsidP="003768CE">
            <w:pPr>
              <w:jc w:val="center"/>
              <w:rPr>
                <w:bCs/>
                <w:lang w:eastAsia="id-ID"/>
              </w:rPr>
            </w:pPr>
          </w:p>
        </w:tc>
      </w:tr>
      <w:tr w:rsidR="003768CE" w:rsidRPr="00003D62" w14:paraId="11CA154E" w14:textId="77777777" w:rsidTr="00003D62">
        <w:trPr>
          <w:trHeight w:val="1691"/>
        </w:trPr>
        <w:tc>
          <w:tcPr>
            <w:tcW w:w="738" w:type="dxa"/>
            <w:shd w:val="clear" w:color="auto" w:fill="auto"/>
          </w:tcPr>
          <w:p w14:paraId="7A6E5A1D" w14:textId="0EF9EB13" w:rsidR="003768CE" w:rsidRPr="00003D62" w:rsidRDefault="003768CE" w:rsidP="003768CE">
            <w:pPr>
              <w:ind w:left="-90" w:right="-108"/>
              <w:jc w:val="center"/>
              <w:rPr>
                <w:bCs/>
                <w:lang w:eastAsia="id-ID"/>
              </w:rPr>
            </w:pPr>
            <w:r w:rsidRPr="00003D62">
              <w:rPr>
                <w:bCs/>
                <w:lang w:eastAsia="id-ID"/>
              </w:rPr>
              <w:t>15</w:t>
            </w:r>
          </w:p>
        </w:tc>
        <w:tc>
          <w:tcPr>
            <w:tcW w:w="2489" w:type="dxa"/>
            <w:shd w:val="clear" w:color="auto" w:fill="auto"/>
          </w:tcPr>
          <w:p w14:paraId="573945CF" w14:textId="640D0467" w:rsidR="003768CE" w:rsidRPr="00003D62" w:rsidRDefault="003768CE" w:rsidP="003768CE">
            <w:pPr>
              <w:rPr>
                <w:sz w:val="26"/>
                <w:szCs w:val="26"/>
                <w:rtl/>
              </w:rPr>
            </w:pPr>
            <w:r w:rsidRPr="00003D62">
              <w:rPr>
                <w:snapToGrid w:val="0"/>
                <w:lang w:val="fi-FI"/>
              </w:rPr>
              <w:t xml:space="preserve">Mahasiswa mampu memahami </w:t>
            </w:r>
            <w:r>
              <w:rPr>
                <w:snapToGrid w:val="0"/>
                <w:lang w:val="fi-FI"/>
              </w:rPr>
              <w:t>arbitrase online di Indonesia</w:t>
            </w:r>
          </w:p>
          <w:p w14:paraId="76840783" w14:textId="77777777" w:rsidR="003768CE" w:rsidRPr="00003D62" w:rsidRDefault="003768CE" w:rsidP="003768CE">
            <w:pPr>
              <w:ind w:right="-108"/>
              <w:rPr>
                <w:bCs/>
              </w:rPr>
            </w:pPr>
          </w:p>
        </w:tc>
        <w:tc>
          <w:tcPr>
            <w:tcW w:w="1730" w:type="dxa"/>
            <w:shd w:val="clear" w:color="auto" w:fill="auto"/>
          </w:tcPr>
          <w:p w14:paraId="42212BE5" w14:textId="20FDA442" w:rsidR="003768CE" w:rsidRPr="00003D62" w:rsidRDefault="003768CE" w:rsidP="003768CE">
            <w:pPr>
              <w:rPr>
                <w:bCs/>
                <w:lang w:val="id-ID" w:eastAsia="id-ID"/>
              </w:rPr>
            </w:pPr>
            <w:r>
              <w:rPr>
                <w:snapToGrid w:val="0"/>
                <w:lang w:val="fi-FI"/>
              </w:rPr>
              <w:t>arbitrase online di Indonesia</w:t>
            </w:r>
            <w:r w:rsidRPr="00003D62">
              <w:rPr>
                <w:bCs/>
                <w:lang w:val="id-ID" w:eastAsia="id-ID"/>
              </w:rPr>
              <w:t xml:space="preserve"> </w:t>
            </w:r>
          </w:p>
        </w:tc>
        <w:tc>
          <w:tcPr>
            <w:tcW w:w="1955" w:type="dxa"/>
            <w:shd w:val="clear" w:color="auto" w:fill="auto"/>
          </w:tcPr>
          <w:p w14:paraId="0D9DBB0C" w14:textId="69CDD022" w:rsidR="003768CE" w:rsidRPr="00003D62" w:rsidRDefault="003768CE" w:rsidP="003768CE">
            <w:pPr>
              <w:rPr>
                <w:bCs/>
                <w:lang w:val="id-ID"/>
              </w:rPr>
            </w:pPr>
            <w:proofErr w:type="spellStart"/>
            <w:r>
              <w:rPr>
                <w:bCs/>
              </w:rPr>
              <w:t>Partisipasi</w:t>
            </w:r>
            <w:proofErr w:type="spellEnd"/>
            <w:r>
              <w:rPr>
                <w:bCs/>
              </w:rPr>
              <w:t xml:space="preserve">, </w:t>
            </w:r>
            <w:proofErr w:type="spellStart"/>
            <w:r>
              <w:rPr>
                <w:bCs/>
              </w:rPr>
              <w:t>diskusi</w:t>
            </w:r>
            <w:proofErr w:type="spellEnd"/>
            <w:r>
              <w:rPr>
                <w:bCs/>
              </w:rPr>
              <w:t xml:space="preserve">, </w:t>
            </w:r>
            <w:proofErr w:type="spellStart"/>
            <w:r>
              <w:rPr>
                <w:bCs/>
              </w:rPr>
              <w:t>presentasi</w:t>
            </w:r>
            <w:proofErr w:type="spellEnd"/>
            <w:r>
              <w:rPr>
                <w:bCs/>
              </w:rPr>
              <w:t xml:space="preserve">, </w:t>
            </w:r>
            <w:proofErr w:type="spellStart"/>
            <w:r>
              <w:rPr>
                <w:bCs/>
              </w:rPr>
              <w:t>jawaban</w:t>
            </w:r>
            <w:proofErr w:type="spellEnd"/>
            <w:r>
              <w:rPr>
                <w:bCs/>
              </w:rPr>
              <w:t xml:space="preserve"> </w:t>
            </w:r>
            <w:proofErr w:type="spellStart"/>
            <w:r>
              <w:rPr>
                <w:bCs/>
              </w:rPr>
              <w:t>lisan</w:t>
            </w:r>
            <w:proofErr w:type="spellEnd"/>
            <w:r>
              <w:rPr>
                <w:bCs/>
              </w:rPr>
              <w:t>/tulisan</w:t>
            </w:r>
          </w:p>
        </w:tc>
        <w:tc>
          <w:tcPr>
            <w:tcW w:w="2268" w:type="dxa"/>
            <w:shd w:val="clear" w:color="auto" w:fill="auto"/>
          </w:tcPr>
          <w:p w14:paraId="5200191C" w14:textId="77777777" w:rsidR="003768CE" w:rsidRPr="00003D62" w:rsidRDefault="003768CE" w:rsidP="003768CE">
            <w:pPr>
              <w:pStyle w:val="ListParagraph"/>
              <w:ind w:left="0"/>
              <w:rPr>
                <w:bCs/>
                <w:lang w:eastAsia="id-ID"/>
              </w:rPr>
            </w:pPr>
            <w:proofErr w:type="spellStart"/>
            <w:r w:rsidRPr="00003D62">
              <w:rPr>
                <w:bCs/>
                <w:lang w:eastAsia="id-ID"/>
              </w:rPr>
              <w:t>Kuliah</w:t>
            </w:r>
            <w:proofErr w:type="spellEnd"/>
            <w:r w:rsidRPr="00003D62">
              <w:rPr>
                <w:bCs/>
                <w:lang w:eastAsia="id-ID"/>
              </w:rPr>
              <w:t xml:space="preserve"> dan </w:t>
            </w:r>
            <w:proofErr w:type="spellStart"/>
            <w:r w:rsidRPr="00003D62">
              <w:rPr>
                <w:bCs/>
                <w:lang w:eastAsia="id-ID"/>
              </w:rPr>
              <w:t>tanya</w:t>
            </w:r>
            <w:proofErr w:type="spellEnd"/>
            <w:r w:rsidRPr="00003D62">
              <w:rPr>
                <w:bCs/>
                <w:lang w:eastAsia="id-ID"/>
              </w:rPr>
              <w:t xml:space="preserve"> </w:t>
            </w:r>
            <w:proofErr w:type="spellStart"/>
            <w:r w:rsidRPr="00003D62">
              <w:rPr>
                <w:bCs/>
                <w:lang w:eastAsia="id-ID"/>
              </w:rPr>
              <w:t>jawab</w:t>
            </w:r>
            <w:proofErr w:type="spellEnd"/>
            <w:r w:rsidRPr="00003D62">
              <w:rPr>
                <w:bCs/>
                <w:lang w:eastAsia="id-ID"/>
              </w:rPr>
              <w:t xml:space="preserve"> [TM: 1x(1x50”]</w:t>
            </w:r>
          </w:p>
          <w:p w14:paraId="68D02C53" w14:textId="77777777" w:rsidR="003768CE" w:rsidRPr="00003D62" w:rsidRDefault="003768CE" w:rsidP="003768CE">
            <w:pPr>
              <w:pStyle w:val="ListParagraph"/>
              <w:ind w:left="0"/>
              <w:rPr>
                <w:bCs/>
                <w:lang w:eastAsia="id-ID"/>
              </w:rPr>
            </w:pPr>
            <w:proofErr w:type="spellStart"/>
            <w:r w:rsidRPr="00003D62">
              <w:rPr>
                <w:bCs/>
                <w:lang w:eastAsia="id-ID"/>
              </w:rPr>
              <w:t>Diskusi</w:t>
            </w:r>
            <w:proofErr w:type="spellEnd"/>
            <w:r w:rsidRPr="00003D62">
              <w:rPr>
                <w:bCs/>
                <w:lang w:eastAsia="id-ID"/>
              </w:rPr>
              <w:t xml:space="preserve"> [BT</w:t>
            </w:r>
            <w:r>
              <w:rPr>
                <w:bCs/>
                <w:lang w:eastAsia="id-ID"/>
              </w:rPr>
              <w:t xml:space="preserve"> dan BM</w:t>
            </w:r>
            <w:r w:rsidRPr="00003D62">
              <w:rPr>
                <w:bCs/>
                <w:lang w:eastAsia="id-ID"/>
              </w:rPr>
              <w:t>: 1x(1x50”)]</w:t>
            </w:r>
          </w:p>
          <w:p w14:paraId="771D8071" w14:textId="15414E3D" w:rsidR="003768CE" w:rsidRPr="00003D62" w:rsidRDefault="003768CE" w:rsidP="003768CE">
            <w:pPr>
              <w:pStyle w:val="ListParagraph"/>
              <w:ind w:left="0"/>
              <w:rPr>
                <w:bCs/>
                <w:lang w:eastAsia="id-ID"/>
              </w:rPr>
            </w:pPr>
            <w:proofErr w:type="spellStart"/>
            <w:r>
              <w:rPr>
                <w:bCs/>
                <w:lang w:eastAsia="id-ID"/>
              </w:rPr>
              <w:t>Ceramah</w:t>
            </w:r>
            <w:proofErr w:type="spellEnd"/>
            <w:r>
              <w:rPr>
                <w:bCs/>
                <w:lang w:eastAsia="id-ID"/>
              </w:rPr>
              <w:t xml:space="preserve"> </w:t>
            </w:r>
            <w:proofErr w:type="spellStart"/>
            <w:r>
              <w:rPr>
                <w:bCs/>
                <w:lang w:eastAsia="id-ID"/>
              </w:rPr>
              <w:t>interaktif</w:t>
            </w:r>
            <w:proofErr w:type="spellEnd"/>
            <w:r w:rsidRPr="00003D62">
              <w:rPr>
                <w:bCs/>
                <w:lang w:eastAsia="id-ID"/>
              </w:rPr>
              <w:t xml:space="preserve"> </w:t>
            </w:r>
            <w:r>
              <w:rPr>
                <w:bCs/>
                <w:lang w:eastAsia="id-ID"/>
              </w:rPr>
              <w:t xml:space="preserve">, </w:t>
            </w:r>
            <w:proofErr w:type="spellStart"/>
            <w:r>
              <w:rPr>
                <w:bCs/>
                <w:lang w:eastAsia="id-ID"/>
              </w:rPr>
              <w:t>penugasan</w:t>
            </w:r>
            <w:proofErr w:type="spellEnd"/>
            <w:r>
              <w:rPr>
                <w:bCs/>
                <w:lang w:eastAsia="id-ID"/>
              </w:rPr>
              <w:t xml:space="preserve"> </w:t>
            </w:r>
            <w:proofErr w:type="spellStart"/>
            <w:r>
              <w:rPr>
                <w:bCs/>
                <w:lang w:eastAsia="id-ID"/>
              </w:rPr>
              <w:t>interaktif</w:t>
            </w:r>
            <w:proofErr w:type="spellEnd"/>
          </w:p>
        </w:tc>
        <w:tc>
          <w:tcPr>
            <w:tcW w:w="3402" w:type="dxa"/>
            <w:shd w:val="clear" w:color="auto" w:fill="auto"/>
          </w:tcPr>
          <w:p w14:paraId="41D55B06" w14:textId="5441386E" w:rsidR="003768CE" w:rsidRPr="00003D62" w:rsidRDefault="003768CE" w:rsidP="003768CE">
            <w:pPr>
              <w:spacing w:after="160" w:line="256" w:lineRule="auto"/>
              <w:contextualSpacing/>
            </w:pPr>
            <w:r>
              <w:rPr>
                <w:snapToGrid w:val="0"/>
                <w:lang w:val="fi-FI"/>
              </w:rPr>
              <w:t>arbitrase online di Indonesia</w:t>
            </w:r>
            <w:r w:rsidRPr="00003D62">
              <w:t xml:space="preserve"> </w:t>
            </w:r>
          </w:p>
        </w:tc>
        <w:tc>
          <w:tcPr>
            <w:tcW w:w="1276" w:type="dxa"/>
            <w:shd w:val="clear" w:color="auto" w:fill="auto"/>
          </w:tcPr>
          <w:p w14:paraId="678E6D2B" w14:textId="77777777" w:rsidR="003768CE" w:rsidRPr="00003D62" w:rsidRDefault="003768CE" w:rsidP="003768CE">
            <w:pPr>
              <w:jc w:val="center"/>
              <w:rPr>
                <w:bCs/>
                <w:lang w:eastAsia="id-ID"/>
              </w:rPr>
            </w:pPr>
          </w:p>
          <w:p w14:paraId="3111C547" w14:textId="7FA86C8C" w:rsidR="003768CE" w:rsidRPr="00003D62" w:rsidRDefault="003768CE" w:rsidP="003768CE">
            <w:pPr>
              <w:jc w:val="center"/>
              <w:rPr>
                <w:bCs/>
                <w:lang w:eastAsia="id-ID"/>
              </w:rPr>
            </w:pPr>
            <w:r w:rsidRPr="00003D62">
              <w:rPr>
                <w:bCs/>
                <w:lang w:eastAsia="id-ID"/>
              </w:rPr>
              <w:t>10%</w:t>
            </w:r>
          </w:p>
        </w:tc>
      </w:tr>
      <w:tr w:rsidR="00003D62" w:rsidRPr="00003D62" w14:paraId="4442A18C" w14:textId="77777777" w:rsidTr="00415876">
        <w:trPr>
          <w:trHeight w:val="507"/>
        </w:trPr>
        <w:tc>
          <w:tcPr>
            <w:tcW w:w="738" w:type="dxa"/>
            <w:shd w:val="clear" w:color="auto" w:fill="auto"/>
          </w:tcPr>
          <w:p w14:paraId="40546C2D" w14:textId="77777777" w:rsidR="001C3499" w:rsidRPr="00003D62" w:rsidRDefault="001C3499" w:rsidP="001C3499">
            <w:pPr>
              <w:ind w:left="-90" w:right="-108"/>
              <w:jc w:val="center"/>
              <w:rPr>
                <w:bCs/>
                <w:lang w:eastAsia="id-ID"/>
              </w:rPr>
            </w:pPr>
            <w:r w:rsidRPr="00003D62">
              <w:rPr>
                <w:bCs/>
                <w:lang w:eastAsia="id-ID"/>
              </w:rPr>
              <w:t>16</w:t>
            </w:r>
          </w:p>
        </w:tc>
        <w:tc>
          <w:tcPr>
            <w:tcW w:w="13120" w:type="dxa"/>
            <w:gridSpan w:val="6"/>
            <w:shd w:val="clear" w:color="auto" w:fill="auto"/>
          </w:tcPr>
          <w:p w14:paraId="01C6D76A" w14:textId="77777777" w:rsidR="001C3499" w:rsidRPr="00003D62" w:rsidRDefault="001C3499" w:rsidP="001C3499">
            <w:pPr>
              <w:jc w:val="center"/>
              <w:rPr>
                <w:bCs/>
                <w:lang w:eastAsia="id-ID"/>
              </w:rPr>
            </w:pPr>
            <w:proofErr w:type="spellStart"/>
            <w:r w:rsidRPr="00003D62">
              <w:rPr>
                <w:bCs/>
              </w:rPr>
              <w:t>Ujian</w:t>
            </w:r>
            <w:proofErr w:type="spellEnd"/>
            <w:r w:rsidRPr="00003D62">
              <w:rPr>
                <w:bCs/>
              </w:rPr>
              <w:t xml:space="preserve"> Akhir Semester</w:t>
            </w:r>
          </w:p>
        </w:tc>
      </w:tr>
    </w:tbl>
    <w:p w14:paraId="4B3C5FDD" w14:textId="77777777" w:rsidR="007A09EF" w:rsidRPr="00003D62" w:rsidRDefault="007A09EF" w:rsidP="00C167EA">
      <w:pPr>
        <w:rPr>
          <w:bCs/>
        </w:rPr>
      </w:pPr>
    </w:p>
    <w:p w14:paraId="66367042" w14:textId="77777777" w:rsidR="007A09EF" w:rsidRPr="00003D62" w:rsidRDefault="007A09EF" w:rsidP="00C167EA">
      <w:pPr>
        <w:rPr>
          <w:bCs/>
        </w:rPr>
      </w:pPr>
    </w:p>
    <w:p w14:paraId="517D7F0C" w14:textId="77777777" w:rsidR="00901A64" w:rsidRPr="00003D62" w:rsidRDefault="00901A64" w:rsidP="00C167EA">
      <w:pPr>
        <w:rPr>
          <w:bCs/>
          <w:lang w:val="id-ID"/>
        </w:rPr>
      </w:pPr>
      <w:r w:rsidRPr="00003D62">
        <w:rPr>
          <w:bCs/>
          <w:lang w:val="id-ID"/>
        </w:rPr>
        <w:t xml:space="preserve">Catatan: </w:t>
      </w:r>
    </w:p>
    <w:p w14:paraId="567FDEDA" w14:textId="77777777" w:rsidR="00901A64" w:rsidRPr="00003D62" w:rsidRDefault="00901A64" w:rsidP="00C65E2B">
      <w:pPr>
        <w:pStyle w:val="ListParagraph"/>
        <w:numPr>
          <w:ilvl w:val="0"/>
          <w:numId w:val="3"/>
        </w:numPr>
        <w:rPr>
          <w:bCs/>
        </w:rPr>
      </w:pPr>
      <w:r w:rsidRPr="00003D62">
        <w:rPr>
          <w:bCs/>
          <w:lang w:val="id-ID"/>
        </w:rPr>
        <w:t>TM: Tatap Muka, BT: Belajar Terstruktur, BM: Belajar Mandiri</w:t>
      </w:r>
    </w:p>
    <w:p w14:paraId="029535D4" w14:textId="77777777" w:rsidR="00901A64" w:rsidRPr="00003D62" w:rsidRDefault="00901A64" w:rsidP="00C65E2B">
      <w:pPr>
        <w:pStyle w:val="ListParagraph"/>
        <w:numPr>
          <w:ilvl w:val="0"/>
          <w:numId w:val="3"/>
        </w:numPr>
        <w:rPr>
          <w:bCs/>
        </w:rPr>
      </w:pPr>
      <w:r w:rsidRPr="00003D62">
        <w:rPr>
          <w:bCs/>
          <w:lang w:val="id-ID"/>
        </w:rPr>
        <w:t xml:space="preserve">(TM : </w:t>
      </w:r>
      <w:r w:rsidR="0073441A" w:rsidRPr="00003D62">
        <w:rPr>
          <w:bCs/>
        </w:rPr>
        <w:t>1</w:t>
      </w:r>
      <w:r w:rsidRPr="00003D62">
        <w:rPr>
          <w:bCs/>
          <w:lang w:val="id-ID"/>
        </w:rPr>
        <w:t xml:space="preserve">x (2x50”). Dibaca: kuliah tatap muka </w:t>
      </w:r>
      <w:r w:rsidR="0073441A" w:rsidRPr="00003D62">
        <w:rPr>
          <w:bCs/>
        </w:rPr>
        <w:t>1</w:t>
      </w:r>
      <w:r w:rsidRPr="00003D62">
        <w:rPr>
          <w:bCs/>
          <w:lang w:val="id-ID"/>
        </w:rPr>
        <w:t xml:space="preserve"> kali </w:t>
      </w:r>
      <w:r w:rsidR="0073441A" w:rsidRPr="00003D62">
        <w:rPr>
          <w:bCs/>
        </w:rPr>
        <w:t>per</w:t>
      </w:r>
      <w:r w:rsidRPr="00003D62">
        <w:rPr>
          <w:bCs/>
          <w:lang w:val="id-ID"/>
        </w:rPr>
        <w:t>minggu</w:t>
      </w:r>
      <w:r w:rsidR="0073441A" w:rsidRPr="00003D62">
        <w:rPr>
          <w:bCs/>
        </w:rPr>
        <w:t xml:space="preserve"> </w:t>
      </w:r>
      <w:r w:rsidRPr="00003D62">
        <w:rPr>
          <w:bCs/>
          <w:lang w:val="id-ID"/>
        </w:rPr>
        <w:t>x 2 sks</w:t>
      </w:r>
      <w:r w:rsidR="0073441A" w:rsidRPr="00003D62">
        <w:rPr>
          <w:bCs/>
        </w:rPr>
        <w:t xml:space="preserve"> </w:t>
      </w:r>
      <w:r w:rsidRPr="00003D62">
        <w:rPr>
          <w:bCs/>
          <w:lang w:val="id-ID"/>
        </w:rPr>
        <w:t xml:space="preserve">x 50 menit = </w:t>
      </w:r>
      <w:r w:rsidR="0073441A" w:rsidRPr="00003D62">
        <w:rPr>
          <w:bCs/>
        </w:rPr>
        <w:t>1</w:t>
      </w:r>
      <w:r w:rsidRPr="00003D62">
        <w:rPr>
          <w:bCs/>
          <w:lang w:val="id-ID"/>
        </w:rPr>
        <w:t>00 menit</w:t>
      </w:r>
    </w:p>
    <w:p w14:paraId="313EB752" w14:textId="77777777" w:rsidR="00901A64" w:rsidRPr="00003D62" w:rsidRDefault="00901A64" w:rsidP="00C65E2B">
      <w:pPr>
        <w:pStyle w:val="ListParagraph"/>
        <w:numPr>
          <w:ilvl w:val="0"/>
          <w:numId w:val="3"/>
        </w:numPr>
        <w:rPr>
          <w:bCs/>
        </w:rPr>
      </w:pPr>
      <w:r w:rsidRPr="00003D62">
        <w:rPr>
          <w:bCs/>
          <w:lang w:val="id-ID"/>
        </w:rPr>
        <w:t>(BT + BM : (</w:t>
      </w:r>
      <w:r w:rsidR="00CA6DA6" w:rsidRPr="00003D62">
        <w:rPr>
          <w:bCs/>
        </w:rPr>
        <w:t>1</w:t>
      </w:r>
      <w:r w:rsidRPr="00003D62">
        <w:rPr>
          <w:bCs/>
          <w:lang w:val="id-ID"/>
        </w:rPr>
        <w:t xml:space="preserve">+ </w:t>
      </w:r>
      <w:r w:rsidR="00CA6DA6" w:rsidRPr="00003D62">
        <w:rPr>
          <w:bCs/>
        </w:rPr>
        <w:t>1</w:t>
      </w:r>
      <w:r w:rsidRPr="00003D62">
        <w:rPr>
          <w:bCs/>
          <w:lang w:val="id-ID"/>
        </w:rPr>
        <w:t>)x (2x60”)</w:t>
      </w:r>
      <w:r w:rsidR="001D2CC8" w:rsidRPr="00003D62">
        <w:rPr>
          <w:bCs/>
          <w:lang w:val="id-ID"/>
        </w:rPr>
        <w:t>. Dibaca: Belajar terstruktu</w:t>
      </w:r>
      <w:r w:rsidR="00252DC4" w:rsidRPr="00003D62">
        <w:rPr>
          <w:bCs/>
        </w:rPr>
        <w:t>r</w:t>
      </w:r>
      <w:r w:rsidR="001D2CC8" w:rsidRPr="00003D62">
        <w:rPr>
          <w:bCs/>
          <w:lang w:val="id-ID"/>
        </w:rPr>
        <w:t xml:space="preserve"> </w:t>
      </w:r>
      <w:r w:rsidR="00CA6DA6" w:rsidRPr="00003D62">
        <w:rPr>
          <w:bCs/>
        </w:rPr>
        <w:t>1</w:t>
      </w:r>
      <w:r w:rsidR="001D2CC8" w:rsidRPr="00003D62">
        <w:rPr>
          <w:bCs/>
          <w:lang w:val="id-ID"/>
        </w:rPr>
        <w:t xml:space="preserve"> kali (minggu) dan belajar mandiri</w:t>
      </w:r>
      <w:r w:rsidRPr="00003D62">
        <w:rPr>
          <w:bCs/>
          <w:lang w:val="id-ID"/>
        </w:rPr>
        <w:t xml:space="preserve"> </w:t>
      </w:r>
      <w:r w:rsidR="00CA6DA6" w:rsidRPr="00003D62">
        <w:rPr>
          <w:bCs/>
        </w:rPr>
        <w:t>1</w:t>
      </w:r>
      <w:r w:rsidRPr="00003D62">
        <w:rPr>
          <w:bCs/>
          <w:lang w:val="id-ID"/>
        </w:rPr>
        <w:t xml:space="preserve"> </w:t>
      </w:r>
      <w:r w:rsidR="001D2CC8" w:rsidRPr="00003D62">
        <w:rPr>
          <w:bCs/>
          <w:lang w:val="id-ID"/>
        </w:rPr>
        <w:t>kali (minggu)</w:t>
      </w:r>
      <w:r w:rsidR="0073441A" w:rsidRPr="00003D62">
        <w:rPr>
          <w:bCs/>
        </w:rPr>
        <w:t xml:space="preserve"> </w:t>
      </w:r>
      <w:r w:rsidR="001D2CC8" w:rsidRPr="00003D62">
        <w:rPr>
          <w:bCs/>
          <w:lang w:val="id-ID"/>
        </w:rPr>
        <w:t>x 2</w:t>
      </w:r>
      <w:r w:rsidR="00CA6DA6" w:rsidRPr="00003D62">
        <w:rPr>
          <w:bCs/>
        </w:rPr>
        <w:t xml:space="preserve"> </w:t>
      </w:r>
      <w:r w:rsidR="001D2CC8" w:rsidRPr="00003D62">
        <w:rPr>
          <w:bCs/>
          <w:lang w:val="id-ID"/>
        </w:rPr>
        <w:t>sks</w:t>
      </w:r>
      <w:r w:rsidR="0073441A" w:rsidRPr="00003D62">
        <w:rPr>
          <w:bCs/>
        </w:rPr>
        <w:t xml:space="preserve"> </w:t>
      </w:r>
      <w:r w:rsidR="001D2CC8" w:rsidRPr="00003D62">
        <w:rPr>
          <w:bCs/>
          <w:lang w:val="id-ID"/>
        </w:rPr>
        <w:t xml:space="preserve">x 60 menit = </w:t>
      </w:r>
      <w:r w:rsidR="00CA6DA6" w:rsidRPr="00003D62">
        <w:rPr>
          <w:bCs/>
        </w:rPr>
        <w:t>2</w:t>
      </w:r>
      <w:r w:rsidR="001D2CC8" w:rsidRPr="00003D62">
        <w:rPr>
          <w:bCs/>
          <w:lang w:val="id-ID"/>
        </w:rPr>
        <w:t>40 menit (</w:t>
      </w:r>
      <w:r w:rsidR="00CA6DA6" w:rsidRPr="00003D62">
        <w:rPr>
          <w:bCs/>
        </w:rPr>
        <w:t>4</w:t>
      </w:r>
      <w:r w:rsidR="001D2CC8" w:rsidRPr="00003D62">
        <w:rPr>
          <w:bCs/>
          <w:lang w:val="id-ID"/>
        </w:rPr>
        <w:t xml:space="preserve"> jam)</w:t>
      </w:r>
    </w:p>
    <w:p w14:paraId="4E0B8C33" w14:textId="77777777" w:rsidR="00901A64" w:rsidRPr="00003D62" w:rsidRDefault="00901A64" w:rsidP="00C65E2B">
      <w:pPr>
        <w:pStyle w:val="ListParagraph"/>
        <w:numPr>
          <w:ilvl w:val="0"/>
          <w:numId w:val="3"/>
        </w:numPr>
        <w:rPr>
          <w:bCs/>
        </w:rPr>
      </w:pPr>
      <w:r w:rsidRPr="00003D62">
        <w:rPr>
          <w:bCs/>
          <w:lang w:val="id-ID"/>
        </w:rPr>
        <w:t>RPS: Rencana Pembelajaran Semester, RMK: Rumpun Mata Kuliah, Prodi: Program Studi</w:t>
      </w:r>
    </w:p>
    <w:p w14:paraId="2C0E4EFB" w14:textId="77777777" w:rsidR="0073441A" w:rsidRPr="00003D62" w:rsidRDefault="00FB6BE2" w:rsidP="00C65E2B">
      <w:pPr>
        <w:pStyle w:val="ListParagraph"/>
        <w:numPr>
          <w:ilvl w:val="0"/>
          <w:numId w:val="3"/>
        </w:numPr>
        <w:rPr>
          <w:bCs/>
        </w:rPr>
      </w:pPr>
      <w:proofErr w:type="spellStart"/>
      <w:r w:rsidRPr="00003D62">
        <w:rPr>
          <w:bCs/>
        </w:rPr>
        <w:t>Kriteria</w:t>
      </w:r>
      <w:proofErr w:type="spellEnd"/>
      <w:r w:rsidRPr="00003D62">
        <w:rPr>
          <w:bCs/>
        </w:rPr>
        <w:t xml:space="preserve"> </w:t>
      </w:r>
      <w:proofErr w:type="spellStart"/>
      <w:r w:rsidRPr="00003D62">
        <w:rPr>
          <w:bCs/>
        </w:rPr>
        <w:t>penilaian</w:t>
      </w:r>
      <w:proofErr w:type="spellEnd"/>
      <w:r w:rsidRPr="00003D62">
        <w:rPr>
          <w:bCs/>
        </w:rPr>
        <w:t xml:space="preserve">: A= </w:t>
      </w:r>
      <w:r w:rsidR="004E69CF" w:rsidRPr="00003D62">
        <w:rPr>
          <w:bCs/>
        </w:rPr>
        <w:t>8</w:t>
      </w:r>
      <w:r w:rsidR="00657FE9" w:rsidRPr="00003D62">
        <w:rPr>
          <w:bCs/>
        </w:rPr>
        <w:t>0</w:t>
      </w:r>
      <w:r w:rsidR="004E69CF" w:rsidRPr="00003D62">
        <w:rPr>
          <w:bCs/>
        </w:rPr>
        <w:t xml:space="preserve">-100; </w:t>
      </w:r>
      <w:r w:rsidR="00057CD0" w:rsidRPr="00003D62">
        <w:rPr>
          <w:bCs/>
        </w:rPr>
        <w:t>B=</w:t>
      </w:r>
      <w:r w:rsidR="00994C02" w:rsidRPr="00003D62">
        <w:rPr>
          <w:bCs/>
        </w:rPr>
        <w:t xml:space="preserve"> </w:t>
      </w:r>
      <w:r w:rsidR="00657FE9" w:rsidRPr="00003D62">
        <w:rPr>
          <w:bCs/>
        </w:rPr>
        <w:t>70-79</w:t>
      </w:r>
      <w:r w:rsidR="00057CD0" w:rsidRPr="00003D62">
        <w:rPr>
          <w:bCs/>
        </w:rPr>
        <w:t>;</w:t>
      </w:r>
      <w:r w:rsidRPr="00003D62">
        <w:rPr>
          <w:bCs/>
        </w:rPr>
        <w:t xml:space="preserve"> C=</w:t>
      </w:r>
      <w:r w:rsidR="00994C02" w:rsidRPr="00003D62">
        <w:rPr>
          <w:bCs/>
        </w:rPr>
        <w:t xml:space="preserve"> </w:t>
      </w:r>
      <w:r w:rsidR="00657FE9" w:rsidRPr="00003D62">
        <w:rPr>
          <w:bCs/>
        </w:rPr>
        <w:t>60-69</w:t>
      </w:r>
      <w:r w:rsidR="00057CD0" w:rsidRPr="00003D62">
        <w:rPr>
          <w:bCs/>
        </w:rPr>
        <w:t>;</w:t>
      </w:r>
      <w:r w:rsidR="00657FE9" w:rsidRPr="00003D62">
        <w:rPr>
          <w:bCs/>
        </w:rPr>
        <w:t>D= 50</w:t>
      </w:r>
      <w:r w:rsidRPr="00003D62">
        <w:rPr>
          <w:bCs/>
        </w:rPr>
        <w:t>-5</w:t>
      </w:r>
      <w:r w:rsidR="00657FE9" w:rsidRPr="00003D62">
        <w:rPr>
          <w:bCs/>
        </w:rPr>
        <w:t>9; E= &lt;50</w:t>
      </w:r>
      <w:r w:rsidRPr="00003D62">
        <w:rPr>
          <w:bCs/>
        </w:rPr>
        <w:t xml:space="preserve"> </w:t>
      </w:r>
    </w:p>
    <w:p w14:paraId="3BF8AD7A" w14:textId="77777777" w:rsidR="00FB6BE2" w:rsidRPr="00003D62" w:rsidRDefault="00FB6BE2" w:rsidP="00C65E2B">
      <w:pPr>
        <w:pStyle w:val="ListParagraph"/>
        <w:numPr>
          <w:ilvl w:val="0"/>
          <w:numId w:val="3"/>
        </w:numPr>
        <w:rPr>
          <w:bCs/>
        </w:rPr>
      </w:pPr>
      <w:r w:rsidRPr="00003D62">
        <w:rPr>
          <w:bCs/>
          <w:lang w:val="sv-SE"/>
        </w:rPr>
        <w:t xml:space="preserve">Mahasiswa dinyatakan </w:t>
      </w:r>
      <w:r w:rsidRPr="00003D62">
        <w:rPr>
          <w:bCs/>
          <w:i/>
          <w:iCs/>
          <w:lang w:val="sv-SE"/>
        </w:rPr>
        <w:t>lulus</w:t>
      </w:r>
      <w:r w:rsidRPr="00003D62">
        <w:rPr>
          <w:bCs/>
          <w:lang w:val="sv-SE"/>
        </w:rPr>
        <w:t>, jik</w:t>
      </w:r>
      <w:r w:rsidR="00657FE9" w:rsidRPr="00003D62">
        <w:rPr>
          <w:bCs/>
          <w:lang w:val="sv-SE"/>
        </w:rPr>
        <w:t>a minimal memperoleh nilai C= 60</w:t>
      </w:r>
    </w:p>
    <w:p w14:paraId="4E24074C" w14:textId="77777777" w:rsidR="00FB6BE2" w:rsidRPr="00003D62" w:rsidRDefault="002F6768" w:rsidP="002F6768">
      <w:pPr>
        <w:pStyle w:val="ListParagraph"/>
        <w:tabs>
          <w:tab w:val="left" w:pos="7200"/>
        </w:tabs>
        <w:ind w:left="0"/>
        <w:rPr>
          <w:bCs/>
        </w:rPr>
      </w:pPr>
      <w:r w:rsidRPr="00003D62">
        <w:rPr>
          <w:bCs/>
        </w:rPr>
        <w:tab/>
      </w:r>
    </w:p>
    <w:p w14:paraId="5738D09D" w14:textId="5978FB28" w:rsidR="00FB6BE2" w:rsidRPr="00003D62" w:rsidRDefault="006D3E76" w:rsidP="00225FA7">
      <w:pPr>
        <w:pStyle w:val="ListParagraph"/>
        <w:ind w:left="0"/>
        <w:rPr>
          <w:bCs/>
        </w:rPr>
      </w:pPr>
      <w:r>
        <w:rPr>
          <w:bCs/>
          <w:noProof/>
        </w:rPr>
        <mc:AlternateContent>
          <mc:Choice Requires="wps">
            <w:drawing>
              <wp:anchor distT="0" distB="0" distL="114300" distR="114300" simplePos="0" relativeHeight="251657728" behindDoc="0" locked="0" layoutInCell="1" allowOverlap="1" wp14:anchorId="4B047758" wp14:editId="350D4767">
                <wp:simplePos x="0" y="0"/>
                <wp:positionH relativeFrom="column">
                  <wp:posOffset>-3810</wp:posOffset>
                </wp:positionH>
                <wp:positionV relativeFrom="paragraph">
                  <wp:posOffset>33020</wp:posOffset>
                </wp:positionV>
                <wp:extent cx="8201025" cy="0"/>
                <wp:effectExtent l="9525" t="17780" r="19050"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10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1D3542" id="_x0000_t32" coordsize="21600,21600" o:spt="32" o:oned="t" path="m,l21600,21600e" filled="f">
                <v:path arrowok="t" fillok="f" o:connecttype="none"/>
                <o:lock v:ext="edit" shapetype="t"/>
              </v:shapetype>
              <v:shape id="AutoShape 4" o:spid="_x0000_s1026" type="#_x0000_t32" style="position:absolute;left:0;text-align:left;margin-left:-.3pt;margin-top:2.6pt;width:645.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" strokeweight="1.5pt"/>
            </w:pict>
          </mc:Fallback>
        </mc:AlternateContent>
      </w:r>
    </w:p>
    <w:p w14:paraId="39A8075A" w14:textId="22EFB590" w:rsidR="00FB6BE2" w:rsidRPr="00003D62" w:rsidRDefault="00E144C2" w:rsidP="00FB6BE2">
      <w:pPr>
        <w:pStyle w:val="ListParagraph"/>
        <w:ind w:left="7920" w:firstLine="720"/>
        <w:rPr>
          <w:bCs/>
        </w:rPr>
      </w:pPr>
      <w:r w:rsidRPr="00003D62">
        <w:rPr>
          <w:bCs/>
        </w:rPr>
        <w:t xml:space="preserve">Bengkulu, </w:t>
      </w:r>
      <w:r w:rsidR="00576905" w:rsidRPr="00003D62">
        <w:rPr>
          <w:bCs/>
        </w:rPr>
        <w:t xml:space="preserve">25 </w:t>
      </w:r>
      <w:proofErr w:type="spellStart"/>
      <w:r w:rsidR="00576905" w:rsidRPr="00003D62">
        <w:rPr>
          <w:bCs/>
        </w:rPr>
        <w:t>Februari</w:t>
      </w:r>
      <w:proofErr w:type="spellEnd"/>
      <w:r w:rsidR="00576905" w:rsidRPr="00003D62">
        <w:rPr>
          <w:bCs/>
        </w:rPr>
        <w:t xml:space="preserve"> 2021</w:t>
      </w:r>
    </w:p>
    <w:p w14:paraId="7E2EEC3F" w14:textId="77777777" w:rsidR="007C193C" w:rsidRPr="00003D62" w:rsidRDefault="00E81564" w:rsidP="00FB6BE2">
      <w:pPr>
        <w:pStyle w:val="ListParagraph"/>
        <w:ind w:left="0"/>
        <w:rPr>
          <w:bCs/>
        </w:rPr>
      </w:pPr>
      <w:proofErr w:type="spellStart"/>
      <w:r w:rsidRPr="00003D62">
        <w:rPr>
          <w:bCs/>
        </w:rPr>
        <w:t>Koordinator</w:t>
      </w:r>
      <w:proofErr w:type="spellEnd"/>
      <w:r w:rsidRPr="00003D62">
        <w:rPr>
          <w:bCs/>
        </w:rPr>
        <w:t xml:space="preserve"> </w:t>
      </w:r>
      <w:r w:rsidR="00FB6BE2" w:rsidRPr="00003D62">
        <w:rPr>
          <w:bCs/>
        </w:rPr>
        <w:t xml:space="preserve">MK, </w:t>
      </w:r>
      <w:r w:rsidR="00225FA7" w:rsidRPr="00003D62">
        <w:rPr>
          <w:bCs/>
          <w:lang w:val="id-ID"/>
        </w:rPr>
        <w:tab/>
      </w:r>
      <w:r w:rsidR="00225FA7" w:rsidRPr="00003D62">
        <w:rPr>
          <w:bCs/>
          <w:lang w:val="id-ID"/>
        </w:rPr>
        <w:tab/>
      </w:r>
      <w:r w:rsidR="00225FA7" w:rsidRPr="00003D62">
        <w:rPr>
          <w:bCs/>
          <w:lang w:val="id-ID"/>
        </w:rPr>
        <w:tab/>
      </w:r>
      <w:r w:rsidR="00225FA7" w:rsidRPr="00003D62">
        <w:rPr>
          <w:bCs/>
          <w:lang w:val="id-ID"/>
        </w:rPr>
        <w:tab/>
      </w:r>
      <w:r w:rsidR="00225FA7" w:rsidRPr="00003D62">
        <w:rPr>
          <w:bCs/>
          <w:lang w:val="id-ID"/>
        </w:rPr>
        <w:tab/>
      </w:r>
      <w:r w:rsidR="00225FA7" w:rsidRPr="00003D62">
        <w:rPr>
          <w:bCs/>
          <w:lang w:val="id-ID"/>
        </w:rPr>
        <w:tab/>
      </w:r>
      <w:r w:rsidR="00225FA7" w:rsidRPr="00003D62">
        <w:rPr>
          <w:bCs/>
          <w:lang w:val="id-ID"/>
        </w:rPr>
        <w:tab/>
      </w:r>
      <w:r w:rsidR="00225FA7" w:rsidRPr="00003D62">
        <w:rPr>
          <w:bCs/>
          <w:lang w:val="id-ID"/>
        </w:rPr>
        <w:tab/>
      </w:r>
      <w:r w:rsidR="00225FA7" w:rsidRPr="00003D62">
        <w:rPr>
          <w:bCs/>
          <w:lang w:val="id-ID"/>
        </w:rPr>
        <w:tab/>
      </w:r>
      <w:r w:rsidR="00225FA7" w:rsidRPr="00003D62">
        <w:rPr>
          <w:bCs/>
          <w:lang w:val="id-ID"/>
        </w:rPr>
        <w:tab/>
      </w:r>
      <w:r w:rsidR="00783AAB" w:rsidRPr="00003D62">
        <w:rPr>
          <w:bCs/>
        </w:rPr>
        <w:t>Ti</w:t>
      </w:r>
      <w:r w:rsidR="007C193C" w:rsidRPr="00003D62">
        <w:rPr>
          <w:bCs/>
        </w:rPr>
        <w:t xml:space="preserve">m </w:t>
      </w:r>
      <w:proofErr w:type="spellStart"/>
      <w:r w:rsidR="007C193C" w:rsidRPr="00003D62">
        <w:rPr>
          <w:bCs/>
        </w:rPr>
        <w:t>Pengajar</w:t>
      </w:r>
      <w:proofErr w:type="spellEnd"/>
    </w:p>
    <w:p w14:paraId="692A23F2" w14:textId="77777777" w:rsidR="00C33249" w:rsidRPr="00003D62" w:rsidRDefault="00C33249" w:rsidP="00FB6BE2">
      <w:pPr>
        <w:pStyle w:val="ListParagraph"/>
        <w:ind w:left="0"/>
        <w:rPr>
          <w:bCs/>
        </w:rPr>
      </w:pPr>
    </w:p>
    <w:p w14:paraId="14D95825" w14:textId="25BEA393" w:rsidR="007C193C" w:rsidRPr="00003D62" w:rsidRDefault="00D15831" w:rsidP="00877CEF">
      <w:pPr>
        <w:pStyle w:val="ListParagraph"/>
        <w:numPr>
          <w:ilvl w:val="3"/>
          <w:numId w:val="5"/>
        </w:numPr>
        <w:spacing w:line="480" w:lineRule="auto"/>
        <w:ind w:left="8222" w:hanging="567"/>
        <w:rPr>
          <w:bCs/>
        </w:rPr>
      </w:pPr>
      <w:r>
        <w:rPr>
          <w:bCs/>
        </w:rPr>
        <w:t>Elman Johari, MH.I</w:t>
      </w:r>
      <w:r w:rsidR="005E665C" w:rsidRPr="00003D62">
        <w:rPr>
          <w:bCs/>
        </w:rPr>
        <w:t xml:space="preserve"> </w:t>
      </w:r>
      <w:r w:rsidR="00783AAB" w:rsidRPr="00003D62">
        <w:rPr>
          <w:bCs/>
        </w:rPr>
        <w:tab/>
      </w:r>
      <w:r w:rsidR="007C193C" w:rsidRPr="00003D62">
        <w:rPr>
          <w:bCs/>
        </w:rPr>
        <w:t>……………………</w:t>
      </w:r>
    </w:p>
    <w:p w14:paraId="6A587128" w14:textId="3E08C112" w:rsidR="005E665C" w:rsidRPr="00003D62" w:rsidRDefault="005E665C" w:rsidP="00877CEF">
      <w:pPr>
        <w:pStyle w:val="ListParagraph"/>
        <w:numPr>
          <w:ilvl w:val="3"/>
          <w:numId w:val="5"/>
        </w:numPr>
        <w:spacing w:line="480" w:lineRule="auto"/>
        <w:ind w:left="8222" w:hanging="567"/>
        <w:rPr>
          <w:bCs/>
        </w:rPr>
      </w:pPr>
      <w:r w:rsidRPr="00003D62">
        <w:rPr>
          <w:bCs/>
        </w:rPr>
        <w:t xml:space="preserve">Andi </w:t>
      </w:r>
      <w:proofErr w:type="spellStart"/>
      <w:r w:rsidRPr="00003D62">
        <w:rPr>
          <w:bCs/>
        </w:rPr>
        <w:t>Cahyono</w:t>
      </w:r>
      <w:proofErr w:type="spellEnd"/>
      <w:r w:rsidR="00D15831">
        <w:rPr>
          <w:bCs/>
        </w:rPr>
        <w:t>, ME</w:t>
      </w:r>
      <w:r w:rsidR="007C193C" w:rsidRPr="00003D62">
        <w:rPr>
          <w:bCs/>
        </w:rPr>
        <w:tab/>
        <w:t>……………………</w:t>
      </w:r>
    </w:p>
    <w:p w14:paraId="0CECAD20" w14:textId="728FA083" w:rsidR="005E665C" w:rsidRPr="00003D62" w:rsidRDefault="00D15831" w:rsidP="00FC1150">
      <w:pPr>
        <w:rPr>
          <w:bCs/>
        </w:rPr>
      </w:pPr>
      <w:r>
        <w:rPr>
          <w:bCs/>
        </w:rPr>
        <w:t xml:space="preserve">Prof. Dr. </w:t>
      </w:r>
      <w:proofErr w:type="spellStart"/>
      <w:r>
        <w:rPr>
          <w:bCs/>
        </w:rPr>
        <w:t>Rohimin</w:t>
      </w:r>
      <w:proofErr w:type="spellEnd"/>
      <w:r w:rsidR="009D759B">
        <w:rPr>
          <w:bCs/>
        </w:rPr>
        <w:t xml:space="preserve">, </w:t>
      </w:r>
      <w:proofErr w:type="spellStart"/>
      <w:r w:rsidR="009D759B">
        <w:rPr>
          <w:bCs/>
        </w:rPr>
        <w:t>M.Ag</w:t>
      </w:r>
      <w:proofErr w:type="spellEnd"/>
    </w:p>
    <w:p w14:paraId="7C3E7CB6" w14:textId="25EB1F13" w:rsidR="00415876" w:rsidRDefault="00FB6BE2" w:rsidP="00415876">
      <w:pPr>
        <w:spacing w:line="480" w:lineRule="auto"/>
        <w:rPr>
          <w:bCs/>
        </w:rPr>
      </w:pPr>
      <w:r w:rsidRPr="00003D62">
        <w:rPr>
          <w:bCs/>
        </w:rPr>
        <w:tab/>
      </w:r>
      <w:r w:rsidRPr="00003D62">
        <w:rPr>
          <w:bCs/>
        </w:rPr>
        <w:tab/>
      </w:r>
      <w:r w:rsidRPr="00003D62">
        <w:rPr>
          <w:bCs/>
        </w:rPr>
        <w:tab/>
      </w:r>
    </w:p>
    <w:p w14:paraId="4AF9249C" w14:textId="35E3B90A" w:rsidR="00BC6BFB" w:rsidRPr="00003D62" w:rsidRDefault="00225FA7" w:rsidP="00415876">
      <w:pPr>
        <w:ind w:left="5040" w:firstLine="720"/>
        <w:rPr>
          <w:bCs/>
          <w:lang w:val="id-ID"/>
        </w:rPr>
      </w:pPr>
      <w:proofErr w:type="spellStart"/>
      <w:r w:rsidRPr="00003D62">
        <w:rPr>
          <w:bCs/>
        </w:rPr>
        <w:t>Mengetahui</w:t>
      </w:r>
      <w:proofErr w:type="spellEnd"/>
    </w:p>
    <w:p w14:paraId="52FE51E2" w14:textId="77777777" w:rsidR="00225FA7" w:rsidRPr="00003D62" w:rsidRDefault="00F81401" w:rsidP="00415876">
      <w:pPr>
        <w:jc w:val="center"/>
        <w:rPr>
          <w:bCs/>
        </w:rPr>
      </w:pPr>
      <w:r w:rsidRPr="00003D62">
        <w:rPr>
          <w:bCs/>
          <w:lang w:val="id-ID"/>
        </w:rPr>
        <w:t>Ka</w:t>
      </w:r>
      <w:r w:rsidRPr="00003D62">
        <w:rPr>
          <w:bCs/>
        </w:rPr>
        <w:t>. Prodi</w:t>
      </w:r>
    </w:p>
    <w:p w14:paraId="01982372" w14:textId="77777777" w:rsidR="00F81401" w:rsidRPr="00003D62" w:rsidRDefault="00F81401" w:rsidP="00225FA7">
      <w:pPr>
        <w:pStyle w:val="ListParagraph"/>
        <w:ind w:left="2880" w:firstLine="720"/>
        <w:rPr>
          <w:bCs/>
        </w:rPr>
      </w:pPr>
    </w:p>
    <w:p w14:paraId="449485CF" w14:textId="77777777" w:rsidR="00F81401" w:rsidRPr="00003D62" w:rsidRDefault="00F81401" w:rsidP="00225FA7">
      <w:pPr>
        <w:pStyle w:val="ListParagraph"/>
        <w:ind w:left="2880" w:firstLine="720"/>
        <w:rPr>
          <w:bCs/>
        </w:rPr>
      </w:pPr>
    </w:p>
    <w:p w14:paraId="509BC2B3" w14:textId="77777777" w:rsidR="00FC1150" w:rsidRPr="00003D62" w:rsidRDefault="00FC1150" w:rsidP="00972AB3">
      <w:pPr>
        <w:rPr>
          <w:bCs/>
        </w:rPr>
      </w:pPr>
    </w:p>
    <w:p w14:paraId="2BA9CA00" w14:textId="1B9B7F45" w:rsidR="009D759B" w:rsidRDefault="009D759B" w:rsidP="00972AB3">
      <w:pPr>
        <w:ind w:left="5040"/>
        <w:rPr>
          <w:bCs/>
        </w:rPr>
      </w:pPr>
      <w:r>
        <w:rPr>
          <w:bCs/>
        </w:rPr>
        <w:t xml:space="preserve">       </w:t>
      </w:r>
      <w:proofErr w:type="spellStart"/>
      <w:r>
        <w:rPr>
          <w:bCs/>
        </w:rPr>
        <w:t>Miti</w:t>
      </w:r>
      <w:proofErr w:type="spellEnd"/>
      <w:r>
        <w:rPr>
          <w:bCs/>
        </w:rPr>
        <w:t xml:space="preserve"> </w:t>
      </w:r>
      <w:proofErr w:type="spellStart"/>
      <w:r>
        <w:rPr>
          <w:bCs/>
        </w:rPr>
        <w:t>Yarmunida</w:t>
      </w:r>
      <w:proofErr w:type="spellEnd"/>
      <w:r>
        <w:rPr>
          <w:bCs/>
        </w:rPr>
        <w:t xml:space="preserve">, </w:t>
      </w:r>
      <w:proofErr w:type="spellStart"/>
      <w:r>
        <w:rPr>
          <w:bCs/>
        </w:rPr>
        <w:t>M.Ag</w:t>
      </w:r>
      <w:proofErr w:type="spellEnd"/>
    </w:p>
    <w:p w14:paraId="502E6749" w14:textId="7A623DD5" w:rsidR="00972AB3" w:rsidRPr="00003D62" w:rsidRDefault="009D759B" w:rsidP="00972AB3">
      <w:pPr>
        <w:ind w:left="5040"/>
        <w:rPr>
          <w:bCs/>
        </w:rPr>
        <w:sectPr w:rsidR="00972AB3" w:rsidRPr="00003D62" w:rsidSect="00413B8C">
          <w:headerReference w:type="default" r:id="rId10"/>
          <w:footerReference w:type="first" r:id="rId11"/>
          <w:pgSz w:w="16834" w:h="11909" w:orient="landscape" w:code="9"/>
          <w:pgMar w:top="2268" w:right="2268" w:bottom="1701" w:left="1701" w:header="720" w:footer="851" w:gutter="0"/>
          <w:pgNumType w:start="1"/>
          <w:cols w:space="720"/>
          <w:docGrid w:linePitch="360"/>
        </w:sectPr>
      </w:pPr>
      <w:r>
        <w:rPr>
          <w:bCs/>
        </w:rPr>
        <w:lastRenderedPageBreak/>
        <w:t xml:space="preserve">       </w:t>
      </w:r>
    </w:p>
    <w:p w14:paraId="42D4493E" w14:textId="1B8BDB98" w:rsidR="007205ED" w:rsidRPr="00003D62" w:rsidRDefault="007205ED" w:rsidP="00003D62">
      <w:pPr>
        <w:pStyle w:val="Heading1"/>
        <w:numPr>
          <w:ilvl w:val="0"/>
          <w:numId w:val="0"/>
        </w:numPr>
        <w:jc w:val="left"/>
      </w:pPr>
    </w:p>
    <w:sectPr w:rsidR="007205ED" w:rsidRPr="00003D62" w:rsidSect="00851637">
      <w:pgSz w:w="11909" w:h="16834" w:code="9"/>
      <w:pgMar w:top="2268" w:right="1701" w:bottom="1701" w:left="1701"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09C7C" w14:textId="77777777" w:rsidR="00BA5EB3" w:rsidRDefault="00BA5EB3">
      <w:r>
        <w:separator/>
      </w:r>
    </w:p>
  </w:endnote>
  <w:endnote w:type="continuationSeparator" w:id="0">
    <w:p w14:paraId="4071599D" w14:textId="77777777" w:rsidR="00BA5EB3" w:rsidRDefault="00BA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A6E96" w14:textId="77777777" w:rsidR="008055E8" w:rsidRDefault="008055E8" w:rsidP="007A2018"/>
  <w:p w14:paraId="3081465C" w14:textId="08E895AB" w:rsidR="008055E8" w:rsidRPr="008D603C" w:rsidRDefault="006D3E76" w:rsidP="007A2018">
    <w:pPr>
      <w:pStyle w:val="Footer"/>
      <w:jc w:val="right"/>
      <w:rPr>
        <w:rFonts w:ascii="Calibri" w:hAnsi="Calibri"/>
      </w:rPr>
    </w:pPr>
    <w:r>
      <w:rPr>
        <w:rFonts w:ascii="Calibri" w:hAnsi="Calibri"/>
        <w:noProof/>
        <w:sz w:val="48"/>
        <w:szCs w:val="48"/>
      </w:rPr>
      <mc:AlternateContent>
        <mc:Choice Requires="wps">
          <w:drawing>
            <wp:anchor distT="0" distB="0" distL="114300" distR="114300" simplePos="0" relativeHeight="251657728" behindDoc="0" locked="0" layoutInCell="1" allowOverlap="1" wp14:anchorId="4C9D9A89" wp14:editId="25F37BFE">
              <wp:simplePos x="0" y="0"/>
              <wp:positionH relativeFrom="column">
                <wp:posOffset>0</wp:posOffset>
              </wp:positionH>
              <wp:positionV relativeFrom="paragraph">
                <wp:posOffset>-74930</wp:posOffset>
              </wp:positionV>
              <wp:extent cx="5507990" cy="45085"/>
              <wp:effectExtent l="0" t="0" r="0" b="0"/>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990" cy="4508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F1404" id="Rectangle 7" o:spid="_x0000_s1026" style="position:absolute;left:0;text-align:left;margin-left:0;margin-top:-5.9pt;width:433.7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" fillcolor="#0070c0" stroked="f"/>
          </w:pict>
        </mc:Fallback>
      </mc:AlternateContent>
    </w:r>
    <w:r w:rsidR="008055E8">
      <w:rPr>
        <w:rFonts w:ascii="Calibri" w:hAnsi="Calibri"/>
      </w:rPr>
      <w:t xml:space="preserve">DirektoratPembelajaran - </w:t>
    </w:r>
    <w:r w:rsidR="008055E8" w:rsidRPr="008D603C">
      <w:rPr>
        <w:rFonts w:ascii="Calibri" w:hAnsi="Calibri"/>
      </w:rPr>
      <w:fldChar w:fldCharType="begin"/>
    </w:r>
    <w:r w:rsidR="008055E8" w:rsidRPr="008D603C">
      <w:rPr>
        <w:rFonts w:ascii="Calibri" w:hAnsi="Calibri"/>
      </w:rPr>
      <w:instrText xml:space="preserve"> PAGE   \* MERGEFORMAT </w:instrText>
    </w:r>
    <w:r w:rsidR="008055E8" w:rsidRPr="008D603C">
      <w:rPr>
        <w:rFonts w:ascii="Calibri" w:hAnsi="Calibri"/>
      </w:rPr>
      <w:fldChar w:fldCharType="separate"/>
    </w:r>
    <w:r w:rsidR="008055E8">
      <w:rPr>
        <w:rFonts w:ascii="Calibri" w:hAnsi="Calibri"/>
        <w:noProof/>
      </w:rPr>
      <w:t>1</w:t>
    </w:r>
    <w:r w:rsidR="008055E8" w:rsidRPr="008D603C">
      <w:rPr>
        <w:rFonts w:ascii="Calibri" w:hAnsi="Calibri"/>
      </w:rPr>
      <w:fldChar w:fldCharType="end"/>
    </w:r>
  </w:p>
  <w:p w14:paraId="6A751767" w14:textId="77777777" w:rsidR="008055E8" w:rsidRPr="008D603C" w:rsidRDefault="008055E8" w:rsidP="007A2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9FF7B" w14:textId="77777777" w:rsidR="00BA5EB3" w:rsidRDefault="00BA5EB3">
      <w:r>
        <w:separator/>
      </w:r>
    </w:p>
  </w:footnote>
  <w:footnote w:type="continuationSeparator" w:id="0">
    <w:p w14:paraId="6347B659" w14:textId="77777777" w:rsidR="00BA5EB3" w:rsidRDefault="00BA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A1B31" w14:textId="77777777" w:rsidR="008055E8" w:rsidRDefault="008055E8">
    <w:pPr>
      <w:pStyle w:val="Header"/>
      <w:jc w:val="right"/>
    </w:pPr>
    <w:r>
      <w:rPr>
        <w:noProof/>
      </w:rPr>
      <w:fldChar w:fldCharType="begin"/>
    </w:r>
    <w:r>
      <w:rPr>
        <w:noProof/>
      </w:rPr>
      <w:instrText xml:space="preserve"> PAGE   \* MERGEFORMAT </w:instrText>
    </w:r>
    <w:r>
      <w:rPr>
        <w:noProof/>
      </w:rPr>
      <w:fldChar w:fldCharType="separate"/>
    </w:r>
    <w:r>
      <w:rPr>
        <w:noProof/>
      </w:rPr>
      <w:t>7</w:t>
    </w:r>
    <w:r>
      <w:rPr>
        <w:noProof/>
      </w:rPr>
      <w:fldChar w:fldCharType="end"/>
    </w:r>
  </w:p>
  <w:p w14:paraId="71F1D421" w14:textId="77777777" w:rsidR="008055E8" w:rsidRDefault="00805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133CE"/>
    <w:multiLevelType w:val="hybridMultilevel"/>
    <w:tmpl w:val="ED5ED51A"/>
    <w:lvl w:ilvl="0" w:tplc="C5F01F18">
      <w:start w:val="1"/>
      <w:numFmt w:val="decimal"/>
      <w:lvlText w:val="%1."/>
      <w:lvlJc w:val="left"/>
      <w:pPr>
        <w:ind w:left="720" w:hanging="360"/>
      </w:pPr>
      <w:rPr>
        <w:rFonts w:ascii="Times New Roman" w:eastAsia="Times New Roman" w:hAnsi="Times New Roman" w:cs="Times New Roman"/>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ADB075D"/>
    <w:multiLevelType w:val="hybridMultilevel"/>
    <w:tmpl w:val="33F2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04250"/>
    <w:multiLevelType w:val="hybridMultilevel"/>
    <w:tmpl w:val="CDBAF2F8"/>
    <w:lvl w:ilvl="0" w:tplc="C2AE0292">
      <w:start w:val="1"/>
      <w:numFmt w:val="lowerLetter"/>
      <w:lvlText w:val="%1."/>
      <w:lvlJc w:val="left"/>
      <w:pPr>
        <w:ind w:left="720" w:hanging="360"/>
      </w:pPr>
      <w:rPr>
        <w:rFonts w:ascii="Times New Roman" w:eastAsia="Times New Roman" w:hAnsi="Times New Roman" w:cstheme="minorHAns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31FD7165"/>
    <w:multiLevelType w:val="hybridMultilevel"/>
    <w:tmpl w:val="1CA0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C23EF"/>
    <w:multiLevelType w:val="hybridMultilevel"/>
    <w:tmpl w:val="8444AAD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3C07A2A">
      <w:start w:val="1"/>
      <w:numFmt w:val="decimal"/>
      <w:lvlText w:val="%4."/>
      <w:lvlJc w:val="left"/>
      <w:pPr>
        <w:tabs>
          <w:tab w:val="num" w:pos="2880"/>
        </w:tabs>
        <w:ind w:left="2880" w:hanging="360"/>
      </w:pPr>
      <w:rPr>
        <w:rFonts w:ascii="Times New Roman" w:eastAsia="Times New Roman" w:hAnsi="Times New Roman" w:cs="Times New Roman"/>
      </w:rPr>
    </w:lvl>
    <w:lvl w:ilvl="4" w:tplc="C220B780">
      <w:start w:val="1"/>
      <w:numFmt w:val="lowerLetter"/>
      <w:lvlText w:val="%5."/>
      <w:lvlJc w:val="left"/>
      <w:pPr>
        <w:tabs>
          <w:tab w:val="num" w:pos="3600"/>
        </w:tabs>
        <w:ind w:left="3600" w:hanging="360"/>
      </w:pPr>
      <w:rPr>
        <w:rFonts w:cs="Times New Roman"/>
        <w:b/>
        <w:bCs/>
      </w:rPr>
    </w:lvl>
    <w:lvl w:ilvl="5" w:tplc="0409001B">
      <w:start w:val="1"/>
      <w:numFmt w:val="lowerRoman"/>
      <w:lvlText w:val="%6."/>
      <w:lvlJc w:val="right"/>
      <w:pPr>
        <w:tabs>
          <w:tab w:val="num" w:pos="4320"/>
        </w:tabs>
        <w:ind w:left="4320" w:hanging="180"/>
      </w:pPr>
      <w:rPr>
        <w:rFonts w:cs="Times New Roman"/>
      </w:rPr>
    </w:lvl>
    <w:lvl w:ilvl="6" w:tplc="4628C74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37F759C"/>
    <w:multiLevelType w:val="hybridMultilevel"/>
    <w:tmpl w:val="E940C410"/>
    <w:lvl w:ilvl="0" w:tplc="DF020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9D9743B"/>
    <w:multiLevelType w:val="hybridMultilevel"/>
    <w:tmpl w:val="BC4C56D0"/>
    <w:lvl w:ilvl="0" w:tplc="BCF4611C">
      <w:start w:val="1"/>
      <w:numFmt w:val="decimal"/>
      <w:pStyle w:val="StyleHeading1Lef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7C01DA"/>
    <w:multiLevelType w:val="hybridMultilevel"/>
    <w:tmpl w:val="A8F2C326"/>
    <w:lvl w:ilvl="0" w:tplc="387EC68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0F1F6E"/>
    <w:multiLevelType w:val="hybridMultilevel"/>
    <w:tmpl w:val="E364F670"/>
    <w:lvl w:ilvl="0" w:tplc="D96A3F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F232F76"/>
    <w:multiLevelType w:val="hybridMultilevel"/>
    <w:tmpl w:val="0D60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0"/>
  </w:num>
  <w:num w:numId="9">
    <w:abstractNumId w:val="2"/>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ctiveWritingStyle w:appName="MSWord" w:lang="en-US" w:vendorID="64" w:dllVersion="6" w:nlCheck="1" w:checkStyle="0"/>
  <w:activeWritingStyle w:appName="MSWord" w:lang="fi-FI" w:vendorID="64" w:dllVersion="6" w:nlCheck="1" w:checkStyle="0"/>
  <w:activeWritingStyle w:appName="MSWord" w:lang="en-GB" w:vendorID="64" w:dllVersion="6" w:nlCheck="1" w:checkStyle="0"/>
  <w:activeWritingStyle w:appName="MSWord" w:lang="en-SG" w:vendorID="64" w:dllVersion="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52"/>
    <w:rsid w:val="000027A7"/>
    <w:rsid w:val="000039BA"/>
    <w:rsid w:val="00003D62"/>
    <w:rsid w:val="0000532A"/>
    <w:rsid w:val="00010FC5"/>
    <w:rsid w:val="00012F6C"/>
    <w:rsid w:val="00013244"/>
    <w:rsid w:val="000148ED"/>
    <w:rsid w:val="00015A18"/>
    <w:rsid w:val="00016ABE"/>
    <w:rsid w:val="00021161"/>
    <w:rsid w:val="00027362"/>
    <w:rsid w:val="00046DED"/>
    <w:rsid w:val="00057CD0"/>
    <w:rsid w:val="00060FF0"/>
    <w:rsid w:val="0006487A"/>
    <w:rsid w:val="000648C6"/>
    <w:rsid w:val="00064962"/>
    <w:rsid w:val="000740A6"/>
    <w:rsid w:val="0008624E"/>
    <w:rsid w:val="00090907"/>
    <w:rsid w:val="0009128F"/>
    <w:rsid w:val="00093F47"/>
    <w:rsid w:val="00095088"/>
    <w:rsid w:val="00095A83"/>
    <w:rsid w:val="00095EBE"/>
    <w:rsid w:val="00096D9D"/>
    <w:rsid w:val="000A1180"/>
    <w:rsid w:val="000A13F8"/>
    <w:rsid w:val="000A48A8"/>
    <w:rsid w:val="000B1AD3"/>
    <w:rsid w:val="000C0915"/>
    <w:rsid w:val="000C7B17"/>
    <w:rsid w:val="000D28D3"/>
    <w:rsid w:val="000D3E93"/>
    <w:rsid w:val="000D5512"/>
    <w:rsid w:val="000D67C8"/>
    <w:rsid w:val="000D6E64"/>
    <w:rsid w:val="000E60CC"/>
    <w:rsid w:val="000F13D6"/>
    <w:rsid w:val="000F540D"/>
    <w:rsid w:val="000F695B"/>
    <w:rsid w:val="000F721C"/>
    <w:rsid w:val="001002E1"/>
    <w:rsid w:val="00107300"/>
    <w:rsid w:val="001119A5"/>
    <w:rsid w:val="001126E9"/>
    <w:rsid w:val="00113402"/>
    <w:rsid w:val="00113D12"/>
    <w:rsid w:val="00114963"/>
    <w:rsid w:val="00126206"/>
    <w:rsid w:val="00132F2C"/>
    <w:rsid w:val="00143039"/>
    <w:rsid w:val="0014394E"/>
    <w:rsid w:val="001455FF"/>
    <w:rsid w:val="00151854"/>
    <w:rsid w:val="001652D7"/>
    <w:rsid w:val="001658C2"/>
    <w:rsid w:val="00173226"/>
    <w:rsid w:val="0018084D"/>
    <w:rsid w:val="0018559F"/>
    <w:rsid w:val="001A6489"/>
    <w:rsid w:val="001C3499"/>
    <w:rsid w:val="001D2AD0"/>
    <w:rsid w:val="001D2CC8"/>
    <w:rsid w:val="001D450D"/>
    <w:rsid w:val="001D64AF"/>
    <w:rsid w:val="001E1C1D"/>
    <w:rsid w:val="001E278F"/>
    <w:rsid w:val="001E2C77"/>
    <w:rsid w:val="001E361C"/>
    <w:rsid w:val="001E3ED0"/>
    <w:rsid w:val="001F00AE"/>
    <w:rsid w:val="001F22FA"/>
    <w:rsid w:val="001F30BE"/>
    <w:rsid w:val="001F4707"/>
    <w:rsid w:val="001F490D"/>
    <w:rsid w:val="00202C1E"/>
    <w:rsid w:val="002037ED"/>
    <w:rsid w:val="00204E8D"/>
    <w:rsid w:val="00204FE2"/>
    <w:rsid w:val="00213208"/>
    <w:rsid w:val="00213D9F"/>
    <w:rsid w:val="00216C34"/>
    <w:rsid w:val="0022426D"/>
    <w:rsid w:val="0022557D"/>
    <w:rsid w:val="00225FA7"/>
    <w:rsid w:val="00230842"/>
    <w:rsid w:val="002328FC"/>
    <w:rsid w:val="00237B9E"/>
    <w:rsid w:val="002404A8"/>
    <w:rsid w:val="002471C0"/>
    <w:rsid w:val="00252DC4"/>
    <w:rsid w:val="00256CE9"/>
    <w:rsid w:val="00265EF5"/>
    <w:rsid w:val="00267504"/>
    <w:rsid w:val="00284E7F"/>
    <w:rsid w:val="00291CC2"/>
    <w:rsid w:val="00294333"/>
    <w:rsid w:val="002A196B"/>
    <w:rsid w:val="002A4DE1"/>
    <w:rsid w:val="002A6AD0"/>
    <w:rsid w:val="002B55D7"/>
    <w:rsid w:val="002B7257"/>
    <w:rsid w:val="002B7DD2"/>
    <w:rsid w:val="002C1E0C"/>
    <w:rsid w:val="002C67CD"/>
    <w:rsid w:val="002C72B5"/>
    <w:rsid w:val="002D1867"/>
    <w:rsid w:val="002E0426"/>
    <w:rsid w:val="002F3053"/>
    <w:rsid w:val="002F6365"/>
    <w:rsid w:val="002F6768"/>
    <w:rsid w:val="00304E41"/>
    <w:rsid w:val="00315F2C"/>
    <w:rsid w:val="00324970"/>
    <w:rsid w:val="00325302"/>
    <w:rsid w:val="0032788D"/>
    <w:rsid w:val="00337D10"/>
    <w:rsid w:val="00341EB9"/>
    <w:rsid w:val="00351617"/>
    <w:rsid w:val="003568B5"/>
    <w:rsid w:val="003617BF"/>
    <w:rsid w:val="003679A0"/>
    <w:rsid w:val="003761AE"/>
    <w:rsid w:val="003768CE"/>
    <w:rsid w:val="00377E86"/>
    <w:rsid w:val="003801B1"/>
    <w:rsid w:val="00387503"/>
    <w:rsid w:val="00393C41"/>
    <w:rsid w:val="00395165"/>
    <w:rsid w:val="003A159E"/>
    <w:rsid w:val="003A3EE6"/>
    <w:rsid w:val="003A4B3C"/>
    <w:rsid w:val="003B1C8F"/>
    <w:rsid w:val="003B5921"/>
    <w:rsid w:val="003C5483"/>
    <w:rsid w:val="003D319E"/>
    <w:rsid w:val="003D6A46"/>
    <w:rsid w:val="003E05CD"/>
    <w:rsid w:val="003F0689"/>
    <w:rsid w:val="003F1BCA"/>
    <w:rsid w:val="003F1F21"/>
    <w:rsid w:val="00404B8A"/>
    <w:rsid w:val="0040638A"/>
    <w:rsid w:val="004079F8"/>
    <w:rsid w:val="00413B8C"/>
    <w:rsid w:val="00415876"/>
    <w:rsid w:val="0041778F"/>
    <w:rsid w:val="00430E23"/>
    <w:rsid w:val="00437AC3"/>
    <w:rsid w:val="0044222C"/>
    <w:rsid w:val="00451ED9"/>
    <w:rsid w:val="00456463"/>
    <w:rsid w:val="00457BE7"/>
    <w:rsid w:val="00461384"/>
    <w:rsid w:val="0046504E"/>
    <w:rsid w:val="00467D3C"/>
    <w:rsid w:val="0047045F"/>
    <w:rsid w:val="0047192C"/>
    <w:rsid w:val="00471A42"/>
    <w:rsid w:val="00477DC2"/>
    <w:rsid w:val="004812DF"/>
    <w:rsid w:val="00484902"/>
    <w:rsid w:val="004853B6"/>
    <w:rsid w:val="00486AE1"/>
    <w:rsid w:val="004871B9"/>
    <w:rsid w:val="004A5F98"/>
    <w:rsid w:val="004B28B7"/>
    <w:rsid w:val="004B3D2B"/>
    <w:rsid w:val="004C4CF8"/>
    <w:rsid w:val="004C5440"/>
    <w:rsid w:val="004D1399"/>
    <w:rsid w:val="004D1A77"/>
    <w:rsid w:val="004D2338"/>
    <w:rsid w:val="004D4097"/>
    <w:rsid w:val="004D7AC2"/>
    <w:rsid w:val="004E0312"/>
    <w:rsid w:val="004E36F7"/>
    <w:rsid w:val="004E3BAA"/>
    <w:rsid w:val="004E4BC0"/>
    <w:rsid w:val="004E4D05"/>
    <w:rsid w:val="004E4D92"/>
    <w:rsid w:val="004E6605"/>
    <w:rsid w:val="004E69CF"/>
    <w:rsid w:val="004F327E"/>
    <w:rsid w:val="004F454A"/>
    <w:rsid w:val="004F6B61"/>
    <w:rsid w:val="00500273"/>
    <w:rsid w:val="005050B7"/>
    <w:rsid w:val="00505DE3"/>
    <w:rsid w:val="005103F6"/>
    <w:rsid w:val="00511842"/>
    <w:rsid w:val="0051289C"/>
    <w:rsid w:val="005145E7"/>
    <w:rsid w:val="00520702"/>
    <w:rsid w:val="00532DFE"/>
    <w:rsid w:val="00533A7A"/>
    <w:rsid w:val="0053656E"/>
    <w:rsid w:val="005430BA"/>
    <w:rsid w:val="005717DB"/>
    <w:rsid w:val="00573F0D"/>
    <w:rsid w:val="00576905"/>
    <w:rsid w:val="00591B19"/>
    <w:rsid w:val="00595EE7"/>
    <w:rsid w:val="005965F8"/>
    <w:rsid w:val="005969A3"/>
    <w:rsid w:val="005A5272"/>
    <w:rsid w:val="005B0637"/>
    <w:rsid w:val="005C1D7D"/>
    <w:rsid w:val="005C3329"/>
    <w:rsid w:val="005C3EC2"/>
    <w:rsid w:val="005C5CE6"/>
    <w:rsid w:val="005D29B5"/>
    <w:rsid w:val="005D618C"/>
    <w:rsid w:val="005D6ABE"/>
    <w:rsid w:val="005E467C"/>
    <w:rsid w:val="005E4B54"/>
    <w:rsid w:val="005E665C"/>
    <w:rsid w:val="005F2A22"/>
    <w:rsid w:val="005F6860"/>
    <w:rsid w:val="00600B76"/>
    <w:rsid w:val="006049F0"/>
    <w:rsid w:val="00607A72"/>
    <w:rsid w:val="0061556D"/>
    <w:rsid w:val="006175AD"/>
    <w:rsid w:val="0062026A"/>
    <w:rsid w:val="006258CE"/>
    <w:rsid w:val="00634DFD"/>
    <w:rsid w:val="00635D61"/>
    <w:rsid w:val="00637592"/>
    <w:rsid w:val="0064221D"/>
    <w:rsid w:val="00653E8A"/>
    <w:rsid w:val="0065586B"/>
    <w:rsid w:val="006577A4"/>
    <w:rsid w:val="00657FE9"/>
    <w:rsid w:val="00671370"/>
    <w:rsid w:val="00671FAC"/>
    <w:rsid w:val="0067777D"/>
    <w:rsid w:val="00677FB9"/>
    <w:rsid w:val="006806CF"/>
    <w:rsid w:val="00683B87"/>
    <w:rsid w:val="006901E2"/>
    <w:rsid w:val="006913A5"/>
    <w:rsid w:val="00691476"/>
    <w:rsid w:val="00692281"/>
    <w:rsid w:val="00693006"/>
    <w:rsid w:val="0069529B"/>
    <w:rsid w:val="006A2D0A"/>
    <w:rsid w:val="006B102F"/>
    <w:rsid w:val="006B52A8"/>
    <w:rsid w:val="006C52FC"/>
    <w:rsid w:val="006D3E76"/>
    <w:rsid w:val="006D5AAE"/>
    <w:rsid w:val="006D7B3E"/>
    <w:rsid w:val="006F4159"/>
    <w:rsid w:val="006F4645"/>
    <w:rsid w:val="006F62D7"/>
    <w:rsid w:val="006F73A7"/>
    <w:rsid w:val="007205ED"/>
    <w:rsid w:val="00721833"/>
    <w:rsid w:val="00726BBA"/>
    <w:rsid w:val="00730580"/>
    <w:rsid w:val="00731C72"/>
    <w:rsid w:val="0073234D"/>
    <w:rsid w:val="0073441A"/>
    <w:rsid w:val="00734B2A"/>
    <w:rsid w:val="00737F17"/>
    <w:rsid w:val="00740231"/>
    <w:rsid w:val="007441EA"/>
    <w:rsid w:val="00747054"/>
    <w:rsid w:val="00752903"/>
    <w:rsid w:val="007579E9"/>
    <w:rsid w:val="007617D0"/>
    <w:rsid w:val="0076699F"/>
    <w:rsid w:val="00770E69"/>
    <w:rsid w:val="00774CBA"/>
    <w:rsid w:val="0077682B"/>
    <w:rsid w:val="00777BC0"/>
    <w:rsid w:val="00783AAB"/>
    <w:rsid w:val="0079371F"/>
    <w:rsid w:val="00793E14"/>
    <w:rsid w:val="0079607D"/>
    <w:rsid w:val="007A09EF"/>
    <w:rsid w:val="007A2018"/>
    <w:rsid w:val="007A261D"/>
    <w:rsid w:val="007A6FB3"/>
    <w:rsid w:val="007B1A29"/>
    <w:rsid w:val="007B4CFD"/>
    <w:rsid w:val="007B7E2C"/>
    <w:rsid w:val="007C193C"/>
    <w:rsid w:val="007C7D56"/>
    <w:rsid w:val="007D1688"/>
    <w:rsid w:val="007D1BFF"/>
    <w:rsid w:val="007D3713"/>
    <w:rsid w:val="007D3FAC"/>
    <w:rsid w:val="007D53BF"/>
    <w:rsid w:val="007D684E"/>
    <w:rsid w:val="007E0CBC"/>
    <w:rsid w:val="007E1D71"/>
    <w:rsid w:val="007E774B"/>
    <w:rsid w:val="007F71A5"/>
    <w:rsid w:val="00800CE7"/>
    <w:rsid w:val="008055E8"/>
    <w:rsid w:val="008074DA"/>
    <w:rsid w:val="00807C0D"/>
    <w:rsid w:val="00813E07"/>
    <w:rsid w:val="00827BAF"/>
    <w:rsid w:val="00830757"/>
    <w:rsid w:val="00832484"/>
    <w:rsid w:val="00834647"/>
    <w:rsid w:val="008349D9"/>
    <w:rsid w:val="00837026"/>
    <w:rsid w:val="00841802"/>
    <w:rsid w:val="00841C79"/>
    <w:rsid w:val="00844548"/>
    <w:rsid w:val="00845507"/>
    <w:rsid w:val="008462FA"/>
    <w:rsid w:val="00851637"/>
    <w:rsid w:val="00856440"/>
    <w:rsid w:val="00863034"/>
    <w:rsid w:val="00870DBE"/>
    <w:rsid w:val="008722EE"/>
    <w:rsid w:val="00874398"/>
    <w:rsid w:val="00876CB7"/>
    <w:rsid w:val="00877CEF"/>
    <w:rsid w:val="00880776"/>
    <w:rsid w:val="008821F2"/>
    <w:rsid w:val="00882C8F"/>
    <w:rsid w:val="00884D0B"/>
    <w:rsid w:val="008928BC"/>
    <w:rsid w:val="008A2558"/>
    <w:rsid w:val="008A71CF"/>
    <w:rsid w:val="008A75F6"/>
    <w:rsid w:val="008B529E"/>
    <w:rsid w:val="008B55E6"/>
    <w:rsid w:val="008C1EF0"/>
    <w:rsid w:val="008D014B"/>
    <w:rsid w:val="008D02F4"/>
    <w:rsid w:val="008D0C7A"/>
    <w:rsid w:val="008D164D"/>
    <w:rsid w:val="008D5587"/>
    <w:rsid w:val="008D603C"/>
    <w:rsid w:val="008E35B9"/>
    <w:rsid w:val="008E3660"/>
    <w:rsid w:val="008F0268"/>
    <w:rsid w:val="008F2F18"/>
    <w:rsid w:val="008F75D1"/>
    <w:rsid w:val="008F7C29"/>
    <w:rsid w:val="009009A6"/>
    <w:rsid w:val="00901A64"/>
    <w:rsid w:val="009022B9"/>
    <w:rsid w:val="00903C56"/>
    <w:rsid w:val="009072A8"/>
    <w:rsid w:val="009207A2"/>
    <w:rsid w:val="00925720"/>
    <w:rsid w:val="00925B1F"/>
    <w:rsid w:val="00932DAF"/>
    <w:rsid w:val="00940084"/>
    <w:rsid w:val="00942E11"/>
    <w:rsid w:val="0094425F"/>
    <w:rsid w:val="009539C4"/>
    <w:rsid w:val="009542C3"/>
    <w:rsid w:val="00964F31"/>
    <w:rsid w:val="00967AE6"/>
    <w:rsid w:val="00972AB3"/>
    <w:rsid w:val="009753EA"/>
    <w:rsid w:val="009759D9"/>
    <w:rsid w:val="00977433"/>
    <w:rsid w:val="00982323"/>
    <w:rsid w:val="00985D51"/>
    <w:rsid w:val="00994C02"/>
    <w:rsid w:val="00995CA6"/>
    <w:rsid w:val="009A23C1"/>
    <w:rsid w:val="009A5670"/>
    <w:rsid w:val="009B4976"/>
    <w:rsid w:val="009B58C0"/>
    <w:rsid w:val="009D3657"/>
    <w:rsid w:val="009D7532"/>
    <w:rsid w:val="009D759B"/>
    <w:rsid w:val="009E4072"/>
    <w:rsid w:val="009E540E"/>
    <w:rsid w:val="009E7A2C"/>
    <w:rsid w:val="009F0B42"/>
    <w:rsid w:val="009F5847"/>
    <w:rsid w:val="009F5BD1"/>
    <w:rsid w:val="00A029A6"/>
    <w:rsid w:val="00A04468"/>
    <w:rsid w:val="00A04F4C"/>
    <w:rsid w:val="00A05BE7"/>
    <w:rsid w:val="00A11481"/>
    <w:rsid w:val="00A1199E"/>
    <w:rsid w:val="00A214CB"/>
    <w:rsid w:val="00A251DC"/>
    <w:rsid w:val="00A27244"/>
    <w:rsid w:val="00A27AA3"/>
    <w:rsid w:val="00A316C8"/>
    <w:rsid w:val="00A35FA9"/>
    <w:rsid w:val="00A40D6A"/>
    <w:rsid w:val="00A514B0"/>
    <w:rsid w:val="00A5219B"/>
    <w:rsid w:val="00A5462B"/>
    <w:rsid w:val="00A63B8E"/>
    <w:rsid w:val="00A70099"/>
    <w:rsid w:val="00A76992"/>
    <w:rsid w:val="00A8031D"/>
    <w:rsid w:val="00A92629"/>
    <w:rsid w:val="00AA5C40"/>
    <w:rsid w:val="00AA6185"/>
    <w:rsid w:val="00AA7633"/>
    <w:rsid w:val="00AB51F1"/>
    <w:rsid w:val="00AB62C8"/>
    <w:rsid w:val="00AC06D3"/>
    <w:rsid w:val="00AD15CB"/>
    <w:rsid w:val="00AD4C4B"/>
    <w:rsid w:val="00AD72CD"/>
    <w:rsid w:val="00AE26FA"/>
    <w:rsid w:val="00AE467D"/>
    <w:rsid w:val="00AE5852"/>
    <w:rsid w:val="00AE5D50"/>
    <w:rsid w:val="00AF2BE2"/>
    <w:rsid w:val="00AF2F52"/>
    <w:rsid w:val="00AF73D6"/>
    <w:rsid w:val="00AF7A8D"/>
    <w:rsid w:val="00B00C25"/>
    <w:rsid w:val="00B045E8"/>
    <w:rsid w:val="00B14B69"/>
    <w:rsid w:val="00B16E9E"/>
    <w:rsid w:val="00B17E32"/>
    <w:rsid w:val="00B249A7"/>
    <w:rsid w:val="00B41990"/>
    <w:rsid w:val="00B504A6"/>
    <w:rsid w:val="00B60151"/>
    <w:rsid w:val="00B65F88"/>
    <w:rsid w:val="00B660F3"/>
    <w:rsid w:val="00B73893"/>
    <w:rsid w:val="00B75F23"/>
    <w:rsid w:val="00B8001D"/>
    <w:rsid w:val="00B80B66"/>
    <w:rsid w:val="00B94492"/>
    <w:rsid w:val="00BA59C7"/>
    <w:rsid w:val="00BA5EB3"/>
    <w:rsid w:val="00BB0E07"/>
    <w:rsid w:val="00BB38B4"/>
    <w:rsid w:val="00BB3EC0"/>
    <w:rsid w:val="00BB49D7"/>
    <w:rsid w:val="00BB73B5"/>
    <w:rsid w:val="00BC0443"/>
    <w:rsid w:val="00BC175E"/>
    <w:rsid w:val="00BC240A"/>
    <w:rsid w:val="00BC6797"/>
    <w:rsid w:val="00BC6BFB"/>
    <w:rsid w:val="00BD1B12"/>
    <w:rsid w:val="00BD3ABB"/>
    <w:rsid w:val="00BE3031"/>
    <w:rsid w:val="00BE404D"/>
    <w:rsid w:val="00BE6F6A"/>
    <w:rsid w:val="00C058A7"/>
    <w:rsid w:val="00C106A7"/>
    <w:rsid w:val="00C12453"/>
    <w:rsid w:val="00C12919"/>
    <w:rsid w:val="00C167EA"/>
    <w:rsid w:val="00C17A30"/>
    <w:rsid w:val="00C17A33"/>
    <w:rsid w:val="00C324A9"/>
    <w:rsid w:val="00C33249"/>
    <w:rsid w:val="00C36ACF"/>
    <w:rsid w:val="00C40D5E"/>
    <w:rsid w:val="00C4309D"/>
    <w:rsid w:val="00C438B6"/>
    <w:rsid w:val="00C64171"/>
    <w:rsid w:val="00C65E2B"/>
    <w:rsid w:val="00C9068D"/>
    <w:rsid w:val="00C90723"/>
    <w:rsid w:val="00C9151D"/>
    <w:rsid w:val="00C93193"/>
    <w:rsid w:val="00C96B75"/>
    <w:rsid w:val="00C973AF"/>
    <w:rsid w:val="00CA031E"/>
    <w:rsid w:val="00CA5446"/>
    <w:rsid w:val="00CA6DA6"/>
    <w:rsid w:val="00CB0782"/>
    <w:rsid w:val="00CB43A1"/>
    <w:rsid w:val="00CC2557"/>
    <w:rsid w:val="00CC6713"/>
    <w:rsid w:val="00CD0BA8"/>
    <w:rsid w:val="00CD1AA6"/>
    <w:rsid w:val="00CD6A8A"/>
    <w:rsid w:val="00CD741A"/>
    <w:rsid w:val="00CD7998"/>
    <w:rsid w:val="00CE372A"/>
    <w:rsid w:val="00CE7057"/>
    <w:rsid w:val="00CE744E"/>
    <w:rsid w:val="00CF2263"/>
    <w:rsid w:val="00CF5E6B"/>
    <w:rsid w:val="00CF75B5"/>
    <w:rsid w:val="00D02208"/>
    <w:rsid w:val="00D026D4"/>
    <w:rsid w:val="00D03D94"/>
    <w:rsid w:val="00D15831"/>
    <w:rsid w:val="00D17AA4"/>
    <w:rsid w:val="00D17C11"/>
    <w:rsid w:val="00D20932"/>
    <w:rsid w:val="00D24402"/>
    <w:rsid w:val="00D325A5"/>
    <w:rsid w:val="00D40B7D"/>
    <w:rsid w:val="00D55952"/>
    <w:rsid w:val="00D55D14"/>
    <w:rsid w:val="00D57491"/>
    <w:rsid w:val="00D622F8"/>
    <w:rsid w:val="00D6260A"/>
    <w:rsid w:val="00D711D8"/>
    <w:rsid w:val="00D74C61"/>
    <w:rsid w:val="00D76338"/>
    <w:rsid w:val="00D83183"/>
    <w:rsid w:val="00D84147"/>
    <w:rsid w:val="00D92642"/>
    <w:rsid w:val="00DA78B5"/>
    <w:rsid w:val="00DA7ECC"/>
    <w:rsid w:val="00DB0389"/>
    <w:rsid w:val="00DB1A26"/>
    <w:rsid w:val="00DB41AA"/>
    <w:rsid w:val="00DB56B9"/>
    <w:rsid w:val="00DC1C47"/>
    <w:rsid w:val="00DC20BE"/>
    <w:rsid w:val="00DC3207"/>
    <w:rsid w:val="00DC3C7D"/>
    <w:rsid w:val="00DD058F"/>
    <w:rsid w:val="00DD1148"/>
    <w:rsid w:val="00DD3DAD"/>
    <w:rsid w:val="00DE6F22"/>
    <w:rsid w:val="00DE77B5"/>
    <w:rsid w:val="00DF12D0"/>
    <w:rsid w:val="00DF22C6"/>
    <w:rsid w:val="00DF5C4A"/>
    <w:rsid w:val="00DF7350"/>
    <w:rsid w:val="00E018FC"/>
    <w:rsid w:val="00E0210B"/>
    <w:rsid w:val="00E02601"/>
    <w:rsid w:val="00E106E3"/>
    <w:rsid w:val="00E11937"/>
    <w:rsid w:val="00E14294"/>
    <w:rsid w:val="00E144C2"/>
    <w:rsid w:val="00E1582C"/>
    <w:rsid w:val="00E22938"/>
    <w:rsid w:val="00E313E5"/>
    <w:rsid w:val="00E368CC"/>
    <w:rsid w:val="00E42A4F"/>
    <w:rsid w:val="00E434A0"/>
    <w:rsid w:val="00E51046"/>
    <w:rsid w:val="00E53B9E"/>
    <w:rsid w:val="00E548E2"/>
    <w:rsid w:val="00E6547B"/>
    <w:rsid w:val="00E66B69"/>
    <w:rsid w:val="00E761D1"/>
    <w:rsid w:val="00E77DED"/>
    <w:rsid w:val="00E81564"/>
    <w:rsid w:val="00E82D12"/>
    <w:rsid w:val="00E84411"/>
    <w:rsid w:val="00E87B47"/>
    <w:rsid w:val="00E92055"/>
    <w:rsid w:val="00E93758"/>
    <w:rsid w:val="00E95BF5"/>
    <w:rsid w:val="00EB6B10"/>
    <w:rsid w:val="00EC4F89"/>
    <w:rsid w:val="00EC5C57"/>
    <w:rsid w:val="00EE12DC"/>
    <w:rsid w:val="00EE288D"/>
    <w:rsid w:val="00EE4B16"/>
    <w:rsid w:val="00EE65A8"/>
    <w:rsid w:val="00F02487"/>
    <w:rsid w:val="00F03BAB"/>
    <w:rsid w:val="00F15650"/>
    <w:rsid w:val="00F23717"/>
    <w:rsid w:val="00F346F5"/>
    <w:rsid w:val="00F36B06"/>
    <w:rsid w:val="00F379F2"/>
    <w:rsid w:val="00F41E64"/>
    <w:rsid w:val="00F4701A"/>
    <w:rsid w:val="00F56DA6"/>
    <w:rsid w:val="00F60AF7"/>
    <w:rsid w:val="00F6305E"/>
    <w:rsid w:val="00F65C9A"/>
    <w:rsid w:val="00F66100"/>
    <w:rsid w:val="00F73529"/>
    <w:rsid w:val="00F77B37"/>
    <w:rsid w:val="00F81003"/>
    <w:rsid w:val="00F81401"/>
    <w:rsid w:val="00F82930"/>
    <w:rsid w:val="00F860B2"/>
    <w:rsid w:val="00F86DEA"/>
    <w:rsid w:val="00FA6B88"/>
    <w:rsid w:val="00FB6BE2"/>
    <w:rsid w:val="00FC1150"/>
    <w:rsid w:val="00FC2A77"/>
    <w:rsid w:val="00FC619B"/>
    <w:rsid w:val="00FE6110"/>
    <w:rsid w:val="00FE6C37"/>
    <w:rsid w:val="00FF1011"/>
    <w:rsid w:val="00FF4E5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5925C"/>
  <w15:docId w15:val="{ADB05CF9-BEF5-403C-A06C-F174D0EF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C8F"/>
    <w:rPr>
      <w:sz w:val="24"/>
      <w:szCs w:val="24"/>
      <w:lang w:val="en-US" w:eastAsia="en-US"/>
    </w:rPr>
  </w:style>
  <w:style w:type="paragraph" w:styleId="Heading1">
    <w:name w:val="heading 1"/>
    <w:basedOn w:val="Normal"/>
    <w:next w:val="Normal"/>
    <w:link w:val="Heading1Char"/>
    <w:qFormat/>
    <w:rsid w:val="000A13F8"/>
    <w:pPr>
      <w:keepNext/>
      <w:numPr>
        <w:numId w:val="1"/>
      </w:numPr>
      <w:spacing w:after="120"/>
      <w:ind w:left="0" w:firstLine="0"/>
      <w:jc w:val="center"/>
      <w:outlineLvl w:val="0"/>
    </w:pPr>
    <w:rPr>
      <w:rFonts w:ascii="Cambria" w:hAnsi="Cambria"/>
      <w:b/>
      <w:bCs/>
      <w:kern w:val="32"/>
      <w:sz w:val="28"/>
      <w:szCs w:val="32"/>
    </w:rPr>
  </w:style>
  <w:style w:type="paragraph" w:styleId="Heading2">
    <w:name w:val="heading 2"/>
    <w:basedOn w:val="Normal"/>
    <w:next w:val="Normal"/>
    <w:link w:val="Heading2Char"/>
    <w:semiHidden/>
    <w:unhideWhenUsed/>
    <w:qFormat/>
    <w:rsid w:val="00096D9D"/>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96D9D"/>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96D9D"/>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3464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96D9D"/>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96D9D"/>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96D9D"/>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96D9D"/>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2F52"/>
    <w:pPr>
      <w:tabs>
        <w:tab w:val="center" w:pos="4320"/>
        <w:tab w:val="right" w:pos="8640"/>
      </w:tabs>
    </w:pPr>
  </w:style>
  <w:style w:type="paragraph" w:styleId="Footer">
    <w:name w:val="footer"/>
    <w:basedOn w:val="Normal"/>
    <w:link w:val="FooterChar"/>
    <w:uiPriority w:val="99"/>
    <w:rsid w:val="00AF2F52"/>
    <w:pPr>
      <w:tabs>
        <w:tab w:val="center" w:pos="4320"/>
        <w:tab w:val="right" w:pos="8640"/>
      </w:tabs>
    </w:pPr>
  </w:style>
  <w:style w:type="table" w:styleId="TableGrid">
    <w:name w:val="Table Grid"/>
    <w:basedOn w:val="TableNormal"/>
    <w:rsid w:val="00EE4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A13F8"/>
    <w:rPr>
      <w:rFonts w:ascii="Cambria" w:hAnsi="Cambria"/>
      <w:b/>
      <w:bCs/>
      <w:kern w:val="32"/>
      <w:sz w:val="28"/>
      <w:szCs w:val="32"/>
      <w:lang w:val="en-US" w:eastAsia="en-US"/>
    </w:rPr>
  </w:style>
  <w:style w:type="paragraph" w:styleId="TOCHeading">
    <w:name w:val="TOC Heading"/>
    <w:basedOn w:val="Heading1"/>
    <w:next w:val="Normal"/>
    <w:uiPriority w:val="39"/>
    <w:semiHidden/>
    <w:unhideWhenUsed/>
    <w:qFormat/>
    <w:rsid w:val="00C167EA"/>
    <w:pPr>
      <w:keepLines/>
      <w:spacing w:before="480" w:after="0" w:line="276" w:lineRule="auto"/>
      <w:jc w:val="left"/>
      <w:outlineLvl w:val="9"/>
    </w:pPr>
    <w:rPr>
      <w:color w:val="365F91"/>
      <w:kern w:val="0"/>
      <w:szCs w:val="28"/>
    </w:rPr>
  </w:style>
  <w:style w:type="paragraph" w:styleId="TOC1">
    <w:name w:val="toc 1"/>
    <w:basedOn w:val="Normal"/>
    <w:next w:val="Normal"/>
    <w:autoRedefine/>
    <w:uiPriority w:val="39"/>
    <w:qFormat/>
    <w:rsid w:val="00DE6F22"/>
    <w:pPr>
      <w:tabs>
        <w:tab w:val="left" w:pos="426"/>
        <w:tab w:val="right" w:leader="dot" w:pos="8497"/>
      </w:tabs>
      <w:spacing w:before="120" w:after="120"/>
      <w:ind w:left="426" w:hanging="426"/>
    </w:pPr>
    <w:rPr>
      <w:rFonts w:ascii="Calibri" w:hAnsi="Calibri"/>
      <w:b/>
      <w:bCs/>
      <w:caps/>
      <w:sz w:val="20"/>
      <w:szCs w:val="20"/>
      <w:lang w:val="sv-SE"/>
    </w:rPr>
  </w:style>
  <w:style w:type="character" w:styleId="Hyperlink">
    <w:name w:val="Hyperlink"/>
    <w:uiPriority w:val="99"/>
    <w:unhideWhenUsed/>
    <w:rsid w:val="00C167EA"/>
    <w:rPr>
      <w:color w:val="0000FF"/>
      <w:u w:val="single"/>
    </w:rPr>
  </w:style>
  <w:style w:type="paragraph" w:styleId="TOC2">
    <w:name w:val="toc 2"/>
    <w:basedOn w:val="Normal"/>
    <w:next w:val="Normal"/>
    <w:autoRedefine/>
    <w:uiPriority w:val="39"/>
    <w:unhideWhenUsed/>
    <w:qFormat/>
    <w:rsid w:val="007579E9"/>
    <w:pPr>
      <w:ind w:left="240"/>
    </w:pPr>
    <w:rPr>
      <w:rFonts w:ascii="Calibri" w:hAnsi="Calibri"/>
      <w:smallCaps/>
      <w:sz w:val="20"/>
      <w:szCs w:val="20"/>
    </w:rPr>
  </w:style>
  <w:style w:type="paragraph" w:styleId="TOC3">
    <w:name w:val="toc 3"/>
    <w:basedOn w:val="Normal"/>
    <w:next w:val="Normal"/>
    <w:autoRedefine/>
    <w:uiPriority w:val="39"/>
    <w:unhideWhenUsed/>
    <w:qFormat/>
    <w:rsid w:val="007579E9"/>
    <w:pPr>
      <w:ind w:left="480"/>
    </w:pPr>
    <w:rPr>
      <w:rFonts w:ascii="Calibri" w:hAnsi="Calibri"/>
      <w:i/>
      <w:iCs/>
      <w:sz w:val="20"/>
      <w:szCs w:val="20"/>
    </w:rPr>
  </w:style>
  <w:style w:type="paragraph" w:styleId="BalloonText">
    <w:name w:val="Balloon Text"/>
    <w:basedOn w:val="Normal"/>
    <w:link w:val="BalloonTextChar"/>
    <w:rsid w:val="007579E9"/>
    <w:rPr>
      <w:rFonts w:ascii="Tahoma" w:hAnsi="Tahoma"/>
      <w:sz w:val="16"/>
      <w:szCs w:val="16"/>
    </w:rPr>
  </w:style>
  <w:style w:type="character" w:customStyle="1" w:styleId="BalloonTextChar">
    <w:name w:val="Balloon Text Char"/>
    <w:link w:val="BalloonText"/>
    <w:rsid w:val="007579E9"/>
    <w:rPr>
      <w:rFonts w:ascii="Tahoma" w:hAnsi="Tahoma" w:cs="Tahoma"/>
      <w:sz w:val="16"/>
      <w:szCs w:val="16"/>
    </w:rPr>
  </w:style>
  <w:style w:type="paragraph" w:styleId="TOC4">
    <w:name w:val="toc 4"/>
    <w:basedOn w:val="Normal"/>
    <w:next w:val="Normal"/>
    <w:autoRedefine/>
    <w:rsid w:val="007579E9"/>
    <w:pPr>
      <w:ind w:left="720"/>
    </w:pPr>
    <w:rPr>
      <w:rFonts w:ascii="Calibri" w:hAnsi="Calibri"/>
      <w:sz w:val="18"/>
      <w:szCs w:val="18"/>
    </w:rPr>
  </w:style>
  <w:style w:type="paragraph" w:styleId="TOC5">
    <w:name w:val="toc 5"/>
    <w:basedOn w:val="Normal"/>
    <w:next w:val="Normal"/>
    <w:autoRedefine/>
    <w:rsid w:val="007579E9"/>
    <w:pPr>
      <w:ind w:left="960"/>
    </w:pPr>
    <w:rPr>
      <w:rFonts w:ascii="Calibri" w:hAnsi="Calibri"/>
      <w:sz w:val="18"/>
      <w:szCs w:val="18"/>
    </w:rPr>
  </w:style>
  <w:style w:type="paragraph" w:styleId="TOC6">
    <w:name w:val="toc 6"/>
    <w:basedOn w:val="Normal"/>
    <w:next w:val="Normal"/>
    <w:autoRedefine/>
    <w:rsid w:val="007579E9"/>
    <w:pPr>
      <w:ind w:left="1200"/>
    </w:pPr>
    <w:rPr>
      <w:rFonts w:ascii="Calibri" w:hAnsi="Calibri"/>
      <w:sz w:val="18"/>
      <w:szCs w:val="18"/>
    </w:rPr>
  </w:style>
  <w:style w:type="paragraph" w:styleId="TOC7">
    <w:name w:val="toc 7"/>
    <w:basedOn w:val="Normal"/>
    <w:next w:val="Normal"/>
    <w:autoRedefine/>
    <w:rsid w:val="007579E9"/>
    <w:pPr>
      <w:ind w:left="1440"/>
    </w:pPr>
    <w:rPr>
      <w:rFonts w:ascii="Calibri" w:hAnsi="Calibri"/>
      <w:sz w:val="18"/>
      <w:szCs w:val="18"/>
    </w:rPr>
  </w:style>
  <w:style w:type="paragraph" w:styleId="TOC8">
    <w:name w:val="toc 8"/>
    <w:basedOn w:val="Normal"/>
    <w:next w:val="Normal"/>
    <w:autoRedefine/>
    <w:rsid w:val="007579E9"/>
    <w:pPr>
      <w:ind w:left="1680"/>
    </w:pPr>
    <w:rPr>
      <w:rFonts w:ascii="Calibri" w:hAnsi="Calibri"/>
      <w:sz w:val="18"/>
      <w:szCs w:val="18"/>
    </w:rPr>
  </w:style>
  <w:style w:type="paragraph" w:styleId="TOC9">
    <w:name w:val="toc 9"/>
    <w:basedOn w:val="Normal"/>
    <w:next w:val="Normal"/>
    <w:autoRedefine/>
    <w:rsid w:val="007579E9"/>
    <w:pPr>
      <w:ind w:left="1920"/>
    </w:pPr>
    <w:rPr>
      <w:rFonts w:ascii="Calibri" w:hAnsi="Calibri"/>
      <w:sz w:val="18"/>
      <w:szCs w:val="18"/>
    </w:rPr>
  </w:style>
  <w:style w:type="paragraph" w:styleId="ListParagraph">
    <w:name w:val="List Paragraph"/>
    <w:basedOn w:val="Normal"/>
    <w:link w:val="ListParagraphChar"/>
    <w:uiPriority w:val="34"/>
    <w:qFormat/>
    <w:rsid w:val="002B7257"/>
    <w:pPr>
      <w:ind w:left="720"/>
    </w:pPr>
  </w:style>
  <w:style w:type="character" w:customStyle="1" w:styleId="FooterChar">
    <w:name w:val="Footer Char"/>
    <w:link w:val="Footer"/>
    <w:uiPriority w:val="99"/>
    <w:rsid w:val="008D603C"/>
    <w:rPr>
      <w:sz w:val="24"/>
      <w:szCs w:val="24"/>
    </w:rPr>
  </w:style>
  <w:style w:type="character" w:customStyle="1" w:styleId="Heading5Char">
    <w:name w:val="Heading 5 Char"/>
    <w:link w:val="Heading5"/>
    <w:semiHidden/>
    <w:rsid w:val="00834647"/>
    <w:rPr>
      <w:rFonts w:ascii="Calibri" w:hAnsi="Calibri"/>
      <w:b/>
      <w:bCs/>
      <w:i/>
      <w:iCs/>
      <w:sz w:val="26"/>
      <w:szCs w:val="26"/>
      <w:lang w:val="en-US" w:eastAsia="en-US"/>
    </w:rPr>
  </w:style>
  <w:style w:type="paragraph" w:styleId="Title">
    <w:name w:val="Title"/>
    <w:basedOn w:val="Normal"/>
    <w:link w:val="TitleChar"/>
    <w:uiPriority w:val="99"/>
    <w:qFormat/>
    <w:rsid w:val="00834647"/>
    <w:pPr>
      <w:autoSpaceDE w:val="0"/>
      <w:autoSpaceDN w:val="0"/>
      <w:spacing w:line="360" w:lineRule="auto"/>
      <w:jc w:val="center"/>
    </w:pPr>
    <w:rPr>
      <w:rFonts w:ascii="Cambria" w:hAnsi="Cambria"/>
      <w:b/>
      <w:bCs/>
      <w:kern w:val="28"/>
      <w:sz w:val="32"/>
      <w:szCs w:val="32"/>
    </w:rPr>
  </w:style>
  <w:style w:type="character" w:customStyle="1" w:styleId="TitleChar">
    <w:name w:val="Title Char"/>
    <w:link w:val="Title"/>
    <w:uiPriority w:val="99"/>
    <w:rsid w:val="00834647"/>
    <w:rPr>
      <w:rFonts w:ascii="Cambria" w:hAnsi="Cambria"/>
      <w:b/>
      <w:bCs/>
      <w:kern w:val="28"/>
      <w:sz w:val="32"/>
      <w:szCs w:val="32"/>
    </w:rPr>
  </w:style>
  <w:style w:type="character" w:customStyle="1" w:styleId="Heading2Char">
    <w:name w:val="Heading 2 Char"/>
    <w:link w:val="Heading2"/>
    <w:semiHidden/>
    <w:rsid w:val="00096D9D"/>
    <w:rPr>
      <w:rFonts w:ascii="Calibri Light" w:hAnsi="Calibri Light"/>
      <w:b/>
      <w:bCs/>
      <w:i/>
      <w:iCs/>
      <w:sz w:val="28"/>
      <w:szCs w:val="28"/>
      <w:lang w:val="en-US" w:eastAsia="en-US"/>
    </w:rPr>
  </w:style>
  <w:style w:type="character" w:customStyle="1" w:styleId="Heading3Char">
    <w:name w:val="Heading 3 Char"/>
    <w:link w:val="Heading3"/>
    <w:semiHidden/>
    <w:rsid w:val="00096D9D"/>
    <w:rPr>
      <w:rFonts w:ascii="Calibri Light" w:hAnsi="Calibri Light"/>
      <w:b/>
      <w:bCs/>
      <w:sz w:val="26"/>
      <w:szCs w:val="26"/>
      <w:lang w:val="en-US" w:eastAsia="en-US"/>
    </w:rPr>
  </w:style>
  <w:style w:type="character" w:customStyle="1" w:styleId="Heading4Char">
    <w:name w:val="Heading 4 Char"/>
    <w:link w:val="Heading4"/>
    <w:semiHidden/>
    <w:rsid w:val="00096D9D"/>
    <w:rPr>
      <w:rFonts w:ascii="Calibri" w:hAnsi="Calibri"/>
      <w:b/>
      <w:bCs/>
      <w:sz w:val="28"/>
      <w:szCs w:val="28"/>
      <w:lang w:val="en-US" w:eastAsia="en-US"/>
    </w:rPr>
  </w:style>
  <w:style w:type="character" w:customStyle="1" w:styleId="Heading6Char">
    <w:name w:val="Heading 6 Char"/>
    <w:link w:val="Heading6"/>
    <w:semiHidden/>
    <w:rsid w:val="00096D9D"/>
    <w:rPr>
      <w:rFonts w:ascii="Calibri" w:hAnsi="Calibri"/>
      <w:b/>
      <w:bCs/>
      <w:sz w:val="22"/>
      <w:szCs w:val="22"/>
      <w:lang w:val="en-US" w:eastAsia="en-US"/>
    </w:rPr>
  </w:style>
  <w:style w:type="character" w:customStyle="1" w:styleId="Heading7Char">
    <w:name w:val="Heading 7 Char"/>
    <w:link w:val="Heading7"/>
    <w:semiHidden/>
    <w:rsid w:val="00096D9D"/>
    <w:rPr>
      <w:rFonts w:ascii="Calibri" w:hAnsi="Calibri"/>
      <w:sz w:val="24"/>
      <w:szCs w:val="24"/>
      <w:lang w:val="en-US" w:eastAsia="en-US"/>
    </w:rPr>
  </w:style>
  <w:style w:type="character" w:customStyle="1" w:styleId="Heading8Char">
    <w:name w:val="Heading 8 Char"/>
    <w:link w:val="Heading8"/>
    <w:semiHidden/>
    <w:rsid w:val="00096D9D"/>
    <w:rPr>
      <w:rFonts w:ascii="Calibri" w:hAnsi="Calibri"/>
      <w:i/>
      <w:iCs/>
      <w:sz w:val="24"/>
      <w:szCs w:val="24"/>
      <w:lang w:val="en-US" w:eastAsia="en-US"/>
    </w:rPr>
  </w:style>
  <w:style w:type="character" w:customStyle="1" w:styleId="Heading9Char">
    <w:name w:val="Heading 9 Char"/>
    <w:link w:val="Heading9"/>
    <w:semiHidden/>
    <w:rsid w:val="00096D9D"/>
    <w:rPr>
      <w:rFonts w:ascii="Calibri Light" w:hAnsi="Calibri Light"/>
      <w:sz w:val="22"/>
      <w:szCs w:val="22"/>
      <w:lang w:val="en-US" w:eastAsia="en-US"/>
    </w:rPr>
  </w:style>
  <w:style w:type="paragraph" w:styleId="NoSpacing">
    <w:name w:val="No Spacing"/>
    <w:link w:val="NoSpacingChar"/>
    <w:uiPriority w:val="1"/>
    <w:qFormat/>
    <w:rsid w:val="00095EBE"/>
    <w:rPr>
      <w:sz w:val="24"/>
      <w:szCs w:val="24"/>
      <w:lang w:val="en-US" w:eastAsia="en-US"/>
    </w:rPr>
  </w:style>
  <w:style w:type="paragraph" w:customStyle="1" w:styleId="Sub-BAB">
    <w:name w:val="Sub-BAB"/>
    <w:basedOn w:val="Heading2"/>
    <w:qFormat/>
    <w:rsid w:val="001A6489"/>
    <w:rPr>
      <w:rFonts w:ascii="Cambria" w:hAnsi="Cambria"/>
      <w:i w:val="0"/>
      <w:sz w:val="24"/>
      <w:lang w:val="sv-SE"/>
    </w:rPr>
  </w:style>
  <w:style w:type="paragraph" w:customStyle="1" w:styleId="StyleHeading1Left">
    <w:name w:val="Style Heading 1 + Left"/>
    <w:basedOn w:val="Heading1"/>
    <w:rsid w:val="004D4097"/>
    <w:pPr>
      <w:numPr>
        <w:numId w:val="2"/>
      </w:numPr>
      <w:jc w:val="left"/>
    </w:pPr>
    <w:rPr>
      <w:szCs w:val="20"/>
    </w:rPr>
  </w:style>
  <w:style w:type="paragraph" w:styleId="Caption">
    <w:name w:val="caption"/>
    <w:basedOn w:val="Normal"/>
    <w:next w:val="Normal"/>
    <w:unhideWhenUsed/>
    <w:qFormat/>
    <w:rsid w:val="003A159E"/>
    <w:pPr>
      <w:spacing w:after="200"/>
    </w:pPr>
    <w:rPr>
      <w:i/>
      <w:iCs/>
      <w:color w:val="1F497D"/>
      <w:sz w:val="18"/>
      <w:szCs w:val="18"/>
    </w:rPr>
  </w:style>
  <w:style w:type="paragraph" w:customStyle="1" w:styleId="BodyTeks">
    <w:name w:val="BodyTeks"/>
    <w:basedOn w:val="Normal"/>
    <w:qFormat/>
    <w:rsid w:val="003A159E"/>
    <w:rPr>
      <w:rFonts w:ascii="Cambria" w:hAnsi="Cambria"/>
      <w:sz w:val="22"/>
      <w:lang w:val="sv-SE"/>
    </w:rPr>
  </w:style>
  <w:style w:type="character" w:customStyle="1" w:styleId="NoSpacingChar">
    <w:name w:val="No Spacing Char"/>
    <w:link w:val="NoSpacing"/>
    <w:uiPriority w:val="1"/>
    <w:rsid w:val="00EE12DC"/>
    <w:rPr>
      <w:sz w:val="24"/>
      <w:szCs w:val="24"/>
      <w:lang w:val="en-US" w:eastAsia="en-US" w:bidi="ar-SA"/>
    </w:rPr>
  </w:style>
  <w:style w:type="paragraph" w:customStyle="1" w:styleId="StyleHeading1Left1">
    <w:name w:val="Style Heading 1 + Left1"/>
    <w:basedOn w:val="Heading1"/>
    <w:rsid w:val="000A13F8"/>
    <w:pPr>
      <w:jc w:val="left"/>
    </w:pPr>
    <w:rPr>
      <w:szCs w:val="20"/>
    </w:rPr>
  </w:style>
  <w:style w:type="paragraph" w:styleId="BodyText2">
    <w:name w:val="Body Text 2"/>
    <w:basedOn w:val="Normal"/>
    <w:link w:val="BodyText2Char"/>
    <w:uiPriority w:val="99"/>
    <w:rsid w:val="00C9151D"/>
    <w:pPr>
      <w:tabs>
        <w:tab w:val="left" w:pos="3600"/>
      </w:tabs>
    </w:pPr>
    <w:rPr>
      <w:sz w:val="20"/>
      <w:szCs w:val="20"/>
    </w:rPr>
  </w:style>
  <w:style w:type="character" w:customStyle="1" w:styleId="BodyText2Char">
    <w:name w:val="Body Text 2 Char"/>
    <w:basedOn w:val="DefaultParagraphFont"/>
    <w:link w:val="BodyText2"/>
    <w:uiPriority w:val="99"/>
    <w:rsid w:val="00C9151D"/>
  </w:style>
  <w:style w:type="paragraph" w:styleId="BodyText">
    <w:name w:val="Body Text"/>
    <w:basedOn w:val="Normal"/>
    <w:link w:val="BodyTextChar"/>
    <w:semiHidden/>
    <w:unhideWhenUsed/>
    <w:rsid w:val="0053656E"/>
    <w:pPr>
      <w:spacing w:after="120"/>
    </w:pPr>
  </w:style>
  <w:style w:type="character" w:customStyle="1" w:styleId="BodyTextChar">
    <w:name w:val="Body Text Char"/>
    <w:link w:val="BodyText"/>
    <w:semiHidden/>
    <w:rsid w:val="0053656E"/>
    <w:rPr>
      <w:sz w:val="24"/>
      <w:szCs w:val="24"/>
    </w:rPr>
  </w:style>
  <w:style w:type="paragraph" w:styleId="BodyTextIndent">
    <w:name w:val="Body Text Indent"/>
    <w:basedOn w:val="Normal"/>
    <w:link w:val="BodyTextIndentChar"/>
    <w:unhideWhenUsed/>
    <w:rsid w:val="00341EB9"/>
    <w:pPr>
      <w:spacing w:after="120"/>
      <w:ind w:left="360"/>
    </w:pPr>
  </w:style>
  <w:style w:type="character" w:customStyle="1" w:styleId="BodyTextIndentChar">
    <w:name w:val="Body Text Indent Char"/>
    <w:link w:val="BodyTextIndent"/>
    <w:rsid w:val="00341EB9"/>
    <w:rPr>
      <w:sz w:val="24"/>
      <w:szCs w:val="24"/>
    </w:rPr>
  </w:style>
  <w:style w:type="paragraph" w:styleId="BodyTextIndent2">
    <w:name w:val="Body Text Indent 2"/>
    <w:basedOn w:val="Normal"/>
    <w:link w:val="BodyTextIndent2Char"/>
    <w:semiHidden/>
    <w:unhideWhenUsed/>
    <w:rsid w:val="00341EB9"/>
    <w:pPr>
      <w:spacing w:after="120" w:line="480" w:lineRule="auto"/>
      <w:ind w:left="360"/>
    </w:pPr>
  </w:style>
  <w:style w:type="character" w:customStyle="1" w:styleId="BodyTextIndent2Char">
    <w:name w:val="Body Text Indent 2 Char"/>
    <w:link w:val="BodyTextIndent2"/>
    <w:semiHidden/>
    <w:rsid w:val="00341EB9"/>
    <w:rPr>
      <w:sz w:val="24"/>
      <w:szCs w:val="24"/>
    </w:rPr>
  </w:style>
  <w:style w:type="character" w:customStyle="1" w:styleId="HeaderChar">
    <w:name w:val="Header Char"/>
    <w:link w:val="Header"/>
    <w:uiPriority w:val="99"/>
    <w:rsid w:val="00634DFD"/>
    <w:rPr>
      <w:sz w:val="24"/>
      <w:szCs w:val="24"/>
    </w:rPr>
  </w:style>
  <w:style w:type="character" w:customStyle="1" w:styleId="ListParagraphChar">
    <w:name w:val="List Paragraph Char"/>
    <w:link w:val="ListParagraph"/>
    <w:uiPriority w:val="34"/>
    <w:locked/>
    <w:rsid w:val="00A1199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5152">
      <w:bodyDiv w:val="1"/>
      <w:marLeft w:val="0"/>
      <w:marRight w:val="0"/>
      <w:marTop w:val="0"/>
      <w:marBottom w:val="0"/>
      <w:divBdr>
        <w:top w:val="none" w:sz="0" w:space="0" w:color="auto"/>
        <w:left w:val="none" w:sz="0" w:space="0" w:color="auto"/>
        <w:bottom w:val="none" w:sz="0" w:space="0" w:color="auto"/>
        <w:right w:val="none" w:sz="0" w:space="0" w:color="auto"/>
      </w:divBdr>
    </w:div>
    <w:div w:id="418062283">
      <w:bodyDiv w:val="1"/>
      <w:marLeft w:val="0"/>
      <w:marRight w:val="0"/>
      <w:marTop w:val="0"/>
      <w:marBottom w:val="0"/>
      <w:divBdr>
        <w:top w:val="none" w:sz="0" w:space="0" w:color="auto"/>
        <w:left w:val="none" w:sz="0" w:space="0" w:color="auto"/>
        <w:bottom w:val="none" w:sz="0" w:space="0" w:color="auto"/>
        <w:right w:val="none" w:sz="0" w:space="0" w:color="auto"/>
      </w:divBdr>
    </w:div>
    <w:div w:id="532350012">
      <w:bodyDiv w:val="1"/>
      <w:marLeft w:val="0"/>
      <w:marRight w:val="0"/>
      <w:marTop w:val="0"/>
      <w:marBottom w:val="0"/>
      <w:divBdr>
        <w:top w:val="none" w:sz="0" w:space="0" w:color="auto"/>
        <w:left w:val="none" w:sz="0" w:space="0" w:color="auto"/>
        <w:bottom w:val="none" w:sz="0" w:space="0" w:color="auto"/>
        <w:right w:val="none" w:sz="0" w:space="0" w:color="auto"/>
      </w:divBdr>
    </w:div>
    <w:div w:id="559554951">
      <w:bodyDiv w:val="1"/>
      <w:marLeft w:val="0"/>
      <w:marRight w:val="0"/>
      <w:marTop w:val="0"/>
      <w:marBottom w:val="0"/>
      <w:divBdr>
        <w:top w:val="none" w:sz="0" w:space="0" w:color="auto"/>
        <w:left w:val="none" w:sz="0" w:space="0" w:color="auto"/>
        <w:bottom w:val="none" w:sz="0" w:space="0" w:color="auto"/>
        <w:right w:val="none" w:sz="0" w:space="0" w:color="auto"/>
      </w:divBdr>
    </w:div>
    <w:div w:id="616789672">
      <w:bodyDiv w:val="1"/>
      <w:marLeft w:val="0"/>
      <w:marRight w:val="0"/>
      <w:marTop w:val="0"/>
      <w:marBottom w:val="0"/>
      <w:divBdr>
        <w:top w:val="none" w:sz="0" w:space="0" w:color="auto"/>
        <w:left w:val="none" w:sz="0" w:space="0" w:color="auto"/>
        <w:bottom w:val="none" w:sz="0" w:space="0" w:color="auto"/>
        <w:right w:val="none" w:sz="0" w:space="0" w:color="auto"/>
      </w:divBdr>
    </w:div>
    <w:div w:id="737023429">
      <w:bodyDiv w:val="1"/>
      <w:marLeft w:val="0"/>
      <w:marRight w:val="0"/>
      <w:marTop w:val="0"/>
      <w:marBottom w:val="0"/>
      <w:divBdr>
        <w:top w:val="none" w:sz="0" w:space="0" w:color="auto"/>
        <w:left w:val="none" w:sz="0" w:space="0" w:color="auto"/>
        <w:bottom w:val="none" w:sz="0" w:space="0" w:color="auto"/>
        <w:right w:val="none" w:sz="0" w:space="0" w:color="auto"/>
      </w:divBdr>
    </w:div>
    <w:div w:id="741099639">
      <w:bodyDiv w:val="1"/>
      <w:marLeft w:val="0"/>
      <w:marRight w:val="0"/>
      <w:marTop w:val="0"/>
      <w:marBottom w:val="0"/>
      <w:divBdr>
        <w:top w:val="none" w:sz="0" w:space="0" w:color="auto"/>
        <w:left w:val="none" w:sz="0" w:space="0" w:color="auto"/>
        <w:bottom w:val="none" w:sz="0" w:space="0" w:color="auto"/>
        <w:right w:val="none" w:sz="0" w:space="0" w:color="auto"/>
      </w:divBdr>
    </w:div>
    <w:div w:id="865601593">
      <w:bodyDiv w:val="1"/>
      <w:marLeft w:val="0"/>
      <w:marRight w:val="0"/>
      <w:marTop w:val="0"/>
      <w:marBottom w:val="0"/>
      <w:divBdr>
        <w:top w:val="none" w:sz="0" w:space="0" w:color="auto"/>
        <w:left w:val="none" w:sz="0" w:space="0" w:color="auto"/>
        <w:bottom w:val="none" w:sz="0" w:space="0" w:color="auto"/>
        <w:right w:val="none" w:sz="0" w:space="0" w:color="auto"/>
      </w:divBdr>
    </w:div>
    <w:div w:id="970137075">
      <w:bodyDiv w:val="1"/>
      <w:marLeft w:val="0"/>
      <w:marRight w:val="0"/>
      <w:marTop w:val="0"/>
      <w:marBottom w:val="0"/>
      <w:divBdr>
        <w:top w:val="none" w:sz="0" w:space="0" w:color="auto"/>
        <w:left w:val="none" w:sz="0" w:space="0" w:color="auto"/>
        <w:bottom w:val="none" w:sz="0" w:space="0" w:color="auto"/>
        <w:right w:val="none" w:sz="0" w:space="0" w:color="auto"/>
      </w:divBdr>
    </w:div>
    <w:div w:id="1060208186">
      <w:bodyDiv w:val="1"/>
      <w:marLeft w:val="0"/>
      <w:marRight w:val="0"/>
      <w:marTop w:val="0"/>
      <w:marBottom w:val="0"/>
      <w:divBdr>
        <w:top w:val="none" w:sz="0" w:space="0" w:color="auto"/>
        <w:left w:val="none" w:sz="0" w:space="0" w:color="auto"/>
        <w:bottom w:val="none" w:sz="0" w:space="0" w:color="auto"/>
        <w:right w:val="none" w:sz="0" w:space="0" w:color="auto"/>
      </w:divBdr>
    </w:div>
    <w:div w:id="1122461037">
      <w:bodyDiv w:val="1"/>
      <w:marLeft w:val="0"/>
      <w:marRight w:val="0"/>
      <w:marTop w:val="0"/>
      <w:marBottom w:val="0"/>
      <w:divBdr>
        <w:top w:val="none" w:sz="0" w:space="0" w:color="auto"/>
        <w:left w:val="none" w:sz="0" w:space="0" w:color="auto"/>
        <w:bottom w:val="none" w:sz="0" w:space="0" w:color="auto"/>
        <w:right w:val="none" w:sz="0" w:space="0" w:color="auto"/>
      </w:divBdr>
    </w:div>
    <w:div w:id="1234969632">
      <w:bodyDiv w:val="1"/>
      <w:marLeft w:val="0"/>
      <w:marRight w:val="0"/>
      <w:marTop w:val="0"/>
      <w:marBottom w:val="0"/>
      <w:divBdr>
        <w:top w:val="none" w:sz="0" w:space="0" w:color="auto"/>
        <w:left w:val="none" w:sz="0" w:space="0" w:color="auto"/>
        <w:bottom w:val="none" w:sz="0" w:space="0" w:color="auto"/>
        <w:right w:val="none" w:sz="0" w:space="0" w:color="auto"/>
      </w:divBdr>
    </w:div>
    <w:div w:id="1356884555">
      <w:bodyDiv w:val="1"/>
      <w:marLeft w:val="0"/>
      <w:marRight w:val="0"/>
      <w:marTop w:val="0"/>
      <w:marBottom w:val="0"/>
      <w:divBdr>
        <w:top w:val="none" w:sz="0" w:space="0" w:color="auto"/>
        <w:left w:val="none" w:sz="0" w:space="0" w:color="auto"/>
        <w:bottom w:val="none" w:sz="0" w:space="0" w:color="auto"/>
        <w:right w:val="none" w:sz="0" w:space="0" w:color="auto"/>
      </w:divBdr>
    </w:div>
    <w:div w:id="1389107217">
      <w:bodyDiv w:val="1"/>
      <w:marLeft w:val="0"/>
      <w:marRight w:val="0"/>
      <w:marTop w:val="0"/>
      <w:marBottom w:val="0"/>
      <w:divBdr>
        <w:top w:val="none" w:sz="0" w:space="0" w:color="auto"/>
        <w:left w:val="none" w:sz="0" w:space="0" w:color="auto"/>
        <w:bottom w:val="none" w:sz="0" w:space="0" w:color="auto"/>
        <w:right w:val="none" w:sz="0" w:space="0" w:color="auto"/>
      </w:divBdr>
    </w:div>
    <w:div w:id="1452557986">
      <w:bodyDiv w:val="1"/>
      <w:marLeft w:val="0"/>
      <w:marRight w:val="0"/>
      <w:marTop w:val="0"/>
      <w:marBottom w:val="0"/>
      <w:divBdr>
        <w:top w:val="none" w:sz="0" w:space="0" w:color="auto"/>
        <w:left w:val="none" w:sz="0" w:space="0" w:color="auto"/>
        <w:bottom w:val="none" w:sz="0" w:space="0" w:color="auto"/>
        <w:right w:val="none" w:sz="0" w:space="0" w:color="auto"/>
      </w:divBdr>
    </w:div>
    <w:div w:id="1491747185">
      <w:bodyDiv w:val="1"/>
      <w:marLeft w:val="0"/>
      <w:marRight w:val="0"/>
      <w:marTop w:val="0"/>
      <w:marBottom w:val="0"/>
      <w:divBdr>
        <w:top w:val="none" w:sz="0" w:space="0" w:color="auto"/>
        <w:left w:val="none" w:sz="0" w:space="0" w:color="auto"/>
        <w:bottom w:val="none" w:sz="0" w:space="0" w:color="auto"/>
        <w:right w:val="none" w:sz="0" w:space="0" w:color="auto"/>
      </w:divBdr>
    </w:div>
    <w:div w:id="1634286230">
      <w:bodyDiv w:val="1"/>
      <w:marLeft w:val="0"/>
      <w:marRight w:val="0"/>
      <w:marTop w:val="0"/>
      <w:marBottom w:val="0"/>
      <w:divBdr>
        <w:top w:val="none" w:sz="0" w:space="0" w:color="auto"/>
        <w:left w:val="none" w:sz="0" w:space="0" w:color="auto"/>
        <w:bottom w:val="none" w:sz="0" w:space="0" w:color="auto"/>
        <w:right w:val="none" w:sz="0" w:space="0" w:color="auto"/>
      </w:divBdr>
    </w:div>
    <w:div w:id="1707103571">
      <w:bodyDiv w:val="1"/>
      <w:marLeft w:val="0"/>
      <w:marRight w:val="0"/>
      <w:marTop w:val="0"/>
      <w:marBottom w:val="0"/>
      <w:divBdr>
        <w:top w:val="none" w:sz="0" w:space="0" w:color="auto"/>
        <w:left w:val="none" w:sz="0" w:space="0" w:color="auto"/>
        <w:bottom w:val="none" w:sz="0" w:space="0" w:color="auto"/>
        <w:right w:val="none" w:sz="0" w:space="0" w:color="auto"/>
      </w:divBdr>
    </w:div>
    <w:div w:id="1712608338">
      <w:bodyDiv w:val="1"/>
      <w:marLeft w:val="0"/>
      <w:marRight w:val="0"/>
      <w:marTop w:val="0"/>
      <w:marBottom w:val="0"/>
      <w:divBdr>
        <w:top w:val="none" w:sz="0" w:space="0" w:color="auto"/>
        <w:left w:val="none" w:sz="0" w:space="0" w:color="auto"/>
        <w:bottom w:val="none" w:sz="0" w:space="0" w:color="auto"/>
        <w:right w:val="none" w:sz="0" w:space="0" w:color="auto"/>
      </w:divBdr>
    </w:div>
    <w:div w:id="1779830335">
      <w:bodyDiv w:val="1"/>
      <w:marLeft w:val="0"/>
      <w:marRight w:val="0"/>
      <w:marTop w:val="0"/>
      <w:marBottom w:val="0"/>
      <w:divBdr>
        <w:top w:val="none" w:sz="0" w:space="0" w:color="auto"/>
        <w:left w:val="none" w:sz="0" w:space="0" w:color="auto"/>
        <w:bottom w:val="none" w:sz="0" w:space="0" w:color="auto"/>
        <w:right w:val="none" w:sz="0" w:space="0" w:color="auto"/>
      </w:divBdr>
    </w:div>
    <w:div w:id="1813594096">
      <w:bodyDiv w:val="1"/>
      <w:marLeft w:val="0"/>
      <w:marRight w:val="0"/>
      <w:marTop w:val="0"/>
      <w:marBottom w:val="0"/>
      <w:divBdr>
        <w:top w:val="none" w:sz="0" w:space="0" w:color="auto"/>
        <w:left w:val="none" w:sz="0" w:space="0" w:color="auto"/>
        <w:bottom w:val="none" w:sz="0" w:space="0" w:color="auto"/>
        <w:right w:val="none" w:sz="0" w:space="0" w:color="auto"/>
      </w:divBdr>
    </w:div>
    <w:div w:id="1851138637">
      <w:bodyDiv w:val="1"/>
      <w:marLeft w:val="0"/>
      <w:marRight w:val="0"/>
      <w:marTop w:val="0"/>
      <w:marBottom w:val="0"/>
      <w:divBdr>
        <w:top w:val="none" w:sz="0" w:space="0" w:color="auto"/>
        <w:left w:val="none" w:sz="0" w:space="0" w:color="auto"/>
        <w:bottom w:val="none" w:sz="0" w:space="0" w:color="auto"/>
        <w:right w:val="none" w:sz="0" w:space="0" w:color="auto"/>
      </w:divBdr>
    </w:div>
    <w:div w:id="1883051682">
      <w:bodyDiv w:val="1"/>
      <w:marLeft w:val="0"/>
      <w:marRight w:val="0"/>
      <w:marTop w:val="0"/>
      <w:marBottom w:val="0"/>
      <w:divBdr>
        <w:top w:val="none" w:sz="0" w:space="0" w:color="auto"/>
        <w:left w:val="none" w:sz="0" w:space="0" w:color="auto"/>
        <w:bottom w:val="none" w:sz="0" w:space="0" w:color="auto"/>
        <w:right w:val="none" w:sz="0" w:space="0" w:color="auto"/>
      </w:divBdr>
    </w:div>
    <w:div w:id="2013489888">
      <w:bodyDiv w:val="1"/>
      <w:marLeft w:val="0"/>
      <w:marRight w:val="0"/>
      <w:marTop w:val="0"/>
      <w:marBottom w:val="0"/>
      <w:divBdr>
        <w:top w:val="none" w:sz="0" w:space="0" w:color="auto"/>
        <w:left w:val="none" w:sz="0" w:space="0" w:color="auto"/>
        <w:bottom w:val="none" w:sz="0" w:space="0" w:color="auto"/>
        <w:right w:val="none" w:sz="0" w:space="0" w:color="auto"/>
      </w:divBdr>
    </w:div>
    <w:div w:id="21176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6F94C8-F433-4D9E-9DAD-E1672518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PELATIHAN PEKERTI</vt:lpstr>
    </vt:vector>
  </TitlesOfParts>
  <Company>Dream Worked</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PEKERTI</dc:title>
  <dc:creator>P3AI</dc:creator>
  <cp:lastModifiedBy>USER</cp:lastModifiedBy>
  <cp:revision>12</cp:revision>
  <cp:lastPrinted>2021-03-02T07:21:00Z</cp:lastPrinted>
  <dcterms:created xsi:type="dcterms:W3CDTF">2021-03-02T01:27:00Z</dcterms:created>
  <dcterms:modified xsi:type="dcterms:W3CDTF">2021-04-07T08:08:00Z</dcterms:modified>
</cp:coreProperties>
</file>