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34"/>
        <w:gridCol w:w="783"/>
        <w:gridCol w:w="638"/>
        <w:gridCol w:w="142"/>
        <w:gridCol w:w="1984"/>
        <w:gridCol w:w="1841"/>
        <w:gridCol w:w="1843"/>
        <w:gridCol w:w="3401"/>
      </w:tblGrid>
      <w:tr w:rsidR="00DC1DB4" w:rsidRPr="006C682C" w:rsidTr="0076637C">
        <w:trPr>
          <w:jc w:val="center"/>
        </w:trPr>
        <w:tc>
          <w:tcPr>
            <w:tcW w:w="1950" w:type="dxa"/>
          </w:tcPr>
          <w:p w:rsidR="00DC1DB4" w:rsidRPr="006C682C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6C682C">
              <w:rPr>
                <w:rFonts w:asciiTheme="majorHAnsi" w:hAnsiTheme="majorHAnsi"/>
                <w:b/>
                <w:sz w:val="28"/>
                <w:szCs w:val="28"/>
              </w:rPr>
              <w:t>INSTITUT AGAMA ISLAM NEGERI BENGKULU</w:t>
            </w:r>
          </w:p>
          <w:p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6C682C">
              <w:rPr>
                <w:rFonts w:asciiTheme="majorHAnsi" w:hAnsiTheme="majorHAnsi"/>
                <w:b/>
                <w:sz w:val="28"/>
                <w:szCs w:val="28"/>
              </w:rPr>
              <w:t xml:space="preserve">FAKULTAS </w:t>
            </w:r>
            <w:r w:rsidRPr="006C682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SYARIAH DAN HUKUM</w:t>
            </w:r>
          </w:p>
          <w:p w:rsidR="00DC1DB4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8"/>
                <w:szCs w:val="28"/>
              </w:rPr>
              <w:t xml:space="preserve">PROGRAM STUDI </w:t>
            </w:r>
            <w:r w:rsidRPr="006C682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HUKUM EKONOMI SYARIAH</w:t>
            </w:r>
          </w:p>
        </w:tc>
      </w:tr>
      <w:tr w:rsidR="00DC1DB4" w:rsidRPr="006C682C" w:rsidTr="0076637C">
        <w:trPr>
          <w:jc w:val="center"/>
        </w:trPr>
        <w:tc>
          <w:tcPr>
            <w:tcW w:w="13716" w:type="dxa"/>
            <w:gridSpan w:val="9"/>
          </w:tcPr>
          <w:p w:rsidR="00DC1DB4" w:rsidRPr="006C682C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RENCANA PEMBELAJARAN SEMESTER</w:t>
            </w:r>
          </w:p>
        </w:tc>
      </w:tr>
      <w:tr w:rsidR="004B18D8" w:rsidRPr="006C682C" w:rsidTr="00D12027">
        <w:trPr>
          <w:jc w:val="center"/>
        </w:trPr>
        <w:tc>
          <w:tcPr>
            <w:tcW w:w="3084" w:type="dxa"/>
            <w:gridSpan w:val="2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MATA KULIAH</w:t>
            </w:r>
          </w:p>
        </w:tc>
        <w:tc>
          <w:tcPr>
            <w:tcW w:w="1421" w:type="dxa"/>
            <w:gridSpan w:val="2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KODE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RUMPUN MK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SEMESTER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:rsidR="004B18D8" w:rsidRPr="006C682C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TANGGAL PENYUSUNAN</w:t>
            </w:r>
          </w:p>
        </w:tc>
      </w:tr>
      <w:tr w:rsidR="004B18D8" w:rsidRPr="006C682C" w:rsidTr="00D12027">
        <w:trPr>
          <w:jc w:val="center"/>
        </w:trPr>
        <w:tc>
          <w:tcPr>
            <w:tcW w:w="3084" w:type="dxa"/>
            <w:gridSpan w:val="2"/>
          </w:tcPr>
          <w:p w:rsidR="004B18D8" w:rsidRPr="006C682C" w:rsidRDefault="00616274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EtikaBisnis Syariah</w:t>
            </w:r>
          </w:p>
        </w:tc>
        <w:tc>
          <w:tcPr>
            <w:tcW w:w="1421" w:type="dxa"/>
            <w:gridSpan w:val="2"/>
          </w:tcPr>
          <w:p w:rsidR="004B18D8" w:rsidRPr="006C682C" w:rsidRDefault="006646BB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 xml:space="preserve">HES </w:t>
            </w:r>
            <w:r w:rsidR="00FE0182" w:rsidRPr="006C682C">
              <w:rPr>
                <w:rFonts w:asciiTheme="majorHAnsi" w:hAnsiTheme="majorHAnsi"/>
                <w:sz w:val="22"/>
                <w:lang w:val="en-US"/>
              </w:rPr>
              <w:t>63039</w:t>
            </w:r>
          </w:p>
        </w:tc>
        <w:tc>
          <w:tcPr>
            <w:tcW w:w="2126" w:type="dxa"/>
            <w:gridSpan w:val="2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841" w:type="dxa"/>
          </w:tcPr>
          <w:p w:rsidR="004B18D8" w:rsidRPr="006C682C" w:rsidRDefault="007D1F91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2 (sks)</w:t>
            </w:r>
          </w:p>
        </w:tc>
        <w:tc>
          <w:tcPr>
            <w:tcW w:w="1843" w:type="dxa"/>
          </w:tcPr>
          <w:p w:rsidR="004B18D8" w:rsidRPr="006C682C" w:rsidRDefault="00FE018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6</w:t>
            </w:r>
            <w:r w:rsidR="007D1F91" w:rsidRPr="006C682C">
              <w:rPr>
                <w:rFonts w:asciiTheme="majorHAnsi" w:hAnsiTheme="majorHAnsi"/>
                <w:sz w:val="22"/>
                <w:lang w:val="en-US"/>
              </w:rPr>
              <w:t xml:space="preserve"> (</w:t>
            </w:r>
            <w:r w:rsidRPr="006C682C">
              <w:rPr>
                <w:rFonts w:asciiTheme="majorHAnsi" w:hAnsiTheme="majorHAnsi"/>
                <w:sz w:val="22"/>
                <w:lang w:val="en-US"/>
              </w:rPr>
              <w:t>Enam</w:t>
            </w:r>
            <w:r w:rsidR="007D1F91" w:rsidRPr="006C682C">
              <w:rPr>
                <w:rFonts w:asciiTheme="majorHAnsi" w:hAnsiTheme="majorHAnsi"/>
                <w:sz w:val="22"/>
                <w:lang w:val="en-US"/>
              </w:rPr>
              <w:t>)</w:t>
            </w:r>
          </w:p>
        </w:tc>
        <w:tc>
          <w:tcPr>
            <w:tcW w:w="3401" w:type="dxa"/>
          </w:tcPr>
          <w:p w:rsidR="004B18D8" w:rsidRPr="006C682C" w:rsidRDefault="007D1F91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15 Februari 2021</w:t>
            </w:r>
          </w:p>
        </w:tc>
      </w:tr>
      <w:tr w:rsidR="004B18D8" w:rsidRPr="006C682C" w:rsidTr="00D12027">
        <w:trPr>
          <w:jc w:val="center"/>
        </w:trPr>
        <w:tc>
          <w:tcPr>
            <w:tcW w:w="3084" w:type="dxa"/>
            <w:gridSpan w:val="2"/>
            <w:vMerge w:val="restart"/>
            <w:vAlign w:val="center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OTORISASI</w:t>
            </w:r>
          </w:p>
        </w:tc>
        <w:tc>
          <w:tcPr>
            <w:tcW w:w="3547" w:type="dxa"/>
            <w:gridSpan w:val="4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Dosen Pengembang RPS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>/ Pengampu Mata Kuliah</w:t>
            </w:r>
          </w:p>
        </w:tc>
        <w:tc>
          <w:tcPr>
            <w:tcW w:w="3684" w:type="dxa"/>
            <w:gridSpan w:val="2"/>
            <w:shd w:val="clear" w:color="auto" w:fill="DBE5F1" w:themeFill="accent1" w:themeFillTint="33"/>
          </w:tcPr>
          <w:p w:rsidR="004B18D8" w:rsidRPr="006C682C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Koordinator R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 xml:space="preserve">umpun Keilmuan/ </w:t>
            </w:r>
            <w:r w:rsidRPr="006C682C">
              <w:rPr>
                <w:rFonts w:asciiTheme="majorHAnsi" w:hAnsiTheme="majorHAnsi"/>
                <w:b/>
                <w:sz w:val="22"/>
              </w:rPr>
              <w:t>M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 xml:space="preserve">ata </w:t>
            </w:r>
            <w:r w:rsidRPr="006C682C">
              <w:rPr>
                <w:rFonts w:asciiTheme="majorHAnsi" w:hAnsiTheme="majorHAnsi"/>
                <w:b/>
                <w:sz w:val="22"/>
              </w:rPr>
              <w:t>K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>uliah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Ketua Prodi</w:t>
            </w:r>
          </w:p>
        </w:tc>
      </w:tr>
      <w:tr w:rsidR="004B18D8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7" w:type="dxa"/>
            <w:gridSpan w:val="4"/>
          </w:tcPr>
          <w:p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1A60" w:rsidRPr="006C682C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1A60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A3AFB" w:rsidRPr="006C682C" w:rsidRDefault="00FA3AF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646BB" w:rsidRPr="00EF79EA" w:rsidRDefault="00EF79EA" w:rsidP="00FE01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Anita Niffilayani, M.H.I</w:t>
            </w:r>
          </w:p>
          <w:p w:rsidR="00436FE7" w:rsidRPr="00EF79EA" w:rsidRDefault="00616274" w:rsidP="00FE01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</w:t>
            </w:r>
            <w:r w:rsidR="00EF79EA">
              <w:rPr>
                <w:rFonts w:asciiTheme="majorHAnsi" w:hAnsiTheme="majorHAnsi" w:cs="Times New Roman"/>
                <w:sz w:val="20"/>
                <w:szCs w:val="20"/>
              </w:rPr>
              <w:t>8801082020122004</w:t>
            </w:r>
          </w:p>
        </w:tc>
        <w:tc>
          <w:tcPr>
            <w:tcW w:w="3684" w:type="dxa"/>
            <w:gridSpan w:val="2"/>
          </w:tcPr>
          <w:p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Pr="006C682C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FA3AFB" w:rsidRPr="006C682C" w:rsidRDefault="00FA3AF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436FE7" w:rsidRPr="006C682C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:rsidR="006646BB" w:rsidRPr="00FA3AFB" w:rsidRDefault="006646B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</w:t>
            </w:r>
            <w:r w:rsidR="00616274"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Kh</w:t>
            </w:r>
            <w:r w:rsidR="009E7CA4"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ai</w:t>
            </w:r>
            <w:r w:rsidR="00616274"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ruddin Wahid</w:t>
            </w:r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M.Ag</w:t>
            </w:r>
          </w:p>
          <w:p w:rsidR="00616274" w:rsidRPr="00FA3AFB" w:rsidRDefault="00FA3AFB" w:rsidP="00FA3AF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196711141993031002</w:t>
            </w:r>
          </w:p>
        </w:tc>
        <w:tc>
          <w:tcPr>
            <w:tcW w:w="3401" w:type="dxa"/>
          </w:tcPr>
          <w:p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1E6F96" w:rsidRPr="006C682C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FE0182" w:rsidRDefault="00FE0182" w:rsidP="00FE0182">
            <w:pPr>
              <w:rPr>
                <w:rFonts w:asciiTheme="majorHAnsi" w:hAnsiTheme="majorHAnsi" w:cs="Times New Roman"/>
                <w:sz w:val="22"/>
              </w:rPr>
            </w:pPr>
          </w:p>
          <w:p w:rsidR="00FA3AFB" w:rsidRPr="006C682C" w:rsidRDefault="00FA3AFB" w:rsidP="00FE0182">
            <w:pPr>
              <w:rPr>
                <w:rFonts w:asciiTheme="majorHAnsi" w:hAnsiTheme="majorHAnsi" w:cs="Times New Roman"/>
                <w:sz w:val="22"/>
              </w:rPr>
            </w:pPr>
          </w:p>
          <w:p w:rsidR="00FE0182" w:rsidRPr="006C682C" w:rsidRDefault="00FE0182" w:rsidP="00FE0182">
            <w:pPr>
              <w:rPr>
                <w:rFonts w:asciiTheme="majorHAnsi" w:hAnsiTheme="majorHAnsi" w:cs="Times New Roman"/>
                <w:sz w:val="22"/>
              </w:rPr>
            </w:pPr>
          </w:p>
          <w:p w:rsidR="00FE0182" w:rsidRPr="006C682C" w:rsidRDefault="00FE0182" w:rsidP="00FE01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Wery</w:t>
            </w:r>
            <w:r w:rsidR="00EF79EA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Gusmansyah, M.H</w:t>
            </w:r>
          </w:p>
          <w:p w:rsidR="00FE0182" w:rsidRPr="006C682C" w:rsidRDefault="00FE0182" w:rsidP="00FE0182">
            <w:pPr>
              <w:jc w:val="center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198202122011011009</w:t>
            </w:r>
          </w:p>
        </w:tc>
      </w:tr>
      <w:tr w:rsidR="001B75B5" w:rsidRPr="006C682C" w:rsidTr="00D12027">
        <w:trPr>
          <w:jc w:val="center"/>
        </w:trPr>
        <w:tc>
          <w:tcPr>
            <w:tcW w:w="3084" w:type="dxa"/>
            <w:gridSpan w:val="2"/>
            <w:vMerge w:val="restart"/>
            <w:vAlign w:val="center"/>
          </w:tcPr>
          <w:p w:rsidR="001B75B5" w:rsidRPr="006C682C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63" w:type="dxa"/>
            <w:gridSpan w:val="3"/>
            <w:shd w:val="clear" w:color="auto" w:fill="DBE5F1" w:themeFill="accent1" w:themeFillTint="33"/>
          </w:tcPr>
          <w:p w:rsidR="001B75B5" w:rsidRPr="006C682C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C682C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69" w:type="dxa"/>
            <w:gridSpan w:val="4"/>
            <w:shd w:val="clear" w:color="auto" w:fill="DBE5F1" w:themeFill="accent1" w:themeFillTint="33"/>
          </w:tcPr>
          <w:p w:rsidR="001B75B5" w:rsidRPr="006C682C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91E4D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:rsidR="00A91E4D" w:rsidRPr="006C682C" w:rsidRDefault="00A91E4D" w:rsidP="00A91E4D">
            <w:pPr>
              <w:rPr>
                <w:rFonts w:asciiTheme="majorHAnsi" w:hAnsiTheme="majorHAnsi"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sz w:val="22"/>
                <w:lang w:eastAsia="id-ID"/>
              </w:rPr>
              <w:t>CPL</w:t>
            </w:r>
          </w:p>
        </w:tc>
        <w:tc>
          <w:tcPr>
            <w:tcW w:w="9849" w:type="dxa"/>
            <w:gridSpan w:val="6"/>
          </w:tcPr>
          <w:p w:rsidR="00A91E4D" w:rsidRPr="006C682C" w:rsidRDefault="00A91E4D" w:rsidP="00A91E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S (Sikap): 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r w:rsidR="008B5D85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r w:rsidR="008B5D85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Ketakwaan</w:t>
            </w:r>
            <w:r w:rsidR="008B5D85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KepadaTuhan Yang MahaEsaDenganMenunjukanSikapReligius.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Menjunjungtingginilaikemanusiandalammenjalankantugasberdasarkan agama, moral dan etika.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Berkontribusidalampeningkatanmutukehidupanbermasyarakat, berbangsa, bernegara, dan kemajuanperadabanberdasrkan Pancasila.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MengharagaiKeanekaragamanbudaya, pandangan, agama, dan kepercayaansertapendapatatautemuanorisinil orang lain.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Berkerjasama dan memilikikepekaaansosialsertakepedulianterhadapmasyarkat dan lingkungan.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Menunjukansikapbertanggungjawabataspekerjaan di bidangkeahliannyasecaramandiri.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Menjunjungtingginilai-nilaiakademik, yang meliputikejujuean dan kebebasanakademik dan otonomiakademik.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Menginternalisasisemangatkemandirian, kejuangan dan kewirausahaan;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Bertanggungjawabsepenuhnyaterhadapnilai-nilaiakademik yang diembannya;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Menampilkandirisebagaipribadi yang jujur, berakhlakmulia, dan teladanbagipesertadidik dan masyarakat;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Menampilkandirisebagaipribadi yang stabil, dewasa, arif dan berwibawasertaberkemampuanadaptasi (adaptability), fleksibiltas (flexibility), pengendaliandiri, (self direction), secarabaik dan penuhinisitaif di tempattugas;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Bersikapinklusif, bertindakobyektif dan tidakdeskriminatifberdasarkanpertimbanganjeniskelamin, agama, ras, kondisifisik, latarbelakangkeluarga dan status sosialekonomi;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Menunjukkanetoskerja, tanggungjawab, rasa bangga dan cintasertapenuhpercayadirisebagaipraktisihukumpidana Islam;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Menunjukkansikapkepemimpinan (leadership), bertanggungjawab (accountability) dan responsibilitas (responsibility) ataspekerjaan di bidangpraktisihukum Islam secaraumum dan bidanghukum tata Negara;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Menginternalisasisemangatkemandirian, kejuangan dan kewirausahaandalambidanghukum Islam secaraumum dan bidanghukum tata negara Islam (siyasah). Islam (siyasah) secaramandiri</w:t>
            </w:r>
          </w:p>
          <w:p w:rsidR="00A91E4D" w:rsidRPr="006C682C" w:rsidRDefault="00A91E4D" w:rsidP="00A91E4D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KU (KeterampilanUmum):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Mampumenerapkanpemikiranlogis, kritis, sistematis, dan inovatifdalamkontekpengembanganatauimplementasiilmupengetahuandanteknologi.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Mampumenunjukankinerjamandiri, bermutu dan terukur.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Mampumengkajiimplikasipengembanganatauimplementasiilmupengetahuan dan teknologiberdasarkankeahliannyaberdasarkanetika dan kaidahilmiah, gunamenghasilkansolusi, gagasan, desainataukritik.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Mampumenyusundeskripsisaintifik, hasilkajiannyadalambentukskripsiataulaporantugasakhir.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Memapumengambilkeputusansecaratepatdalamkontekspeneyelesaianmasalah di bidangkeahliannyaberdasarkaninformasi dan data.  </w:t>
            </w:r>
          </w:p>
          <w:p w:rsidR="00A91E4D" w:rsidRPr="006C682C" w:rsidRDefault="00A91E4D" w:rsidP="00A91E4D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KeterampilanKhusus (KK)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Mampumerumuskankeputusanhukumpositif dan hukum Islam secaraumum, sertahukumkeluarga dan ekonomisecara integral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Mampumenganalisisputusanpengadilan dan mengkomunikasikannya pada masyarakatsecaraumum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Mampumelafalkanpasal demi pasalhukumpidana, perdata, perkawinan, perceraian, ekonomi, waris, zakat, wakaf.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Mampumemberikanadvokasi dan mediasiterkaitdenganhukumislam.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Mampumenyajikanperhitunganhisab dan rukyat, waris dan zakat.</w:t>
            </w:r>
          </w:p>
          <w:p w:rsidR="00A91E4D" w:rsidRPr="006C682C" w:rsidRDefault="00A91E4D" w:rsidP="00A91E4D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 (P)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Menguasaipengetahuantentangfilsafat Pancasila, kewarganegaraan, wawasankebangsaan dan globalisasi.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Menguasaipengetahuan dan langkah-langkahdalammenyampaikangagasanilmiahsecaralisandan tulisandenganpenggunaan Bahasa yang baik dan benar.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Menguasaipengetahuan dan langkah-langkahdalammengembangkanpemikirankritis, logiskreatif, inovatif dan sistematis.</w:t>
            </w:r>
          </w:p>
          <w:p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Menguasaiberbagaiteori-teorihukumislam dan hukumpositif</w:t>
            </w:r>
          </w:p>
          <w:p w:rsidR="00E27EDC" w:rsidRPr="006C682C" w:rsidRDefault="00A91E4D" w:rsidP="00E27EDC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Menghafal, memahamiayat-ayat dan hadistterkaithukumislam, keluarga dan ekonomi.</w:t>
            </w:r>
          </w:p>
          <w:p w:rsidR="00A91E4D" w:rsidRPr="006C682C" w:rsidRDefault="00A91E4D" w:rsidP="00E27EDC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Menghafal dan memahamikaidah-kaidahfiqhiyah.</w:t>
            </w:r>
          </w:p>
        </w:tc>
      </w:tr>
      <w:tr w:rsidR="00A91E4D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63" w:type="dxa"/>
            <w:gridSpan w:val="3"/>
            <w:shd w:val="clear" w:color="auto" w:fill="DBE5F1" w:themeFill="accent1" w:themeFillTint="33"/>
          </w:tcPr>
          <w:p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C682C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69" w:type="dxa"/>
            <w:gridSpan w:val="4"/>
            <w:shd w:val="clear" w:color="auto" w:fill="DBE5F1" w:themeFill="accent1" w:themeFillTint="33"/>
          </w:tcPr>
          <w:p w:rsidR="00A91E4D" w:rsidRPr="006C682C" w:rsidRDefault="00A91E4D" w:rsidP="00A91E4D">
            <w:pPr>
              <w:rPr>
                <w:rFonts w:asciiTheme="majorHAnsi" w:hAnsiTheme="majorHAnsi"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/>
                <w:sz w:val="22"/>
                <w:lang w:eastAsia="id-ID"/>
              </w:rPr>
              <w:t>Capaian Pembelajaran Mata Kuliah</w:t>
            </w:r>
          </w:p>
        </w:tc>
      </w:tr>
      <w:tr w:rsidR="00A91E4D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:rsidR="00A91E4D" w:rsidRPr="006C682C" w:rsidRDefault="00A91E4D" w:rsidP="00A91E4D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49" w:type="dxa"/>
            <w:gridSpan w:val="6"/>
          </w:tcPr>
          <w:p w:rsidR="00A91E4D" w:rsidRPr="00753548" w:rsidRDefault="00A91E4D" w:rsidP="00FA07F8">
            <w:pPr>
              <w:spacing w:after="160"/>
              <w:jc w:val="both"/>
              <w:rPr>
                <w:rFonts w:asciiTheme="majorHAnsi" w:hAnsiTheme="majorHAnsi" w:cstheme="majorBidi"/>
                <w:sz w:val="22"/>
              </w:rPr>
            </w:pPr>
            <w:r w:rsidRPr="006C682C">
              <w:rPr>
                <w:rFonts w:asciiTheme="majorHAnsi" w:hAnsiTheme="majorHAnsi" w:cstheme="majorBidi"/>
                <w:sz w:val="22"/>
              </w:rPr>
              <w:t>Mahasiswa/Peserta didik mampu menguasai Pengertian</w:t>
            </w:r>
            <w:r w:rsidR="00753548" w:rsidRPr="00753548">
              <w:rPr>
                <w:rFonts w:asciiTheme="majorHAnsi" w:hAnsiTheme="majorHAnsi" w:cstheme="majorBidi"/>
                <w:sz w:val="22"/>
              </w:rPr>
              <w:t xml:space="preserve"> dan konsep-konsep dasar dalam Etika Bisnis Islam, mengetahui dan memahami etika dalam berbisnis dan etika dalam kegiatan ekonomi, konsumsi, produksi dan distribusi. Memaham</w:t>
            </w:r>
            <w:r w:rsidR="00753548" w:rsidRPr="00315052">
              <w:rPr>
                <w:rFonts w:asciiTheme="majorHAnsi" w:hAnsiTheme="majorHAnsi" w:cstheme="majorBidi"/>
                <w:sz w:val="22"/>
              </w:rPr>
              <w:t xml:space="preserve">i dan menerapkan Etika bisnis yang dianjurkan dalam Islam dan </w:t>
            </w:r>
            <w:r w:rsidR="00315052" w:rsidRPr="00315052">
              <w:rPr>
                <w:rFonts w:asciiTheme="majorHAnsi" w:hAnsiTheme="majorHAnsi" w:cstheme="majorBidi"/>
                <w:sz w:val="22"/>
              </w:rPr>
              <w:t>memahami dan menghindari dari pelaksanaan bisnis yang tidak sesuai dalam E</w:t>
            </w:r>
            <w:bookmarkStart w:id="0" w:name="_GoBack"/>
            <w:bookmarkEnd w:id="0"/>
            <w:r w:rsidR="00315052" w:rsidRPr="00315052">
              <w:rPr>
                <w:rFonts w:asciiTheme="majorHAnsi" w:hAnsiTheme="majorHAnsi" w:cstheme="majorBidi"/>
                <w:sz w:val="22"/>
              </w:rPr>
              <w:t>tika Bisnis Islam</w:t>
            </w:r>
            <w:r w:rsidR="00315052">
              <w:rPr>
                <w:rFonts w:asciiTheme="majorHAnsi" w:hAnsiTheme="majorHAnsi" w:cstheme="majorBidi"/>
                <w:sz w:val="22"/>
                <w:lang w:val="en-US"/>
              </w:rPr>
              <w:t>.</w:t>
            </w:r>
            <w:r w:rsidR="00753548" w:rsidRPr="00753548">
              <w:rPr>
                <w:rFonts w:asciiTheme="majorHAnsi" w:hAnsiTheme="majorHAnsi" w:cstheme="majorBidi"/>
                <w:sz w:val="22"/>
              </w:rPr>
              <w:t xml:space="preserve"> Memahami dan menghafal ayat-ayat dan hadis yang berkenaan dengan Etika berbisnis. </w:t>
            </w:r>
          </w:p>
          <w:p w:rsidR="00A91E4D" w:rsidRPr="006C682C" w:rsidRDefault="00A91E4D" w:rsidP="00A91E4D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849" w:type="dxa"/>
            <w:gridSpan w:val="6"/>
          </w:tcPr>
          <w:p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Sikap (S)</w:t>
            </w:r>
          </w:p>
          <w:p w:rsidR="00FA07F8" w:rsidRPr="006C682C" w:rsidRDefault="00FA07F8" w:rsidP="00E27ED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Mahasiwa memiliki ketakwaan kepada Tuhan Yang Maha esa dan menunjukan nilai-nilai religius, dengan mampu </w:t>
            </w:r>
            <w:r w:rsidR="00E27ED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mengaplikasi diri dalam etika berbisnis dengan akhlak dan sikap yang islami.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Mahasiswa mampu berkontribusi dalam kehidupan bermasyarakat dengan ikut serta dalam</w:t>
            </w:r>
            <w:r w:rsidR="00E27ED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memberikan arahan kepada masyarakat dalam etika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berbisnis dan bermuamalah dengan konsep islam</w:t>
            </w: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.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8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pribadi yang jujur, berakhlak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mulia, dan teladan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bagi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peserta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didik dan masyarakat;</w:t>
            </w:r>
          </w:p>
          <w:p w:rsidR="00397A3D" w:rsidRPr="006C682C" w:rsidRDefault="00397A3D" w:rsidP="00440454">
            <w:pPr>
              <w:pStyle w:val="ListParagraph"/>
              <w:numPr>
                <w:ilvl w:val="0"/>
                <w:numId w:val="8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santun, berakhlak, dan beretika yang baik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melaksanakan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bisnis, sebagai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upaya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mengaplikasikan dan mencerminkan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dari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753548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753548" w:rsidRPr="006C682C">
              <w:rPr>
                <w:rFonts w:asciiTheme="majorHAnsi" w:hAnsiTheme="majorHAnsi" w:cs="Times New Roman"/>
                <w:sz w:val="22"/>
                <w:lang w:val="en-US"/>
              </w:rPr>
              <w:t>Bisnis Islam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849" w:type="dxa"/>
            <w:gridSpan w:val="6"/>
          </w:tcPr>
          <w:p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Pengetahuan (P)</w:t>
            </w:r>
          </w:p>
          <w:p w:rsidR="00FA07F8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Mahsiswa mampu memahami dan menghafal ayat-ayat</w:t>
            </w:r>
            <w:r w:rsidR="00397A3D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serta dalil-dalil laiinya dalam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etika bisnis islam</w:t>
            </w:r>
          </w:p>
          <w:p w:rsidR="00FA07F8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Mahaiswa mampu menyampaikan gagasan dan jawaban dalam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berbisnis dan etika nya dalam islam. </w:t>
            </w:r>
          </w:p>
          <w:p w:rsidR="00A0264C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menguasai dan mengetahui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etika dalam bermuamalah dalam islam, jual beli, pinjaman, sewa-menyewa dll.</w:t>
            </w:r>
          </w:p>
          <w:p w:rsidR="00FA07F8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meguasai teori-teori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dan etika berbisnis dalam sikap prilaku nabi dan dalam islam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  <w:vMerge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849" w:type="dxa"/>
            <w:gridSpan w:val="6"/>
          </w:tcPr>
          <w:p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Keterampilan Umum (KU)</w:t>
            </w:r>
          </w:p>
          <w:p w:rsidR="00FA07F8" w:rsidRPr="006C682C" w:rsidRDefault="00FA07F8" w:rsidP="00A0264C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logis, kritis, sistematis, dan inovatif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Islam.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mandiri, bermutu dan terukur.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Bisnis Islam</w:t>
            </w:r>
          </w:p>
          <w:p w:rsidR="00397A3D" w:rsidRPr="006C682C" w:rsidRDefault="00FA07F8" w:rsidP="00440454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saintifik, hasil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tugasa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khir yang bertema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EtikaBisnis Islam</w:t>
            </w:r>
          </w:p>
          <w:p w:rsidR="00FA07F8" w:rsidRPr="006C682C" w:rsidRDefault="00FA07F8" w:rsidP="00A0264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FA07F8" w:rsidRPr="006C682C" w:rsidTr="00D12027">
        <w:trPr>
          <w:trHeight w:val="251"/>
          <w:jc w:val="center"/>
        </w:trPr>
        <w:tc>
          <w:tcPr>
            <w:tcW w:w="3084" w:type="dxa"/>
            <w:gridSpan w:val="2"/>
            <w:vMerge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849" w:type="dxa"/>
            <w:gridSpan w:val="6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r w:rsidR="002844D0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Khusus (KK)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11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m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emberikan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arahan dan contoh pada masyarkat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mengenai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berbisnis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11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945E7A">
              <w:rPr>
                <w:rFonts w:asciiTheme="majorHAnsi" w:hAnsiTheme="majorHAnsi" w:cs="Times New Roman"/>
                <w:sz w:val="22"/>
                <w:lang w:val="en-US"/>
              </w:rPr>
              <w:t>problematic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ekonomi yang terjadi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masyarakat, dilihat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dari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perspektif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Bisnis Islam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:rsidR="00FA07F8" w:rsidRPr="006C682C" w:rsidRDefault="00FA07F8" w:rsidP="00440454">
            <w:pPr>
              <w:pStyle w:val="ListParagraph"/>
              <w:numPr>
                <w:ilvl w:val="0"/>
                <w:numId w:val="11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>arahan, ceramah agama dalam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945E7A">
              <w:rPr>
                <w:rFonts w:asciiTheme="majorHAnsi" w:hAnsiTheme="majorHAnsi" w:cs="Times New Roman"/>
                <w:sz w:val="22"/>
                <w:lang w:val="en-US"/>
              </w:rPr>
              <w:t>topic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r w:rsidR="00945E7A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Bisnis Islam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2" w:type="dxa"/>
            <w:gridSpan w:val="7"/>
          </w:tcPr>
          <w:p w:rsidR="00FA07F8" w:rsidRPr="00FA3AFB" w:rsidRDefault="0050334D" w:rsidP="00FA3AFB">
            <w:pPr>
              <w:pStyle w:val="BodyText"/>
              <w:spacing w:before="184" w:line="276" w:lineRule="auto"/>
              <w:ind w:right="326"/>
              <w:jc w:val="both"/>
              <w:rPr>
                <w:rFonts w:asciiTheme="majorHAnsi" w:hAnsiTheme="majorHAnsi" w:cstheme="majorBidi"/>
              </w:rPr>
            </w:pPr>
            <w:r w:rsidRPr="006C682C">
              <w:rPr>
                <w:rFonts w:asciiTheme="majorHAnsi" w:hAnsiTheme="majorHAnsi" w:cstheme="majorBidi"/>
              </w:rPr>
              <w:t>Mata kuliah ini dimaksudkan untuk memberikan bekal teori, analisis, maupun keterampilan teknis yang berkaitan dengan pengetahuan mahasiswa tentang Etika Bisnis Islam sehingga mampu membekali mahasiswa dengan pemahaman aspek-aspek penerapan konsep teoritis tentang Etika Bisnis dan tanggung jawab sosial di dalam organisasi bisnis guna meningkatkan efektifitas organisasi. Selanjutnya mahasiswa diharapkanmampumendeskripsikan,merumuskandanmenjelaskantopik-topiktersebut dengan baik dan sistematis seputar Etika BisnisIslam.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2" w:type="dxa"/>
            <w:gridSpan w:val="7"/>
          </w:tcPr>
          <w:p w:rsidR="00FA07F8" w:rsidRPr="006C682C" w:rsidRDefault="00CC3C55" w:rsidP="00FA07F8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  <w:lang w:val="en-US"/>
              </w:rPr>
            </w:pPr>
            <w:r w:rsidRPr="006C682C">
              <w:rPr>
                <w:rFonts w:asciiTheme="majorHAnsi" w:hAnsiTheme="majorHAnsi"/>
                <w:noProof/>
                <w:sz w:val="22"/>
              </w:rPr>
              <w:t xml:space="preserve">Meteri pokok pada mata kuliah </w:t>
            </w:r>
            <w:r w:rsidR="0050334D" w:rsidRPr="006C682C">
              <w:rPr>
                <w:rFonts w:asciiTheme="majorHAnsi" w:hAnsiTheme="majorHAnsi"/>
                <w:noProof/>
                <w:sz w:val="22"/>
                <w:lang w:val="en-US"/>
              </w:rPr>
              <w:t xml:space="preserve">Etika Bisnis Islam Terfokus pada konteks etika binis dalam </w:t>
            </w:r>
            <w:r w:rsidR="00CD0617" w:rsidRPr="006C682C">
              <w:rPr>
                <w:rFonts w:asciiTheme="majorHAnsi" w:hAnsiTheme="majorHAnsi"/>
                <w:noProof/>
                <w:sz w:val="22"/>
                <w:lang w:val="en-US"/>
              </w:rPr>
              <w:t>tuntunan Al-Qur’an Hadist dan dalil lainnya. Yang digunakan dalam menjawab etika binis dalam kegiatan ekonomi/bisnis kontemporer.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2" w:type="dxa"/>
            <w:gridSpan w:val="7"/>
          </w:tcPr>
          <w:p w:rsidR="00FA07F8" w:rsidRPr="006C682C" w:rsidRDefault="00C8123F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Muhammad AsyiqIlahi Muhajir Madani,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Etika</w:t>
            </w:r>
            <w:r w:rsidR="00536DD1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Bisnis</w:t>
            </w:r>
            <w:r w:rsidR="00536DD1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dalam</w:t>
            </w:r>
            <w:r w:rsidR="00536DD1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Ikhtiar</w:t>
            </w:r>
            <w:r w:rsidR="00536DD1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Mencari</w:t>
            </w:r>
            <w:r w:rsidR="00536DD1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Nafjah yang Halal</w:t>
            </w: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, Bandung: Pustaka Ramadhan, 2008.</w:t>
            </w:r>
          </w:p>
          <w:p w:rsidR="00C8123F" w:rsidRPr="006C682C" w:rsidRDefault="00C8123F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Mustaq Ahmad</w:t>
            </w:r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, </w:t>
            </w:r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EtikaBisnisdalam Islam, </w:t>
            </w:r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>Jakarta: Pustaka Al-Kautsar, 2001.</w:t>
            </w:r>
          </w:p>
          <w:p w:rsidR="00CD07B9" w:rsidRPr="006C682C" w:rsidRDefault="00E27EDC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Bambang Subandi,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Bisnis</w:t>
            </w:r>
            <w:r w:rsidR="00DF10CF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Sebagai</w:t>
            </w:r>
            <w:r w:rsidR="00DF10CF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Strategi Islam, </w:t>
            </w: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Surabaya: Paramedia, 2000</w:t>
            </w:r>
          </w:p>
          <w:p w:rsidR="00E27EDC" w:rsidRPr="006C682C" w:rsidRDefault="00E27EDC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Ismail yusanto,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Mengapa</w:t>
            </w:r>
            <w:r w:rsidR="00DF10CF">
              <w:rPr>
                <w:rFonts w:asciiTheme="majorHAnsi" w:hAnsiTheme="majorHAnsi" w:cstheme="majorBidi"/>
                <w:i/>
                <w:iCs/>
                <w:sz w:val="22"/>
              </w:rPr>
              <w:t xml:space="preserve"> 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Bisnis Islam, </w:t>
            </w: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Jakarta: GemaInsani Press, 2002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2" w:type="dxa"/>
            <w:gridSpan w:val="7"/>
          </w:tcPr>
          <w:p w:rsidR="00FA07F8" w:rsidRPr="006C682C" w:rsidRDefault="00CC3C55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Zoom meeting, group whatsap, google classroom, serta media perkuliahan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lainnya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sebagaima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dapat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digunakan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efektif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diskusi dan penyampaian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536DD1">
              <w:rPr>
                <w:rFonts w:asciiTheme="majorHAnsi" w:hAnsiTheme="majorHAnsi" w:cs="Times New Roman"/>
                <w:sz w:val="22"/>
                <w:lang w:val="en-US"/>
              </w:rPr>
              <w:t>topic</w:t>
            </w:r>
            <w:r w:rsidR="00536DD1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perkuliahan daring pada masa pandemi.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2" w:type="dxa"/>
            <w:gridSpan w:val="7"/>
          </w:tcPr>
          <w:p w:rsidR="00FA07F8" w:rsidRPr="006C682C" w:rsidRDefault="007D1F91" w:rsidP="00FA07F8">
            <w:pPr>
              <w:rPr>
                <w:rFonts w:asciiTheme="majorHAnsi" w:hAnsiTheme="majorHAnsi"/>
                <w:noProof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noProof/>
                <w:sz w:val="22"/>
                <w:lang w:val="en-US"/>
              </w:rPr>
              <w:t>Muhammad Aziz Zakiruddin, M.H</w:t>
            </w:r>
          </w:p>
        </w:tc>
      </w:tr>
      <w:tr w:rsidR="00FA07F8" w:rsidRPr="006C682C" w:rsidTr="00D12027">
        <w:trPr>
          <w:jc w:val="center"/>
        </w:trPr>
        <w:tc>
          <w:tcPr>
            <w:tcW w:w="3084" w:type="dxa"/>
            <w:gridSpan w:val="2"/>
          </w:tcPr>
          <w:p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2" w:type="dxa"/>
            <w:gridSpan w:val="7"/>
          </w:tcPr>
          <w:p w:rsidR="00FA07F8" w:rsidRPr="006C682C" w:rsidRDefault="007D1F91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-</w:t>
            </w:r>
          </w:p>
        </w:tc>
      </w:tr>
    </w:tbl>
    <w:p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D12027" w:rsidRPr="007B5780" w:rsidRDefault="00D12027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13724" w:type="dxa"/>
        <w:tblInd w:w="108" w:type="dxa"/>
        <w:tblLook w:val="04A0"/>
      </w:tblPr>
      <w:tblGrid>
        <w:gridCol w:w="1142"/>
        <w:gridCol w:w="2217"/>
        <w:gridCol w:w="2605"/>
        <w:gridCol w:w="1846"/>
        <w:gridCol w:w="1964"/>
        <w:gridCol w:w="2371"/>
        <w:gridCol w:w="1579"/>
      </w:tblGrid>
      <w:tr w:rsidR="005805BE" w:rsidRPr="003D4318" w:rsidTr="003A4D6D">
        <w:tc>
          <w:tcPr>
            <w:tcW w:w="1219" w:type="dxa"/>
            <w:shd w:val="clear" w:color="auto" w:fill="C6D9F1" w:themeFill="text2" w:themeFillTint="33"/>
            <w:vAlign w:val="center"/>
          </w:tcPr>
          <w:p w:rsidR="0093149C" w:rsidRPr="003D4318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:rsidR="005805BE" w:rsidRPr="003D4318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345" w:type="dxa"/>
            <w:shd w:val="clear" w:color="auto" w:fill="C6D9F1" w:themeFill="text2" w:themeFillTint="33"/>
          </w:tcPr>
          <w:p w:rsidR="005805BE" w:rsidRPr="003D4318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3D4318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:rsidR="005805BE" w:rsidRPr="003D4318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:rsidR="0093149C" w:rsidRPr="003D4318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:rsidR="005805BE" w:rsidRPr="003D4318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925" w:type="dxa"/>
            <w:shd w:val="clear" w:color="auto" w:fill="C6D9F1" w:themeFill="text2" w:themeFillTint="33"/>
            <w:vAlign w:val="center"/>
          </w:tcPr>
          <w:p w:rsidR="005805BE" w:rsidRPr="003D4318" w:rsidRDefault="005805BE" w:rsidP="008B5D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2043" w:type="dxa"/>
            <w:shd w:val="clear" w:color="auto" w:fill="C6D9F1" w:themeFill="text2" w:themeFillTint="33"/>
            <w:vAlign w:val="center"/>
          </w:tcPr>
          <w:p w:rsidR="005805BE" w:rsidRPr="003D4318" w:rsidRDefault="0093149C" w:rsidP="008B5D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3D4318">
              <w:rPr>
                <w:rFonts w:asciiTheme="majorHAnsi" w:hAnsiTheme="majorHAnsi"/>
                <w:b/>
                <w:sz w:val="20"/>
                <w:szCs w:val="20"/>
              </w:rPr>
              <w:t xml:space="preserve">Metode Pembelajaran </w:t>
            </w:r>
            <w:r w:rsidR="005805BE" w:rsidRPr="003D4318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[Estimasi Waktu]</w:t>
            </w:r>
          </w:p>
        </w:tc>
        <w:tc>
          <w:tcPr>
            <w:tcW w:w="2512" w:type="dxa"/>
            <w:shd w:val="clear" w:color="auto" w:fill="C6D9F1" w:themeFill="text2" w:themeFillTint="33"/>
          </w:tcPr>
          <w:p w:rsidR="005805BE" w:rsidRPr="003D4318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Materi Pembelajaran</w:t>
            </w:r>
          </w:p>
        </w:tc>
        <w:tc>
          <w:tcPr>
            <w:tcW w:w="1664" w:type="dxa"/>
            <w:shd w:val="clear" w:color="auto" w:fill="C6D9F1" w:themeFill="text2" w:themeFillTint="33"/>
            <w:vAlign w:val="center"/>
          </w:tcPr>
          <w:p w:rsidR="005805BE" w:rsidRPr="003D4318" w:rsidRDefault="005805BE" w:rsidP="00240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3D4318" w:rsidRPr="003D4318" w:rsidTr="003A4D6D">
        <w:tc>
          <w:tcPr>
            <w:tcW w:w="1219" w:type="dxa"/>
          </w:tcPr>
          <w:p w:rsidR="003D4318" w:rsidRPr="003D4318" w:rsidRDefault="003D4318" w:rsidP="0044045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3D4318" w:rsidRPr="003D4318" w:rsidRDefault="003D4318" w:rsidP="003D431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3D4318">
              <w:rPr>
                <w:rFonts w:asciiTheme="majorHAnsi" w:hAnsiTheme="majorHAnsi" w:cstheme="majorBidi"/>
                <w:sz w:val="20"/>
                <w:szCs w:val="20"/>
              </w:rPr>
              <w:t>Memberikan pehaman awal kepada mahasiswa materi serta metode yang digunakan.</w:t>
            </w:r>
          </w:p>
          <w:p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theme="majorBidi"/>
                <w:sz w:val="20"/>
                <w:szCs w:val="20"/>
              </w:rPr>
              <w:t xml:space="preserve">Mahasiswa memberikan kontribusi dalam kontrak kuliah. </w:t>
            </w:r>
          </w:p>
        </w:tc>
        <w:tc>
          <w:tcPr>
            <w:tcW w:w="2016" w:type="dxa"/>
          </w:tcPr>
          <w:p w:rsidR="00387456" w:rsidRPr="003D4318" w:rsidRDefault="00387456" w:rsidP="00387456">
            <w:pPr>
              <w:spacing w:before="100" w:beforeAutospacing="1" w:line="273" w:lineRule="auto"/>
              <w:rPr>
                <w:rFonts w:asciiTheme="majorHAnsi" w:eastAsia="Times New Roman" w:hAnsiTheme="majorHAnsi" w:cs="Calibri"/>
                <w:sz w:val="20"/>
                <w:szCs w:val="20"/>
                <w:lang w:val="en-US"/>
              </w:rPr>
            </w:pPr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Mahasiswa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mampu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memahami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silabus dan kontrak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kuliah</w:t>
            </w:r>
          </w:p>
          <w:p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2043" w:type="dxa"/>
          </w:tcPr>
          <w:p w:rsidR="003D4318" w:rsidRPr="003D4318" w:rsidRDefault="003D4318" w:rsidP="003D4318">
            <w:pPr>
              <w:pStyle w:val="ListParagraph"/>
              <w:ind w:left="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 w:rsidRPr="003D4318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Ceramah </w:t>
            </w:r>
            <w:r w:rsidRPr="003D4318"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  <w:t xml:space="preserve">,Diskusi terbatas </w:t>
            </w:r>
            <w:r w:rsidRPr="003D4318">
              <w:rPr>
                <w:rFonts w:asciiTheme="majorHAnsi" w:eastAsia="Calibri" w:hAnsiTheme="majorHAnsi" w:cs="Times New Roman"/>
                <w:i/>
                <w:color w:val="000000"/>
                <w:sz w:val="20"/>
                <w:szCs w:val="20"/>
              </w:rPr>
              <w:t>Review</w:t>
            </w:r>
          </w:p>
          <w:p w:rsidR="003D4318" w:rsidRPr="003D4318" w:rsidRDefault="003D4318" w:rsidP="003D4318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Penyimpulan bersama</w:t>
            </w:r>
          </w:p>
          <w:p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theme="majorBidi"/>
                <w:sz w:val="20"/>
                <w:szCs w:val="20"/>
              </w:rPr>
              <w:t>Kontrak Kuliah dan pembahasan RPS</w:t>
            </w:r>
          </w:p>
        </w:tc>
        <w:tc>
          <w:tcPr>
            <w:tcW w:w="1664" w:type="dxa"/>
          </w:tcPr>
          <w:p w:rsidR="003D4318" w:rsidRPr="00240AF0" w:rsidRDefault="00240AF0" w:rsidP="00240AF0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Mengetahui konsep dasar dan pengertian bisnis secara umum dan bisnis dalam islam</w:t>
            </w:r>
          </w:p>
        </w:tc>
        <w:tc>
          <w:tcPr>
            <w:tcW w:w="2016" w:type="dxa"/>
          </w:tcPr>
          <w:p w:rsidR="0050334D" w:rsidRPr="003D4318" w:rsidRDefault="00997A6D" w:rsidP="0050334D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 m</w:t>
            </w:r>
            <w:r w:rsidR="0050334D" w:rsidRPr="00E15724">
              <w:rPr>
                <w:rFonts w:asciiTheme="majorBidi" w:hAnsiTheme="majorBidi" w:cstheme="majorBidi"/>
                <w:sz w:val="20"/>
                <w:szCs w:val="20"/>
              </w:rPr>
              <w:t>engetahui konsep dasar dan pengertian bisnis secara umum dan bisnis dalam islam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Landasan Etika dan Konsep dasar dalam Islam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-Pengertian Etika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-Konsepsi Etika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-Moralitas, Norma dan Etika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Mengetahui etika dalam</w:t>
            </w:r>
          </w:p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perspektif islam</w:t>
            </w:r>
          </w:p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Memahami Pandangan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Islam terhadap Bisnis</w:t>
            </w:r>
          </w:p>
        </w:tc>
        <w:tc>
          <w:tcPr>
            <w:tcW w:w="2016" w:type="dxa"/>
          </w:tcPr>
          <w:p w:rsidR="0050334D" w:rsidRPr="006A5393" w:rsidRDefault="00997A6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 w:rsidRPr="006A5393">
              <w:rPr>
                <w:rFonts w:asciiTheme="majorBidi" w:hAnsiTheme="majorBidi" w:cstheme="majorBidi"/>
                <w:sz w:val="20"/>
                <w:szCs w:val="20"/>
              </w:rPr>
              <w:t>etika dalam</w:t>
            </w:r>
          </w:p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 xml:space="preserve">perspektif </w:t>
            </w:r>
            <w:r w:rsidR="00536DD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A5393">
              <w:rPr>
                <w:rFonts w:asciiTheme="majorBidi" w:hAnsiTheme="majorBidi" w:cstheme="majorBidi"/>
                <w:sz w:val="20"/>
                <w:szCs w:val="20"/>
              </w:rPr>
              <w:t>islam</w:t>
            </w:r>
          </w:p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Memahami Pandangan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Islam terhadap Bisnis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 xml:space="preserve">Dasar – Dasar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Etika </w:t>
            </w:r>
            <w:r w:rsidRPr="00E15724">
              <w:rPr>
                <w:rFonts w:asciiTheme="majorBidi" w:hAnsiTheme="majorBidi" w:cstheme="majorBidi"/>
                <w:sz w:val="20"/>
                <w:szCs w:val="20"/>
              </w:rPr>
              <w:t>Bisnis dalam Islam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-Definisi Etika Bisnis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-Konsep Etika Bisnis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-Landasan dan Prinsip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Mengetahui dan memahami </w:t>
            </w:r>
            <w:r w:rsidRPr="006A5393">
              <w:rPr>
                <w:rFonts w:asciiTheme="majorBidi" w:hAnsiTheme="majorBidi" w:cstheme="majorBidi"/>
                <w:sz w:val="20"/>
                <w:szCs w:val="20"/>
              </w:rPr>
              <w:t>Pengertian produsen dan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  <w:p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Kewajiban Produsen terhadap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</w:tc>
        <w:tc>
          <w:tcPr>
            <w:tcW w:w="2016" w:type="dxa"/>
          </w:tcPr>
          <w:p w:rsidR="0050334D" w:rsidRDefault="00997A6D" w:rsidP="00997A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 w:rsidRPr="006A5393">
              <w:rPr>
                <w:rFonts w:asciiTheme="majorBidi" w:hAnsiTheme="majorBidi" w:cstheme="majorBidi"/>
                <w:sz w:val="20"/>
                <w:szCs w:val="20"/>
              </w:rPr>
              <w:t>Pengertian produsen dan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  <w:p w:rsidR="0050334D" w:rsidRPr="00997A6D" w:rsidRDefault="0050334D" w:rsidP="00997A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Kewajiban Produsen terhadapKonsumen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Pr="007B5780" w:rsidRDefault="0050334D" w:rsidP="0050334D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7B5780">
              <w:rPr>
                <w:rFonts w:asciiTheme="majorBidi" w:hAnsiTheme="majorBidi" w:cstheme="majorBidi"/>
                <w:sz w:val="20"/>
                <w:szCs w:val="20"/>
              </w:rPr>
              <w:t>Perilaku dan Hubungan Produsen dan Konsumen Dalam Islam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Mengetahui dan memahami, berbisnis dengan Isrof, Investasi dengan cara yang salah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Worst Investment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:rsidR="0050334D" w:rsidRPr="005C4AD2" w:rsidRDefault="00997A6D" w:rsidP="0050334D">
            <w:pPr>
              <w:ind w:right="-128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, berbisnis dengan Isrof, Investasi dengan cara yang salah (</w:t>
            </w:r>
            <w:r w:rsidR="00503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Worst Investment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Prilaku Bisnis yang dilarang menurut Al-Qur’an</w:t>
            </w:r>
          </w:p>
          <w:p w:rsidR="003A4D6D" w:rsidRDefault="0050334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Isrof</w:t>
            </w:r>
          </w:p>
          <w:p w:rsidR="003A4D6D" w:rsidRDefault="003A4D6D" w:rsidP="003A4D6D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 xml:space="preserve">Investasi dengan cara yang </w:t>
            </w:r>
          </w:p>
          <w:p w:rsidR="0050334D" w:rsidRPr="003A4D6D" w:rsidRDefault="0050334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A4D6D">
              <w:rPr>
                <w:rFonts w:asciiTheme="majorBidi" w:hAnsiTheme="majorBidi" w:cstheme="majorBidi"/>
                <w:sz w:val="20"/>
                <w:szCs w:val="20"/>
              </w:rPr>
              <w:t>salah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Mengetahui dan memahami bagaimana prilaku bisnis yang dianjurkan dalam Al-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Qur’an maupun dalil lainnya.</w:t>
            </w:r>
          </w:p>
        </w:tc>
        <w:tc>
          <w:tcPr>
            <w:tcW w:w="2016" w:type="dxa"/>
          </w:tcPr>
          <w:p w:rsidR="0050334D" w:rsidRPr="003D4318" w:rsidRDefault="00997A6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bagaimana prilaku bisnis yang dianjurkan dalam Al-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Qur’an maupun dalil lainnya.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lastRenderedPageBreak/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 xml:space="preserve">Metode pemecahan 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Pr="003A4D6D" w:rsidRDefault="0050334D" w:rsidP="003A4D6D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3A4D6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Perilaku Bisnis dan InvestasiTerbaik Menurut Al-Qur’an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5D1340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Mengetahui dan memahami, </w:t>
            </w:r>
            <w:r w:rsidRPr="005D1340">
              <w:rPr>
                <w:rFonts w:asciiTheme="majorBidi" w:hAnsiTheme="majorBidi" w:cstheme="majorBidi"/>
                <w:sz w:val="20"/>
                <w:szCs w:val="20"/>
              </w:rPr>
              <w:t>transaksi yang di</w:t>
            </w:r>
          </w:p>
          <w:p w:rsidR="0050334D" w:rsidRPr="005D1340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perbolehkan dan di larang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2016" w:type="dxa"/>
          </w:tcPr>
          <w:p w:rsidR="0050334D" w:rsidRPr="005D1340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 w:rsidRPr="005D1340">
              <w:rPr>
                <w:rFonts w:asciiTheme="majorBidi" w:hAnsiTheme="majorBidi" w:cstheme="majorBidi"/>
                <w:sz w:val="20"/>
                <w:szCs w:val="20"/>
              </w:rPr>
              <w:t>transaksi yang di</w:t>
            </w:r>
          </w:p>
          <w:p w:rsidR="0050334D" w:rsidRPr="005D1340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perbolehkan dan di larang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Pr="003A4D6D" w:rsidRDefault="0050334D" w:rsidP="003A4D6D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3A4D6D">
              <w:rPr>
                <w:rFonts w:asciiTheme="majorBidi" w:hAnsiTheme="majorBidi" w:cstheme="majorBidi"/>
                <w:sz w:val="20"/>
                <w:szCs w:val="20"/>
              </w:rPr>
              <w:t>Macam-Macam Jual-beli yang diperbolehkan dan yang dilarang dalam pandangan Etika Bisnis Islam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  <w:shd w:val="clear" w:color="auto" w:fill="DBE5F1" w:themeFill="accent1" w:themeFillTint="33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0841" w:type="dxa"/>
            <w:gridSpan w:val="5"/>
            <w:shd w:val="clear" w:color="auto" w:fill="DBE5F1" w:themeFill="accent1" w:themeFillTint="33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664" w:type="dxa"/>
            <w:shd w:val="clear" w:color="auto" w:fill="DBE5F1" w:themeFill="accent1" w:themeFillTint="33"/>
          </w:tcPr>
          <w:p w:rsidR="0050334D" w:rsidRPr="00240AF0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Konsep Kewirausahaan dan Produksi dalam Islam</w:t>
            </w:r>
          </w:p>
        </w:tc>
        <w:tc>
          <w:tcPr>
            <w:tcW w:w="2016" w:type="dxa"/>
          </w:tcPr>
          <w:p w:rsidR="0050334D" w:rsidRPr="003D4318" w:rsidRDefault="007F0D5F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 w:rsidRPr="00E15724">
              <w:rPr>
                <w:rFonts w:asciiTheme="majorBidi" w:hAnsiTheme="majorBidi" w:cstheme="majorBidi"/>
                <w:sz w:val="20"/>
                <w:szCs w:val="20"/>
              </w:rPr>
              <w:t>Konsep Kewirausahaan dan Produksi dalam Islam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Pr="003D4318" w:rsidRDefault="0050334D" w:rsidP="0050334D">
            <w:pPr>
              <w:shd w:val="clear" w:color="auto" w:fill="FFFFFF"/>
              <w:rPr>
                <w:rFonts w:asciiTheme="majorHAnsi" w:hAnsiTheme="majorHAnsi" w:cs="Times New Roman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Konsep Kewirausahaan dan Produksi dalam Islam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B76D3">
              <w:rPr>
                <w:rFonts w:asciiTheme="majorBidi" w:hAnsiTheme="majorBidi" w:cstheme="majorBidi"/>
                <w:sz w:val="20"/>
                <w:szCs w:val="20"/>
              </w:rPr>
              <w:t>Strategi memulai Usaha/bisnis (business plan) dalam Islam</w:t>
            </w:r>
          </w:p>
        </w:tc>
        <w:tc>
          <w:tcPr>
            <w:tcW w:w="2016" w:type="dxa"/>
          </w:tcPr>
          <w:p w:rsidR="0050334D" w:rsidRPr="003D4318" w:rsidRDefault="007F0D5F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 w:rsidRPr="001B76D3">
              <w:rPr>
                <w:rFonts w:asciiTheme="majorBidi" w:hAnsiTheme="majorBidi" w:cstheme="majorBidi"/>
                <w:sz w:val="20"/>
                <w:szCs w:val="20"/>
              </w:rPr>
              <w:t>Strategi memulai Usaha/bisnis (business plan) dalam Islam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Pr="003D4318" w:rsidRDefault="0050334D" w:rsidP="0050334D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1B76D3">
              <w:rPr>
                <w:rFonts w:asciiTheme="majorBidi" w:hAnsiTheme="majorBidi" w:cstheme="majorBidi"/>
                <w:sz w:val="20"/>
                <w:szCs w:val="20"/>
              </w:rPr>
              <w:t>Strategi memulai Usaha/bisnis (business plan) dalam Islam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Isu-Isu Ekonomi dalam pandangan Etika Bisnis Islam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Online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-Transaksi Elektronik</w:t>
            </w:r>
          </w:p>
        </w:tc>
        <w:tc>
          <w:tcPr>
            <w:tcW w:w="2016" w:type="dxa"/>
          </w:tcPr>
          <w:p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5B01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Isu-Isu Ekonomi dalam pandangan Etika Bisnis Islam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Online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-Transaksi Elektronik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Isu-Isu Ekonomi dalam pandangan Etika Bisnis Islam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Online</w:t>
            </w:r>
          </w:p>
          <w:p w:rsidR="0050334D" w:rsidRPr="003D4318" w:rsidRDefault="0050334D" w:rsidP="0050334D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-Transaksi Elektronik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Implementasi Pada Subtansi Etika Pemasaran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-Dasar Pemasaran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dan Policy Product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Distribusi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Promosi</w:t>
            </w:r>
          </w:p>
        </w:tc>
        <w:tc>
          <w:tcPr>
            <w:tcW w:w="2016" w:type="dxa"/>
          </w:tcPr>
          <w:p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Mahasiswamampumemahami dan mengetahui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Implementasi Pada Subtansi Etika Pemasaran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-Dasar Pemasaran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dan Policy Product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Distribusi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Promosi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Implementasi Pada Subtansi Etika Pemasaran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-Dasar Pemasaran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dan Policy Product</w:t>
            </w:r>
          </w:p>
          <w:p w:rsidR="003A4D6D" w:rsidRDefault="0050334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Distribusi</w:t>
            </w:r>
          </w:p>
          <w:p w:rsidR="0050334D" w:rsidRPr="003A4D6D" w:rsidRDefault="003A4D6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>Etika Promosi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Bersaing Usaha dalam Islam.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-Berusaha lebih unggul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-Kompetisi Non etis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Monopoli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Persaingan</w:t>
            </w:r>
          </w:p>
        </w:tc>
        <w:tc>
          <w:tcPr>
            <w:tcW w:w="2016" w:type="dxa"/>
          </w:tcPr>
          <w:p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Mahasiswa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 xml:space="preserve">Etika Bersaing Usaha dalam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Islam.</w:t>
            </w:r>
          </w:p>
          <w:p w:rsidR="009E7CA4" w:rsidRDefault="0050334D" w:rsidP="0050334D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-Berusaha lebih 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unggul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-Kompetisi Non etis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Monopoli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Persaingan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lastRenderedPageBreak/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 xml:space="preserve">Metode 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Etika Bersaing Usaha dalam Islam.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-Berusaha lebih unggul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-Kompetisi Non etis</w:t>
            </w:r>
          </w:p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Monopoli</w:t>
            </w:r>
          </w:p>
          <w:p w:rsidR="0050334D" w:rsidRPr="003A4D6D" w:rsidRDefault="003A4D6D" w:rsidP="003A4D6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>Efek Persaingan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Islam dalam Pengelolaan Sumber Daya.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Etika Islam dalam Pengelolaan Sumber Daya.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Islam dalam Pengelolaan Sumber Daya.</w:t>
            </w:r>
          </w:p>
          <w:p w:rsidR="0050334D" w:rsidRPr="003D4318" w:rsidRDefault="0050334D" w:rsidP="0050334D">
            <w:pPr>
              <w:pStyle w:val="ListParagraph"/>
              <w:ind w:left="25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</w:tcPr>
          <w:p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Etika dan tanggung jawab sosial perusahan/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Corporate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2016" w:type="dxa"/>
          </w:tcPr>
          <w:p w:rsidR="0050334D" w:rsidRPr="005C4AD2" w:rsidRDefault="007F0D5F" w:rsidP="0050334D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 dan mengetahui</w:t>
            </w:r>
            <w:r w:rsidR="002844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 xml:space="preserve">Etika dan tanggung jawab sosial perusahan/ </w:t>
            </w:r>
            <w:r w:rsidR="00503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Corporate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1925" w:type="dxa"/>
          </w:tcPr>
          <w:p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50334D" w:rsidRPr="003D4318" w:rsidRDefault="0050334D" w:rsidP="003A4D6D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Etika dan tanggungjawab sosial perusahan/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Corporate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1664" w:type="dxa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:rsidTr="003A4D6D">
        <w:tc>
          <w:tcPr>
            <w:tcW w:w="1219" w:type="dxa"/>
            <w:shd w:val="clear" w:color="auto" w:fill="DBE5F1" w:themeFill="accent1" w:themeFillTint="33"/>
          </w:tcPr>
          <w:p w:rsidR="0050334D" w:rsidRPr="003D4318" w:rsidRDefault="0050334D" w:rsidP="0050334D">
            <w:p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841" w:type="dxa"/>
            <w:gridSpan w:val="5"/>
            <w:shd w:val="clear" w:color="auto" w:fill="DBE5F1" w:themeFill="accent1" w:themeFillTint="33"/>
          </w:tcPr>
          <w:p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664" w:type="dxa"/>
            <w:shd w:val="clear" w:color="auto" w:fill="DBE5F1" w:themeFill="accent1" w:themeFillTint="33"/>
          </w:tcPr>
          <w:p w:rsidR="0050334D" w:rsidRPr="00240AF0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25%</w:t>
            </w:r>
          </w:p>
        </w:tc>
      </w:tr>
    </w:tbl>
    <w:p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:rsidR="00C65575" w:rsidRPr="00D61A60" w:rsidRDefault="00C65575" w:rsidP="00C8123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C65575" w:rsidRPr="00D61A60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6B" w:rsidRDefault="00DB4B6B" w:rsidP="003D4318">
      <w:pPr>
        <w:spacing w:after="0" w:line="240" w:lineRule="auto"/>
      </w:pPr>
      <w:r>
        <w:separator/>
      </w:r>
    </w:p>
  </w:endnote>
  <w:endnote w:type="continuationSeparator" w:id="1">
    <w:p w:rsidR="00DB4B6B" w:rsidRDefault="00DB4B6B" w:rsidP="003D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6B" w:rsidRDefault="00DB4B6B" w:rsidP="003D4318">
      <w:pPr>
        <w:spacing w:after="0" w:line="240" w:lineRule="auto"/>
      </w:pPr>
      <w:r>
        <w:separator/>
      </w:r>
    </w:p>
  </w:footnote>
  <w:footnote w:type="continuationSeparator" w:id="1">
    <w:p w:rsidR="00DB4B6B" w:rsidRDefault="00DB4B6B" w:rsidP="003D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B18"/>
    <w:multiLevelType w:val="hybridMultilevel"/>
    <w:tmpl w:val="8228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319F"/>
    <w:multiLevelType w:val="hybridMultilevel"/>
    <w:tmpl w:val="37AC40FE"/>
    <w:lvl w:ilvl="0" w:tplc="39B655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>
    <w:nsid w:val="5F8238D6"/>
    <w:multiLevelType w:val="hybridMultilevel"/>
    <w:tmpl w:val="9AB4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35FA5"/>
    <w:multiLevelType w:val="hybridMultilevel"/>
    <w:tmpl w:val="18167D14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26B7D"/>
    <w:multiLevelType w:val="hybridMultilevel"/>
    <w:tmpl w:val="B542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14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1"/>
  </w:num>
  <w:num w:numId="15">
    <w:abstractNumId w:val="13"/>
  </w:num>
  <w:num w:numId="1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A4AAC"/>
    <w:rsid w:val="000B26B8"/>
    <w:rsid w:val="000B3F02"/>
    <w:rsid w:val="000B50E2"/>
    <w:rsid w:val="000B5B2A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0115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310B8"/>
    <w:rsid w:val="00240AF0"/>
    <w:rsid w:val="00250EA1"/>
    <w:rsid w:val="00256D9D"/>
    <w:rsid w:val="002817C5"/>
    <w:rsid w:val="002844D0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15052"/>
    <w:rsid w:val="003422B1"/>
    <w:rsid w:val="00367D6D"/>
    <w:rsid w:val="0037186B"/>
    <w:rsid w:val="00387456"/>
    <w:rsid w:val="003921C4"/>
    <w:rsid w:val="00393EA2"/>
    <w:rsid w:val="00396A13"/>
    <w:rsid w:val="00397A3D"/>
    <w:rsid w:val="003A3900"/>
    <w:rsid w:val="003A4D6D"/>
    <w:rsid w:val="003B4B0A"/>
    <w:rsid w:val="003D3495"/>
    <w:rsid w:val="003D4318"/>
    <w:rsid w:val="003D793C"/>
    <w:rsid w:val="003E2128"/>
    <w:rsid w:val="00400CD7"/>
    <w:rsid w:val="004070D0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40454"/>
    <w:rsid w:val="00457FF8"/>
    <w:rsid w:val="00464D0F"/>
    <w:rsid w:val="00482882"/>
    <w:rsid w:val="00487A8A"/>
    <w:rsid w:val="004A7ED9"/>
    <w:rsid w:val="004B18D8"/>
    <w:rsid w:val="004C297C"/>
    <w:rsid w:val="004C7B11"/>
    <w:rsid w:val="004D4F39"/>
    <w:rsid w:val="0050334D"/>
    <w:rsid w:val="00512D7A"/>
    <w:rsid w:val="0052069C"/>
    <w:rsid w:val="00525C1D"/>
    <w:rsid w:val="00533443"/>
    <w:rsid w:val="00534B73"/>
    <w:rsid w:val="0053526F"/>
    <w:rsid w:val="00536DD1"/>
    <w:rsid w:val="005461C8"/>
    <w:rsid w:val="005644DC"/>
    <w:rsid w:val="00567999"/>
    <w:rsid w:val="005805BE"/>
    <w:rsid w:val="00580F69"/>
    <w:rsid w:val="005A6988"/>
    <w:rsid w:val="005B01D2"/>
    <w:rsid w:val="005C4AD2"/>
    <w:rsid w:val="005E1657"/>
    <w:rsid w:val="005E169E"/>
    <w:rsid w:val="005F2D8E"/>
    <w:rsid w:val="00610E84"/>
    <w:rsid w:val="00615ED8"/>
    <w:rsid w:val="00616274"/>
    <w:rsid w:val="006214FE"/>
    <w:rsid w:val="00622BE4"/>
    <w:rsid w:val="00623E30"/>
    <w:rsid w:val="00624977"/>
    <w:rsid w:val="00632047"/>
    <w:rsid w:val="00651D29"/>
    <w:rsid w:val="00657381"/>
    <w:rsid w:val="00661256"/>
    <w:rsid w:val="006646BB"/>
    <w:rsid w:val="0068196F"/>
    <w:rsid w:val="0069469C"/>
    <w:rsid w:val="006B30E0"/>
    <w:rsid w:val="006B3A42"/>
    <w:rsid w:val="006B7300"/>
    <w:rsid w:val="006C682C"/>
    <w:rsid w:val="006E35ED"/>
    <w:rsid w:val="006F6DFA"/>
    <w:rsid w:val="0071513A"/>
    <w:rsid w:val="007224FD"/>
    <w:rsid w:val="00742F5A"/>
    <w:rsid w:val="0074356D"/>
    <w:rsid w:val="00753548"/>
    <w:rsid w:val="00754096"/>
    <w:rsid w:val="007551C8"/>
    <w:rsid w:val="0076637C"/>
    <w:rsid w:val="007754BA"/>
    <w:rsid w:val="00782A6B"/>
    <w:rsid w:val="00787F8F"/>
    <w:rsid w:val="007A4EDC"/>
    <w:rsid w:val="007B5780"/>
    <w:rsid w:val="007C4E4A"/>
    <w:rsid w:val="007D0565"/>
    <w:rsid w:val="007D1F91"/>
    <w:rsid w:val="007F0D5F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689A"/>
    <w:rsid w:val="008A7F81"/>
    <w:rsid w:val="008B5D85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45E7A"/>
    <w:rsid w:val="009578B5"/>
    <w:rsid w:val="0096049A"/>
    <w:rsid w:val="009772CC"/>
    <w:rsid w:val="009913E0"/>
    <w:rsid w:val="0099155A"/>
    <w:rsid w:val="00997A6D"/>
    <w:rsid w:val="009B57D1"/>
    <w:rsid w:val="009C4250"/>
    <w:rsid w:val="009C756E"/>
    <w:rsid w:val="009D2891"/>
    <w:rsid w:val="009D4961"/>
    <w:rsid w:val="009D707A"/>
    <w:rsid w:val="009E02EA"/>
    <w:rsid w:val="009E121B"/>
    <w:rsid w:val="009E7CA4"/>
    <w:rsid w:val="009E7D7E"/>
    <w:rsid w:val="009F1890"/>
    <w:rsid w:val="009F44EA"/>
    <w:rsid w:val="009F4EBC"/>
    <w:rsid w:val="009F579A"/>
    <w:rsid w:val="00A0264C"/>
    <w:rsid w:val="00A02E46"/>
    <w:rsid w:val="00A27DFF"/>
    <w:rsid w:val="00A538A4"/>
    <w:rsid w:val="00A67D47"/>
    <w:rsid w:val="00A91E4D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0B57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123F"/>
    <w:rsid w:val="00C84DD9"/>
    <w:rsid w:val="00C93801"/>
    <w:rsid w:val="00CB1A94"/>
    <w:rsid w:val="00CC177B"/>
    <w:rsid w:val="00CC3C55"/>
    <w:rsid w:val="00CD0617"/>
    <w:rsid w:val="00CD07B9"/>
    <w:rsid w:val="00CD6E1F"/>
    <w:rsid w:val="00D030DB"/>
    <w:rsid w:val="00D05040"/>
    <w:rsid w:val="00D12027"/>
    <w:rsid w:val="00D21C19"/>
    <w:rsid w:val="00D32ED3"/>
    <w:rsid w:val="00D32FB5"/>
    <w:rsid w:val="00D349C1"/>
    <w:rsid w:val="00D539D8"/>
    <w:rsid w:val="00D61A60"/>
    <w:rsid w:val="00D743ED"/>
    <w:rsid w:val="00D74D04"/>
    <w:rsid w:val="00D82D20"/>
    <w:rsid w:val="00D93F51"/>
    <w:rsid w:val="00DB4B6B"/>
    <w:rsid w:val="00DC1DB4"/>
    <w:rsid w:val="00DC4A7B"/>
    <w:rsid w:val="00DD0360"/>
    <w:rsid w:val="00DD7C35"/>
    <w:rsid w:val="00DF0892"/>
    <w:rsid w:val="00DF10CF"/>
    <w:rsid w:val="00DF162E"/>
    <w:rsid w:val="00DF1E02"/>
    <w:rsid w:val="00E06F3B"/>
    <w:rsid w:val="00E13CAD"/>
    <w:rsid w:val="00E1765F"/>
    <w:rsid w:val="00E2224C"/>
    <w:rsid w:val="00E27EDC"/>
    <w:rsid w:val="00E30B9F"/>
    <w:rsid w:val="00E433EA"/>
    <w:rsid w:val="00E61397"/>
    <w:rsid w:val="00E661F2"/>
    <w:rsid w:val="00E707E3"/>
    <w:rsid w:val="00E9304C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EF79EA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07F8"/>
    <w:rsid w:val="00FA159C"/>
    <w:rsid w:val="00FA29D0"/>
    <w:rsid w:val="00FA3AFB"/>
    <w:rsid w:val="00FC621A"/>
    <w:rsid w:val="00FE0182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A91E4D"/>
  </w:style>
  <w:style w:type="paragraph" w:styleId="Footer">
    <w:name w:val="footer"/>
    <w:basedOn w:val="Normal"/>
    <w:link w:val="FooterChar"/>
    <w:uiPriority w:val="99"/>
    <w:unhideWhenUsed/>
    <w:rsid w:val="003D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8"/>
  </w:style>
  <w:style w:type="paragraph" w:styleId="BodyText">
    <w:name w:val="Body Text"/>
    <w:basedOn w:val="Normal"/>
    <w:link w:val="BodyTextChar"/>
    <w:uiPriority w:val="1"/>
    <w:qFormat/>
    <w:rsid w:val="0050334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0334D"/>
    <w:rPr>
      <w:rFonts w:ascii="Carlito" w:eastAsia="Carlito" w:hAnsi="Carlito" w:cs="Carli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E489-EF23-41ED-8CF9-046C4839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14</cp:revision>
  <cp:lastPrinted>2018-03-05T03:11:00Z</cp:lastPrinted>
  <dcterms:created xsi:type="dcterms:W3CDTF">2021-03-12T02:04:00Z</dcterms:created>
  <dcterms:modified xsi:type="dcterms:W3CDTF">2021-03-29T04:57:00Z</dcterms:modified>
</cp:coreProperties>
</file>