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B4" w:rsidRPr="001D6D4A" w:rsidRDefault="00DC1DB4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2"/>
        </w:rPr>
      </w:pPr>
      <w:bookmarkStart w:id="0" w:name="_GoBack"/>
      <w:bookmarkEnd w:id="0"/>
      <w:r w:rsidRPr="001D6D4A">
        <w:rPr>
          <w:rFonts w:asciiTheme="majorHAnsi" w:hAnsiTheme="majorHAnsi" w:cs="Cambria"/>
          <w:color w:val="4E81BD"/>
          <w:sz w:val="22"/>
        </w:rPr>
        <w:t xml:space="preserve">    </w:t>
      </w:r>
    </w:p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DC1DB4" w:rsidRPr="001D6D4A" w:rsidTr="003D793C">
        <w:tc>
          <w:tcPr>
            <w:tcW w:w="1950" w:type="dxa"/>
          </w:tcPr>
          <w:p w:rsidR="00DC1DB4" w:rsidRPr="001D6D4A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inline distT="0" distB="0" distL="0" distR="0" wp14:anchorId="0EB6E835" wp14:editId="19F6E8D6">
                  <wp:extent cx="1077560" cy="1063256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:rsidR="00DC1DB4" w:rsidRPr="001D6D4A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INSTITUT AGAMA ISLAM NEGERI BENGKULU</w:t>
            </w:r>
          </w:p>
          <w:p w:rsidR="00DC1DB4" w:rsidRPr="001D6D4A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:rsidR="00DC1DB4" w:rsidRPr="001D6D4A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TADRIS MATEMATIKA</w:t>
            </w:r>
          </w:p>
        </w:tc>
      </w:tr>
      <w:tr w:rsidR="00DC1DB4" w:rsidRPr="001D6D4A" w:rsidTr="003D793C">
        <w:tc>
          <w:tcPr>
            <w:tcW w:w="13716" w:type="dxa"/>
            <w:gridSpan w:val="9"/>
          </w:tcPr>
          <w:p w:rsidR="00DC1DB4" w:rsidRPr="001D6D4A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4B18D8" w:rsidRPr="001D6D4A" w:rsidTr="003D793C">
        <w:tc>
          <w:tcPr>
            <w:tcW w:w="3085" w:type="dxa"/>
            <w:gridSpan w:val="2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2127" w:type="dxa"/>
            <w:gridSpan w:val="2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842" w:type="dxa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1843" w:type="dxa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3402" w:type="dxa"/>
          </w:tcPr>
          <w:p w:rsidR="004B18D8" w:rsidRPr="001D6D4A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4B18D8" w:rsidRPr="001D6D4A" w:rsidTr="003D793C">
        <w:tc>
          <w:tcPr>
            <w:tcW w:w="3085" w:type="dxa"/>
            <w:gridSpan w:val="2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Dasar-Dasar Pendidikan</w:t>
            </w:r>
          </w:p>
        </w:tc>
        <w:tc>
          <w:tcPr>
            <w:tcW w:w="1417" w:type="dxa"/>
            <w:gridSpan w:val="2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127" w:type="dxa"/>
            <w:gridSpan w:val="2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Matakuliah Umum</w:t>
            </w:r>
          </w:p>
        </w:tc>
        <w:tc>
          <w:tcPr>
            <w:tcW w:w="1842" w:type="dxa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3</w:t>
            </w:r>
          </w:p>
        </w:tc>
        <w:tc>
          <w:tcPr>
            <w:tcW w:w="1843" w:type="dxa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3402" w:type="dxa"/>
          </w:tcPr>
          <w:p w:rsidR="004B18D8" w:rsidRPr="004A21D1" w:rsidRDefault="004A21D1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1 September 201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9</w:t>
            </w:r>
          </w:p>
        </w:tc>
      </w:tr>
      <w:tr w:rsidR="004B18D8" w:rsidRPr="001D6D4A" w:rsidTr="003D793C">
        <w:tc>
          <w:tcPr>
            <w:tcW w:w="3085" w:type="dxa"/>
            <w:gridSpan w:val="2"/>
            <w:vMerge w:val="restart"/>
            <w:vAlign w:val="center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3544" w:type="dxa"/>
            <w:gridSpan w:val="4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685" w:type="dxa"/>
            <w:gridSpan w:val="2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3402" w:type="dxa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DA7CB0" w:rsidRPr="001D6D4A" w:rsidTr="003D793C">
        <w:tc>
          <w:tcPr>
            <w:tcW w:w="3085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544" w:type="dxa"/>
            <w:gridSpan w:val="4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A7CB0" w:rsidRDefault="000620E5" w:rsidP="00DA7CB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Nurlaili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, M. Pd. I</w:t>
            </w:r>
          </w:p>
          <w:p w:rsidR="000620E5" w:rsidRPr="000620E5" w:rsidRDefault="000620E5" w:rsidP="00DA7CB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1D6D4A">
              <w:rPr>
                <w:rFonts w:asciiTheme="majorHAnsi" w:hAnsiTheme="majorHAnsi"/>
              </w:rPr>
              <w:t>NIP. 197507022000032002</w:t>
            </w:r>
          </w:p>
        </w:tc>
        <w:tc>
          <w:tcPr>
            <w:tcW w:w="3685" w:type="dxa"/>
            <w:gridSpan w:val="2"/>
          </w:tcPr>
          <w:p w:rsidR="00DA7CB0" w:rsidRPr="001D6D4A" w:rsidRDefault="00DA7CB0" w:rsidP="00FE38B9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:rsidR="00DA7CB0" w:rsidRPr="001D6D4A" w:rsidRDefault="00DA7CB0" w:rsidP="00FE38B9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:rsidR="00DA7CB0" w:rsidRPr="001D6D4A" w:rsidRDefault="00DA7CB0" w:rsidP="00FE38B9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:rsidR="00DA7CB0" w:rsidRPr="001D6D4A" w:rsidRDefault="00DA7CB0" w:rsidP="00FE38B9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:rsidR="00DA7CB0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0620E5" w:rsidRDefault="000620E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0620E5" w:rsidRDefault="000620E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0620E5" w:rsidRDefault="000620E5" w:rsidP="000620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.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Amaliyah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M.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Pd</w:t>
            </w:r>
            <w:proofErr w:type="spellEnd"/>
          </w:p>
          <w:p w:rsidR="000620E5" w:rsidRPr="000620E5" w:rsidRDefault="000620E5" w:rsidP="000620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NIP. 196911222000032002</w:t>
            </w:r>
          </w:p>
        </w:tc>
      </w:tr>
      <w:tr w:rsidR="00DA7CB0" w:rsidRPr="001D6D4A" w:rsidTr="001D4271">
        <w:tc>
          <w:tcPr>
            <w:tcW w:w="3085" w:type="dxa"/>
            <w:gridSpan w:val="2"/>
            <w:vMerge w:val="restart"/>
            <w:vAlign w:val="center"/>
          </w:tcPr>
          <w:p w:rsidR="00DA7CB0" w:rsidRPr="001D6D4A" w:rsidRDefault="00DA7CB0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072" w:type="dxa"/>
            <w:gridSpan w:val="4"/>
          </w:tcPr>
          <w:p w:rsidR="00DA7CB0" w:rsidRPr="001D6D4A" w:rsidRDefault="00DA7CB0" w:rsidP="00FE38B9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</w:tr>
      <w:tr w:rsidR="00DA7CB0" w:rsidRPr="001D6D4A" w:rsidTr="00F93BC0">
        <w:tc>
          <w:tcPr>
            <w:tcW w:w="3085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S9</w:t>
            </w:r>
          </w:p>
        </w:tc>
        <w:tc>
          <w:tcPr>
            <w:tcW w:w="9852" w:type="dxa"/>
            <w:gridSpan w:val="6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Menunjukkan sikap bertanggung jawab atas pekerjaan di bidang keahliannya secara mandiri</w:t>
            </w:r>
          </w:p>
        </w:tc>
      </w:tr>
      <w:tr w:rsidR="00DA7CB0" w:rsidRPr="001D6D4A" w:rsidTr="00F93BC0">
        <w:tc>
          <w:tcPr>
            <w:tcW w:w="3085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KU1</w:t>
            </w:r>
          </w:p>
        </w:tc>
        <w:tc>
          <w:tcPr>
            <w:tcW w:w="9852" w:type="dxa"/>
            <w:gridSpan w:val="6"/>
          </w:tcPr>
          <w:p w:rsidR="00DA7CB0" w:rsidRPr="001D6D4A" w:rsidRDefault="00DA7CB0" w:rsidP="00615ED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Mampu menerapkan pemikiran logis, kritis, sistematis dan inovatif dalam konteks pengembangan atau implementasi ilmu pengetahuan dan tekonologi yang memperhatikan dan menerapkan nilai humaniora yang sesuai dengan bidang keahlian.</w:t>
            </w:r>
          </w:p>
        </w:tc>
      </w:tr>
      <w:tr w:rsidR="00DA7CB0" w:rsidRPr="001D6D4A" w:rsidTr="00F93BC0">
        <w:tc>
          <w:tcPr>
            <w:tcW w:w="3085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KU5</w:t>
            </w:r>
          </w:p>
        </w:tc>
        <w:tc>
          <w:tcPr>
            <w:tcW w:w="9852" w:type="dxa"/>
            <w:gridSpan w:val="6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Mampu mengambil keputusan secara tepat dalam konteks penyelesaian masalah di bidang keahliannya, berdasarkan hasil analisis, informasi dan data.</w:t>
            </w:r>
          </w:p>
        </w:tc>
      </w:tr>
      <w:tr w:rsidR="00DA7CB0" w:rsidRPr="001D6D4A" w:rsidTr="00F93BC0">
        <w:tc>
          <w:tcPr>
            <w:tcW w:w="3085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KK3</w:t>
            </w:r>
          </w:p>
        </w:tc>
        <w:tc>
          <w:tcPr>
            <w:tcW w:w="9852" w:type="dxa"/>
            <w:gridSpan w:val="6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Mengembangkan potensi peserta didik secara optimal</w:t>
            </w:r>
          </w:p>
        </w:tc>
      </w:tr>
      <w:tr w:rsidR="00DA7CB0" w:rsidRPr="001D6D4A" w:rsidTr="00F93BC0">
        <w:tc>
          <w:tcPr>
            <w:tcW w:w="3085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PP1</w:t>
            </w:r>
          </w:p>
        </w:tc>
        <w:tc>
          <w:tcPr>
            <w:tcW w:w="9852" w:type="dxa"/>
            <w:gridSpan w:val="6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Menguasai landasan filosofis, yuridis, historis, sosiologis, psikologis dan empiris pendidikan</w:t>
            </w:r>
          </w:p>
        </w:tc>
      </w:tr>
      <w:tr w:rsidR="00DA7CB0" w:rsidRPr="001D6D4A" w:rsidTr="00F93BC0">
        <w:tc>
          <w:tcPr>
            <w:tcW w:w="3085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PP6</w:t>
            </w:r>
          </w:p>
        </w:tc>
        <w:tc>
          <w:tcPr>
            <w:tcW w:w="9852" w:type="dxa"/>
            <w:gridSpan w:val="6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Melakukan pendalaman bidang kajian sesuai dengan lingkungan dan perkembangan zaman.</w:t>
            </w:r>
          </w:p>
        </w:tc>
      </w:tr>
      <w:tr w:rsidR="00DA7CB0" w:rsidRPr="001D6D4A" w:rsidTr="00D87C6E">
        <w:tc>
          <w:tcPr>
            <w:tcW w:w="3085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072" w:type="dxa"/>
            <w:gridSpan w:val="4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DA7CB0" w:rsidRPr="001D6D4A" w:rsidTr="0043324E">
        <w:tc>
          <w:tcPr>
            <w:tcW w:w="3085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M1</w:t>
            </w:r>
          </w:p>
        </w:tc>
        <w:tc>
          <w:tcPr>
            <w:tcW w:w="9852" w:type="dxa"/>
            <w:gridSpan w:val="6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Mahasiswa mampu menjelaskan faktor-faktor pendidikan</w:t>
            </w:r>
          </w:p>
        </w:tc>
      </w:tr>
      <w:tr w:rsidR="00DA7CB0" w:rsidRPr="001D6D4A" w:rsidTr="0043324E">
        <w:tc>
          <w:tcPr>
            <w:tcW w:w="3085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M2</w:t>
            </w:r>
          </w:p>
        </w:tc>
        <w:tc>
          <w:tcPr>
            <w:tcW w:w="9852" w:type="dxa"/>
            <w:gridSpan w:val="6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Mahasiswa mampu menjelaskan sistem pendidikan nasional dan pendidikan agama</w:t>
            </w:r>
          </w:p>
        </w:tc>
      </w:tr>
      <w:tr w:rsidR="00DA7CB0" w:rsidRPr="001D6D4A" w:rsidTr="0043324E">
        <w:tc>
          <w:tcPr>
            <w:tcW w:w="3085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M3</w:t>
            </w:r>
          </w:p>
        </w:tc>
        <w:tc>
          <w:tcPr>
            <w:tcW w:w="9852" w:type="dxa"/>
            <w:gridSpan w:val="6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Mahasiswa mampu menjelaskan tentang inovasi, demokrasi dan desentralisasi pendidikan.</w:t>
            </w:r>
          </w:p>
        </w:tc>
      </w:tr>
      <w:tr w:rsidR="00DA7CB0" w:rsidRPr="001D6D4A" w:rsidTr="0043324E">
        <w:tc>
          <w:tcPr>
            <w:tcW w:w="3085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M4</w:t>
            </w:r>
          </w:p>
        </w:tc>
        <w:tc>
          <w:tcPr>
            <w:tcW w:w="9852" w:type="dxa"/>
            <w:gridSpan w:val="6"/>
          </w:tcPr>
          <w:p w:rsidR="00DA7CB0" w:rsidRPr="001D6D4A" w:rsidRDefault="00DA7CB0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Mahasiswa mampu mengkaji mengenai permasalah dalam pendidikan</w:t>
            </w:r>
          </w:p>
        </w:tc>
      </w:tr>
      <w:tr w:rsidR="00DA7CB0" w:rsidRPr="001D6D4A" w:rsidTr="0043324E">
        <w:tc>
          <w:tcPr>
            <w:tcW w:w="3085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M5</w:t>
            </w:r>
          </w:p>
        </w:tc>
        <w:tc>
          <w:tcPr>
            <w:tcW w:w="9852" w:type="dxa"/>
            <w:gridSpan w:val="6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Mahasiswa mampu menyusun makalah pendidikan serta mempresentasikannya</w:t>
            </w:r>
          </w:p>
        </w:tc>
      </w:tr>
      <w:tr w:rsidR="00DA7CB0" w:rsidRPr="001D6D4A" w:rsidTr="00B02FD1">
        <w:tc>
          <w:tcPr>
            <w:tcW w:w="3085" w:type="dxa"/>
            <w:gridSpan w:val="2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0631" w:type="dxa"/>
            <w:gridSpan w:val="7"/>
          </w:tcPr>
          <w:p w:rsidR="00DA7CB0" w:rsidRPr="001D6D4A" w:rsidRDefault="00DA7CB0" w:rsidP="00DA7CB0">
            <w:pPr>
              <w:pStyle w:val="ListParagraph"/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Mata kuliah ini memberikan pengetahuan dan wawasan kepada mahasiswa tentang pandangan manusia dan perlunya pendidikan bagi manusia; pengertian pendidikan dan faktor-faktor yang mempengaruhinya; fungsi dan peran lembaga pendidikan; pendidikan seumur hidup dan implikasinya; peranan keluarga dan masyarakat dalam pendidikan; pengaruh timbal balik keluarga, sekolah dan masyarakat; sistem pendidikan nasional; pendidikan agama di Indonesia; inovasi, demokrasi dan desentralisasi pendidikan; pendidikan inklusif bagi anak berkebutuhan khusus; permasalah pendidikan dan merumuskan solusi penyelesaiannya.</w:t>
            </w:r>
          </w:p>
        </w:tc>
      </w:tr>
      <w:tr w:rsidR="00DA7CB0" w:rsidRPr="001D6D4A" w:rsidTr="001B157F">
        <w:tc>
          <w:tcPr>
            <w:tcW w:w="3085" w:type="dxa"/>
            <w:gridSpan w:val="2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Materi Pembelajaran/ Pokok Bahasan</w:t>
            </w:r>
          </w:p>
        </w:tc>
        <w:tc>
          <w:tcPr>
            <w:tcW w:w="10631" w:type="dxa"/>
            <w:gridSpan w:val="7"/>
          </w:tcPr>
          <w:p w:rsidR="00DA7CB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Hakikat manusia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Hakikat Pendidikan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Komponen, Fungsi dan tujuan pendidikan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Landasan-landasan pendidikan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Azas-azas pendidikan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Aliran-aliran pendidikan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Pilar dan teori pendidikan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Lingkungan pendidikan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Keterkaitan antara lingkungan pendidikan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Sistem pendidikan Nasional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Pengelolaan sistem pendidikan nasional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Permasalahan pendidikan</w:t>
            </w:r>
          </w:p>
          <w:p w:rsidR="00870CE0" w:rsidRPr="001D6D4A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Faktor-faktor yang mempengaruhi berkembangnya masalah pendidikan</w:t>
            </w:r>
          </w:p>
        </w:tc>
      </w:tr>
      <w:tr w:rsidR="00DA7CB0" w:rsidRPr="001D6D4A" w:rsidTr="0087336B">
        <w:tc>
          <w:tcPr>
            <w:tcW w:w="3085" w:type="dxa"/>
            <w:gridSpan w:val="2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0631" w:type="dxa"/>
            <w:gridSpan w:val="7"/>
          </w:tcPr>
          <w:p w:rsidR="00DA7CB0" w:rsidRPr="001D6D4A" w:rsidRDefault="00DA7CB0" w:rsidP="00936FDF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Ahmadi, Rulam. 2016. </w:t>
            </w:r>
            <w:r w:rsidRPr="001D6D4A">
              <w:rPr>
                <w:rFonts w:asciiTheme="majorHAnsi" w:hAnsiTheme="majorHAnsi"/>
                <w:i/>
                <w:sz w:val="22"/>
              </w:rPr>
              <w:t>Pengantar Pendidikan, Asas &amp; Filsafat Pendidikan.</w:t>
            </w:r>
            <w:r w:rsidRPr="001D6D4A">
              <w:rPr>
                <w:rFonts w:asciiTheme="majorHAnsi" w:hAnsiTheme="majorHAnsi"/>
                <w:sz w:val="22"/>
              </w:rPr>
              <w:t xml:space="preserve"> Yogyakarta : Ar-Ruzz Media.</w:t>
            </w:r>
          </w:p>
          <w:p w:rsidR="00DA7CB0" w:rsidRPr="001D6D4A" w:rsidRDefault="00DA7CB0" w:rsidP="00936FDF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Danim, Sudarwan. 2010. </w:t>
            </w:r>
            <w:r w:rsidRPr="001D6D4A">
              <w:rPr>
                <w:rFonts w:asciiTheme="majorHAnsi" w:hAnsiTheme="majorHAnsi"/>
                <w:i/>
                <w:sz w:val="22"/>
              </w:rPr>
              <w:t>Pengantar Kependidikan</w:t>
            </w:r>
            <w:r w:rsidRPr="001D6D4A">
              <w:rPr>
                <w:rFonts w:asciiTheme="majorHAnsi" w:hAnsiTheme="majorHAnsi"/>
                <w:sz w:val="22"/>
              </w:rPr>
              <w:t>. Bandung : Alfabeta.</w:t>
            </w:r>
          </w:p>
          <w:p w:rsidR="00DA7CB0" w:rsidRPr="001D6D4A" w:rsidRDefault="00DA7CB0" w:rsidP="00936FDF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Hasbullah. 2012. </w:t>
            </w:r>
            <w:r w:rsidRPr="001D6D4A">
              <w:rPr>
                <w:rFonts w:asciiTheme="majorHAnsi" w:hAnsiTheme="majorHAnsi"/>
                <w:i/>
                <w:sz w:val="22"/>
              </w:rPr>
              <w:t>Dasar-Dasar Pendidikan.</w:t>
            </w:r>
            <w:r w:rsidRPr="001D6D4A">
              <w:rPr>
                <w:rFonts w:asciiTheme="majorHAnsi" w:hAnsiTheme="majorHAnsi"/>
                <w:sz w:val="22"/>
              </w:rPr>
              <w:t xml:space="preserve"> Jakarta : Raja Grafindo Persada.</w:t>
            </w:r>
          </w:p>
          <w:p w:rsidR="00DA7CB0" w:rsidRPr="001D6D4A" w:rsidRDefault="00DA7CB0" w:rsidP="00936FDF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Prayitno. 2009. </w:t>
            </w:r>
            <w:r w:rsidRPr="001D6D4A">
              <w:rPr>
                <w:rFonts w:asciiTheme="majorHAnsi" w:hAnsiTheme="majorHAnsi"/>
                <w:i/>
                <w:sz w:val="22"/>
              </w:rPr>
              <w:t>Dasar, Teori dan Praksis Pendidikan.</w:t>
            </w:r>
            <w:r w:rsidRPr="001D6D4A">
              <w:rPr>
                <w:rFonts w:asciiTheme="majorHAnsi" w:hAnsiTheme="majorHAnsi"/>
                <w:sz w:val="22"/>
              </w:rPr>
              <w:t xml:space="preserve"> Jakarta : Grasindo.</w:t>
            </w:r>
          </w:p>
          <w:p w:rsidR="00DA7CB0" w:rsidRPr="001D6D4A" w:rsidRDefault="00DA7CB0" w:rsidP="00936FDF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Ramayulis. 2015. </w:t>
            </w:r>
            <w:r w:rsidRPr="001D6D4A">
              <w:rPr>
                <w:rFonts w:asciiTheme="majorHAnsi" w:hAnsiTheme="majorHAnsi"/>
                <w:i/>
                <w:sz w:val="22"/>
              </w:rPr>
              <w:t>Dasar-Dasar Kependidikan, Suatu Pengantar Ilmu Pendidikan</w:t>
            </w:r>
            <w:r w:rsidRPr="001D6D4A">
              <w:rPr>
                <w:rFonts w:asciiTheme="majorHAnsi" w:hAnsiTheme="majorHAnsi"/>
                <w:sz w:val="22"/>
              </w:rPr>
              <w:t>. Jakarta : Kalam Mulia.</w:t>
            </w:r>
          </w:p>
        </w:tc>
      </w:tr>
      <w:tr w:rsidR="00DA7CB0" w:rsidRPr="001D6D4A" w:rsidTr="00834659">
        <w:tc>
          <w:tcPr>
            <w:tcW w:w="3085" w:type="dxa"/>
            <w:gridSpan w:val="2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0631" w:type="dxa"/>
            <w:gridSpan w:val="7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LCD/ Proyektor</w:t>
            </w:r>
          </w:p>
        </w:tc>
      </w:tr>
    </w:tbl>
    <w:p w:rsidR="00A93FF6" w:rsidRPr="001D6D4A" w:rsidRDefault="00A93FF6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2"/>
        </w:rPr>
      </w:pPr>
    </w:p>
    <w:p w:rsidR="00C65575" w:rsidRPr="001D6D4A" w:rsidRDefault="00C65575">
      <w:pPr>
        <w:rPr>
          <w:rFonts w:asciiTheme="majorHAnsi" w:hAnsiTheme="majorHAnsi" w:cs="Times New Roman"/>
          <w:sz w:val="22"/>
        </w:rPr>
        <w:sectPr w:rsidR="00C65575" w:rsidRPr="001D6D4A" w:rsidSect="00EA292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48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34"/>
        <w:gridCol w:w="2794"/>
        <w:gridCol w:w="2268"/>
        <w:gridCol w:w="1984"/>
        <w:gridCol w:w="2552"/>
        <w:gridCol w:w="2977"/>
        <w:gridCol w:w="1276"/>
      </w:tblGrid>
      <w:tr w:rsidR="00415EDF" w:rsidRPr="001D6D4A" w:rsidTr="00EA292E">
        <w:trPr>
          <w:tblHeader/>
        </w:trPr>
        <w:tc>
          <w:tcPr>
            <w:tcW w:w="1034" w:type="dxa"/>
            <w:vAlign w:val="center"/>
          </w:tcPr>
          <w:p w:rsidR="00A93FF6" w:rsidRPr="001D6D4A" w:rsidRDefault="00BC1C71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lastRenderedPageBreak/>
              <w:t>Minggu ke-</w:t>
            </w:r>
          </w:p>
        </w:tc>
        <w:tc>
          <w:tcPr>
            <w:tcW w:w="2794" w:type="dxa"/>
            <w:vAlign w:val="center"/>
          </w:tcPr>
          <w:p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Sub-CP-MK (kemampuan akhir yang diharapkan)</w:t>
            </w:r>
          </w:p>
        </w:tc>
        <w:tc>
          <w:tcPr>
            <w:tcW w:w="2268" w:type="dxa"/>
            <w:vAlign w:val="center"/>
          </w:tcPr>
          <w:p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Indikator</w:t>
            </w:r>
          </w:p>
        </w:tc>
        <w:tc>
          <w:tcPr>
            <w:tcW w:w="1984" w:type="dxa"/>
            <w:vAlign w:val="center"/>
          </w:tcPr>
          <w:p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Kriteria &amp; Bentuk Penilaian</w:t>
            </w:r>
          </w:p>
        </w:tc>
        <w:tc>
          <w:tcPr>
            <w:tcW w:w="2552" w:type="dxa"/>
            <w:vAlign w:val="center"/>
          </w:tcPr>
          <w:p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Metode Pembelajaran [Estimasi Waktu]</w:t>
            </w:r>
          </w:p>
        </w:tc>
        <w:tc>
          <w:tcPr>
            <w:tcW w:w="2977" w:type="dxa"/>
            <w:vAlign w:val="center"/>
          </w:tcPr>
          <w:p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Materi Pembelajaran [Pustaka]</w:t>
            </w:r>
          </w:p>
        </w:tc>
        <w:tc>
          <w:tcPr>
            <w:tcW w:w="1276" w:type="dxa"/>
            <w:vAlign w:val="center"/>
          </w:tcPr>
          <w:p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Bobot Penilaian (%)</w:t>
            </w: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2794" w:type="dxa"/>
          </w:tcPr>
          <w:p w:rsidR="008D07CE" w:rsidRPr="001D6D4A" w:rsidRDefault="001D6D4A" w:rsidP="001D6D4A">
            <w:pPr>
              <w:autoSpaceDE w:val="0"/>
              <w:autoSpaceDN w:val="0"/>
              <w:adjustRightInd w:val="0"/>
              <w:ind w:firstLine="24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8D07CE" w:rsidRPr="001D6D4A">
              <w:rPr>
                <w:rFonts w:asciiTheme="majorHAnsi" w:hAnsiTheme="majorHAnsi"/>
                <w:sz w:val="22"/>
              </w:rPr>
              <w:t xml:space="preserve">menjelaskan </w:t>
            </w:r>
            <w:r w:rsidRPr="001D6D4A">
              <w:rPr>
                <w:rFonts w:asciiTheme="majorHAnsi" w:hAnsiTheme="majorHAnsi"/>
              </w:rPr>
              <w:t>hakekat Manusia</w:t>
            </w:r>
          </w:p>
        </w:tc>
        <w:tc>
          <w:tcPr>
            <w:tcW w:w="2268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1D6D4A" w:rsidRPr="001D6D4A">
              <w:rPr>
                <w:rFonts w:asciiTheme="majorHAnsi" w:hAnsiTheme="majorHAnsi"/>
              </w:rPr>
              <w:t>Menjelaskan penciptaan manusia</w:t>
            </w:r>
            <w:r w:rsidRPr="001D6D4A">
              <w:rPr>
                <w:rFonts w:asciiTheme="majorHAnsi" w:hAnsiTheme="majorHAnsi" w:cs="Times New Roman"/>
                <w:sz w:val="22"/>
              </w:rPr>
              <w:t>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1D6D4A" w:rsidRPr="001D6D4A">
              <w:rPr>
                <w:rFonts w:asciiTheme="majorHAnsi" w:hAnsiTheme="majorHAnsi"/>
              </w:rPr>
              <w:t>Menjelaskan dimensi kepribadian manusia</w:t>
            </w:r>
          </w:p>
        </w:tc>
        <w:tc>
          <w:tcPr>
            <w:tcW w:w="1984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BC1C7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BC1C7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A8477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Tugas : Menyusun makalah mengenai</w:t>
            </w:r>
            <w:r w:rsidR="00A84776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84776" w:rsidRPr="001D6D4A">
              <w:rPr>
                <w:rFonts w:asciiTheme="majorHAnsi" w:hAnsiTheme="majorHAnsi"/>
              </w:rPr>
              <w:t>hakekat Manusia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2977" w:type="dxa"/>
          </w:tcPr>
          <w:p w:rsidR="008D07CE" w:rsidRPr="001D6D4A" w:rsidRDefault="008D07CE" w:rsidP="008D07CE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Pandangan tentang manusia</w:t>
            </w:r>
          </w:p>
          <w:p w:rsidR="008D07CE" w:rsidRDefault="008D07CE" w:rsidP="008D07CE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Perlunya pendidikan bagi manusia</w:t>
            </w:r>
          </w:p>
          <w:p w:rsidR="001D6D4A" w:rsidRPr="001D6D4A" w:rsidRDefault="001D6D4A" w:rsidP="008D07CE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Menjelaskan dimensi kepribadian manusia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2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1D6D4A">
              <w:t>Memahami Hakikat Pendidikan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1D6D4A">
              <w:t>Menjelaskan pengertian  pendidikan dan ilmu pendidikan</w:t>
            </w:r>
            <w:r w:rsidRPr="001D6D4A">
              <w:rPr>
                <w:rFonts w:asciiTheme="majorHAnsi" w:hAnsiTheme="majorHAnsi" w:cs="Times New Roman"/>
                <w:sz w:val="22"/>
              </w:rPr>
              <w:t>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1D6D4A">
              <w:t>Menjelaskan perbedaan keduanya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Tugas : Menyusun makalah mengenai fungsi dan peran lembaga pendidikan.</w:t>
            </w:r>
          </w:p>
        </w:tc>
        <w:tc>
          <w:tcPr>
            <w:tcW w:w="2977" w:type="dxa"/>
          </w:tcPr>
          <w:p w:rsidR="008D07CE" w:rsidRPr="001D6D4A" w:rsidRDefault="008D07CE" w:rsidP="008D07CE">
            <w:pPr>
              <w:pStyle w:val="ListParagraph"/>
              <w:numPr>
                <w:ilvl w:val="0"/>
                <w:numId w:val="8"/>
              </w:numPr>
              <w:ind w:left="176" w:hanging="219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Pengertian pendidikan</w:t>
            </w:r>
          </w:p>
          <w:p w:rsidR="008D07CE" w:rsidRPr="001D6D4A" w:rsidRDefault="008D07CE" w:rsidP="008D07CE">
            <w:pPr>
              <w:pStyle w:val="ListParagraph"/>
              <w:numPr>
                <w:ilvl w:val="0"/>
                <w:numId w:val="8"/>
              </w:numPr>
              <w:ind w:left="176" w:hanging="219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Faktor-faktor pendidikan</w:t>
            </w:r>
          </w:p>
          <w:p w:rsidR="008D07CE" w:rsidRPr="001D6D4A" w:rsidRDefault="008D07CE" w:rsidP="008D07CE">
            <w:pPr>
              <w:pStyle w:val="ListParagraph"/>
              <w:numPr>
                <w:ilvl w:val="0"/>
                <w:numId w:val="9"/>
              </w:numPr>
              <w:ind w:left="459" w:hanging="283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 tujuan</w:t>
            </w:r>
          </w:p>
          <w:p w:rsidR="008D07CE" w:rsidRPr="001D6D4A" w:rsidRDefault="008D07CE" w:rsidP="008D07CE">
            <w:pPr>
              <w:pStyle w:val="ListParagraph"/>
              <w:numPr>
                <w:ilvl w:val="0"/>
                <w:numId w:val="9"/>
              </w:numPr>
              <w:ind w:left="459" w:hanging="283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 pendidik</w:t>
            </w:r>
          </w:p>
          <w:p w:rsidR="008D07CE" w:rsidRPr="001D6D4A" w:rsidRDefault="008D07CE" w:rsidP="008D07CE">
            <w:pPr>
              <w:pStyle w:val="ListParagraph"/>
              <w:numPr>
                <w:ilvl w:val="0"/>
                <w:numId w:val="9"/>
              </w:numPr>
              <w:ind w:left="459" w:hanging="283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 anak didik</w:t>
            </w:r>
          </w:p>
          <w:p w:rsidR="008D07CE" w:rsidRPr="001D6D4A" w:rsidRDefault="008D07CE" w:rsidP="008D07CE">
            <w:pPr>
              <w:pStyle w:val="ListParagraph"/>
              <w:numPr>
                <w:ilvl w:val="0"/>
                <w:numId w:val="9"/>
              </w:numPr>
              <w:ind w:left="459" w:hanging="283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 alat pendidikan</w:t>
            </w:r>
          </w:p>
          <w:p w:rsidR="008D07CE" w:rsidRPr="001D6D4A" w:rsidRDefault="008D07CE" w:rsidP="00EA292E">
            <w:pPr>
              <w:pStyle w:val="ListParagraph"/>
              <w:numPr>
                <w:ilvl w:val="0"/>
                <w:numId w:val="9"/>
              </w:numPr>
              <w:ind w:left="459" w:hanging="283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 lingkungan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3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1D6D4A">
              <w:t>Memahami Fungsi dan tujuan 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:rsidR="008D07CE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1D6D4A">
              <w:t>Menyebutkan dan menjelaskan komponen pendidikan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  <w:p w:rsidR="001D6D4A" w:rsidRPr="001D6D4A" w:rsidRDefault="001D6D4A" w:rsidP="00DC1DB4">
            <w:pPr>
              <w:autoSpaceDE w:val="0"/>
              <w:autoSpaceDN w:val="0"/>
              <w:adjustRightInd w:val="0"/>
            </w:pPr>
            <w:r>
              <w:rPr>
                <w:rFonts w:asciiTheme="majorHAnsi" w:hAnsiTheme="majorHAnsi" w:cs="Times New Roman"/>
                <w:sz w:val="22"/>
              </w:rPr>
              <w:t xml:space="preserve">Ketepatan </w:t>
            </w:r>
            <w:r>
              <w:t>Menyebutkan dan menjelaskan fungsi dan tujuan pendidikan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A84776">
              <w:t>Fungsi dan tujuan 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:rsidR="008D07CE" w:rsidRDefault="001D6D4A" w:rsidP="008D07CE">
            <w:pPr>
              <w:pStyle w:val="ListParagraph"/>
              <w:numPr>
                <w:ilvl w:val="0"/>
                <w:numId w:val="10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Komponen pendidikan</w:t>
            </w:r>
          </w:p>
          <w:p w:rsidR="001D6D4A" w:rsidRPr="001D6D4A" w:rsidRDefault="001D6D4A" w:rsidP="008D07CE">
            <w:pPr>
              <w:pStyle w:val="ListParagraph"/>
              <w:numPr>
                <w:ilvl w:val="0"/>
                <w:numId w:val="10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Fungsi dan tujuan pendidikan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4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Mahasiswa mampu</w:t>
            </w:r>
            <w:r w:rsidR="008F1A88">
              <w:rPr>
                <w:rFonts w:asciiTheme="majorHAnsi" w:hAnsiTheme="majorHAnsi"/>
                <w:sz w:val="22"/>
              </w:rPr>
              <w:t xml:space="preserve"> </w:t>
            </w:r>
            <w:r w:rsidR="008F1A88">
              <w:t>Memahami Landasan-</w:t>
            </w:r>
            <w:r w:rsidR="008F1A88">
              <w:lastRenderedPageBreak/>
              <w:t xml:space="preserve">landasan </w:t>
            </w:r>
            <w:r w:rsidR="00CB65CC">
              <w:t xml:space="preserve"> </w:t>
            </w:r>
            <w:r w:rsidR="008F1A88">
              <w:t>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:rsidR="008F1A88" w:rsidRPr="001D6D4A" w:rsidRDefault="008D07CE" w:rsidP="008F1A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 xml:space="preserve">Ketepatan menjelaskan </w:t>
            </w:r>
            <w:r w:rsidR="008F1A88">
              <w:lastRenderedPageBreak/>
              <w:t>Menyebutkan dan menjelaskan  6 (enam) landasan pendidikan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dan </w:t>
            </w: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Kuliah &amp; Diskusi;</w:t>
            </w:r>
          </w:p>
          <w:p w:rsidR="008D07CE" w:rsidRPr="001D6D4A" w:rsidRDefault="008D07CE" w:rsidP="008F1A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</w:t>
            </w: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makalah mengenai</w:t>
            </w:r>
            <w:r w:rsidR="008F1A88">
              <w:rPr>
                <w:rFonts w:asciiTheme="majorHAnsi" w:hAnsiTheme="majorHAnsi"/>
                <w:sz w:val="22"/>
              </w:rPr>
              <w:t xml:space="preserve"> </w:t>
            </w:r>
            <w:r w:rsidR="008F1A88">
              <w:t>Menyebutkan dan menjelaskan 6 (enam) landasan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:rsidR="008D07CE" w:rsidRPr="001D6D4A" w:rsidRDefault="008F1A88" w:rsidP="008D07CE">
            <w:pPr>
              <w:pStyle w:val="ListParagraph"/>
              <w:numPr>
                <w:ilvl w:val="0"/>
                <w:numId w:val="11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lastRenderedPageBreak/>
              <w:t xml:space="preserve">6 (enam) landasan </w:t>
            </w:r>
            <w:r>
              <w:lastRenderedPageBreak/>
              <w:t>pendidikan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5</w:t>
            </w:r>
          </w:p>
        </w:tc>
        <w:tc>
          <w:tcPr>
            <w:tcW w:w="2794" w:type="dxa"/>
          </w:tcPr>
          <w:p w:rsidR="008D07CE" w:rsidRPr="001D6D4A" w:rsidRDefault="008F1A88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Mahasiswa mampu</w:t>
            </w:r>
            <w:r w:rsidR="008D07CE" w:rsidRPr="001D6D4A">
              <w:rPr>
                <w:rFonts w:asciiTheme="majorHAnsi" w:hAnsiTheme="majorHAnsi"/>
                <w:sz w:val="22"/>
              </w:rPr>
              <w:t xml:space="preserve"> </w:t>
            </w:r>
            <w:r>
              <w:t>Memahami Azas-azas pendidikan</w:t>
            </w:r>
            <w:r w:rsidR="008D07CE"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68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 w:rsidR="008F1A88">
              <w:t>Azas-azas pendidikan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CB65C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</w:t>
            </w:r>
            <w:r w:rsidR="00CB65CC" w:rsidRPr="001D6D4A">
              <w:rPr>
                <w:rFonts w:asciiTheme="majorHAnsi" w:hAnsiTheme="majorHAnsi" w:cs="Times New Roman"/>
                <w:sz w:val="22"/>
              </w:rPr>
              <w:t xml:space="preserve">menjelaskan </w:t>
            </w:r>
            <w:r w:rsidR="00CB65CC">
              <w:t>Azas-azas pendidikan</w:t>
            </w:r>
          </w:p>
        </w:tc>
        <w:tc>
          <w:tcPr>
            <w:tcW w:w="2977" w:type="dxa"/>
          </w:tcPr>
          <w:p w:rsidR="008D07CE" w:rsidRPr="001D6D4A" w:rsidRDefault="008F1A88" w:rsidP="008D07CE">
            <w:pPr>
              <w:pStyle w:val="ListParagraph"/>
              <w:numPr>
                <w:ilvl w:val="0"/>
                <w:numId w:val="12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Menyebutkan dan menjelaskan  azas pendidikan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6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8F1A88">
              <w:t>Memahami Aliran-aliran pendidikan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:rsidR="008D07CE" w:rsidRPr="001D6D4A" w:rsidRDefault="008F1A8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>
              <w:t>Aliran-aliran pendidikan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152E2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870CE0">
              <w:t>Aliran-aliran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:rsidR="008D07CE" w:rsidRPr="001D6D4A" w:rsidRDefault="008F1A88" w:rsidP="008D07CE">
            <w:pPr>
              <w:pStyle w:val="ListParagraph"/>
              <w:numPr>
                <w:ilvl w:val="0"/>
                <w:numId w:val="13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Menyebutkan dan menjelaskan  aliran pendidikan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7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8F1A88">
              <w:t>Memahami Pilar dan teori pendidikan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:rsidR="008D07CE" w:rsidRPr="001D6D4A" w:rsidRDefault="008D07CE" w:rsidP="008F1A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 w:rsidR="008F1A88">
              <w:rPr>
                <w:rFonts w:asciiTheme="majorHAnsi" w:hAnsiTheme="majorHAnsi" w:cs="Times New Roman"/>
                <w:sz w:val="22"/>
              </w:rPr>
              <w:t xml:space="preserve">pilar pendidikan </w:t>
            </w:r>
            <w:r w:rsidRPr="001D6D4A">
              <w:rPr>
                <w:rFonts w:asciiTheme="majorHAnsi" w:hAnsiTheme="majorHAnsi" w:cs="Times New Roman"/>
                <w:sz w:val="22"/>
              </w:rPr>
              <w:t>Ketepatan menjela</w:t>
            </w:r>
            <w:r w:rsidR="008F1A88">
              <w:rPr>
                <w:rFonts w:asciiTheme="majorHAnsi" w:hAnsiTheme="majorHAnsi" w:cs="Times New Roman"/>
                <w:sz w:val="22"/>
              </w:rPr>
              <w:t>skan teori pendidikan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70CE0" w:rsidRPr="001D6D4A" w:rsidRDefault="008D07CE" w:rsidP="00870CE0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870CE0">
              <w:t>Pilar dan teori pendidikan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977" w:type="dxa"/>
          </w:tcPr>
          <w:p w:rsidR="008F1A88" w:rsidRDefault="008F1A88" w:rsidP="008F1A88">
            <w:pPr>
              <w:pStyle w:val="ListParagraph"/>
              <w:numPr>
                <w:ilvl w:val="0"/>
                <w:numId w:val="22"/>
              </w:numPr>
            </w:pPr>
            <w:r>
              <w:t>Menjelaskan pilar pendidikan</w:t>
            </w:r>
          </w:p>
          <w:p w:rsidR="008D07CE" w:rsidRPr="008F1A88" w:rsidRDefault="008F1A88" w:rsidP="008F1A88">
            <w:pPr>
              <w:pStyle w:val="ListParagraph"/>
              <w:numPr>
                <w:ilvl w:val="0"/>
                <w:numId w:val="22"/>
              </w:numPr>
            </w:pPr>
            <w:r>
              <w:t>Menjelaskan teori pendidikan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E97ECE" w:rsidRPr="001D6D4A" w:rsidTr="00EA292E">
        <w:tc>
          <w:tcPr>
            <w:tcW w:w="1034" w:type="dxa"/>
            <w:vAlign w:val="center"/>
          </w:tcPr>
          <w:p w:rsidR="00E97ECE" w:rsidRPr="001D6D4A" w:rsidRDefault="00E97E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8</w:t>
            </w:r>
          </w:p>
        </w:tc>
        <w:tc>
          <w:tcPr>
            <w:tcW w:w="13851" w:type="dxa"/>
            <w:gridSpan w:val="6"/>
          </w:tcPr>
          <w:p w:rsidR="00E97ECE" w:rsidRPr="001D6D4A" w:rsidRDefault="00E97E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Ujian Tengah Semester : Melakukan validasi penilaian, evaluasi dan perbaikan proses pembelajaran berikutnya</w:t>
            </w: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9</w:t>
            </w:r>
          </w:p>
        </w:tc>
        <w:tc>
          <w:tcPr>
            <w:tcW w:w="2794" w:type="dxa"/>
          </w:tcPr>
          <w:p w:rsidR="008D07CE" w:rsidRPr="001D6D4A" w:rsidRDefault="008D07CE" w:rsidP="008F1A88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8F1A88">
              <w:t xml:space="preserve">Memahami Pengertian, fungsi dan ragam </w:t>
            </w:r>
            <w:r w:rsidR="008F1A88">
              <w:lastRenderedPageBreak/>
              <w:t>lingkungan pendidikan</w:t>
            </w:r>
          </w:p>
        </w:tc>
        <w:tc>
          <w:tcPr>
            <w:tcW w:w="2268" w:type="dxa"/>
          </w:tcPr>
          <w:p w:rsidR="0079108A" w:rsidRDefault="008D07CE" w:rsidP="0079108A">
            <w:pPr>
              <w:autoSpaceDE w:val="0"/>
              <w:autoSpaceDN w:val="0"/>
              <w:adjustRightInd w:val="0"/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 xml:space="preserve">Ketepatan menjelaskan </w:t>
            </w:r>
            <w:r w:rsidR="0079108A">
              <w:t>Pengertian,</w:t>
            </w:r>
          </w:p>
          <w:p w:rsidR="0079108A" w:rsidRDefault="0079108A" w:rsidP="0079108A">
            <w:pPr>
              <w:autoSpaceDE w:val="0"/>
              <w:autoSpaceDN w:val="0"/>
              <w:adjustRightInd w:val="0"/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Ketepatan menjelaskan</w:t>
            </w:r>
            <w:r>
              <w:t xml:space="preserve"> fungsi dan </w:t>
            </w:r>
          </w:p>
          <w:p w:rsidR="008D07CE" w:rsidRPr="001D6D4A" w:rsidRDefault="0079108A" w:rsidP="0079108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>
              <w:t>ragam lingkungan pendidikan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Kuliah &amp; Diskusi;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870CE0">
              <w:lastRenderedPageBreak/>
              <w:t>Pengertian, fungsi dan ragam lingkungan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:rsidR="008D07CE" w:rsidRPr="001D6D4A" w:rsidRDefault="0079108A" w:rsidP="008D07CE">
            <w:pPr>
              <w:pStyle w:val="ListParagraph"/>
              <w:numPr>
                <w:ilvl w:val="0"/>
                <w:numId w:val="15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lastRenderedPageBreak/>
              <w:t>Menjelaskan lingkungan pendidikan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10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79108A">
              <w:t>Menganalisis Keterkaitan antara lingkungan pendidikan</w:t>
            </w:r>
          </w:p>
        </w:tc>
        <w:tc>
          <w:tcPr>
            <w:tcW w:w="2268" w:type="dxa"/>
          </w:tcPr>
          <w:p w:rsidR="008D07CE" w:rsidRPr="001D6D4A" w:rsidRDefault="0079108A" w:rsidP="0079108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Ketepatan </w:t>
            </w:r>
            <w:r>
              <w:t>Menganalisis Keterkaitan antara lingkungan pendidikan</w:t>
            </w:r>
            <w:r w:rsidR="008D07CE"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870CE0">
              <w:t>Menganalisis Keterkaitan antara lingkungan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:rsidR="008D07CE" w:rsidRPr="001D6D4A" w:rsidRDefault="0079108A" w:rsidP="008D07CE">
            <w:pPr>
              <w:pStyle w:val="ListParagraph"/>
              <w:numPr>
                <w:ilvl w:val="0"/>
                <w:numId w:val="16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Menjelaskan kerterkaitan lingkungan pendidikan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11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79108A">
              <w:t>Menganalisis Sistem pendidikan Nasional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68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79108A">
              <w:t>Menganalisis Sistem pendidikan Nasional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870CE0">
              <w:t>Sistem pendidikan Nasional</w:t>
            </w:r>
            <w:r w:rsidR="00870CE0" w:rsidRPr="001D6D4A">
              <w:rPr>
                <w:rFonts w:asciiTheme="majorHAnsi" w:hAnsiTheme="majorHAnsi"/>
                <w:sz w:val="22"/>
              </w:rPr>
              <w:t>.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:rsidR="008D07CE" w:rsidRPr="001D6D4A" w:rsidRDefault="0079108A" w:rsidP="008D07CE">
            <w:pPr>
              <w:pStyle w:val="ListParagraph"/>
              <w:numPr>
                <w:ilvl w:val="0"/>
                <w:numId w:val="17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Menjelaskan sistem pendidikan nasional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12</w:t>
            </w:r>
            <w:r w:rsidR="0079108A">
              <w:rPr>
                <w:rFonts w:asciiTheme="majorHAnsi" w:hAnsiTheme="majorHAnsi" w:cs="Times New Roman"/>
                <w:sz w:val="22"/>
              </w:rPr>
              <w:t xml:space="preserve"> dan 13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79108A">
              <w:t>Merumuskan bentuk Pengelolaan sistem pendidikan  nasional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68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79108A">
              <w:t>Merumuskan bentuk Pengelolaan sistem pendidikan nasional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870CE0">
              <w:t>Pengelolaan sistem pendidikan  nasional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:rsidR="008D07CE" w:rsidRPr="001D6D4A" w:rsidRDefault="0079108A" w:rsidP="008D07CE">
            <w:pPr>
              <w:pStyle w:val="ListParagraph"/>
              <w:numPr>
                <w:ilvl w:val="0"/>
                <w:numId w:val="18"/>
              </w:numPr>
              <w:ind w:left="175" w:hanging="218"/>
              <w:rPr>
                <w:rFonts w:asciiTheme="majorHAnsi" w:hAnsiTheme="majorHAnsi"/>
                <w:sz w:val="22"/>
              </w:rPr>
            </w:pPr>
            <w:r>
              <w:t>Menjelaskan Pengelolaan sistem pendidikan nasional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14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79108A">
              <w:t xml:space="preserve">Menganalisis </w:t>
            </w:r>
            <w:r w:rsidR="0079108A">
              <w:lastRenderedPageBreak/>
              <w:t>Permasalahan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68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 xml:space="preserve">Ketepatan </w:t>
            </w:r>
            <w:r w:rsidR="0079108A">
              <w:t xml:space="preserve">Menganalisis </w:t>
            </w:r>
            <w:r w:rsidR="0079108A">
              <w:lastRenderedPageBreak/>
              <w:t>Permasalahan pendidikan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dan </w:t>
            </w: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Kuliah &amp; Diskusi;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</w:t>
            </w: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makalah mengenai</w:t>
            </w:r>
            <w:r w:rsidR="00870CE0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870CE0">
              <w:t>Permasalahan pendidikan</w:t>
            </w:r>
          </w:p>
        </w:tc>
        <w:tc>
          <w:tcPr>
            <w:tcW w:w="2977" w:type="dxa"/>
          </w:tcPr>
          <w:p w:rsidR="008D07CE" w:rsidRPr="001D6D4A" w:rsidRDefault="0079108A" w:rsidP="008D07CE">
            <w:pPr>
              <w:pStyle w:val="ListParagraph"/>
              <w:numPr>
                <w:ilvl w:val="0"/>
                <w:numId w:val="20"/>
              </w:numPr>
              <w:ind w:left="175" w:hanging="218"/>
              <w:rPr>
                <w:rFonts w:asciiTheme="majorHAnsi" w:hAnsiTheme="majorHAnsi"/>
                <w:sz w:val="22"/>
              </w:rPr>
            </w:pPr>
            <w:r>
              <w:lastRenderedPageBreak/>
              <w:t xml:space="preserve">Menganalisa permasalahan pendidikan </w:t>
            </w:r>
            <w:r>
              <w:lastRenderedPageBreak/>
              <w:t>pendidikan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A02B9" w:rsidRPr="001D6D4A" w:rsidTr="00EA292E">
        <w:tc>
          <w:tcPr>
            <w:tcW w:w="1034" w:type="dxa"/>
            <w:vAlign w:val="center"/>
          </w:tcPr>
          <w:p w:rsidR="00FA02B9" w:rsidRPr="001D6D4A" w:rsidRDefault="00FA02B9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15</w:t>
            </w:r>
          </w:p>
        </w:tc>
        <w:tc>
          <w:tcPr>
            <w:tcW w:w="2794" w:type="dxa"/>
          </w:tcPr>
          <w:p w:rsidR="00FA02B9" w:rsidRDefault="00FA02B9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Mahasiswa mampu mengkaji permasalahan pendidikan di Indonesia</w:t>
            </w:r>
          </w:p>
          <w:p w:rsidR="0079108A" w:rsidRPr="001D6D4A" w:rsidRDefault="0079108A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Mahasiswa mampu </w:t>
            </w:r>
            <w:r>
              <w:t>Menganalisis dan menjelaskan Faktor-faktor yang mempengaruhi berkembangnya masalah pendidikan</w:t>
            </w:r>
          </w:p>
        </w:tc>
        <w:tc>
          <w:tcPr>
            <w:tcW w:w="2268" w:type="dxa"/>
          </w:tcPr>
          <w:p w:rsidR="00FA02B9" w:rsidRDefault="00FA02B9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memberikan penyelesaian masalah dari kasus yang ada.</w:t>
            </w:r>
          </w:p>
          <w:p w:rsidR="0079108A" w:rsidRPr="001D6D4A" w:rsidRDefault="0079108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Ketepatan </w:t>
            </w:r>
            <w:r>
              <w:t>Menganalisis dan menjelaskan Faktor-faktor yang mempengaruhi berkembangnya masalah pendidikan</w:t>
            </w:r>
          </w:p>
        </w:tc>
        <w:tc>
          <w:tcPr>
            <w:tcW w:w="1984" w:type="dxa"/>
          </w:tcPr>
          <w:p w:rsidR="00FA02B9" w:rsidRPr="001D6D4A" w:rsidRDefault="00FA02B9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FA02B9" w:rsidRPr="001D6D4A" w:rsidRDefault="00FA02B9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dan 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>kesesuaian masalah dan penyelesaiannya.</w:t>
            </w:r>
          </w:p>
          <w:p w:rsidR="00FA02B9" w:rsidRPr="001D6D4A" w:rsidRDefault="00FA02B9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DC4A7B" w:rsidRPr="001D6D4A" w:rsidRDefault="00FA02B9" w:rsidP="00FA02B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FA02B9" w:rsidRPr="001D6D4A" w:rsidRDefault="00FA02B9" w:rsidP="00FA02B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Individu</w:t>
            </w:r>
          </w:p>
        </w:tc>
        <w:tc>
          <w:tcPr>
            <w:tcW w:w="2552" w:type="dxa"/>
          </w:tcPr>
          <w:p w:rsidR="00FA02B9" w:rsidRPr="001D6D4A" w:rsidRDefault="00FA02B9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FA02B9" w:rsidRPr="001D6D4A" w:rsidRDefault="00FA02B9" w:rsidP="00870CE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</w:t>
            </w:r>
            <w:r w:rsidR="00870CE0">
              <w:rPr>
                <w:rFonts w:asciiTheme="majorHAnsi" w:hAnsiTheme="majorHAnsi" w:cs="Times New Roman"/>
                <w:sz w:val="22"/>
              </w:rPr>
              <w:t xml:space="preserve">menyusun makalah </w:t>
            </w:r>
            <w:r w:rsidR="00870CE0">
              <w:t>Menganalisis dan menjelaskan Faktor-faktor yang mempengaruhi berkembangnya masalah pendidikan</w:t>
            </w:r>
          </w:p>
        </w:tc>
        <w:tc>
          <w:tcPr>
            <w:tcW w:w="2977" w:type="dxa"/>
          </w:tcPr>
          <w:p w:rsidR="00FA02B9" w:rsidRDefault="00FA02B9" w:rsidP="0079108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2"/>
              </w:rPr>
            </w:pPr>
            <w:r w:rsidRPr="0079108A">
              <w:rPr>
                <w:rFonts w:asciiTheme="majorHAnsi" w:hAnsiTheme="majorHAnsi"/>
                <w:sz w:val="22"/>
              </w:rPr>
              <w:t>Masalah-masalah pendidikan di Indonesia</w:t>
            </w:r>
          </w:p>
          <w:p w:rsidR="0079108A" w:rsidRPr="0079108A" w:rsidRDefault="0079108A" w:rsidP="0079108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2"/>
              </w:rPr>
            </w:pPr>
            <w:r>
              <w:t>Menyebutkan dan menjelaskan Faktor-faktor yang mempengaruhi berkembangnya masalah pendidikan</w:t>
            </w:r>
          </w:p>
        </w:tc>
        <w:tc>
          <w:tcPr>
            <w:tcW w:w="1276" w:type="dxa"/>
          </w:tcPr>
          <w:p w:rsidR="00FA02B9" w:rsidRPr="001D6D4A" w:rsidRDefault="00FA02B9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AE0D66" w:rsidRPr="001D6D4A" w:rsidTr="00EA292E">
        <w:tc>
          <w:tcPr>
            <w:tcW w:w="1034" w:type="dxa"/>
            <w:vAlign w:val="center"/>
          </w:tcPr>
          <w:p w:rsidR="00AE0D66" w:rsidRPr="001D6D4A" w:rsidRDefault="00AE0D66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16</w:t>
            </w:r>
          </w:p>
        </w:tc>
        <w:tc>
          <w:tcPr>
            <w:tcW w:w="13851" w:type="dxa"/>
            <w:gridSpan w:val="6"/>
          </w:tcPr>
          <w:p w:rsidR="00AE0D66" w:rsidRPr="001D6D4A" w:rsidRDefault="00AE0D6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Ujian Akhir  Semester : Melakukan validasi penilaian akhir dan menentukan kelulusan mahasiswa.</w:t>
            </w:r>
          </w:p>
        </w:tc>
      </w:tr>
    </w:tbl>
    <w:p w:rsidR="00DC1DB4" w:rsidRPr="001D6D4A" w:rsidRDefault="00DC1DB4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2"/>
        </w:rPr>
      </w:pPr>
    </w:p>
    <w:p w:rsidR="0068196F" w:rsidRPr="001D6D4A" w:rsidRDefault="0068196F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</w:rPr>
      </w:pPr>
    </w:p>
    <w:sectPr w:rsidR="0068196F" w:rsidRPr="001D6D4A" w:rsidSect="00DC1DB4"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5D8"/>
    <w:multiLevelType w:val="hybridMultilevel"/>
    <w:tmpl w:val="2EC46A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03662"/>
    <w:multiLevelType w:val="hybridMultilevel"/>
    <w:tmpl w:val="B7BE62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37327"/>
    <w:multiLevelType w:val="hybridMultilevel"/>
    <w:tmpl w:val="6BF4C834"/>
    <w:lvl w:ilvl="0" w:tplc="CF7079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01587D"/>
    <w:multiLevelType w:val="hybridMultilevel"/>
    <w:tmpl w:val="8D4414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A564B"/>
    <w:multiLevelType w:val="hybridMultilevel"/>
    <w:tmpl w:val="4968A1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96AF9"/>
    <w:multiLevelType w:val="hybridMultilevel"/>
    <w:tmpl w:val="5E8ED7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43DDD"/>
    <w:multiLevelType w:val="hybridMultilevel"/>
    <w:tmpl w:val="F51AAE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64BFD"/>
    <w:multiLevelType w:val="hybridMultilevel"/>
    <w:tmpl w:val="9C0C12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D441F"/>
    <w:multiLevelType w:val="hybridMultilevel"/>
    <w:tmpl w:val="D79620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774CE"/>
    <w:multiLevelType w:val="hybridMultilevel"/>
    <w:tmpl w:val="69C6319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1663E"/>
    <w:multiLevelType w:val="hybridMultilevel"/>
    <w:tmpl w:val="6AF46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52DF8"/>
    <w:multiLevelType w:val="hybridMultilevel"/>
    <w:tmpl w:val="351274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C0AA5"/>
    <w:multiLevelType w:val="hybridMultilevel"/>
    <w:tmpl w:val="3D788AC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D573F5"/>
    <w:multiLevelType w:val="hybridMultilevel"/>
    <w:tmpl w:val="4DE4A9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601B4"/>
    <w:multiLevelType w:val="hybridMultilevel"/>
    <w:tmpl w:val="7BFE5FA0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3E1DBF"/>
    <w:multiLevelType w:val="hybridMultilevel"/>
    <w:tmpl w:val="109A54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61FC4"/>
    <w:multiLevelType w:val="hybridMultilevel"/>
    <w:tmpl w:val="CC185CC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570562"/>
    <w:multiLevelType w:val="hybridMultilevel"/>
    <w:tmpl w:val="429E1F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627DF"/>
    <w:multiLevelType w:val="hybridMultilevel"/>
    <w:tmpl w:val="4456FB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D0171B"/>
    <w:multiLevelType w:val="hybridMultilevel"/>
    <w:tmpl w:val="B59CD3DC"/>
    <w:lvl w:ilvl="0" w:tplc="F0966D4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>
    <w:nsid w:val="79992C30"/>
    <w:multiLevelType w:val="hybridMultilevel"/>
    <w:tmpl w:val="83F0037E"/>
    <w:lvl w:ilvl="0" w:tplc="A588FF72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>
    <w:nsid w:val="7D1325A8"/>
    <w:multiLevelType w:val="hybridMultilevel"/>
    <w:tmpl w:val="EFD09F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2"/>
  </w:num>
  <w:num w:numId="5">
    <w:abstractNumId w:val="15"/>
  </w:num>
  <w:num w:numId="6">
    <w:abstractNumId w:val="13"/>
  </w:num>
  <w:num w:numId="7">
    <w:abstractNumId w:val="16"/>
  </w:num>
  <w:num w:numId="8">
    <w:abstractNumId w:val="11"/>
  </w:num>
  <w:num w:numId="9">
    <w:abstractNumId w:val="21"/>
  </w:num>
  <w:num w:numId="10">
    <w:abstractNumId w:val="8"/>
  </w:num>
  <w:num w:numId="11">
    <w:abstractNumId w:val="14"/>
  </w:num>
  <w:num w:numId="12">
    <w:abstractNumId w:val="22"/>
  </w:num>
  <w:num w:numId="13">
    <w:abstractNumId w:val="3"/>
  </w:num>
  <w:num w:numId="14">
    <w:abstractNumId w:val="6"/>
  </w:num>
  <w:num w:numId="15">
    <w:abstractNumId w:val="0"/>
  </w:num>
  <w:num w:numId="16">
    <w:abstractNumId w:val="5"/>
  </w:num>
  <w:num w:numId="17">
    <w:abstractNumId w:val="4"/>
  </w:num>
  <w:num w:numId="18">
    <w:abstractNumId w:val="19"/>
  </w:num>
  <w:num w:numId="19">
    <w:abstractNumId w:val="18"/>
  </w:num>
  <w:num w:numId="20">
    <w:abstractNumId w:val="1"/>
  </w:num>
  <w:num w:numId="21">
    <w:abstractNumId w:val="20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B4"/>
    <w:rsid w:val="00004FEC"/>
    <w:rsid w:val="000620E5"/>
    <w:rsid w:val="00111DF9"/>
    <w:rsid w:val="00113C50"/>
    <w:rsid w:val="00152E28"/>
    <w:rsid w:val="001D6D4A"/>
    <w:rsid w:val="0031483B"/>
    <w:rsid w:val="00367D6D"/>
    <w:rsid w:val="003D793C"/>
    <w:rsid w:val="00415EDF"/>
    <w:rsid w:val="004A21D1"/>
    <w:rsid w:val="004B18D8"/>
    <w:rsid w:val="005461C8"/>
    <w:rsid w:val="005E1657"/>
    <w:rsid w:val="00615ED8"/>
    <w:rsid w:val="0068196F"/>
    <w:rsid w:val="0079108A"/>
    <w:rsid w:val="00870CE0"/>
    <w:rsid w:val="008A1B83"/>
    <w:rsid w:val="008A65B0"/>
    <w:rsid w:val="008D07CE"/>
    <w:rsid w:val="008E0FAC"/>
    <w:rsid w:val="008F1A88"/>
    <w:rsid w:val="00906815"/>
    <w:rsid w:val="00933F7E"/>
    <w:rsid w:val="00936FDF"/>
    <w:rsid w:val="00A84776"/>
    <w:rsid w:val="00A93FF6"/>
    <w:rsid w:val="00AA5A33"/>
    <w:rsid w:val="00AE0D66"/>
    <w:rsid w:val="00B07FAE"/>
    <w:rsid w:val="00BC1C71"/>
    <w:rsid w:val="00C37909"/>
    <w:rsid w:val="00C65575"/>
    <w:rsid w:val="00C71FA0"/>
    <w:rsid w:val="00CB65CC"/>
    <w:rsid w:val="00DA7CB0"/>
    <w:rsid w:val="00DC1DB4"/>
    <w:rsid w:val="00DC4A7B"/>
    <w:rsid w:val="00DD7C35"/>
    <w:rsid w:val="00E97ECE"/>
    <w:rsid w:val="00EA292E"/>
    <w:rsid w:val="00EE6890"/>
    <w:rsid w:val="00EE6CA5"/>
    <w:rsid w:val="00F5736B"/>
    <w:rsid w:val="00FA02B9"/>
    <w:rsid w:val="00FE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USER</cp:lastModifiedBy>
  <cp:revision>2</cp:revision>
  <dcterms:created xsi:type="dcterms:W3CDTF">2021-09-16T09:57:00Z</dcterms:created>
  <dcterms:modified xsi:type="dcterms:W3CDTF">2021-09-16T09:57:00Z</dcterms:modified>
</cp:coreProperties>
</file>