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tiff" ContentType="image/tif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
<Relationship Id="rId1" Type="http://schemas.openxmlformats.org/officeDocument/2006/relationships/officeDocument" Target="word/document.xml"/> 
<Relationship Id="rId2" Type="http://schemas.openxmlformats.org/officeDocument/2006/relationships/extended-properties" Target="docProps/app.xml"/>
<Relationship Id="rId3" Type="http://schemas.openxmlformats.org/package/2006/relationships/metadata/core-properties" Target="docProps/core.xml"/>
</Relationships> 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>
  <w:body>
    <w:tbl>
      <w:tblPr>
        <w:tblLayout w:type="fixed"/>
      </w:tblPr>
      <w:tblGrid>
        <w:gridCol w:w="1"/>
        <w:gridCol w:w="460"/>
        <w:gridCol w:w="900"/>
        <w:gridCol w:w="340"/>
        <w:gridCol w:w="20"/>
        <w:gridCol w:w="900"/>
        <w:gridCol w:w="2400"/>
        <w:gridCol w:w="800"/>
        <w:gridCol w:w="180"/>
        <w:gridCol w:w="340"/>
        <w:gridCol w:w="60"/>
        <w:gridCol w:w="380"/>
        <w:gridCol w:w="220"/>
        <w:gridCol w:w="500"/>
        <w:gridCol w:w="500"/>
        <w:gridCol w:w="340"/>
        <w:gridCol w:w="1020"/>
        <w:gridCol w:w="700"/>
        <w:gridCol w:w="620"/>
        <w:gridCol w:w="20"/>
        <w:gridCol w:w="280"/>
        <w:gridCol w:w="600"/>
        <w:gridCol w:w="20"/>
        <w:gridCol w:w="2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</w:pPr>
            <w:bookmarkStart w:id="0" w:name="JR_PAGE_ANCHOR_0_1"/>
            <w:bookmarkEnd w:id="0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restart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spacing w:lineRule="auto" w:line="240" w:after="0" w:before="0"/>
            </w:pPr>
            <w:r>
              <w:rPr/>
              <w:drawing>
                <wp:inline distT="0" distB="0" distL="0" distR="0">
                  <wp:extent cx="774700" cy="774700"/>
                  <wp:effectExtent l="0" t="0" r="0" b="0"/>
                  <wp:docPr id="276405862" name="Picture">
</wp:docPr>
                  <a:graphic>
                    <a:graphicData uri="http://schemas.openxmlformats.org/drawingml/2006/picture">
                      <pic:pic>
                        <pic:nvPicPr>
                          <pic:cNvPr id="276405862" name="Picture"/>
                          <pic:cNvPicPr/>
                        </pic:nvPicPr>
                        <pic:blipFill>
                          <a:blip r:embed="img_0_0_2.png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4700" cy="7747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8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4"/>
                <w:b w:val="true"/>
              </w:rPr>
              <w:t xml:space="preserve">Universitas Islam Negeri Fatmawati Sukarno Bengkulu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19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4"/>
                <w:b w:val="true"/>
              </w:rPr>
              <w:t xml:space="preserve"> JADWAL PERKULIAHAN PER DOSEN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gridSpan w:val="21"/>
            <w:tcMar>
              <w:top w:w="0" w:type="dxa"/>
              <w:left w:w="80" w:type="dxa"/>
              <w:bottom w:w="0" w:type="dxa"/>
              <w:right w:w="0" w:type="dxa"/>
            </w:tcMar>
            <w:vAlign w:val="bottom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4"/>
                <w:b w:val="true"/>
              </w:rPr>
              <w:t xml:space="preserve">Dosen    : Dr. Buyung Surahman, M.Pd.</w:t>
              <w:br/>
              <w:t xml:space="preserve">Pangkat : VI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8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  <w:b w:val="true"/>
              </w:rPr>
              <w:t xml:space="preserve">NO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  <w:b w:val="true"/>
              </w:rPr>
              <w:t xml:space="preserve">HARI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  <w:b w:val="true"/>
              </w:rPr>
              <w:t xml:space="preserve">WAKTU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  <w:b w:val="true"/>
              </w:rPr>
              <w:t xml:space="preserve">MATA KULIAH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  <w:b w:val="true"/>
              </w:rPr>
              <w:t xml:space="preserve">KLS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  <w:b w:val="true"/>
              </w:rPr>
              <w:t xml:space="preserve">SMT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  <w:b w:val="true"/>
              </w:rPr>
              <w:t xml:space="preserve">SKS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  <w:b w:val="true"/>
              </w:rPr>
              <w:t xml:space="preserve">RUANG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  <w:b w:val="true"/>
              </w:rPr>
              <w:t xml:space="preserve">PARALEL</w:t>
            </w: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  <w:b w:val="true"/>
              </w:rPr>
              <w:t xml:space="preserve">DOSEN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  <w:b w:val="true"/>
              </w:rPr>
              <w:t xml:space="preserve">MHS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Senin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13.00 - 15.30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AUD40020</w:t>
              <w:br/>
              <w:t xml:space="preserve">METODOLOGI PENELITIAN I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C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C.2.4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ind/>
              <w:jc w:val="center"/>
            </w:pP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Dr. Buyung Surahman, M.Pd.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18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Selasa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07.30 - 10.00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.GMI41013</w:t>
              <w:br/>
              <w:t xml:space="preserve">METODOLOGI PENELITIAN 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F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C.3.9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ind/>
              <w:jc w:val="center"/>
            </w:pP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Dr. Buyung Surahman, M.Pd.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18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Selasa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07.30 - 10.00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GMI31011.</w:t>
              <w:br/>
              <w:t xml:space="preserve">PENGEMBANGAN 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A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GKB.Lt.1-1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ind/>
              <w:jc w:val="center"/>
            </w:pP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Dr. Buyung Surahman, M.Pd.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28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Selasa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10.01 - 11.50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PAI61032</w:t>
              <w:br/>
              <w:t xml:space="preserve">Seminar Proposal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E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6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GKB.Lt.1-1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ind/>
              <w:jc w:val="center"/>
            </w:pP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Dr. Buyung Surahman, M.Pd.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18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5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Rabu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10.01 - 11.41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INS40004</w:t>
              <w:br/>
              <w:t xml:space="preserve">METODE PENELITIAN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A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C.5.5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ind/>
              <w:jc w:val="center"/>
            </w:pP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Dr. Buyung Surahman, M.Pd.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19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6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Kamis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10.00 - 12.30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GMI31011.</w:t>
              <w:br/>
              <w:t xml:space="preserve">PENGEMBANGAN 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B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GKB.Lt.1-2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ind/>
              <w:jc w:val="center"/>
            </w:pP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Dr. Buyung Surahman, M.Pd.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27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7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Jum'at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07.30 - 10.00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IPS61040</w:t>
              <w:br/>
              <w:t xml:space="preserve">METODE PENELITIAN 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B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6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S.5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ind/>
              <w:jc w:val="center"/>
            </w:pP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Dr. Buyung Surahman, M.Pd.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8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 - 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MKK002.</w:t>
              <w:br/>
              <w:t xml:space="preserve">Pengembangan Kurikulum 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A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ind/>
              <w:jc w:val="center"/>
            </w:pP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Dr. Buyung Surahman, M.Pd.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8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9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 - 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MKK002.</w:t>
              <w:br/>
              <w:t xml:space="preserve">Pengembangan Kurikulum 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C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ind/>
              <w:jc w:val="center"/>
            </w:pP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Dr. Buyung Surahman, M.Pd.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Total SKS :</w:t>
            </w:r>
          </w:p>
        </w:tc>
        <w:tc>
          <w:tcPr>
            <w:gridSpan w:val="3"/>
            <w:tcMar>
              <w:top w:w="0" w:type="dxa"/>
              <w:left w:w="6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20 SKS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left"/>
              <w:spacing w:lineRule="auto" w:line="240" w:after="0" w:before="0"/>
            </w:pPr>
            <w:r>
              <w:rPr/>
              <w:drawing>
                <wp:inline distT="0" distB="0" distL="0" distR="0">
                  <wp:extent cx="3810000" cy="254000"/>
                  <wp:effectExtent l="0" t="0" r="0" b="0"/>
                  <wp:docPr id="1631592346" name="Picture">
</wp:docPr>
                  <a:graphic>
                    <a:graphicData uri="http://schemas.openxmlformats.org/drawingml/2006/picture">
                      <pic:pic>
                        <pic:nvPicPr>
                          <pic:cNvPr id="1631592346" name="Picture"/>
                          <pic:cNvPicPr/>
                        </pic:nvPicPr>
                        <pic:blipFill>
                          <a:blip r:embed="img_0_0_118.png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0" cy="254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sectPr>
      <w:pgSz w:w="11900" w:h="16840" w:orient="portrait"/>
      <w:pgMar w:top="400" w:right="140" w:bottom="40" w:left="140" w:header="0" w:footer="0" w:gutter="0"/>
      <w:docGrid w:linePitch="360"/>
    </w:sectPr>
  </w:body>
</w:document>
</file>

<file path=word/settings.xml><?xml version="1.0" encoding="utf-8"?>
<w:settings xmlns:w="http://schemas.openxmlformats.org/wordprocessingml/2006/main">
  <w:defaultTabStop w:val="8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</w:rPrDefault>
    <w:pPrDefault>
      <w:pPr>
        <w:spacing w:line="240"/>
      </w:pPr>
    </w:pPrDefault>
  </w:docDefaults>
  <w:style w:type="paragraph" w:styleId="EMPTY_CELL_STYLE">
    <w:name w:val="EMPTY_CELL_STYLE"/>
    <w:qFormat/>
    <w:pPr>
      <w:ind/>
    </w:pPr>
    <w:rPr>
      <w:rFonts w:ascii="SansSerif" w:hAnsi="SansSerif" w:eastAsia="SansSerif" w:cs="SansSerif"/>
      <w:color w:val="000000"/>
      <w:sz w:val="1"/>
    </w:rPr>
  </w:style>
</w:styles>
</file>

<file path=word/_rels/document.xml.rels><?xml version="1.0" encoding="UTF-8"?>
<Relationships xmlns="http://schemas.openxmlformats.org/package/2006/relationships">
 <Relationship Id="rId1" Type="http://schemas.openxmlformats.org/officeDocument/2006/relationships/styles" Target="styles.xml"/>
 <Relationship Id="rId2" Type="http://schemas.openxmlformats.org/officeDocument/2006/relationships/settings" Target="settings.xml"/>
 <Relationship Id="img_0_0_2.png" Type="http://schemas.openxmlformats.org/officeDocument/2006/relationships/image" Target="media/img_0_0_2.png"/>
 <Relationship Id="img_0_0_118.png" Type="http://schemas.openxmlformats.org/officeDocument/2006/relationships/image" Target="media/img_0_0_118.png"/>
</Relationships>

</file>

<file path=docProps/app.xml><?xml version="1.0" encoding="utf-8"?>
<Properties xmlns="http://schemas.openxmlformats.org/officeDocument/2006/extended-properties">
  <Application>JasperReports Library version 6.4.1</Applicat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</coreProperties>
</file>