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13" w:type="dxa"/>
        <w:jc w:val="center"/>
        <w:tblLook w:val="04A0" w:firstRow="1" w:lastRow="0" w:firstColumn="1" w:lastColumn="0" w:noHBand="0" w:noVBand="1"/>
      </w:tblPr>
      <w:tblGrid>
        <w:gridCol w:w="1944"/>
        <w:gridCol w:w="1031"/>
        <w:gridCol w:w="953"/>
        <w:gridCol w:w="768"/>
        <w:gridCol w:w="142"/>
        <w:gridCol w:w="1961"/>
        <w:gridCol w:w="1821"/>
        <w:gridCol w:w="1832"/>
        <w:gridCol w:w="3061"/>
      </w:tblGrid>
      <w:tr w:rsidR="00DC1DB4" w:rsidRPr="00EA292E" w:rsidTr="004F26BC">
        <w:trPr>
          <w:jc w:val="center"/>
        </w:trPr>
        <w:tc>
          <w:tcPr>
            <w:tcW w:w="1944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bookmarkStart w:id="0" w:name="_GoBack"/>
            <w:bookmarkEnd w:id="0"/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9" w:type="dxa"/>
            <w:gridSpan w:val="8"/>
            <w:vAlign w:val="center"/>
          </w:tcPr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KEMENTERIAN AGAMA</w:t>
            </w:r>
          </w:p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FAKULTAS TARBIYAH DAN TADRIS</w:t>
            </w:r>
          </w:p>
          <w:p w:rsidR="00DC1DB4" w:rsidRPr="00EA292E" w:rsidRDefault="00813494" w:rsidP="0081349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PROGRAM STUDI TADRIS IPS</w:t>
            </w:r>
          </w:p>
        </w:tc>
      </w:tr>
      <w:tr w:rsidR="00DC1DB4" w:rsidRPr="00E433EA" w:rsidTr="004F26BC">
        <w:trPr>
          <w:jc w:val="center"/>
        </w:trPr>
        <w:tc>
          <w:tcPr>
            <w:tcW w:w="13513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:rsidTr="004F26BC">
        <w:trPr>
          <w:jc w:val="center"/>
        </w:trPr>
        <w:tc>
          <w:tcPr>
            <w:tcW w:w="2975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721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03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F27AA4" w:rsidRPr="00E433EA" w:rsidTr="004F26BC">
        <w:trPr>
          <w:jc w:val="center"/>
        </w:trPr>
        <w:tc>
          <w:tcPr>
            <w:tcW w:w="2975" w:type="dxa"/>
            <w:gridSpan w:val="2"/>
          </w:tcPr>
          <w:p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A327C">
              <w:rPr>
                <w:rFonts w:asciiTheme="majorHAnsi" w:hAnsiTheme="majorHAnsi" w:cs="Times New Roman"/>
                <w:b/>
                <w:szCs w:val="24"/>
              </w:rPr>
              <w:t xml:space="preserve">Etika Sosial </w:t>
            </w:r>
          </w:p>
        </w:tc>
        <w:tc>
          <w:tcPr>
            <w:tcW w:w="1721" w:type="dxa"/>
            <w:gridSpan w:val="2"/>
          </w:tcPr>
          <w:p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IPS61042</w:t>
            </w:r>
          </w:p>
        </w:tc>
        <w:tc>
          <w:tcPr>
            <w:tcW w:w="2103" w:type="dxa"/>
            <w:gridSpan w:val="2"/>
          </w:tcPr>
          <w:p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821" w:type="dxa"/>
          </w:tcPr>
          <w:p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>2 SKS</w:t>
            </w:r>
          </w:p>
        </w:tc>
        <w:tc>
          <w:tcPr>
            <w:tcW w:w="1832" w:type="dxa"/>
          </w:tcPr>
          <w:p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Genap</w:t>
            </w:r>
            <w:r w:rsidRPr="006A327C">
              <w:rPr>
                <w:rFonts w:asciiTheme="majorHAnsi" w:hAnsiTheme="majorHAnsi" w:cs="Times New Roman"/>
                <w:szCs w:val="24"/>
              </w:rPr>
              <w:t>/</w:t>
            </w:r>
          </w:p>
          <w:p w:rsidR="00F27AA4" w:rsidRPr="00617A58" w:rsidRDefault="00F27AA4" w:rsidP="008E0FB1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 xml:space="preserve">TA.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202</w:t>
            </w:r>
            <w:r w:rsidR="008E0FB1"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-202</w:t>
            </w:r>
            <w:r w:rsidR="008E0FB1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3061" w:type="dxa"/>
          </w:tcPr>
          <w:p w:rsidR="00F27AA4" w:rsidRPr="00617A58" w:rsidRDefault="00F27AA4" w:rsidP="008E0FB1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Februari 202</w:t>
            </w:r>
            <w:r w:rsidR="008E0FB1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</w:tr>
      <w:tr w:rsidR="00F27AA4" w:rsidRPr="00E433EA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824" w:type="dxa"/>
            <w:gridSpan w:val="4"/>
            <w:shd w:val="clear" w:color="auto" w:fill="DBE5F1" w:themeFill="accent1" w:themeFillTint="33"/>
          </w:tcPr>
          <w:p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53" w:type="dxa"/>
            <w:gridSpan w:val="2"/>
            <w:shd w:val="clear" w:color="auto" w:fill="DBE5F1" w:themeFill="accent1" w:themeFillTint="33"/>
          </w:tcPr>
          <w:p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4" w:type="dxa"/>
            <w:gridSpan w:val="4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Default="00315B1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Saepudin, S.Ag, M.Si</w:t>
            </w:r>
          </w:p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EA292E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53" w:type="dxa"/>
            <w:gridSpan w:val="2"/>
          </w:tcPr>
          <w:p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A327C">
              <w:rPr>
                <w:rFonts w:asciiTheme="majorHAnsi" w:hAnsiTheme="majorHAnsi" w:cs="Times New Roman"/>
                <w:bCs/>
                <w:szCs w:val="24"/>
              </w:rPr>
              <w:t>Dr. Zubaedi, M.Ag., M.Pd</w:t>
            </w:r>
          </w:p>
          <w:p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EA292E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061" w:type="dxa"/>
          </w:tcPr>
          <w:p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Default="00315B1A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Khosiin</w:t>
            </w:r>
            <w:r w:rsidR="00F27AA4" w:rsidRPr="006A327C">
              <w:rPr>
                <w:rFonts w:asciiTheme="majorHAnsi" w:hAnsiTheme="majorHAnsi" w:cs="Times New Roman"/>
                <w:bCs/>
                <w:szCs w:val="24"/>
              </w:rPr>
              <w:t>, M.Pd</w:t>
            </w:r>
          </w:p>
          <w:p w:rsidR="00F27AA4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</w:p>
          <w:p w:rsidR="00F27AA4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</w:p>
          <w:p w:rsidR="00F27AA4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</w:p>
          <w:p w:rsidR="00F27AA4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</w:p>
          <w:p w:rsidR="00F27AA4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</w:p>
          <w:p w:rsidR="00F27AA4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Cs w:val="24"/>
              </w:rPr>
            </w:pPr>
          </w:p>
          <w:p w:rsidR="00F27AA4" w:rsidRPr="00EA292E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F27AA4" w:rsidRPr="00EA292E" w:rsidRDefault="00F27AA4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813494" w:rsidRDefault="00F27AA4" w:rsidP="00E433EA">
            <w:pPr>
              <w:rPr>
                <w:rFonts w:ascii="Calibri" w:hAnsi="Calibri"/>
                <w:lang w:eastAsia="id-ID"/>
              </w:rPr>
            </w:pPr>
            <w:r w:rsidRPr="00813494">
              <w:rPr>
                <w:rFonts w:ascii="Calibri" w:hAnsi="Calibri"/>
                <w:lang w:eastAsia="id-ID"/>
              </w:rPr>
              <w:t>CPL1</w:t>
            </w:r>
          </w:p>
          <w:p w:rsidR="00F27AA4" w:rsidRPr="00813494" w:rsidRDefault="00F27AA4" w:rsidP="00813494">
            <w:pPr>
              <w:rPr>
                <w:rFonts w:ascii="Calibri" w:hAnsi="Calibri"/>
                <w:lang w:val="en-US" w:eastAsia="id-ID"/>
              </w:rPr>
            </w:pPr>
            <w:r w:rsidRPr="00813494">
              <w:rPr>
                <w:rFonts w:ascii="Calibri" w:hAnsi="Calibri"/>
                <w:lang w:eastAsia="id-ID"/>
              </w:rPr>
              <w:t>CPL2</w:t>
            </w:r>
          </w:p>
          <w:p w:rsidR="00F27AA4" w:rsidRPr="00813494" w:rsidRDefault="00F27AA4" w:rsidP="00813494">
            <w:pPr>
              <w:rPr>
                <w:rFonts w:ascii="Calibri" w:hAnsi="Calibri"/>
                <w:lang w:val="en-US" w:eastAsia="id-ID"/>
              </w:rPr>
            </w:pPr>
          </w:p>
          <w:p w:rsidR="00F27AA4" w:rsidRPr="00813494" w:rsidRDefault="00F27AA4" w:rsidP="00813494">
            <w:pPr>
              <w:rPr>
                <w:rFonts w:ascii="Calibri" w:hAnsi="Calibri"/>
                <w:lang w:val="en-US" w:eastAsia="id-ID"/>
              </w:rPr>
            </w:pPr>
            <w:r w:rsidRPr="00813494">
              <w:rPr>
                <w:rFonts w:ascii="Calibri" w:hAnsi="Calibri"/>
                <w:lang w:val="en-US" w:eastAsia="id-ID"/>
              </w:rPr>
              <w:t>CPL3</w:t>
            </w:r>
          </w:p>
          <w:p w:rsidR="00F27AA4" w:rsidRPr="00813494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813494">
              <w:rPr>
                <w:rFonts w:ascii="Calibri" w:hAnsi="Calibri"/>
                <w:lang w:val="en-US" w:eastAsia="id-ID"/>
              </w:rPr>
              <w:t>CPL4</w:t>
            </w:r>
          </w:p>
        </w:tc>
        <w:tc>
          <w:tcPr>
            <w:tcW w:w="9585" w:type="dxa"/>
            <w:gridSpan w:val="6"/>
          </w:tcPr>
          <w:p w:rsidR="00F27AA4" w:rsidRPr="00813494" w:rsidRDefault="00F27AA4" w:rsidP="0081349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="Times New Roman"/>
                <w:bCs/>
                <w:color w:val="000000" w:themeColor="text1"/>
                <w:szCs w:val="24"/>
              </w:rPr>
            </w:pPr>
            <w:r w:rsidRPr="00813494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Cs w:val="24"/>
                <w:u w:val="none"/>
              </w:rPr>
              <w:t>Sikap:</w:t>
            </w:r>
            <w:r w:rsidRPr="00813494">
              <w:rPr>
                <w:rFonts w:asciiTheme="majorHAnsi" w:hAnsiTheme="majorHAnsi" w:cs="Times New Roman"/>
                <w:bCs/>
                <w:noProof/>
                <w:color w:val="000000" w:themeColor="text1"/>
                <w:szCs w:val="24"/>
              </w:rPr>
              <w:t>Memiliki tanggung jawab diri secara mandiri sesuai dengan bidang keahlian</w:t>
            </w:r>
          </w:p>
          <w:p w:rsidR="00F27AA4" w:rsidRDefault="00F27AA4" w:rsidP="00813494">
            <w:pPr>
              <w:rPr>
                <w:rFonts w:asciiTheme="majorHAnsi" w:hAnsiTheme="majorHAnsi" w:cs="Times New Roman"/>
                <w:szCs w:val="24"/>
                <w:lang w:val="en-US"/>
              </w:rPr>
            </w:pPr>
            <w:r w:rsidRPr="00813494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Cs w:val="24"/>
                <w:u w:val="none"/>
              </w:rPr>
              <w:t>Pengetahuan :</w:t>
            </w:r>
            <w:r w:rsidRPr="00813494">
              <w:rPr>
                <w:rFonts w:asciiTheme="majorHAnsi" w:hAnsiTheme="majorHAnsi" w:cs="Times New Roman"/>
                <w:bCs/>
                <w:szCs w:val="24"/>
              </w:rPr>
              <w:t xml:space="preserve">Mampu berpikir logis, kritis, sistematis dan inovatif dalam konteks penerapan, pengembangan dan implementasi </w:t>
            </w:r>
            <w:r w:rsidRPr="00813494">
              <w:rPr>
                <w:rFonts w:asciiTheme="majorHAnsi" w:hAnsiTheme="majorHAnsi" w:cs="Times New Roman"/>
                <w:szCs w:val="24"/>
              </w:rPr>
              <w:t>etika sosial dalam bermasyarakat</w:t>
            </w:r>
          </w:p>
          <w:p w:rsidR="00F27AA4" w:rsidRPr="00813494" w:rsidRDefault="00F27AA4" w:rsidP="00813494">
            <w:pPr>
              <w:rPr>
                <w:rFonts w:asciiTheme="majorHAnsi" w:hAnsiTheme="majorHAnsi" w:cs="Times New Roman"/>
                <w:szCs w:val="24"/>
                <w:lang w:val="en-US"/>
              </w:rPr>
            </w:pPr>
            <w:r w:rsidRPr="0068157E">
              <w:rPr>
                <w:rFonts w:asciiTheme="majorHAnsi" w:hAnsiTheme="majorHAnsi" w:cs="Times New Roman"/>
                <w:b/>
                <w:szCs w:val="24"/>
              </w:rPr>
              <w:t>Keterampilan Umum :</w:t>
            </w:r>
            <w:r w:rsidRPr="0068157E">
              <w:rPr>
                <w:rFonts w:asciiTheme="majorHAnsi" w:hAnsiTheme="majorHAnsi" w:cs="Times New Roman"/>
                <w:bCs/>
                <w:noProof/>
                <w:szCs w:val="24"/>
              </w:rPr>
              <w:t xml:space="preserve">Mampu </w:t>
            </w:r>
            <w:r w:rsidRPr="0068157E">
              <w:rPr>
                <w:rFonts w:asciiTheme="majorHAnsi" w:hAnsiTheme="majorHAnsi" w:cs="Times New Roman"/>
                <w:bCs/>
                <w:szCs w:val="24"/>
              </w:rPr>
              <w:t>mehami substansi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 k</w:t>
            </w:r>
            <w:r w:rsidRPr="0068157E">
              <w:rPr>
                <w:rFonts w:asciiTheme="majorHAnsi" w:eastAsia="Calibri" w:hAnsiTheme="majorHAnsi" w:cs="Times New Roman"/>
                <w:szCs w:val="24"/>
              </w:rPr>
              <w:t xml:space="preserve">ontelasi </w:t>
            </w:r>
            <w:r w:rsidRPr="0068157E">
              <w:rPr>
                <w:rFonts w:asciiTheme="majorHAnsi" w:hAnsiTheme="majorHAnsi" w:cs="Times New Roman"/>
                <w:szCs w:val="24"/>
              </w:rPr>
              <w:t>ruang lingkup etika sosial</w:t>
            </w:r>
          </w:p>
          <w:p w:rsidR="00F27AA4" w:rsidRPr="00436FE7" w:rsidRDefault="00F27AA4" w:rsidP="008134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68157E">
              <w:rPr>
                <w:rFonts w:asciiTheme="majorHAnsi" w:hAnsiTheme="majorHAnsi" w:cs="Times New Roman"/>
                <w:b/>
                <w:szCs w:val="24"/>
              </w:rPr>
              <w:t>Keterampilan Khusus</w:t>
            </w:r>
            <w:r w:rsidRPr="0068157E">
              <w:rPr>
                <w:rFonts w:asciiTheme="majorHAnsi" w:hAnsiTheme="majorHAnsi" w:cs="Times New Roman"/>
                <w:bCs/>
                <w:szCs w:val="24"/>
              </w:rPr>
              <w:t xml:space="preserve">: 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Mampu menerapkan, mengembangkan dan mengaplikasikan </w:t>
            </w:r>
            <w:r w:rsidRPr="0068157E">
              <w:rPr>
                <w:rFonts w:asciiTheme="majorHAnsi" w:hAnsiTheme="majorHAnsi" w:cs="Times New Roman"/>
                <w:bCs/>
                <w:szCs w:val="24"/>
              </w:rPr>
              <w:t>etika sosial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 baik itu secara teoritis maupun praktis.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:rsidR="00F27AA4" w:rsidRPr="0031161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:rsidR="00F27AA4" w:rsidRDefault="00F27AA4" w:rsidP="00315B1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5D026E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585" w:type="dxa"/>
            <w:gridSpan w:val="6"/>
          </w:tcPr>
          <w:p w:rsidR="00F27AA4" w:rsidRPr="005D026E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1D594D">
              <w:rPr>
                <w:rFonts w:ascii="Calibri" w:hAnsi="Calibri"/>
                <w:bCs/>
                <w:noProof/>
                <w:sz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Sub-CPMK-1: mampu memahami sistematika o</w:t>
            </w:r>
            <w:r w:rsidRPr="0055255A">
              <w:rPr>
                <w:rFonts w:asciiTheme="majorHAnsi" w:hAnsiTheme="majorHAnsi" w:cstheme="majorBidi"/>
                <w:szCs w:val="24"/>
              </w:rPr>
              <w:t>rientasi perkuliahan, kesepakatan kontrak belajar/perkuliahan dan memahami RPS mata kuliah E</w:t>
            </w:r>
            <w:r w:rsidRPr="0055255A">
              <w:rPr>
                <w:rFonts w:asciiTheme="majorHAnsi" w:hAnsiTheme="majorHAnsi"/>
                <w:szCs w:val="24"/>
              </w:rPr>
              <w:t>tika Sosial;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 w:rsidP="00290540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Sub-CPMK-2: mampu menjelaskan tentangKonsep dasar Manusia;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Sub-CPMK-3: mampu menjelaskan tentangetika, estetika dan nilai kemanusiaan;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282627" w:rsidRDefault="00F27AA4" w:rsidP="00282627">
            <w:pPr>
              <w:autoSpaceDE w:val="0"/>
              <w:autoSpaceDN w:val="0"/>
              <w:adjustRightInd w:val="0"/>
              <w:ind w:left="-41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Sub-CPMK-4: mampu menjelaskan tentang Hubungan etika dengan tatakrama;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CPL-5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Sub-CPMK-5: mampu menjelaskan tentang Nilai, Norma, dan Budaya Lokal;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CPL-6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Sub-CPMK-6: mampu menjelaskan tentang Etika sifat manusia;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CPL-7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Sub-CPMK-7: mampu menjelaskan tentang Etika menyikapi Isu-Isu Global;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 w:rsidRPr="001D3227">
              <w:rPr>
                <w:rFonts w:asciiTheme="majorHAnsi" w:hAnsiTheme="majorHAnsi" w:cs="Times New Roman"/>
                <w:sz w:val="22"/>
                <w:lang w:val="en-US"/>
              </w:rPr>
              <w:t>CP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L-8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Sub-CPMK-8: mampu menjelaskan tentang Kearifan Lokal Sebagai Etika Dalam Persaingan Global;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CPL-9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9</w:t>
            </w:r>
            <w:r w:rsidRPr="0055255A">
              <w:rPr>
                <w:rFonts w:asciiTheme="majorHAnsi" w:hAnsiTheme="majorHAnsi"/>
                <w:szCs w:val="24"/>
              </w:rPr>
              <w:t>: mampu menjelaskan tentangEtika Perkembangan IPTEKS 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CPL-10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0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Aplikasi IPTEKS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CPL-11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1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Komunikasi;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2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mengolah informasi;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3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Lingkungan dan Kearifan Lokal (lokal,nasional,dan global)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CPL-13</w:t>
            </w:r>
          </w:p>
        </w:tc>
        <w:tc>
          <w:tcPr>
            <w:tcW w:w="9585" w:type="dxa"/>
            <w:gridSpan w:val="6"/>
          </w:tcPr>
          <w:p w:rsidR="00F27AA4" w:rsidRDefault="00F27AA4" w:rsidP="00147F0F">
            <w:pPr>
              <w:pStyle w:val="ListParagraph"/>
              <w:numPr>
                <w:ilvl w:val="0"/>
                <w:numId w:val="2"/>
              </w:numPr>
              <w:ind w:left="485"/>
            </w:pPr>
            <w:r w:rsidRPr="00813494">
              <w:rPr>
                <w:rFonts w:asciiTheme="majorHAnsi" w:hAnsiTheme="majorHAnsi"/>
                <w:szCs w:val="24"/>
              </w:rPr>
              <w:t>Sub-CPMK-1</w:t>
            </w:r>
            <w:r w:rsidRPr="00813494">
              <w:rPr>
                <w:rFonts w:asciiTheme="majorHAnsi" w:hAnsiTheme="majorHAnsi"/>
                <w:szCs w:val="24"/>
                <w:lang w:val="en-US"/>
              </w:rPr>
              <w:t>4</w:t>
            </w:r>
            <w:r w:rsidRPr="00813494">
              <w:rPr>
                <w:rFonts w:asciiTheme="majorHAnsi" w:hAnsiTheme="majorHAnsi"/>
                <w:szCs w:val="24"/>
              </w:rPr>
              <w:t>: mampu menjelaskan tentangEtika Akademik</w:t>
            </w:r>
          </w:p>
        </w:tc>
      </w:tr>
      <w:tr w:rsidR="00F27AA4" w:rsidRPr="00EA292E" w:rsidTr="004F26BC">
        <w:trPr>
          <w:trHeight w:val="251"/>
          <w:jc w:val="center"/>
        </w:trPr>
        <w:tc>
          <w:tcPr>
            <w:tcW w:w="2975" w:type="dxa"/>
            <w:gridSpan w:val="2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Default="00F27AA4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85" w:type="dxa"/>
            <w:gridSpan w:val="6"/>
          </w:tcPr>
          <w:p w:rsidR="00F27AA4" w:rsidRDefault="00F27AA4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538" w:type="dxa"/>
            <w:gridSpan w:val="7"/>
          </w:tcPr>
          <w:p w:rsidR="00F27AA4" w:rsidRPr="009071BB" w:rsidRDefault="00F27AA4" w:rsidP="0069469C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68157E">
              <w:rPr>
                <w:rFonts w:asciiTheme="majorHAnsi" w:hAnsiTheme="majorHAnsi" w:cs="Times New Roman"/>
                <w:szCs w:val="24"/>
              </w:rPr>
              <w:t xml:space="preserve">Mata Kuliah </w:t>
            </w:r>
            <w:r w:rsidRPr="0068157E">
              <w:rPr>
                <w:rFonts w:asciiTheme="majorHAnsi" w:hAnsiTheme="majorHAnsi"/>
                <w:szCs w:val="24"/>
              </w:rPr>
              <w:t>Etika Sosial ini merupakan mata kuliah utama Prodi yang disajikan agar nantinya mahasiswa setelah mengikuti mata kuliah ini  mampu membina serta mengamalkan etika-moral yang mulia dalam kehidupannya sehari-hari, baik itu dengan teman sebaya, keluarga maupun lingkungan sosia</w:t>
            </w:r>
            <w:r>
              <w:rPr>
                <w:rFonts w:asciiTheme="majorHAnsi" w:hAnsiTheme="majorHAnsi"/>
                <w:szCs w:val="24"/>
              </w:rPr>
              <w:t xml:space="preserve">lnya. Hadirnya mata kuliah ini </w:t>
            </w:r>
            <w:r>
              <w:rPr>
                <w:rFonts w:asciiTheme="majorHAnsi" w:hAnsiTheme="majorHAnsi"/>
                <w:szCs w:val="24"/>
                <w:lang w:val="en-US"/>
              </w:rPr>
              <w:t>di</w:t>
            </w:r>
            <w:r w:rsidRPr="0068157E">
              <w:rPr>
                <w:rFonts w:asciiTheme="majorHAnsi" w:hAnsiTheme="majorHAnsi"/>
                <w:szCs w:val="24"/>
              </w:rPr>
              <w:t xml:space="preserve">harapkan dapat menumbuhkan spiritual mahasiswa terkait etika hidup </w:t>
            </w:r>
            <w:r>
              <w:rPr>
                <w:rFonts w:asciiTheme="majorHAnsi" w:hAnsiTheme="majorHAnsi"/>
                <w:szCs w:val="24"/>
              </w:rPr>
              <w:t xml:space="preserve">dalam </w:t>
            </w:r>
            <w:r w:rsidRPr="0068157E">
              <w:rPr>
                <w:rFonts w:asciiTheme="majorHAnsi" w:hAnsiTheme="majorHAnsi"/>
                <w:szCs w:val="24"/>
              </w:rPr>
              <w:t>dirinya, lingkungan</w:t>
            </w:r>
            <w:r>
              <w:rPr>
                <w:rFonts w:asciiTheme="majorHAnsi" w:hAnsiTheme="majorHAnsi"/>
                <w:szCs w:val="24"/>
              </w:rPr>
              <w:t xml:space="preserve"> sosial</w:t>
            </w:r>
            <w:r w:rsidRPr="0068157E">
              <w:rPr>
                <w:rFonts w:asciiTheme="majorHAnsi" w:hAnsiTheme="majorHAnsi"/>
                <w:szCs w:val="24"/>
              </w:rPr>
              <w:t>nya, dan penciptanya.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538" w:type="dxa"/>
            <w:gridSpan w:val="7"/>
          </w:tcPr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Konsep dasar Manusia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</w:t>
            </w:r>
            <w:r>
              <w:rPr>
                <w:rFonts w:asciiTheme="majorHAnsi" w:hAnsiTheme="majorHAnsi"/>
                <w:szCs w:val="24"/>
              </w:rPr>
              <w:t>, Estetika</w:t>
            </w:r>
            <w:r w:rsidRPr="0068157E">
              <w:rPr>
                <w:rFonts w:asciiTheme="majorHAnsi" w:hAnsiTheme="majorHAnsi"/>
                <w:szCs w:val="24"/>
              </w:rPr>
              <w:t xml:space="preserve"> dan nilai kemanusiaan 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Hubungan etika dengan tatakrama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Nilai, Norma, dan Budaya Lokal: 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sifat manusia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Etika dalam menyikapi </w:t>
            </w:r>
            <w:r w:rsidRPr="0068157E">
              <w:rPr>
                <w:rFonts w:asciiTheme="majorHAnsi" w:hAnsiTheme="majorHAnsi"/>
                <w:szCs w:val="24"/>
              </w:rPr>
              <w:t>Isu-Isu Global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Kearifan Lokal </w:t>
            </w:r>
            <w:r>
              <w:rPr>
                <w:rFonts w:asciiTheme="majorHAnsi" w:hAnsiTheme="majorHAnsi"/>
                <w:szCs w:val="24"/>
              </w:rPr>
              <w:t xml:space="preserve">Sebagai Etika </w:t>
            </w:r>
            <w:r w:rsidRPr="0068157E">
              <w:rPr>
                <w:rFonts w:asciiTheme="majorHAnsi" w:hAnsiTheme="majorHAnsi"/>
                <w:szCs w:val="24"/>
              </w:rPr>
              <w:t>Dalam Persaingan Global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Perkembangan IPTEKS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Aplikasi IPTEKS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Komunikasi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mengolah informasi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lastRenderedPageBreak/>
              <w:t>Etika Lingkungan dan Kearifan Lokal (lokal,nasional,dan global)</w:t>
            </w:r>
          </w:p>
          <w:p w:rsidR="00F27AA4" w:rsidRPr="0069469C" w:rsidRDefault="00F27AA4" w:rsidP="001F61A4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Akademik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Pustaka</w:t>
            </w:r>
          </w:p>
        </w:tc>
        <w:tc>
          <w:tcPr>
            <w:tcW w:w="10538" w:type="dxa"/>
            <w:gridSpan w:val="7"/>
          </w:tcPr>
          <w:p w:rsidR="00F27AA4" w:rsidRPr="001F61A4" w:rsidRDefault="00F27AA4" w:rsidP="001F61A4">
            <w:pPr>
              <w:pStyle w:val="ListParagraph"/>
              <w:spacing w:line="276" w:lineRule="auto"/>
              <w:ind w:left="8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UTAMA: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Bertens. 2001.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</w:t>
            </w:r>
            <w:r w:rsidRPr="0068157E">
              <w:rPr>
                <w:rFonts w:asciiTheme="majorHAnsi" w:hAnsiTheme="majorHAnsi"/>
                <w:szCs w:val="24"/>
              </w:rPr>
              <w:t>. Jakarta: PT Gramedia Pustaka Utama.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 w:cs="Times New Roman"/>
                <w:szCs w:val="24"/>
              </w:rPr>
              <w:t>Henry Soelistyo. 2011</w:t>
            </w:r>
            <w:r w:rsidRPr="0068157E">
              <w:rPr>
                <w:rFonts w:asciiTheme="majorHAnsi" w:hAnsiTheme="majorHAnsi" w:cs="Times New Roman"/>
                <w:i/>
                <w:iCs/>
                <w:szCs w:val="24"/>
              </w:rPr>
              <w:t>. Plagiarisme: Pelanggaran Hak Cipta dan Etika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. Kanisius. Yogyakarta. 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Mujtaba, Sayid &amp; Musawi Lari. 2001.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 &amp; Pertumbuhan Spiritual</w:t>
            </w:r>
            <w:r w:rsidRPr="0068157E">
              <w:rPr>
                <w:rFonts w:asciiTheme="majorHAnsi" w:hAnsiTheme="majorHAnsi"/>
                <w:szCs w:val="24"/>
              </w:rPr>
              <w:t>. Jakarta: Lentera.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Uno, Mien R. 2005.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Etika: Sukses Membawa Diri di Segala Kesempatan</w:t>
            </w:r>
            <w:r w:rsidRPr="0068157E">
              <w:rPr>
                <w:rFonts w:asciiTheme="majorHAnsi" w:hAnsiTheme="majorHAnsi"/>
                <w:szCs w:val="24"/>
              </w:rPr>
              <w:t>. Jakarta: PT Gramedia Pustaka Utama.</w:t>
            </w:r>
          </w:p>
          <w:p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Salam, Burhanudin. 1997.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 Sosial: Asas Moral dalam kehidupan Manusia</w:t>
            </w:r>
            <w:r w:rsidRPr="0068157E">
              <w:rPr>
                <w:rFonts w:asciiTheme="majorHAnsi" w:hAnsiTheme="majorHAnsi"/>
                <w:szCs w:val="24"/>
              </w:rPr>
              <w:t>. Jakarta: PT Rineka Cipta.</w:t>
            </w:r>
          </w:p>
          <w:p w:rsidR="00F27AA4" w:rsidRPr="001F61A4" w:rsidRDefault="00F27AA4" w:rsidP="00147F0F">
            <w:pPr>
              <w:pStyle w:val="ListParagraph"/>
              <w:numPr>
                <w:ilvl w:val="0"/>
                <w:numId w:val="4"/>
              </w:numPr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 w:rsidRPr="001F61A4">
              <w:rPr>
                <w:rFonts w:asciiTheme="majorHAnsi" w:hAnsiTheme="majorHAnsi"/>
                <w:szCs w:val="24"/>
              </w:rPr>
              <w:t xml:space="preserve">Zuriah, Nurul. 2007. </w:t>
            </w:r>
            <w:r w:rsidRPr="001F61A4">
              <w:rPr>
                <w:rFonts w:asciiTheme="majorHAnsi" w:hAnsiTheme="majorHAnsi"/>
                <w:i/>
                <w:iCs/>
                <w:szCs w:val="24"/>
              </w:rPr>
              <w:t>Pendidikan Moral&amp;Budi Pekerti dalam Perspektif Perubahan</w:t>
            </w:r>
            <w:r w:rsidRPr="001F61A4">
              <w:rPr>
                <w:rFonts w:asciiTheme="majorHAnsi" w:hAnsiTheme="majorHAnsi"/>
                <w:szCs w:val="24"/>
              </w:rPr>
              <w:t>. Jakarta: Bumi Aksara.</w:t>
            </w:r>
          </w:p>
          <w:p w:rsidR="00F27AA4" w:rsidRPr="001F61A4" w:rsidRDefault="00F27AA4" w:rsidP="001F61A4">
            <w:pPr>
              <w:pStyle w:val="ListParagraph"/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  <w:p w:rsidR="00F27AA4" w:rsidRDefault="00F27AA4" w:rsidP="001F61A4">
            <w:pPr>
              <w:pStyle w:val="ListParagraph"/>
              <w:ind w:left="0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PENDUKUNG:</w:t>
            </w:r>
          </w:p>
          <w:p w:rsidR="00F27AA4" w:rsidRPr="006A327C" w:rsidRDefault="00F27AA4" w:rsidP="00147F0F">
            <w:pPr>
              <w:pStyle w:val="ListParagraph"/>
              <w:numPr>
                <w:ilvl w:val="0"/>
                <w:numId w:val="5"/>
              </w:numPr>
              <w:ind w:left="366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>Henry Soelistyo. 2011</w:t>
            </w:r>
            <w:r w:rsidRPr="006A327C">
              <w:rPr>
                <w:rFonts w:asciiTheme="majorHAnsi" w:hAnsiTheme="majorHAnsi" w:cs="Times New Roman"/>
                <w:i/>
                <w:iCs/>
                <w:szCs w:val="24"/>
              </w:rPr>
              <w:t>. Plagiarisme: Pelanggaran Hak Cipta dan Etika</w:t>
            </w:r>
            <w:r w:rsidRPr="006A327C">
              <w:rPr>
                <w:rFonts w:asciiTheme="majorHAnsi" w:hAnsiTheme="majorHAnsi" w:cs="Times New Roman"/>
                <w:szCs w:val="24"/>
              </w:rPr>
              <w:t xml:space="preserve">. Kanisius. Yogyakarta. </w:t>
            </w:r>
          </w:p>
          <w:p w:rsidR="00F27AA4" w:rsidRPr="006A327C" w:rsidRDefault="00F27AA4" w:rsidP="00147F0F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 xml:space="preserve">Anna Poedjiadi. 2007. </w:t>
            </w:r>
            <w:r w:rsidRPr="006A327C">
              <w:rPr>
                <w:rFonts w:asciiTheme="majorHAnsi" w:hAnsiTheme="majorHAnsi" w:cs="Times New Roman"/>
                <w:i/>
                <w:iCs/>
                <w:szCs w:val="24"/>
              </w:rPr>
              <w:t>Sains, Teknologi Masyarakat</w:t>
            </w:r>
            <w:r w:rsidRPr="006A327C">
              <w:rPr>
                <w:rFonts w:asciiTheme="majorHAnsi" w:hAnsiTheme="majorHAnsi" w:cs="Times New Roman"/>
                <w:szCs w:val="24"/>
              </w:rPr>
              <w:t xml:space="preserve">. Rosdakarya. Bandung. </w:t>
            </w:r>
          </w:p>
          <w:p w:rsidR="00F27AA4" w:rsidRPr="001F61A4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 xml:space="preserve">Kenichi Ohmae. 2005. </w:t>
            </w:r>
            <w:r w:rsidRPr="006A327C">
              <w:rPr>
                <w:rFonts w:asciiTheme="majorHAnsi" w:hAnsiTheme="majorHAnsi" w:cs="Times New Roman"/>
                <w:i/>
                <w:iCs/>
                <w:szCs w:val="24"/>
              </w:rPr>
              <w:t>The Next Global Stage: Tantangan dan Peluang di Dunia yang Tidak Mengenal Batas Kewilayahan.</w:t>
            </w:r>
            <w:r>
              <w:rPr>
                <w:rFonts w:asciiTheme="majorHAnsi" w:hAnsiTheme="majorHAnsi" w:cs="Times New Roman"/>
                <w:szCs w:val="24"/>
              </w:rPr>
              <w:t>PT Index. Kelompok Gramedia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:rsidR="00F27AA4" w:rsidRPr="001F61A4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Cs w:val="24"/>
              </w:rPr>
            </w:pPr>
            <w:r w:rsidRPr="001F61A4">
              <w:rPr>
                <w:rFonts w:asciiTheme="majorHAnsi" w:hAnsiTheme="majorHAnsi" w:cs="Times New Roman"/>
                <w:szCs w:val="24"/>
              </w:rPr>
              <w:t>Referensi/Rujukan (BUKU LAIN/Artikel) yang Relevan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538" w:type="dxa"/>
            <w:gridSpan w:val="7"/>
          </w:tcPr>
          <w:p w:rsidR="00F27AA4" w:rsidRDefault="00F27AA4" w:rsidP="00FE5E40">
            <w:r w:rsidRPr="006A327C">
              <w:rPr>
                <w:rFonts w:asciiTheme="majorHAnsi" w:hAnsiTheme="majorHAnsi" w:cs="Times New Roman"/>
                <w:bCs/>
                <w:szCs w:val="24"/>
              </w:rPr>
              <w:t xml:space="preserve">Laptop, 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Hp, </w:t>
            </w:r>
            <w:r w:rsidRPr="006A327C">
              <w:rPr>
                <w:rFonts w:asciiTheme="majorHAnsi" w:hAnsiTheme="majorHAnsi" w:cs="Times New Roman"/>
                <w:bCs/>
                <w:szCs w:val="24"/>
              </w:rPr>
              <w:t xml:space="preserve">Infocus </w:t>
            </w:r>
          </w:p>
          <w:p w:rsidR="00F27AA4" w:rsidRPr="00FE5E40" w:rsidRDefault="00F27AA4" w:rsidP="00FE5E40">
            <w:r w:rsidRPr="00FE5E40">
              <w:rPr>
                <w:rFonts w:asciiTheme="majorHAnsi" w:hAnsiTheme="majorHAnsi" w:cs="Times New Roman"/>
                <w:szCs w:val="24"/>
              </w:rPr>
              <w:t>Power Point, vidio kuliyah online, dan jurnal atau makalah</w:t>
            </w:r>
          </w:p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</w:tcPr>
          <w:p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538" w:type="dxa"/>
            <w:gridSpan w:val="7"/>
          </w:tcPr>
          <w:p w:rsidR="00F27AA4" w:rsidRPr="0073774E" w:rsidRDefault="00F27AA4" w:rsidP="00315B1A">
            <w:pPr>
              <w:rPr>
                <w:rFonts w:ascii="Calibri" w:hAnsi="Calibri"/>
                <w:noProof/>
                <w:sz w:val="22"/>
              </w:rPr>
            </w:pPr>
            <w:r w:rsidRPr="006A327C">
              <w:rPr>
                <w:rFonts w:asciiTheme="majorHAnsi" w:hAnsiTheme="majorHAnsi" w:cs="Times New Roman"/>
                <w:noProof/>
                <w:szCs w:val="24"/>
              </w:rPr>
              <w:t>(1) Dr. Zubaedi,, M.Ag., M.Pd</w:t>
            </w:r>
            <w:r w:rsidRPr="006A327C">
              <w:rPr>
                <w:rFonts w:asciiTheme="majorHAnsi" w:hAnsiTheme="majorHAnsi" w:cs="Times New Roman"/>
                <w:szCs w:val="24"/>
              </w:rPr>
              <w:t xml:space="preserve">, (2)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Indah Masruroh, M.A</w:t>
            </w:r>
          </w:p>
        </w:tc>
      </w:tr>
      <w:tr w:rsidR="00F27AA4" w:rsidRPr="00EA292E" w:rsidTr="004F26BC">
        <w:trPr>
          <w:jc w:val="center"/>
        </w:trPr>
        <w:tc>
          <w:tcPr>
            <w:tcW w:w="2975" w:type="dxa"/>
            <w:gridSpan w:val="2"/>
          </w:tcPr>
          <w:p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538" w:type="dxa"/>
            <w:gridSpan w:val="7"/>
          </w:tcPr>
          <w:p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</w:tbl>
    <w:p w:rsidR="008E0FB1" w:rsidRDefault="008E0FB1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8E0FB1" w:rsidRDefault="008E0FB1">
      <w:pPr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8"/>
        <w:gridCol w:w="2287"/>
        <w:gridCol w:w="2075"/>
        <w:gridCol w:w="1988"/>
        <w:gridCol w:w="2040"/>
        <w:gridCol w:w="2603"/>
        <w:gridCol w:w="1513"/>
      </w:tblGrid>
      <w:tr w:rsidR="005805BE" w:rsidTr="00147F0F">
        <w:tc>
          <w:tcPr>
            <w:tcW w:w="1038" w:type="dxa"/>
            <w:shd w:val="clear" w:color="auto" w:fill="C6D9F1" w:themeFill="text2" w:themeFillTint="33"/>
            <w:vAlign w:val="center"/>
          </w:tcPr>
          <w:p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287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075" w:type="dxa"/>
            <w:shd w:val="clear" w:color="auto" w:fill="C6D9F1" w:themeFill="text2" w:themeFillTint="33"/>
          </w:tcPr>
          <w:p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988" w:type="dxa"/>
            <w:shd w:val="clear" w:color="auto" w:fill="C6D9F1" w:themeFill="text2" w:themeFillTint="33"/>
            <w:vAlign w:val="center"/>
          </w:tcPr>
          <w:p w:rsidR="005805BE" w:rsidRPr="005805BE" w:rsidRDefault="005805BE" w:rsidP="00315B1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040" w:type="dxa"/>
            <w:shd w:val="clear" w:color="auto" w:fill="C6D9F1" w:themeFill="text2" w:themeFillTint="33"/>
            <w:vAlign w:val="center"/>
          </w:tcPr>
          <w:p w:rsidR="005805BE" w:rsidRPr="005805BE" w:rsidRDefault="0093149C" w:rsidP="00315B1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603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513" w:type="dxa"/>
            <w:shd w:val="clear" w:color="auto" w:fill="C6D9F1" w:themeFill="text2" w:themeFillTint="33"/>
            <w:vAlign w:val="center"/>
          </w:tcPr>
          <w:p w:rsidR="005805BE" w:rsidRPr="005805BE" w:rsidRDefault="005805BE" w:rsidP="00315B1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Sub-CPMK-1: mampu memahami sistematika o</w:t>
            </w:r>
            <w:r w:rsidRPr="006A327C">
              <w:rPr>
                <w:rFonts w:asciiTheme="majorHAnsi" w:hAnsiTheme="majorHAnsi" w:cstheme="majorBidi"/>
                <w:color w:val="auto"/>
                <w:sz w:val="23"/>
                <w:szCs w:val="23"/>
              </w:rPr>
              <w:t>rientasi perkuliahan, kesepakatan kontrak belajar/perkuliahan dan memahami RPS mata kuliah E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tika Sosial</w:t>
            </w:r>
          </w:p>
        </w:tc>
        <w:tc>
          <w:tcPr>
            <w:tcW w:w="2075" w:type="dxa"/>
          </w:tcPr>
          <w:p w:rsidR="00711234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711234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2040" w:type="dxa"/>
          </w:tcPr>
          <w:p w:rsidR="00711234" w:rsidRPr="006A327C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Orientation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pStyle w:val="ListParagraph"/>
              <w:ind w:left="317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603" w:type="dxa"/>
          </w:tcPr>
          <w:p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Kontrak kuliahan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Ruang lingkup kajian mata kuliah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Kegiatan penugasan terstruktur/sistemati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tabs>
                <w:tab w:val="left" w:pos="235"/>
              </w:tabs>
              <w:ind w:left="238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Sub-CPMK-2: mampu menjelaskan tentangKonsep dasar Manusia</w:t>
            </w:r>
          </w:p>
          <w:p w:rsidR="00711234" w:rsidRPr="006A327C" w:rsidRDefault="00711234" w:rsidP="00315B1A">
            <w:pPr>
              <w:tabs>
                <w:tab w:val="left" w:pos="256"/>
                <w:tab w:val="left" w:pos="1496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Konsep dasar Manusia</w:t>
            </w:r>
          </w:p>
          <w:p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711234" w:rsidRPr="006A327C" w:rsidRDefault="00711234" w:rsidP="00315B1A">
            <w:pPr>
              <w:tabs>
                <w:tab w:val="left" w:pos="235"/>
              </w:tabs>
              <w:ind w:left="-46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235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Konsep dasar Manusia: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Tugas dan kewajiban manusia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Manusia sebagai mahluk individu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Manusia sebagai mahluk Sosial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Hakikat manusia dengan alam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Hakikat manusia dengan tuhan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tabs>
                <w:tab w:val="left" w:pos="235"/>
              </w:tabs>
              <w:ind w:left="-46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2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Sub-CPMK-3: mampu menjelaskan tentangetika</w:t>
            </w:r>
            <w:r>
              <w:rPr>
                <w:rFonts w:asciiTheme="majorHAnsi" w:hAnsiTheme="majorHAnsi"/>
                <w:color w:val="auto"/>
                <w:sz w:val="23"/>
                <w:szCs w:val="23"/>
              </w:rPr>
              <w:t>, estetika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 dan nilai kemanusiaan </w:t>
            </w:r>
          </w:p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>Ketepatan menjelaskan tentang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dan nilai kemanusiaan</w:t>
            </w:r>
          </w:p>
          <w:p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711234" w:rsidRPr="006A327C" w:rsidRDefault="00711234" w:rsidP="00711234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711234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6A327C" w:rsidRDefault="00711234" w:rsidP="00315B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dan nilai kemanusiaan: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Konsep Dasar Etika</w:t>
            </w:r>
            <w:r>
              <w:rPr>
                <w:rFonts w:asciiTheme="majorHAnsi" w:hAnsiTheme="majorHAnsi"/>
                <w:sz w:val="23"/>
                <w:szCs w:val="23"/>
              </w:rPr>
              <w:t>, estetika</w:t>
            </w:r>
            <w:r w:rsidRPr="006A327C">
              <w:rPr>
                <w:rFonts w:asciiTheme="majorHAnsi" w:hAnsiTheme="majorHAnsi"/>
                <w:sz w:val="23"/>
                <w:szCs w:val="23"/>
              </w:rPr>
              <w:t xml:space="preserve"> dan Nilai Kemanusiaan,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Urgensi Etika dan Nilai Kemanusiaan,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Prinsip-prinsip Etika dan Nilai Kemanusiaan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Implementasi Etika dan Nilai Kemanusiaan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3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Sub-CPMK-4: mampu menjelaskan tentang Hubungan etika dengan tatakrama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Hubungan etika dengan tatakrama</w:t>
            </w:r>
          </w:p>
          <w:p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Hubungan etika dengan tatakrama: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Pengertian tatakrama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dengan teman sebaya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dengan keluarga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dengan masyarakat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Hubungan etika dengan tatakrama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5</w:t>
            </w: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4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Sub-CPMK-5: mampu menjelaskan tentang Nilai, Norma, dan Budaya Lokal: 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masalah-</w:t>
            </w:r>
            <w:r w:rsidRPr="006A327C">
              <w:rPr>
                <w:rFonts w:asciiTheme="majorHAnsi" w:hAnsiTheme="majorHAnsi" w:cstheme="majorBidi"/>
                <w:color w:val="auto"/>
                <w:sz w:val="23"/>
                <w:szCs w:val="23"/>
              </w:rPr>
              <w:t xml:space="preserve">masalah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Nilai, Norma, dan Budaya Lokal</w:t>
            </w:r>
          </w:p>
          <w:p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Nilai, Norma, dan Budaya Lokal: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Indonesia Sebagai Masyarakat Majemuk;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Konsep Nilai, Norma dan Etika pada Masyarakat Majemuk;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Ragam Nilai Budaya Lokal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Budaya Nasional Indonesia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6</w:t>
            </w: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5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Sub-CPMK-6: mampu menjelaskan tentang Etika sifat manusia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sifat manusia</w:t>
            </w:r>
          </w:p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Et</w:t>
            </w:r>
            <w:r w:rsidR="00147F0F">
              <w:rPr>
                <w:rFonts w:asciiTheme="majorHAnsi" w:hAnsiTheme="majorHAnsi"/>
                <w:b/>
                <w:bCs/>
                <w:sz w:val="23"/>
                <w:szCs w:val="23"/>
              </w:rPr>
              <w:t>i</w:t>
            </w: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ka  sifat manusia:</w:t>
            </w:r>
          </w:p>
          <w:p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Pengertian estetika</w:t>
            </w:r>
          </w:p>
          <w:p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Sifat-sifat terpuji</w:t>
            </w:r>
          </w:p>
          <w:p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Sifat-sifat tercela</w:t>
            </w:r>
          </w:p>
          <w:p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Manusia dan kebebasannya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:rsidTr="00147F0F">
        <w:tc>
          <w:tcPr>
            <w:tcW w:w="1038" w:type="dxa"/>
          </w:tcPr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7</w:t>
            </w: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6</w:t>
            </w:r>
          </w:p>
        </w:tc>
        <w:tc>
          <w:tcPr>
            <w:tcW w:w="2287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Sub-CPMK-7: mampu menjelaskan tentang </w:t>
            </w: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Etika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Isu-Isu Global: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Isu-Isu Global</w:t>
            </w:r>
          </w:p>
          <w:p w:rsidR="00711234" w:rsidRPr="006A327C" w:rsidRDefault="00711234" w:rsidP="00D07462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711234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Isu-Isu Global:</w:t>
            </w:r>
          </w:p>
          <w:p w:rsidR="00711234" w:rsidRPr="0068157E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Etika dalam menyikapi isu-isu gl0bal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Isu-isu SARA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Isu-isu HOAX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LGBT dan Gender </w:t>
            </w:r>
          </w:p>
          <w:p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Perubahan Iklim Global.</w:t>
            </w:r>
          </w:p>
        </w:tc>
        <w:tc>
          <w:tcPr>
            <w:tcW w:w="1513" w:type="dxa"/>
          </w:tcPr>
          <w:p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E5E40" w:rsidTr="00147F0F">
        <w:tc>
          <w:tcPr>
            <w:tcW w:w="1038" w:type="dxa"/>
            <w:shd w:val="clear" w:color="auto" w:fill="DBE5F1" w:themeFill="accent1" w:themeFillTint="33"/>
          </w:tcPr>
          <w:p w:rsidR="00FE5E40" w:rsidRDefault="00FE5E40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993" w:type="dxa"/>
            <w:gridSpan w:val="5"/>
            <w:shd w:val="clear" w:color="auto" w:fill="DBE5F1" w:themeFill="accent1" w:themeFillTint="33"/>
          </w:tcPr>
          <w:p w:rsidR="00FE5E40" w:rsidRDefault="00FE5E40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FE5E40" w:rsidRPr="006A327C" w:rsidRDefault="00FE5E40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Cs/>
                <w:sz w:val="23"/>
                <w:szCs w:val="23"/>
              </w:rPr>
              <w:t>30%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9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7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Sub-CPMK-8: mampu menjelaskan tentang Kearifan Lokal </w:t>
            </w:r>
            <w:r>
              <w:rPr>
                <w:rFonts w:asciiTheme="majorHAnsi" w:hAnsiTheme="majorHAnsi"/>
                <w:color w:val="auto"/>
                <w:sz w:val="23"/>
                <w:szCs w:val="23"/>
              </w:rPr>
              <w:t>sebagai Etika d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alam Persaingan Global: </w:t>
            </w:r>
          </w:p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>Ketepatan menjelaskan tentang</w:t>
            </w:r>
            <w:r>
              <w:rPr>
                <w:rFonts w:asciiTheme="majorHAnsi" w:hAnsiTheme="majorHAnsi" w:cstheme="majorBidi"/>
                <w:color w:val="auto"/>
                <w:sz w:val="23"/>
                <w:szCs w:val="23"/>
              </w:rPr>
              <w:t xml:space="preserve"> Etika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Dalam Persaingan Global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</w:t>
            </w: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earifan Lokal Dalam Persaingan Global: </w:t>
            </w:r>
          </w:p>
          <w:p w:rsidR="00B35EDD" w:rsidRPr="0068157E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Kearifan Lokal </w:t>
            </w:r>
            <w:r>
              <w:rPr>
                <w:rFonts w:asciiTheme="majorHAnsi" w:hAnsiTheme="majorHAnsi"/>
                <w:sz w:val="23"/>
                <w:szCs w:val="23"/>
              </w:rPr>
              <w:t>sebagai Etika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Kompetensi Global;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Nilia-nilai Kearifan Lokal;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Pentingnya Kearifan Lokal di Era Globalisasi;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Transformasi Nilai-nilai Budaya Lokal;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Karifan Lokal sebagai Modal Sosial Bersaing di Era Global</w:t>
            </w:r>
          </w:p>
          <w:p w:rsidR="00B35EDD" w:rsidRPr="006A327C" w:rsidRDefault="00B35EDD" w:rsidP="00315B1A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10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8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Sub-CPMK-10: mampu menjelaskan tentangEtika Perkembangan IPTEKS </w:t>
            </w:r>
          </w:p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bCs/>
                <w:color w:val="auto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Perkembangan IPTEKS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Perkembangan IPTEKS: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penggunaan IPTEKS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Isu Perkembangan IPTEKS;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Ragam dan Dinamika Perkembangan IPTEKS </w:t>
            </w:r>
          </w:p>
          <w:p w:rsidR="00B35EDD" w:rsidRPr="006A327C" w:rsidRDefault="00B35EDD" w:rsidP="00147F0F">
            <w:pPr>
              <w:pStyle w:val="Default"/>
              <w:numPr>
                <w:ilvl w:val="0"/>
                <w:numId w:val="18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Masalah perkembnagan IPTEKS</w:t>
            </w:r>
          </w:p>
          <w:p w:rsidR="00B35EDD" w:rsidRPr="006A327C" w:rsidRDefault="00B35EDD" w:rsidP="00147F0F">
            <w:pPr>
              <w:pStyle w:val="Default"/>
              <w:numPr>
                <w:ilvl w:val="0"/>
                <w:numId w:val="18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Dampak perkembnagan IPTEKS bagi manusia</w:t>
            </w: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11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9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bCs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Sub-CPMK-11: mampu menjelaskan tentang Etika Aplikasi IPTEKS:</w:t>
            </w: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Aplikasi IPTEKS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Aplikasi IPTEKS: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Etika dalam pengembangan ilmu dan teknologi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Etika dalam penerapan IPTEKS(praktek yang baik)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Sinergi IPTEK dengan nila-nila kemanusiaan;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Penyimpanagn dan dampak</w:t>
            </w:r>
          </w:p>
          <w:p w:rsidR="00B35EDD" w:rsidRPr="006A327C" w:rsidRDefault="00B35EDD" w:rsidP="00315B1A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12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10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Sub-CPMK-12: mampu menjelaskan tentang Etika Komunikasi: </w:t>
            </w:r>
          </w:p>
          <w:p w:rsidR="00B35EDD" w:rsidRPr="006A327C" w:rsidRDefault="00B35EDD" w:rsidP="00315B1A">
            <w:pPr>
              <w:pStyle w:val="Default"/>
              <w:rPr>
                <w:rFonts w:asciiTheme="majorHAnsi" w:hAnsiTheme="majorHAnsi" w:cstheme="majorBidi"/>
                <w:color w:val="auto"/>
                <w:sz w:val="23"/>
                <w:szCs w:val="23"/>
              </w:rPr>
            </w:pP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Komunikasi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Komunikasi: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pengertian, tujuan dan manfaat komunikasi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Etika Berkomunikasi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Peran Etika Komunikasi dalam bermasyarakat di Era Global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Berkomunikasi Teknologi Informasi</w:t>
            </w: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13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11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Sub-CPMK-13: mampu menjelaskan tentang Etika mengolah informasi: </w:t>
            </w:r>
          </w:p>
          <w:p w:rsidR="00B35EDD" w:rsidRPr="006A327C" w:rsidRDefault="00B35EDD" w:rsidP="00315B1A">
            <w:pPr>
              <w:pStyle w:val="Default"/>
              <w:rPr>
                <w:rFonts w:asciiTheme="majorHAnsi" w:hAnsiTheme="majorHAnsi" w:cstheme="majorBidi"/>
                <w:color w:val="auto"/>
                <w:sz w:val="23"/>
                <w:szCs w:val="23"/>
              </w:rPr>
            </w:pP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mengolah informasi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Etika mengolah informasi: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pengertian, tujuan dan manfaat informasi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Literasi Informasi (sumber dan jenis informasi);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Pengolahan dan Penyaringan Informasi;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Sikap dan tanggapan dalam menerima informasi</w:t>
            </w: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14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12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Sub-CPMK-14: mampu menjelaskan tentang Etika Lingkungan dan Kearifan Lokal (lokal,nasional,dan global): </w:t>
            </w:r>
          </w:p>
          <w:p w:rsidR="00B35EDD" w:rsidRPr="006A327C" w:rsidRDefault="00B35EDD" w:rsidP="00315B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>Ketepatan menjelaskan tentang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Lingkungan dan Kearifan Lokal (lokal,nasional,dan global)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Lingkungan dan Kearifan Lokal (lokal,nasional,dan global):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Konsep dasar Etika Lingkungan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Permasalahn Lingkungan dan manajemen bencana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Teori dan Prinsip Etika Lingkungan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Penerapan Etika Lingkungan(penerapan yang baik).</w:t>
            </w: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B35EDD" w:rsidTr="00147F0F">
        <w:tc>
          <w:tcPr>
            <w:tcW w:w="1038" w:type="dxa"/>
          </w:tcPr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15</w:t>
            </w: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13</w:t>
            </w:r>
          </w:p>
        </w:tc>
        <w:tc>
          <w:tcPr>
            <w:tcW w:w="2287" w:type="dxa"/>
          </w:tcPr>
          <w:p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Sub-CPMK-15: mampu menjelaskan tentangEtika Akademik: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Akademik</w:t>
            </w:r>
          </w:p>
          <w:p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</w:rPr>
              <w:t xml:space="preserve">Etika Akademik: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 xml:space="preserve">Tugas dan Tanggung jawab Civitas Akadejika;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 xml:space="preserve">Membangun atmosfer akademik; 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>Plagiarisme:bentuk  dan upaya pencegahannya</w:t>
            </w:r>
          </w:p>
          <w:p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>Sanksi</w:t>
            </w:r>
          </w:p>
        </w:tc>
        <w:tc>
          <w:tcPr>
            <w:tcW w:w="1513" w:type="dxa"/>
          </w:tcPr>
          <w:p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B35EDD" w:rsidTr="00147F0F">
        <w:tc>
          <w:tcPr>
            <w:tcW w:w="1038" w:type="dxa"/>
            <w:shd w:val="clear" w:color="auto" w:fill="DBE5F1" w:themeFill="accent1" w:themeFillTint="33"/>
          </w:tcPr>
          <w:p w:rsidR="00B35EDD" w:rsidRPr="00FE5E40" w:rsidRDefault="00B35EDD" w:rsidP="00315B1A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 w:rsidRPr="00FE5E40"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506" w:type="dxa"/>
            <w:gridSpan w:val="6"/>
            <w:shd w:val="clear" w:color="auto" w:fill="DBE5F1" w:themeFill="accent1" w:themeFillTint="33"/>
          </w:tcPr>
          <w:p w:rsidR="00B35EDD" w:rsidRPr="00FE5E40" w:rsidRDefault="00B35EDD" w:rsidP="00315B1A">
            <w:pPr>
              <w:rPr>
                <w:rFonts w:cs="Times New Roman"/>
                <w:sz w:val="22"/>
              </w:rPr>
            </w:pPr>
            <w:r w:rsidRPr="00FE5E40">
              <w:rPr>
                <w:rFonts w:ascii="Calibri" w:hAnsi="Calibri"/>
                <w:b/>
                <w:bCs/>
                <w:sz w:val="22"/>
                <w:lang w:eastAsia="id-ID"/>
              </w:rPr>
              <w:t xml:space="preserve">EvaluasiAkhir Semester / UjianAkhir Semester </w:t>
            </w:r>
            <w:r>
              <w:rPr>
                <w:rFonts w:ascii="Calibri" w:hAnsi="Calibri"/>
                <w:b/>
                <w:bCs/>
                <w:sz w:val="22"/>
                <w:lang w:eastAsia="id-ID"/>
              </w:rPr>
              <w:t xml:space="preserve"> 40%</w:t>
            </w:r>
          </w:p>
        </w:tc>
      </w:tr>
    </w:tbl>
    <w:p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93149C" w:rsidRPr="009333FF" w:rsidRDefault="0093149C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noProof/>
          <w:szCs w:val="24"/>
        </w:rPr>
      </w:pPr>
      <w:r w:rsidRPr="009333FF">
        <w:rPr>
          <w:rFonts w:ascii="Calibri" w:hAnsi="Calibri"/>
          <w:b/>
          <w:szCs w:val="24"/>
          <w:u w:val="single"/>
        </w:rPr>
        <w:t>Catatan</w:t>
      </w:r>
      <w:r w:rsidRPr="009333FF">
        <w:rPr>
          <w:rFonts w:ascii="Calibri" w:hAnsi="Calibri"/>
          <w:b/>
          <w:szCs w:val="24"/>
        </w:rPr>
        <w:t xml:space="preserve"> :</w:t>
      </w:r>
    </w:p>
    <w:p w:rsidR="0093149C" w:rsidRPr="0071505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</w:t>
      </w:r>
      <w:r w:rsidRPr="00997F04">
        <w:rPr>
          <w:rFonts w:asciiTheme="minorHAnsi" w:hAnsiTheme="minorHAnsi"/>
          <w:b/>
          <w:iCs/>
          <w:kern w:val="28"/>
          <w:sz w:val="22"/>
        </w:rPr>
        <w:t>apaian</w:t>
      </w:r>
      <w:r w:rsidRPr="00C31DE3">
        <w:rPr>
          <w:rFonts w:asciiTheme="minorHAnsi" w:hAnsiTheme="minorHAnsi"/>
          <w:b/>
          <w:iCs/>
          <w:kern w:val="28"/>
          <w:sz w:val="22"/>
        </w:rPr>
        <w:t>P</w:t>
      </w:r>
      <w:r w:rsidRPr="00997F04">
        <w:rPr>
          <w:rFonts w:asciiTheme="minorHAnsi" w:hAnsiTheme="minorHAnsi"/>
          <w:b/>
          <w:iCs/>
          <w:kern w:val="28"/>
          <w:sz w:val="22"/>
        </w:rPr>
        <w:t>embelajaran</w:t>
      </w:r>
      <w:r w:rsidRPr="00C31DE3">
        <w:rPr>
          <w:rFonts w:asciiTheme="minorHAnsi" w:hAnsiTheme="minorHAnsi"/>
          <w:b/>
          <w:iCs/>
          <w:kern w:val="28"/>
          <w:sz w:val="22"/>
        </w:rPr>
        <w:t>Lulusan PRODI (CPL-PRODI)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</w:t>
      </w:r>
      <w:r>
        <w:rPr>
          <w:rFonts w:asciiTheme="minorHAnsi" w:hAnsiTheme="minorHAnsi"/>
          <w:bCs/>
          <w:iCs/>
          <w:kern w:val="28"/>
          <w:sz w:val="22"/>
        </w:rPr>
        <w:t>dimiliki oleh setiap lulusan P</w:t>
      </w:r>
      <w:r w:rsidRPr="00997F04">
        <w:rPr>
          <w:rFonts w:asciiTheme="minorHAnsi" w:hAnsiTheme="minorHAnsi"/>
          <w:bCs/>
          <w:iCs/>
          <w:kern w:val="28"/>
          <w:sz w:val="22"/>
        </w:rPr>
        <w:t>RODI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merupakan internalisasi dari sikap, penguasaan pengetahuan dan ketrampilan sesuai dengan jenjang prodinya yang diperoleh melalui proses pembelajaran.</w:t>
      </w:r>
    </w:p>
    <w:p w:rsidR="0093149C" w:rsidRPr="0071505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</w:t>
      </w:r>
      <w:r w:rsidRPr="00997F04">
        <w:rPr>
          <w:rFonts w:asciiTheme="minorHAnsi" w:hAnsiTheme="minorHAnsi"/>
          <w:b/>
          <w:iCs/>
          <w:kern w:val="28"/>
          <w:sz w:val="22"/>
        </w:rPr>
        <w:t>L</w:t>
      </w:r>
      <w:r w:rsidRPr="00C31DE3">
        <w:rPr>
          <w:rFonts w:asciiTheme="minorHAnsi" w:hAnsiTheme="minorHAnsi"/>
          <w:b/>
          <w:iCs/>
          <w:kern w:val="28"/>
          <w:sz w:val="22"/>
        </w:rPr>
        <w:t xml:space="preserve"> yang dibebankan pada mata kuliah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beberapa capaian pembela</w:t>
      </w:r>
      <w:r>
        <w:rPr>
          <w:rFonts w:asciiTheme="minorHAnsi" w:hAnsiTheme="minorHAnsi"/>
          <w:bCs/>
          <w:iCs/>
          <w:kern w:val="28"/>
          <w:sz w:val="22"/>
        </w:rPr>
        <w:t>jaran lulusan program studi (CP</w:t>
      </w:r>
      <w:r w:rsidRPr="0071505C">
        <w:rPr>
          <w:rFonts w:asciiTheme="minorHAnsi" w:hAnsiTheme="minorHAnsi"/>
          <w:bCs/>
          <w:iCs/>
          <w:kern w:val="28"/>
          <w:sz w:val="22"/>
        </w:rPr>
        <w:t>L-PRODI) yang digunakan untuk pembentukan/pengembangan sebuah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 xml:space="preserve"> yang terdiridariaspeksikap, ketrampulanumum, ketrampilankhususdanpengetahuan.</w:t>
      </w:r>
    </w:p>
    <w:p w:rsidR="0093149C" w:rsidRPr="0071505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 Mata kuliah (CPMK)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dijabarkan</w:t>
      </w:r>
      <w:r>
        <w:rPr>
          <w:rFonts w:asciiTheme="minorHAnsi" w:hAnsiTheme="minorHAnsi"/>
          <w:bCs/>
          <w:iCs/>
          <w:kern w:val="28"/>
          <w:sz w:val="22"/>
        </w:rPr>
        <w:t xml:space="preserve"> secara spesifik dari CPL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dibebankan pada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>, danbersifatspesifikterhadapbahankajianataumateripembelajaranmatakuliahtersebut.</w:t>
      </w:r>
    </w:p>
    <w:p w:rsidR="0093149C" w:rsidRPr="00C31DE3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Sub-CP Mata kuliah (Sub-CPMK)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</w:t>
      </w:r>
      <w:r>
        <w:rPr>
          <w:rFonts w:asciiTheme="minorHAnsi" w:hAnsiTheme="minorHAnsi"/>
          <w:bCs/>
          <w:iCs/>
          <w:kern w:val="28"/>
          <w:sz w:val="22"/>
        </w:rPr>
        <w:t>jabarkan secara spesifik dari CPMK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dapat diukur atau diamati dan merupakan kemampuan akhir yang direncanak</w:t>
      </w:r>
      <w:r>
        <w:rPr>
          <w:rFonts w:asciiTheme="minorHAnsi" w:hAnsiTheme="minorHAnsi"/>
          <w:bCs/>
          <w:iCs/>
          <w:kern w:val="28"/>
          <w:sz w:val="22"/>
        </w:rPr>
        <w:t xml:space="preserve">an pada tiap tahap pembelajaran, </w:t>
      </w:r>
      <w:r w:rsidRPr="00997F04">
        <w:rPr>
          <w:rFonts w:asciiTheme="minorHAnsi" w:hAnsiTheme="minorHAnsi"/>
          <w:bCs/>
          <w:iCs/>
          <w:kern w:val="28"/>
          <w:sz w:val="22"/>
        </w:rPr>
        <w:t>danbersifatspesifikterhadapmateripembelajaranmatakuliahtersebut.</w:t>
      </w:r>
    </w:p>
    <w:p w:rsidR="0093149C" w:rsidRPr="00C31DE3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 xml:space="preserve">Indikator </w:t>
      </w:r>
      <w:r>
        <w:rPr>
          <w:rFonts w:asciiTheme="minorHAnsi" w:hAnsiTheme="minorHAnsi"/>
          <w:bCs/>
          <w:iCs/>
          <w:kern w:val="28"/>
          <w:sz w:val="22"/>
        </w:rPr>
        <w:t xml:space="preserve">adalah </w:t>
      </w:r>
      <w:r w:rsidRPr="00C31DE3">
        <w:rPr>
          <w:rFonts w:asciiTheme="minorHAnsi" w:hAnsiTheme="minorHAnsi"/>
          <w:bCs/>
          <w:iCs/>
          <w:kern w:val="28"/>
          <w:sz w:val="22"/>
        </w:rPr>
        <w:t>kemampuan dalam proses maupun hasil belajar mahasiswa adalah pernyataan spesifik dan terukur yang mengidentifikasi kemampuan atau kinerja hasil belajar mahasiswa yang disertai bukti-bukti.</w:t>
      </w:r>
    </w:p>
    <w:p w:rsidR="0093149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Kri</w:t>
      </w:r>
      <w:r w:rsidRPr="00C31DE3">
        <w:rPr>
          <w:rFonts w:asciiTheme="minorHAnsi" w:hAnsiTheme="minorHAnsi"/>
          <w:b/>
          <w:iCs/>
          <w:kern w:val="28"/>
          <w:sz w:val="22"/>
        </w:rPr>
        <w:t>teria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adalah patokan yang digunakan sebagai ukuran atau tolok ukur ketercapaian pembelajaran dalam penilaian berd</w:t>
      </w:r>
      <w:r>
        <w:rPr>
          <w:rFonts w:asciiTheme="minorHAnsi" w:hAnsiTheme="minorHAnsi"/>
          <w:bCs/>
          <w:iCs/>
          <w:kern w:val="28"/>
          <w:sz w:val="22"/>
        </w:rPr>
        <w:t>asarkan indik</w:t>
      </w:r>
      <w:r w:rsidRPr="00F55158">
        <w:rPr>
          <w:rFonts w:asciiTheme="minorHAnsi" w:hAnsiTheme="minorHAnsi"/>
          <w:bCs/>
          <w:iCs/>
          <w:kern w:val="28"/>
          <w:sz w:val="22"/>
        </w:rPr>
        <w:t>ator-indi</w:t>
      </w:r>
      <w:r>
        <w:rPr>
          <w:rFonts w:asciiTheme="minorHAnsi" w:hAnsiTheme="minorHAnsi"/>
          <w:bCs/>
          <w:iCs/>
          <w:kern w:val="28"/>
          <w:sz w:val="22"/>
        </w:rPr>
        <w:t>kator yang telah ditetapkan.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</w:t>
      </w:r>
      <w:r>
        <w:rPr>
          <w:rFonts w:asciiTheme="minorHAnsi" w:hAnsiTheme="minorHAnsi"/>
          <w:bCs/>
          <w:iCs/>
          <w:kern w:val="28"/>
          <w:sz w:val="22"/>
        </w:rPr>
        <w:t xml:space="preserve">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merupakan pedoman bagi penilai agar penilai</w:t>
      </w:r>
      <w:r>
        <w:rPr>
          <w:rFonts w:asciiTheme="minorHAnsi" w:hAnsiTheme="minorHAnsi"/>
          <w:bCs/>
          <w:iCs/>
          <w:kern w:val="28"/>
          <w:sz w:val="22"/>
        </w:rPr>
        <w:t>an konsisten dan tidak bias.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 dapat berupa kuantitatif ataupun kualitatif.</w:t>
      </w:r>
    </w:p>
    <w:p w:rsidR="0093149C" w:rsidRPr="00C31DE3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penilaian: </w:t>
      </w:r>
      <w:r w:rsidRPr="00C31DE3">
        <w:rPr>
          <w:rFonts w:asciiTheme="minorHAnsi" w:hAnsiTheme="minorHAnsi"/>
          <w:bCs/>
          <w:iCs/>
          <w:kern w:val="28"/>
          <w:sz w:val="22"/>
        </w:rPr>
        <w:t>tesdan non-tes.</w:t>
      </w:r>
    </w:p>
    <w:p w:rsidR="0093149C" w:rsidRPr="009333FF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pembelajaran: </w:t>
      </w:r>
      <w:r w:rsidRPr="00C31DE3">
        <w:rPr>
          <w:rFonts w:asciiTheme="minorHAnsi" w:hAnsiTheme="minorHAnsi"/>
          <w:bCs/>
          <w:iCs/>
          <w:kern w:val="28"/>
          <w:sz w:val="22"/>
        </w:rPr>
        <w:t>Kuliah, Responsi, Tutorial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Seminar atau yang setara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Praktikum, Praktik Studio, PraktikBengkel, PraktikLapangan, Penelitian, PengabdianKepadaMasyarakatdan/ataubentukpembelajaran lain yang 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93149C" w:rsidRPr="000740EE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MetodePembelajaran:</w:t>
      </w:r>
      <w:r w:rsidRPr="00BA7C48">
        <w:rPr>
          <w:rFonts w:asciiTheme="minorHAnsi" w:hAnsiTheme="minorHAnsi"/>
          <w:bCs/>
          <w:iCs/>
          <w:kern w:val="28"/>
          <w:sz w:val="22"/>
        </w:rPr>
        <w:t>Small Group Discussion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Role-Play &amp; Simulation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Discovery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Self-Directed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Cooperative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Collaborative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Contextual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Project Based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dan</w:t>
      </w:r>
      <w:r w:rsidR="00D07462"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metodelainnyaygsetara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93149C" w:rsidRPr="009333FF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97F04">
        <w:rPr>
          <w:rFonts w:asciiTheme="minorHAnsi" w:hAnsiTheme="minorHAnsi"/>
          <w:b/>
          <w:iCs/>
          <w:kern w:val="28"/>
          <w:sz w:val="22"/>
        </w:rPr>
        <w:t>Materi Pembelajaran</w:t>
      </w:r>
      <w:r w:rsidRPr="00997F04">
        <w:rPr>
          <w:rFonts w:asciiTheme="minorHAnsi" w:hAnsiTheme="minorHAnsi"/>
          <w:bCs/>
          <w:iCs/>
          <w:kern w:val="28"/>
          <w:sz w:val="22"/>
        </w:rPr>
        <w:t>adalahrincianatauuraiandaribahankajianygdapatdisajikandalambentukbeberapapokokdan sub-pokokbahasan.</w:t>
      </w:r>
    </w:p>
    <w:p w:rsidR="00C65575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333FF">
        <w:rPr>
          <w:rFonts w:asciiTheme="minorHAnsi" w:hAnsiTheme="minorHAnsi"/>
          <w:b/>
          <w:iCs/>
          <w:kern w:val="28"/>
          <w:sz w:val="22"/>
        </w:rPr>
        <w:t>Bobot penilaian</w:t>
      </w:r>
      <w:r w:rsidRPr="009333FF">
        <w:rPr>
          <w:rFonts w:asciiTheme="minorHAnsi" w:hAnsiTheme="minorHAnsi"/>
          <w:bCs/>
          <w:iCs/>
          <w:kern w:val="28"/>
          <w:sz w:val="22"/>
        </w:rPr>
        <w:t xml:space="preserve"> adalah prosentasi penilaian terhadap setiap pencapaian sub-CPMK yang besarnya proposional dengan tingkat kesulitan pencapaian sub-CPMK tsb., dan totalnya 100%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:rsidR="00147F0F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br/>
      </w:r>
      <w:r>
        <w:rPr>
          <w:rFonts w:asciiTheme="minorHAnsi" w:hAnsiTheme="minorHAnsi"/>
          <w:b/>
          <w:iCs/>
          <w:kern w:val="28"/>
          <w:sz w:val="22"/>
        </w:rPr>
        <w:br/>
      </w:r>
    </w:p>
    <w:p w:rsidR="00147F0F" w:rsidRDefault="00147F0F">
      <w:pPr>
        <w:rPr>
          <w:rFonts w:asciiTheme="minorHAnsi" w:hAnsiTheme="minorHAnsi"/>
          <w:b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br w:type="page"/>
      </w:r>
    </w:p>
    <w:p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Lampiran 1.</w:t>
      </w:r>
    </w:p>
    <w:p w:rsidR="00147F0F" w:rsidRPr="006A327C" w:rsidRDefault="00147F0F" w:rsidP="00147F0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PENILAIAN MAKALAH</w:t>
      </w:r>
    </w:p>
    <w:p w:rsidR="00147F0F" w:rsidRPr="006A327C" w:rsidRDefault="00147F0F" w:rsidP="00147F0F">
      <w:pPr>
        <w:spacing w:after="0" w:line="240" w:lineRule="auto"/>
        <w:rPr>
          <w:rFonts w:asciiTheme="majorHAnsi" w:hAnsiTheme="majorHAnsi" w:cstheme="majorBid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1"/>
        <w:gridCol w:w="3651"/>
        <w:gridCol w:w="9150"/>
      </w:tblGrid>
      <w:tr w:rsidR="00147F0F" w:rsidRPr="006A327C" w:rsidTr="00315B1A">
        <w:tc>
          <w:tcPr>
            <w:tcW w:w="31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No</w:t>
            </w:r>
          </w:p>
        </w:tc>
        <w:tc>
          <w:tcPr>
            <w:tcW w:w="1337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Kategori</w:t>
            </w:r>
          </w:p>
        </w:tc>
        <w:tc>
          <w:tcPr>
            <w:tcW w:w="335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Kriteria Penialaian</w:t>
            </w:r>
          </w:p>
        </w:tc>
      </w:tr>
      <w:tr w:rsidR="00147F0F" w:rsidRPr="006A327C" w:rsidTr="00315B1A">
        <w:tc>
          <w:tcPr>
            <w:tcW w:w="31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1.</w:t>
            </w:r>
          </w:p>
        </w:tc>
        <w:tc>
          <w:tcPr>
            <w:tcW w:w="1337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i/>
                <w:szCs w:val="24"/>
              </w:rPr>
              <w:t>APA Style</w:t>
            </w:r>
          </w:p>
        </w:tc>
      </w:tr>
      <w:tr w:rsidR="00147F0F" w:rsidRPr="006A327C" w:rsidTr="00315B1A">
        <w:tc>
          <w:tcPr>
            <w:tcW w:w="31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2.</w:t>
            </w:r>
          </w:p>
        </w:tc>
        <w:tc>
          <w:tcPr>
            <w:tcW w:w="1337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Makro dan mikro</w:t>
            </w:r>
          </w:p>
        </w:tc>
      </w:tr>
      <w:tr w:rsidR="00147F0F" w:rsidRPr="006A327C" w:rsidTr="00315B1A">
        <w:tc>
          <w:tcPr>
            <w:tcW w:w="31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3.</w:t>
            </w:r>
          </w:p>
        </w:tc>
        <w:tc>
          <w:tcPr>
            <w:tcW w:w="1337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Pembahasan</w:t>
            </w:r>
          </w:p>
        </w:tc>
        <w:tc>
          <w:tcPr>
            <w:tcW w:w="3352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Kesesuaian isi bahasan dengan sub pokok bahasan</w:t>
            </w:r>
          </w:p>
        </w:tc>
      </w:tr>
      <w:tr w:rsidR="00147F0F" w:rsidRPr="006A327C" w:rsidTr="00315B1A">
        <w:tc>
          <w:tcPr>
            <w:tcW w:w="31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4.</w:t>
            </w:r>
          </w:p>
        </w:tc>
        <w:tc>
          <w:tcPr>
            <w:tcW w:w="1337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Simpulan</w:t>
            </w:r>
          </w:p>
        </w:tc>
        <w:tc>
          <w:tcPr>
            <w:tcW w:w="3352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Komprehensif </w:t>
            </w:r>
          </w:p>
        </w:tc>
      </w:tr>
      <w:tr w:rsidR="00147F0F" w:rsidRPr="006A327C" w:rsidTr="00315B1A">
        <w:tc>
          <w:tcPr>
            <w:tcW w:w="312" w:type="pc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5.</w:t>
            </w:r>
          </w:p>
        </w:tc>
        <w:tc>
          <w:tcPr>
            <w:tcW w:w="1337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-</w:t>
            </w:r>
          </w:p>
        </w:tc>
      </w:tr>
    </w:tbl>
    <w:p w:rsidR="00147F0F" w:rsidRPr="006A327C" w:rsidRDefault="00147F0F" w:rsidP="00147F0F">
      <w:pPr>
        <w:spacing w:after="0" w:line="240" w:lineRule="auto"/>
        <w:rPr>
          <w:rFonts w:asciiTheme="majorHAnsi" w:hAnsiTheme="majorHAnsi" w:cstheme="majorBidi"/>
          <w:b/>
          <w:szCs w:val="24"/>
        </w:rPr>
      </w:pPr>
    </w:p>
    <w:p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Lampiran 2.</w:t>
      </w:r>
    </w:p>
    <w:p w:rsidR="00147F0F" w:rsidRPr="006A327C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147F0F" w:rsidRPr="006A327C" w:rsidTr="00315B1A">
        <w:tc>
          <w:tcPr>
            <w:tcW w:w="57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No</w:t>
            </w:r>
          </w:p>
        </w:tc>
        <w:tc>
          <w:tcPr>
            <w:tcW w:w="2342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Kriteria Penilaian</w:t>
            </w:r>
          </w:p>
        </w:tc>
      </w:tr>
      <w:tr w:rsidR="00147F0F" w:rsidRPr="006A327C" w:rsidTr="00315B1A">
        <w:tc>
          <w:tcPr>
            <w:tcW w:w="570" w:type="dxa"/>
            <w:vMerge w:val="restar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Penyajian</w:t>
            </w: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Gaya penyampaian</w:t>
            </w:r>
          </w:p>
        </w:tc>
      </w:tr>
      <w:tr w:rsidR="00147F0F" w:rsidRPr="006A327C" w:rsidTr="00315B1A">
        <w:tc>
          <w:tcPr>
            <w:tcW w:w="570" w:type="dxa"/>
            <w:vMerge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Tata bahasa/bicara</w:t>
            </w:r>
          </w:p>
        </w:tc>
      </w:tr>
      <w:tr w:rsidR="00147F0F" w:rsidRPr="006A327C" w:rsidTr="00315B1A">
        <w:tc>
          <w:tcPr>
            <w:tcW w:w="570" w:type="dxa"/>
            <w:vMerge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Ritme waktu</w:t>
            </w:r>
          </w:p>
        </w:tc>
      </w:tr>
      <w:tr w:rsidR="00147F0F" w:rsidRPr="006A327C" w:rsidTr="00315B1A">
        <w:tc>
          <w:tcPr>
            <w:tcW w:w="570" w:type="dxa"/>
            <w:vMerge w:val="restar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Kesesuaian dengan proposal/makalah</w:t>
            </w:r>
          </w:p>
        </w:tc>
      </w:tr>
      <w:tr w:rsidR="00147F0F" w:rsidRPr="006A327C" w:rsidTr="00315B1A">
        <w:tc>
          <w:tcPr>
            <w:tcW w:w="570" w:type="dxa"/>
            <w:vMerge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Komposisi isi proposal/makalah</w:t>
            </w:r>
          </w:p>
        </w:tc>
      </w:tr>
      <w:tr w:rsidR="00147F0F" w:rsidRPr="006A327C" w:rsidTr="00315B1A">
        <w:tc>
          <w:tcPr>
            <w:tcW w:w="570" w:type="dxa"/>
            <w:vMerge w:val="restar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Diskusi</w:t>
            </w: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Kemampuan menjawab pertanyaan</w:t>
            </w:r>
          </w:p>
        </w:tc>
      </w:tr>
      <w:tr w:rsidR="00147F0F" w:rsidRPr="006A327C" w:rsidTr="00315B1A">
        <w:tc>
          <w:tcPr>
            <w:tcW w:w="570" w:type="dxa"/>
            <w:vMerge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Ketepatan isi jawaban/isi dengan pertanyaan</w:t>
            </w:r>
          </w:p>
        </w:tc>
      </w:tr>
      <w:tr w:rsidR="00147F0F" w:rsidRPr="006A327C" w:rsidTr="00315B1A">
        <w:tc>
          <w:tcPr>
            <w:tcW w:w="570" w:type="dxa"/>
            <w:vMerge w:val="restart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Sikap</w:t>
            </w: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Penampilan</w:t>
            </w:r>
          </w:p>
        </w:tc>
      </w:tr>
      <w:tr w:rsidR="00147F0F" w:rsidRPr="006A327C" w:rsidTr="00315B1A">
        <w:tc>
          <w:tcPr>
            <w:tcW w:w="570" w:type="dxa"/>
            <w:vMerge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Komunikasi </w:t>
            </w:r>
          </w:p>
        </w:tc>
      </w:tr>
    </w:tbl>
    <w:p w:rsidR="00147F0F" w:rsidRPr="006A327C" w:rsidRDefault="00147F0F" w:rsidP="00147F0F">
      <w:pPr>
        <w:spacing w:after="0" w:line="240" w:lineRule="auto"/>
        <w:jc w:val="both"/>
        <w:rPr>
          <w:rFonts w:asciiTheme="majorHAnsi" w:hAnsiTheme="majorHAnsi" w:cstheme="majorBidi"/>
          <w:szCs w:val="24"/>
        </w:rPr>
      </w:pPr>
    </w:p>
    <w:p w:rsidR="008E0FB1" w:rsidRDefault="008E0FB1">
      <w:pPr>
        <w:rPr>
          <w:rFonts w:asciiTheme="majorHAnsi" w:hAnsiTheme="majorHAnsi" w:cstheme="majorBidi"/>
          <w:b/>
          <w:szCs w:val="24"/>
        </w:rPr>
      </w:pPr>
      <w:r>
        <w:rPr>
          <w:rFonts w:asciiTheme="majorHAnsi" w:hAnsiTheme="majorHAnsi" w:cstheme="majorBidi"/>
          <w:b/>
          <w:szCs w:val="24"/>
        </w:rPr>
        <w:br w:type="page"/>
      </w:r>
    </w:p>
    <w:p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Lampiran 3.</w:t>
      </w:r>
    </w:p>
    <w:p w:rsidR="00147F0F" w:rsidRPr="006A327C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147F0F" w:rsidRPr="006A327C" w:rsidTr="00315B1A">
        <w:tc>
          <w:tcPr>
            <w:tcW w:w="56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No</w:t>
            </w:r>
          </w:p>
        </w:tc>
        <w:tc>
          <w:tcPr>
            <w:tcW w:w="2374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Nama Tugas</w:t>
            </w:r>
          </w:p>
        </w:tc>
        <w:tc>
          <w:tcPr>
            <w:tcW w:w="6133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 xml:space="preserve">Keterangan </w:t>
            </w:r>
          </w:p>
        </w:tc>
      </w:tr>
      <w:tr w:rsidR="00147F0F" w:rsidRPr="006A327C" w:rsidTr="00315B1A">
        <w:tc>
          <w:tcPr>
            <w:tcW w:w="56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</w:t>
            </w:r>
          </w:p>
        </w:tc>
        <w:tc>
          <w:tcPr>
            <w:tcW w:w="2374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Cs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Cs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147F0F" w:rsidRPr="006A327C" w:rsidTr="00315B1A">
        <w:tc>
          <w:tcPr>
            <w:tcW w:w="56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</w:t>
            </w:r>
          </w:p>
        </w:tc>
        <w:tc>
          <w:tcPr>
            <w:tcW w:w="2374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Cs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Mahasiswa membuat makalah penyaji dan pembanding </w:t>
            </w:r>
            <w:r w:rsidRPr="006A327C">
              <w:rPr>
                <w:rFonts w:asciiTheme="majorHAnsi" w:hAnsiTheme="majorHAnsi" w:cstheme="majorBidi"/>
                <w:bCs/>
                <w:szCs w:val="24"/>
              </w:rPr>
              <w:t>sesuai dengan topik bahasan penyaji</w:t>
            </w:r>
          </w:p>
        </w:tc>
      </w:tr>
    </w:tbl>
    <w:p w:rsidR="00147F0F" w:rsidRPr="006A327C" w:rsidRDefault="00147F0F" w:rsidP="00147F0F">
      <w:pPr>
        <w:spacing w:after="0" w:line="240" w:lineRule="auto"/>
        <w:rPr>
          <w:rFonts w:asciiTheme="majorHAnsi" w:hAnsiTheme="majorHAnsi" w:cstheme="majorBidi"/>
          <w:b/>
          <w:szCs w:val="24"/>
        </w:rPr>
      </w:pPr>
    </w:p>
    <w:p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Lampiran 4.</w:t>
      </w:r>
    </w:p>
    <w:p w:rsidR="00147F0F" w:rsidRPr="006A327C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147F0F" w:rsidRPr="006A327C" w:rsidTr="00315B1A">
        <w:tc>
          <w:tcPr>
            <w:tcW w:w="562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No</w:t>
            </w:r>
          </w:p>
        </w:tc>
        <w:tc>
          <w:tcPr>
            <w:tcW w:w="241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Bobot</w:t>
            </w:r>
          </w:p>
        </w:tc>
      </w:tr>
      <w:tr w:rsidR="00147F0F" w:rsidRPr="006A327C" w:rsidTr="00315B1A">
        <w:tc>
          <w:tcPr>
            <w:tcW w:w="562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</w:t>
            </w:r>
          </w:p>
        </w:tc>
        <w:tc>
          <w:tcPr>
            <w:tcW w:w="241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Tugas</w:t>
            </w:r>
          </w:p>
        </w:tc>
        <w:tc>
          <w:tcPr>
            <w:tcW w:w="6095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30%</w:t>
            </w:r>
          </w:p>
        </w:tc>
      </w:tr>
      <w:tr w:rsidR="00147F0F" w:rsidRPr="006A327C" w:rsidTr="00315B1A">
        <w:tc>
          <w:tcPr>
            <w:tcW w:w="562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</w:t>
            </w:r>
          </w:p>
        </w:tc>
        <w:tc>
          <w:tcPr>
            <w:tcW w:w="241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UTS</w:t>
            </w:r>
          </w:p>
        </w:tc>
        <w:tc>
          <w:tcPr>
            <w:tcW w:w="6095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30%</w:t>
            </w:r>
          </w:p>
        </w:tc>
      </w:tr>
      <w:tr w:rsidR="00147F0F" w:rsidRPr="006A327C" w:rsidTr="00315B1A">
        <w:tc>
          <w:tcPr>
            <w:tcW w:w="562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</w:t>
            </w:r>
          </w:p>
        </w:tc>
        <w:tc>
          <w:tcPr>
            <w:tcW w:w="2410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UAS</w:t>
            </w:r>
          </w:p>
        </w:tc>
        <w:tc>
          <w:tcPr>
            <w:tcW w:w="6095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40%</w:t>
            </w:r>
          </w:p>
        </w:tc>
      </w:tr>
      <w:tr w:rsidR="00147F0F" w:rsidRPr="006A327C" w:rsidTr="00315B1A">
        <w:tc>
          <w:tcPr>
            <w:tcW w:w="2972" w:type="dxa"/>
            <w:gridSpan w:val="2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Total</w:t>
            </w:r>
          </w:p>
        </w:tc>
        <w:tc>
          <w:tcPr>
            <w:tcW w:w="6095" w:type="dxa"/>
          </w:tcPr>
          <w:p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100%</w:t>
            </w:r>
          </w:p>
        </w:tc>
      </w:tr>
    </w:tbl>
    <w:p w:rsidR="00147F0F" w:rsidRPr="00D61A60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147F0F" w:rsidRPr="00D61A60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F4FF5"/>
    <w:multiLevelType w:val="hybridMultilevel"/>
    <w:tmpl w:val="4738C5D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05074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C0"/>
    <w:multiLevelType w:val="hybridMultilevel"/>
    <w:tmpl w:val="4AF2A63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13"/>
  </w:num>
  <w:num w:numId="7">
    <w:abstractNumId w:val="16"/>
  </w:num>
  <w:num w:numId="8">
    <w:abstractNumId w:val="18"/>
  </w:num>
  <w:num w:numId="9">
    <w:abstractNumId w:val="2"/>
  </w:num>
  <w:num w:numId="10">
    <w:abstractNumId w:val="10"/>
  </w:num>
  <w:num w:numId="11">
    <w:abstractNumId w:val="20"/>
  </w:num>
  <w:num w:numId="12">
    <w:abstractNumId w:val="11"/>
  </w:num>
  <w:num w:numId="13">
    <w:abstractNumId w:val="15"/>
  </w:num>
  <w:num w:numId="14">
    <w:abstractNumId w:val="4"/>
  </w:num>
  <w:num w:numId="15">
    <w:abstractNumId w:val="21"/>
  </w:num>
  <w:num w:numId="16">
    <w:abstractNumId w:val="8"/>
  </w:num>
  <w:num w:numId="17">
    <w:abstractNumId w:val="17"/>
  </w:num>
  <w:num w:numId="18">
    <w:abstractNumId w:val="22"/>
  </w:num>
  <w:num w:numId="19">
    <w:abstractNumId w:val="3"/>
  </w:num>
  <w:num w:numId="20">
    <w:abstractNumId w:val="0"/>
  </w:num>
  <w:num w:numId="21">
    <w:abstractNumId w:val="14"/>
  </w:num>
  <w:num w:numId="22">
    <w:abstractNumId w:val="7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0BE0"/>
    <w:rsid w:val="00044CB0"/>
    <w:rsid w:val="00054011"/>
    <w:rsid w:val="00057719"/>
    <w:rsid w:val="000979C6"/>
    <w:rsid w:val="000A414A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47F0F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1F61A4"/>
    <w:rsid w:val="00206E9C"/>
    <w:rsid w:val="00215DD2"/>
    <w:rsid w:val="00217CF4"/>
    <w:rsid w:val="00222138"/>
    <w:rsid w:val="00250EA1"/>
    <w:rsid w:val="00256D9D"/>
    <w:rsid w:val="00282627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15B1A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7ED9"/>
    <w:rsid w:val="004B18D8"/>
    <w:rsid w:val="004C297C"/>
    <w:rsid w:val="004D4F39"/>
    <w:rsid w:val="004F26BC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C7CA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1234"/>
    <w:rsid w:val="0071513A"/>
    <w:rsid w:val="007224FD"/>
    <w:rsid w:val="00742F5A"/>
    <w:rsid w:val="0074356D"/>
    <w:rsid w:val="00750A22"/>
    <w:rsid w:val="00754096"/>
    <w:rsid w:val="007551C8"/>
    <w:rsid w:val="0076637C"/>
    <w:rsid w:val="007754BA"/>
    <w:rsid w:val="00782A6B"/>
    <w:rsid w:val="00787F8F"/>
    <w:rsid w:val="00791C6F"/>
    <w:rsid w:val="007A4EDC"/>
    <w:rsid w:val="007C4E4A"/>
    <w:rsid w:val="007D0565"/>
    <w:rsid w:val="007F7B37"/>
    <w:rsid w:val="0081080B"/>
    <w:rsid w:val="00813494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B4CAD"/>
    <w:rsid w:val="008C43BD"/>
    <w:rsid w:val="008D07CE"/>
    <w:rsid w:val="008E0FAC"/>
    <w:rsid w:val="008E0FB1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92454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35EDD"/>
    <w:rsid w:val="00B4467B"/>
    <w:rsid w:val="00B52C54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2978"/>
    <w:rsid w:val="00D030DB"/>
    <w:rsid w:val="00D05040"/>
    <w:rsid w:val="00D07462"/>
    <w:rsid w:val="00D21C19"/>
    <w:rsid w:val="00D32ED3"/>
    <w:rsid w:val="00D349C1"/>
    <w:rsid w:val="00D539D8"/>
    <w:rsid w:val="00D61A60"/>
    <w:rsid w:val="00D743ED"/>
    <w:rsid w:val="00D74D04"/>
    <w:rsid w:val="00DB10BC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5B3F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27AA4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E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2</cp:revision>
  <cp:lastPrinted>2018-03-05T03:11:00Z</cp:lastPrinted>
  <dcterms:created xsi:type="dcterms:W3CDTF">2022-03-20T08:49:00Z</dcterms:created>
  <dcterms:modified xsi:type="dcterms:W3CDTF">2022-03-20T08:49:00Z</dcterms:modified>
</cp:coreProperties>
</file>