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1A" w:rsidRPr="00041400" w:rsidRDefault="000414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  <w:lang w:val="en-US"/>
        </w:rPr>
      </w:pPr>
      <w:bookmarkStart w:id="0" w:name="_GoBack"/>
      <w:r>
        <w:rPr>
          <w:rFonts w:asciiTheme="majorHAnsi" w:hAnsiTheme="majorHAnsi" w:cs="Times New Roman"/>
          <w:sz w:val="22"/>
          <w:lang w:val="en-US"/>
        </w:rPr>
        <w:t xml:space="preserve"> </w:t>
      </w:r>
    </w:p>
    <w:tbl>
      <w:tblPr>
        <w:tblStyle w:val="TableGrid"/>
        <w:tblW w:w="15310" w:type="dxa"/>
        <w:tblInd w:w="-176" w:type="dxa"/>
        <w:tblLayout w:type="fixed"/>
        <w:tblLook w:val="04A0"/>
      </w:tblPr>
      <w:tblGrid>
        <w:gridCol w:w="2126"/>
        <w:gridCol w:w="1419"/>
        <w:gridCol w:w="850"/>
        <w:gridCol w:w="425"/>
        <w:gridCol w:w="1985"/>
        <w:gridCol w:w="1842"/>
        <w:gridCol w:w="1843"/>
        <w:gridCol w:w="4820"/>
      </w:tblGrid>
      <w:tr w:rsidR="0035101A" w:rsidTr="00A5360E">
        <w:tc>
          <w:tcPr>
            <w:tcW w:w="2126" w:type="dxa"/>
          </w:tcPr>
          <w:p w:rsidR="0035101A" w:rsidRDefault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>
                  <wp:extent cx="1207750" cy="1019175"/>
                  <wp:effectExtent l="19050" t="0" r="0" b="0"/>
                  <wp:docPr id="3" name="Picture 1" descr="Berkas: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37" cy="102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4" w:type="dxa"/>
            <w:gridSpan w:val="7"/>
            <w:vAlign w:val="center"/>
          </w:tcPr>
          <w:p w:rsidR="0035101A" w:rsidRPr="008337AB" w:rsidRDefault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UNIVERSITAS ISLAM NEGERI FATMAWATI SUKARNO BENGKULU</w:t>
            </w:r>
          </w:p>
          <w:p w:rsidR="0035101A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35101A" w:rsidRPr="00013D14" w:rsidRDefault="00013D14" w:rsidP="008337A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PROGRAM STUDI PENDIDIKAN ISLAM</w:t>
            </w:r>
            <w:r w:rsidR="008337A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ANAK USIA DINI</w:t>
            </w:r>
          </w:p>
        </w:tc>
      </w:tr>
      <w:tr w:rsidR="0035101A" w:rsidTr="00A5360E">
        <w:tc>
          <w:tcPr>
            <w:tcW w:w="15310" w:type="dxa"/>
            <w:gridSpan w:val="8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275" w:type="dxa"/>
            <w:gridSpan w:val="2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1985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820" w:type="dxa"/>
          </w:tcPr>
          <w:p w:rsidR="0035101A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35101A" w:rsidTr="00A5360E">
        <w:tc>
          <w:tcPr>
            <w:tcW w:w="3545" w:type="dxa"/>
            <w:gridSpan w:val="2"/>
          </w:tcPr>
          <w:p w:rsidR="0035101A" w:rsidRDefault="00BA5457" w:rsidP="0080280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ILMU PENDIDIKAN ISLAM</w:t>
            </w:r>
          </w:p>
        </w:tc>
        <w:tc>
          <w:tcPr>
            <w:tcW w:w="1275" w:type="dxa"/>
            <w:gridSpan w:val="2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985" w:type="dxa"/>
          </w:tcPr>
          <w:p w:rsidR="0035101A" w:rsidRDefault="0035101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1842" w:type="dxa"/>
          </w:tcPr>
          <w:p w:rsidR="0035101A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35101A" w:rsidRDefault="00BA545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GENAP</w:t>
            </w:r>
          </w:p>
        </w:tc>
        <w:tc>
          <w:tcPr>
            <w:tcW w:w="4820" w:type="dxa"/>
          </w:tcPr>
          <w:p w:rsidR="0035101A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28 FEBRUARI </w:t>
            </w:r>
            <w:r w:rsidR="00BA5457">
              <w:rPr>
                <w:rFonts w:asciiTheme="majorHAnsi" w:hAnsiTheme="majorHAnsi" w:cs="Times New Roman"/>
                <w:sz w:val="22"/>
                <w:lang w:val="en-US"/>
              </w:rPr>
              <w:t>202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3260" w:type="dxa"/>
            <w:gridSpan w:val="3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4820" w:type="dxa"/>
          </w:tcPr>
          <w:p w:rsidR="0035101A" w:rsidRPr="007911B4" w:rsidRDefault="008337A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Koordiantor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>Prodi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35101A" w:rsidRPr="004A05C7" w:rsidRDefault="009C23A8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Ahmad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Syarifin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M.Ag</w:t>
            </w:r>
            <w:proofErr w:type="spellEnd"/>
          </w:p>
          <w:p w:rsidR="004A05C7" w:rsidRPr="009D7703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198006162015031003</w:t>
            </w:r>
          </w:p>
        </w:tc>
        <w:tc>
          <w:tcPr>
            <w:tcW w:w="3685" w:type="dxa"/>
            <w:gridSpan w:val="2"/>
            <w:vAlign w:val="bottom"/>
          </w:tcPr>
          <w:p w:rsidR="007453DA" w:rsidRPr="007911B4" w:rsidRDefault="007453DA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4820" w:type="dxa"/>
            <w:vAlign w:val="bottom"/>
          </w:tcPr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7453DA" w:rsidRPr="004A05C7" w:rsidRDefault="008337AB" w:rsidP="009D77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Hengki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Satrisno</w:t>
            </w:r>
            <w:proofErr w:type="spellEnd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>M.Pd</w:t>
            </w:r>
            <w:proofErr w:type="spellEnd"/>
          </w:p>
          <w:p w:rsidR="004A05C7" w:rsidRPr="00BA5457" w:rsidRDefault="004A05C7" w:rsidP="009C23A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Nip. </w:t>
            </w:r>
          </w:p>
        </w:tc>
      </w:tr>
      <w:tr w:rsidR="0035101A" w:rsidRPr="007911B4" w:rsidTr="00A5360E">
        <w:tc>
          <w:tcPr>
            <w:tcW w:w="3545" w:type="dxa"/>
            <w:gridSpan w:val="2"/>
            <w:vMerge w:val="restart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275" w:type="dxa"/>
            <w:gridSpan w:val="2"/>
          </w:tcPr>
          <w:p w:rsidR="0035101A" w:rsidRPr="007911B4" w:rsidRDefault="007453D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10490" w:type="dxa"/>
            <w:gridSpan w:val="4"/>
          </w:tcPr>
          <w:p w:rsidR="0035101A" w:rsidRPr="007911B4" w:rsidRDefault="003510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EF14A0" w:rsidRPr="007911B4" w:rsidTr="00A5360E">
        <w:tc>
          <w:tcPr>
            <w:tcW w:w="3545" w:type="dxa"/>
            <w:gridSpan w:val="2"/>
            <w:vMerge/>
          </w:tcPr>
          <w:p w:rsidR="00EF14A0" w:rsidRPr="007911B4" w:rsidRDefault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EF14A0" w:rsidRPr="007911B4" w:rsidRDefault="00EF14A0" w:rsidP="00EF14A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S</w:t>
            </w:r>
            <w:r w:rsidR="00581A80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EF14A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rkont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ibusi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 pen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mu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hidupan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,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rneg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d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maju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rd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S8</w:t>
            </w:r>
          </w:p>
        </w:tc>
        <w:tc>
          <w:tcPr>
            <w:tcW w:w="10915" w:type="dxa"/>
            <w:gridSpan w:val="5"/>
          </w:tcPr>
          <w:p w:rsidR="00581A80" w:rsidRPr="00581A80" w:rsidRDefault="00581A80" w:rsidP="00581A8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te</w:t>
            </w:r>
            <w:r>
              <w:rPr>
                <w:rFonts w:asciiTheme="majorHAnsi" w:hAnsiTheme="majorHAnsi" w:cs="Times New Roman"/>
                <w:szCs w:val="24"/>
              </w:rPr>
              <w:t>rn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 n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lai, no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ka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S9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nunjukkan sikap b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zCs w:val="24"/>
              </w:rPr>
              <w:t>ja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tas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j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aa</w:t>
            </w:r>
            <w:r>
              <w:rPr>
                <w:rFonts w:asciiTheme="majorHAnsi" w:hAnsiTheme="majorHAnsi" w:cs="Times New Roman"/>
                <w:szCs w:val="24"/>
              </w:rPr>
              <w:t>n di 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ra man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iri.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PP3</w:t>
            </w:r>
          </w:p>
        </w:tc>
        <w:tc>
          <w:tcPr>
            <w:tcW w:w="10915" w:type="dxa"/>
            <w:gridSpan w:val="5"/>
          </w:tcPr>
          <w:p w:rsidR="00581A80" w:rsidRDefault="00581A80" w:rsidP="00EF14A0">
            <w:pPr>
              <w:spacing w:line="260" w:lineRule="exact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Mengembangkan konsep kajian ilmu sesuai dengan kebutuhan dan tuntutan lingkungan.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KU1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kir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 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is, kriti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, si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s</w:t>
            </w:r>
            <w:r>
              <w:rPr>
                <w:rFonts w:asciiTheme="majorHAnsi" w:hAnsiTheme="majorHAnsi" w:cs="Times New Roman"/>
                <w:szCs w:val="24"/>
              </w:rPr>
              <w:t>tem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s,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inovatif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m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tau 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plem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ntasi 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u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teknolo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 xml:space="preserve">i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memp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humanio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 xml:space="preserve">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su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 de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KU5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Mampu m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mb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l keputus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eca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a tep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lam konteks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ian mas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lah dibida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ea</w:t>
            </w:r>
            <w:r>
              <w:rPr>
                <w:rFonts w:asciiTheme="majorHAnsi" w:hAnsiTheme="majorHAnsi" w:cs="Times New Roman"/>
                <w:szCs w:val="24"/>
              </w:rPr>
              <w:t>h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zCs w:val="24"/>
              </w:rPr>
              <w:t>ian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,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 xml:space="preserve">l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i</w:t>
            </w:r>
            <w:r>
              <w:rPr>
                <w:rFonts w:asciiTheme="majorHAnsi" w:hAnsiTheme="majorHAnsi" w:cs="Times New Roman"/>
                <w:szCs w:val="24"/>
              </w:rPr>
              <w:t>sis info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r</w:t>
            </w:r>
            <w:r>
              <w:rPr>
                <w:rFonts w:asciiTheme="majorHAnsi" w:hAnsiTheme="majorHAnsi" w:cs="Times New Roman"/>
                <w:szCs w:val="24"/>
              </w:rPr>
              <w:t>masi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KU7</w:t>
            </w:r>
          </w:p>
        </w:tc>
        <w:tc>
          <w:tcPr>
            <w:tcW w:w="10915" w:type="dxa"/>
            <w:gridSpan w:val="5"/>
          </w:tcPr>
          <w:p w:rsidR="00581A80" w:rsidRDefault="00581A80" w:rsidP="00AF08B3">
            <w:pPr>
              <w:spacing w:line="260" w:lineRule="exact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pacing w:val="-2"/>
                <w:szCs w:val="24"/>
              </w:rPr>
              <w:t>Mampu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t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 xml:space="preserve">b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tas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ca</w:t>
            </w:r>
            <w:r>
              <w:rPr>
                <w:rFonts w:asciiTheme="majorHAnsi" w:hAnsiTheme="majorHAnsi" w:cs="Times New Roman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i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h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sil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rja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lo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m</w:t>
            </w:r>
            <w:r>
              <w:rPr>
                <w:rFonts w:asciiTheme="majorHAnsi" w:hAnsiTheme="majorHAnsi" w:cs="Times New Roman"/>
                <w:szCs w:val="24"/>
              </w:rPr>
              <w:t>pok 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mel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kuk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supervise s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rta 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v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luasi t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rh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p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3"/>
                <w:szCs w:val="24"/>
              </w:rPr>
              <w:t>l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s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ian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rj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 xml:space="preserve">n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di</w:t>
            </w:r>
            <w:r>
              <w:rPr>
                <w:rFonts w:asciiTheme="majorHAnsi" w:hAnsiTheme="majorHAnsi" w:cs="Times New Roman"/>
                <w:spacing w:val="1"/>
                <w:szCs w:val="24"/>
              </w:rPr>
              <w:t>t</w:t>
            </w:r>
            <w:r>
              <w:rPr>
                <w:rFonts w:asciiTheme="majorHAnsi" w:hAnsiTheme="majorHAnsi" w:cs="Times New Roman"/>
                <w:szCs w:val="24"/>
              </w:rPr>
              <w:t>ug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sk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n 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da p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k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 xml:space="preserve">rja 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 xml:space="preserve">g 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e</w:t>
            </w:r>
            <w:r>
              <w:rPr>
                <w:rFonts w:asciiTheme="majorHAnsi" w:hAnsiTheme="majorHAnsi" w:cs="Times New Roman"/>
                <w:szCs w:val="24"/>
              </w:rPr>
              <w:t>r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d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 xml:space="preserve"> d</w:t>
            </w:r>
            <w:r>
              <w:rPr>
                <w:rFonts w:asciiTheme="majorHAnsi" w:hAnsiTheme="majorHAnsi" w:cs="Times New Roman"/>
                <w:szCs w:val="24"/>
              </w:rPr>
              <w:t>i b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w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a</w:t>
            </w:r>
            <w:r>
              <w:rPr>
                <w:rFonts w:asciiTheme="majorHAnsi" w:hAnsiTheme="majorHAnsi" w:cs="Times New Roman"/>
                <w:szCs w:val="24"/>
              </w:rPr>
              <w:t>h ta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</w:t>
            </w:r>
            <w:r>
              <w:rPr>
                <w:rFonts w:asciiTheme="majorHAnsi" w:hAnsiTheme="majorHAnsi" w:cs="Times New Roman"/>
                <w:spacing w:val="-2"/>
                <w:szCs w:val="24"/>
              </w:rPr>
              <w:t>g</w:t>
            </w:r>
            <w:r>
              <w:rPr>
                <w:rFonts w:asciiTheme="majorHAnsi" w:hAnsiTheme="majorHAnsi" w:cs="Times New Roman"/>
                <w:szCs w:val="24"/>
              </w:rPr>
              <w:t>u</w:t>
            </w:r>
            <w:r>
              <w:rPr>
                <w:rFonts w:asciiTheme="majorHAnsi" w:hAnsiTheme="majorHAnsi" w:cs="Times New Roman"/>
                <w:spacing w:val="2"/>
                <w:szCs w:val="24"/>
              </w:rPr>
              <w:t>n</w:t>
            </w:r>
            <w:r>
              <w:rPr>
                <w:rFonts w:asciiTheme="majorHAnsi" w:hAnsiTheme="majorHAnsi" w:cs="Times New Roman"/>
                <w:szCs w:val="24"/>
              </w:rPr>
              <w:t>g ja</w:t>
            </w:r>
            <w:r>
              <w:rPr>
                <w:rFonts w:asciiTheme="majorHAnsi" w:hAnsiTheme="majorHAnsi" w:cs="Times New Roman"/>
                <w:spacing w:val="-1"/>
                <w:szCs w:val="24"/>
              </w:rPr>
              <w:t>wa</w:t>
            </w:r>
            <w:r>
              <w:rPr>
                <w:rFonts w:asciiTheme="majorHAnsi" w:hAnsiTheme="majorHAnsi" w:cs="Times New Roman"/>
                <w:szCs w:val="24"/>
              </w:rPr>
              <w:t>b</w:t>
            </w:r>
            <w:r>
              <w:rPr>
                <w:rFonts w:asciiTheme="majorHAnsi" w:hAnsiTheme="majorHAnsi" w:cs="Times New Roman"/>
                <w:spacing w:val="5"/>
                <w:szCs w:val="24"/>
              </w:rPr>
              <w:t>n</w:t>
            </w:r>
            <w:r>
              <w:rPr>
                <w:rFonts w:asciiTheme="majorHAnsi" w:hAnsiTheme="majorHAnsi" w:cs="Times New Roman"/>
                <w:spacing w:val="-5"/>
                <w:szCs w:val="24"/>
              </w:rPr>
              <w:t>y</w:t>
            </w:r>
            <w:r>
              <w:rPr>
                <w:rFonts w:asciiTheme="majorHAnsi" w:hAnsiTheme="majorHAnsi" w:cs="Times New Roman"/>
                <w:szCs w:val="24"/>
              </w:rPr>
              <w:t>a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KK1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menciptakan suasana pembelajaran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yang inovatif dan kreatif serta bernuansa islami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KK3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mengkaji dan mengembangkanteori atau masalah dibidang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>AUD</w:t>
            </w:r>
            <w:r>
              <w:rPr>
                <w:rFonts w:asciiTheme="majorHAnsi" w:hAnsiTheme="majorHAnsi" w:cs="Times New Roman"/>
                <w:szCs w:val="24"/>
              </w:rPr>
              <w:t xml:space="preserve">/pendidikan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secara mendalam dan atau kaitannya dengan nilai-nilai keislaman sebagai seorang peneliti yang profesional.</w:t>
            </w:r>
          </w:p>
        </w:tc>
      </w:tr>
      <w:tr w:rsidR="00581A80" w:rsidRPr="007911B4" w:rsidTr="00EF14A0">
        <w:trPr>
          <w:trHeight w:val="309"/>
        </w:trPr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KK4</w:t>
            </w:r>
          </w:p>
        </w:tc>
        <w:tc>
          <w:tcPr>
            <w:tcW w:w="10915" w:type="dxa"/>
            <w:gridSpan w:val="5"/>
          </w:tcPr>
          <w:p w:rsidR="00581A80" w:rsidRDefault="00581A80" w:rsidP="009C23A8">
            <w:pPr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Mampu mengarahkan dalam upaya menemukan solusi terhadap masalah-masalah dalam pendidikan </w:t>
            </w:r>
            <w:r w:rsidR="009C23A8">
              <w:rPr>
                <w:rFonts w:asciiTheme="majorHAnsi" w:hAnsiTheme="majorHAnsi" w:cs="Times New Roman"/>
                <w:szCs w:val="24"/>
                <w:lang w:val="en-US"/>
              </w:rPr>
              <w:t xml:space="preserve">AUD </w:t>
            </w:r>
            <w:r>
              <w:rPr>
                <w:rFonts w:asciiTheme="majorHAnsi" w:hAnsiTheme="majorHAnsi" w:cs="Times New Roman"/>
                <w:szCs w:val="24"/>
              </w:rPr>
              <w:t>di masyarakat Bengkulu khususnya dan masyarakat global umumnya.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10490" w:type="dxa"/>
            <w:gridSpan w:val="4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E71EBF">
            <w:pPr>
              <w:jc w:val="lowKashida"/>
              <w:rPr>
                <w:rFonts w:ascii="Cambria" w:hAnsi="Cambria"/>
                <w:lang w:val="en-GB"/>
              </w:rPr>
            </w:pPr>
            <w:r w:rsidRPr="00E71EBF">
              <w:rPr>
                <w:rFonts w:ascii="Cambria" w:hAnsi="Cambria"/>
                <w:lang w:val="en-GB"/>
              </w:rPr>
              <w:t>Mahasiswamampuberfikirkritisdalammemahamikonsep-konsepilmupendidikan Islam</w:t>
            </w:r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M2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MenyadarikeunggulanPendidikan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dibandingkandenganPendidikan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non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secarapraktisdanteoritis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  <w:vMerge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</w:t>
            </w: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FF0000"/>
                <w:szCs w:val="24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Menyadaridanmencarisolusiproblematikapendidikan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dalammenghadapitantanganzamanbaikdarisegikelembagaan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,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profesionalitasmaupundariaspekpendekatan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yang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digunakansertadapatmelembagakannya</w:t>
            </w:r>
            <w:proofErr w:type="spellEnd"/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szCs w:val="24"/>
                <w:lang w:val="en-US"/>
              </w:rPr>
              <w:t>M4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E71EBF">
              <w:rPr>
                <w:rFonts w:ascii="Cambria" w:hAnsi="Cambria"/>
                <w:lang w:val="en-GB"/>
              </w:rPr>
              <w:t>Mampumengimplementasikanteori-teoriPendidikan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dalam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proses</w:t>
            </w:r>
            <w:proofErr w:type="spellEnd"/>
            <w:r w:rsidRPr="00E71EBF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E71EBF">
              <w:rPr>
                <w:rFonts w:ascii="Cambria" w:hAnsi="Cambria"/>
                <w:lang w:val="en-GB"/>
              </w:rPr>
              <w:t>pendidik</w:t>
            </w:r>
            <w:proofErr w:type="spellEnd"/>
            <w:r w:rsidRPr="00E71EBF">
              <w:rPr>
                <w:rFonts w:ascii="Cambria" w:hAnsi="Cambria"/>
              </w:rPr>
              <w:t>a</w:t>
            </w:r>
            <w:r w:rsidRPr="00E71EBF">
              <w:rPr>
                <w:rFonts w:ascii="Cambria" w:hAnsi="Cambria"/>
                <w:lang w:val="en-GB"/>
              </w:rPr>
              <w:t>n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850" w:type="dxa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M5</w:t>
            </w:r>
          </w:p>
        </w:tc>
        <w:tc>
          <w:tcPr>
            <w:tcW w:w="10915" w:type="dxa"/>
            <w:gridSpan w:val="5"/>
          </w:tcPr>
          <w:p w:rsidR="00581A80" w:rsidRPr="00E71EBF" w:rsidRDefault="00E71EBF" w:rsidP="005C1D66">
            <w:pPr>
              <w:autoSpaceDE w:val="0"/>
              <w:autoSpaceDN w:val="0"/>
              <w:adjustRightInd w:val="0"/>
              <w:rPr>
                <w:rFonts w:ascii="Cambria" w:hAnsi="Cambria"/>
                <w:szCs w:val="24"/>
                <w:lang w:val="en-US"/>
              </w:rPr>
            </w:pPr>
            <w:r w:rsidRPr="00E71EBF">
              <w:rPr>
                <w:rFonts w:ascii="Cambria" w:hAnsi="Cambria"/>
                <w:lang w:val="en-GB"/>
              </w:rPr>
              <w:t>Mahasiswamampumempublikasikankaryanyasehinggadapatdibacakalanganakademik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Deskripsi Singkat MK</w:t>
            </w:r>
          </w:p>
        </w:tc>
        <w:tc>
          <w:tcPr>
            <w:tcW w:w="11765" w:type="dxa"/>
            <w:gridSpan w:val="6"/>
          </w:tcPr>
          <w:p w:rsidR="00581A80" w:rsidRPr="000B70FA" w:rsidRDefault="00990127" w:rsidP="008337AB">
            <w:pPr>
              <w:pStyle w:val="ListParagraph1"/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kuliah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ini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mengkaji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secara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kritis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konsep-konsep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nilai-nilai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dalam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Islam.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Meliputi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konsep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dasar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Sistem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serta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Komponen-komponen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Islam,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Sistem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islam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di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Indonesia,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pandangan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tentang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pendidikan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seumur</w:t>
            </w:r>
            <w:proofErr w:type="spellEnd"/>
            <w:r w:rsidR="008337AB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hidup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>.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6"/>
          </w:tcPr>
          <w:p w:rsidR="00581A80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Konsep</w:t>
            </w:r>
            <w:proofErr w:type="spellEnd"/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dasar</w:t>
            </w:r>
            <w:proofErr w:type="spellEnd"/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Manusia dalam perspektif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6A15E8" w:rsidRPr="00E71EBF" w:rsidRDefault="006A15E8" w:rsidP="006A15E8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Komponen-komponen Pendidikan</w:t>
            </w:r>
          </w:p>
          <w:p w:rsidR="00A40543" w:rsidRPr="00A40543" w:rsidRDefault="00A40543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</w:t>
            </w:r>
            <w:proofErr w:type="spellEnd"/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dan</w:t>
            </w:r>
            <w:proofErr w:type="spellEnd"/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Tujuan</w:t>
            </w:r>
            <w:proofErr w:type="spellEnd"/>
            <w:r w:rsidR="008337A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Peserta Didik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Kurikulum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Metode dan media dalam pendidikan Islam</w:t>
            </w:r>
          </w:p>
          <w:p w:rsidR="001C502F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Institusi Pendidikan Islam</w:t>
            </w:r>
          </w:p>
          <w:p w:rsidR="006A15E8" w:rsidRPr="00E71EBF" w:rsidRDefault="006A15E8" w:rsidP="00E21D2C">
            <w:pPr>
              <w:pStyle w:val="ListParagraph"/>
              <w:numPr>
                <w:ilvl w:val="0"/>
                <w:numId w:val="6"/>
              </w:numPr>
              <w:ind w:left="600" w:hanging="261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Evaluasi Pembelajaran dalam Pendidikan Islam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Pendidikan Seumur Hidup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>Lingkungan Pendidikan</w:t>
            </w:r>
          </w:p>
          <w:p w:rsidR="006A15E8" w:rsidRPr="00E71EBF" w:rsidRDefault="006A15E8" w:rsidP="001C502F">
            <w:pPr>
              <w:pStyle w:val="ListParagraph"/>
              <w:numPr>
                <w:ilvl w:val="3"/>
                <w:numId w:val="1"/>
              </w:numPr>
              <w:ind w:left="317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color w:val="000000"/>
                <w:sz w:val="22"/>
                <w:szCs w:val="20"/>
              </w:rPr>
              <w:t>Inovasi Pendidikan Islam</w:t>
            </w:r>
          </w:p>
        </w:tc>
      </w:tr>
      <w:tr w:rsidR="00581A80" w:rsidRPr="007911B4" w:rsidTr="00A5360E">
        <w:trPr>
          <w:trHeight w:val="98"/>
        </w:trPr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Pustaka</w:t>
            </w:r>
          </w:p>
        </w:tc>
        <w:tc>
          <w:tcPr>
            <w:tcW w:w="11765" w:type="dxa"/>
            <w:gridSpan w:val="6"/>
          </w:tcPr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Al-Qur’an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danHadits</w:t>
            </w:r>
            <w:proofErr w:type="spellEnd"/>
          </w:p>
          <w:p w:rsidR="00E71EBF" w:rsidRPr="00E71EBF" w:rsidRDefault="00E71EBF" w:rsidP="00E71EBF">
            <w:pPr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 xml:space="preserve">A.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BukuWajib</w:t>
            </w:r>
            <w:proofErr w:type="spellEnd"/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Ramayulis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lastRenderedPageBreak/>
              <w:t xml:space="preserve">---------,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MetodologiPengajaran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Agama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1990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---------,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2012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MujiddanJusufMudzakkir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Kencana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Muhammad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Athiyyah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Abrasyi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Prinsip-prinsipDasarPendidikan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PustakaSetia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Ahmad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Tafsir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IlmuPendidikandalamPerspektif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RemajaRosdaKarya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___________,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CakrawalaPemikiranPendidikan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Bandung: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MimbarPustaka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Muhaimin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NuansaBaruPendidikan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Rajawali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Press,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tabs>
                <w:tab w:val="num" w:pos="284"/>
              </w:tabs>
              <w:ind w:left="426"/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  Hasan Langgulung, </w:t>
            </w:r>
            <w:r w:rsidRPr="00E71EBF">
              <w:rPr>
                <w:rFonts w:asciiTheme="majorHAnsi" w:hAnsiTheme="majorHAnsi"/>
                <w:bCs/>
                <w:i/>
                <w:iCs/>
                <w:sz w:val="22"/>
              </w:rPr>
              <w:t xml:space="preserve">Manusia dan Pendidikan,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PT. Pustaka al Husnah Baru, 2004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______________,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PeralihanParadigmadalamPendidikanislamdanSainSosial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Gaya Media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Pratama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MujamilQomar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EpistemologiPendidikan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Erlangga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IrsyadDjuaeli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PembaharuanKembaliPendidikan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KaryaUtamaMandiri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1998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HadariNawawi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PendidikanDalam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Surabaya: Al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Ikhlas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1993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>Omar Mohammad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Toumy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al-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Syaibany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FalsafahPendidikan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BulanBintang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1979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ZakiahDaradjat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Kepribdaian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Guru,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BulanBintang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1978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AlyAs’ad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TerjemahTa’limMuta’allim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Kudus: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Menara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Kudus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Abdullah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NashihUlwah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PendidikanAnakDalam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PustakaAmani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2007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</w:rPr>
              <w:t xml:space="preserve">Sama’un Bakry, </w:t>
            </w:r>
            <w:r w:rsidRPr="00E71EBF">
              <w:rPr>
                <w:rStyle w:val="Emphasis"/>
                <w:rFonts w:asciiTheme="majorHAnsi" w:hAnsiTheme="majorHAnsi"/>
                <w:sz w:val="22"/>
              </w:rPr>
              <w:t xml:space="preserve">Menggagas Konsep Ilmu Pendidikan Islam, </w:t>
            </w:r>
            <w:r w:rsidRPr="00E71EBF">
              <w:rPr>
                <w:rFonts w:asciiTheme="majorHAnsi" w:hAnsiTheme="majorHAnsi"/>
                <w:sz w:val="22"/>
              </w:rPr>
              <w:t xml:space="preserve">Bandung, Pustaka bani quraisy,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7"/>
              </w:numPr>
              <w:ind w:left="426"/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>Abdurrahman an Nahlawi,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 Prinsip-prinsip dan Metode Pendidikan Islam,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 Bandung: CV. Diponegoro, 1989</w:t>
            </w:r>
          </w:p>
          <w:p w:rsidR="00E71EBF" w:rsidRPr="00E71EBF" w:rsidRDefault="00E71EBF" w:rsidP="00E71EBF">
            <w:pPr>
              <w:jc w:val="both"/>
              <w:rPr>
                <w:rFonts w:asciiTheme="majorHAnsi" w:hAnsiTheme="majorHAnsi"/>
                <w:b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b/>
                <w:sz w:val="22"/>
                <w:lang w:val="en-US"/>
              </w:rPr>
              <w:t>B</w:t>
            </w:r>
            <w:r w:rsidRPr="00E71EBF">
              <w:rPr>
                <w:rFonts w:asciiTheme="majorHAnsi" w:hAnsiTheme="majorHAnsi"/>
                <w:b/>
                <w:sz w:val="22"/>
              </w:rPr>
              <w:t xml:space="preserve">. </w:t>
            </w:r>
            <w:proofErr w:type="spellStart"/>
            <w:r w:rsidRPr="00E71EBF">
              <w:rPr>
                <w:rFonts w:asciiTheme="majorHAnsi" w:hAnsiTheme="majorHAnsi"/>
                <w:b/>
                <w:sz w:val="22"/>
                <w:lang w:val="en-GB"/>
              </w:rPr>
              <w:t>BukuAnjuran</w:t>
            </w:r>
            <w:proofErr w:type="spellEnd"/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AbuddinNata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TafsirAyat-ayatPendidikan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GrafindoPersada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___________,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PemikiranPendidikan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Barat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GrafindoPersada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2002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Ramayulis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MetodologiPendidikan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Agama Islam,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KalamMulia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2005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Aliah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B.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PurwakarniaHasan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PsikologiPerkembanganIslami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, 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Jakarta; Raja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GarfindoPersada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2006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SuwitodanFauzan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(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ed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),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SejarahSosialPendidikan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Jakarta: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Prenada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Media, 2005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Haidar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 Putra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Daulay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,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DinamikaPendidikan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Islam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di</w:t>
            </w:r>
            <w:proofErr w:type="spellEnd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 xml:space="preserve"> Asia </w:t>
            </w:r>
            <w:proofErr w:type="spellStart"/>
            <w:r w:rsidRPr="00E71EBF">
              <w:rPr>
                <w:rFonts w:asciiTheme="majorHAnsi" w:hAnsiTheme="majorHAnsi"/>
                <w:i/>
                <w:sz w:val="22"/>
                <w:lang w:val="en-GB"/>
              </w:rPr>
              <w:t>Tenggara,</w:t>
            </w:r>
            <w:r w:rsidRPr="00E71EBF">
              <w:rPr>
                <w:rFonts w:asciiTheme="majorHAnsi" w:hAnsiTheme="majorHAnsi"/>
                <w:sz w:val="22"/>
                <w:lang w:val="en-GB"/>
              </w:rPr>
              <w:t>Jakarta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 xml:space="preserve">: </w:t>
            </w:r>
            <w:proofErr w:type="spellStart"/>
            <w:r w:rsidRPr="00E71EBF">
              <w:rPr>
                <w:rFonts w:asciiTheme="majorHAnsi" w:hAnsiTheme="majorHAnsi"/>
                <w:sz w:val="22"/>
                <w:lang w:val="en-GB"/>
              </w:rPr>
              <w:t>RinekaCipta</w:t>
            </w:r>
            <w:proofErr w:type="spellEnd"/>
            <w:r w:rsidRPr="00E71EBF">
              <w:rPr>
                <w:rFonts w:asciiTheme="majorHAnsi" w:hAnsiTheme="majorHAnsi"/>
                <w:sz w:val="22"/>
                <w:lang w:val="en-GB"/>
              </w:rPr>
              <w:t>, 2009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Wan Mohd Nor Wan Daud,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Filsafat dan Praktik Pendidikan al Attas,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Mizan,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Azyumardi Azra,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Surau, Pendidikan islam Tradisional dalam Tansisi dan Modernisasi,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Logos, 2003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____________,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>Pendidikan Islam: Tradisi dan Modernisasi Menuju Milineum Baru</w:t>
            </w:r>
            <w:r w:rsidRPr="00E71EBF">
              <w:rPr>
                <w:rFonts w:asciiTheme="majorHAnsi" w:hAnsiTheme="majorHAnsi"/>
                <w:bCs/>
                <w:sz w:val="22"/>
              </w:rPr>
              <w:t xml:space="preserve">, Jakarta: Logos, 2000 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Zamarkhsyi Dhofier,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Tradisi Pesantren,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LP3ES, 1984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Syarief Utsman Yahya,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Islam, Pesantren dan Pesan Kemanusiaan, </w:t>
            </w:r>
            <w:r w:rsidRPr="00E71EBF">
              <w:rPr>
                <w:rFonts w:asciiTheme="majorHAnsi" w:hAnsiTheme="majorHAnsi"/>
                <w:bCs/>
                <w:sz w:val="22"/>
              </w:rPr>
              <w:t>Cirebon: Fahmina institute, 2008</w:t>
            </w:r>
          </w:p>
          <w:p w:rsidR="00E71EBF" w:rsidRPr="00E71EBF" w:rsidRDefault="00E71EBF" w:rsidP="00E21D2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2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Syahidin,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Menelusuri Metode Pendidikan dalam al-Qur’an, </w:t>
            </w:r>
            <w:r w:rsidRPr="00E71EBF">
              <w:rPr>
                <w:rFonts w:asciiTheme="majorHAnsi" w:hAnsiTheme="majorHAnsi"/>
                <w:bCs/>
                <w:sz w:val="22"/>
              </w:rPr>
              <w:t>Bandung: Alfabeta, 2009</w:t>
            </w:r>
          </w:p>
          <w:p w:rsidR="00581A80" w:rsidRPr="00E71EBF" w:rsidRDefault="00E71EBF" w:rsidP="00E71EBF">
            <w:pPr>
              <w:ind w:left="742" w:hanging="709"/>
              <w:rPr>
                <w:rFonts w:asciiTheme="majorHAnsi" w:hAnsiTheme="majorHAnsi"/>
                <w:color w:val="000000"/>
                <w:szCs w:val="24"/>
                <w:lang w:val="en-US" w:eastAsia="id-ID"/>
              </w:rPr>
            </w:pPr>
            <w:r w:rsidRPr="00E71EBF">
              <w:rPr>
                <w:rFonts w:asciiTheme="majorHAnsi" w:hAnsiTheme="majorHAnsi"/>
                <w:bCs/>
                <w:sz w:val="22"/>
              </w:rPr>
              <w:t xml:space="preserve">Quraish Shihab, </w:t>
            </w:r>
            <w:r w:rsidRPr="00E71EBF">
              <w:rPr>
                <w:rFonts w:asciiTheme="majorHAnsi" w:hAnsiTheme="majorHAnsi"/>
                <w:bCs/>
                <w:i/>
                <w:sz w:val="22"/>
              </w:rPr>
              <w:t xml:space="preserve">Tafsir al-Misbah Jilid 1-15, </w:t>
            </w:r>
            <w:r w:rsidRPr="00E71EBF">
              <w:rPr>
                <w:rFonts w:asciiTheme="majorHAnsi" w:hAnsiTheme="majorHAnsi"/>
                <w:bCs/>
                <w:sz w:val="22"/>
              </w:rPr>
              <w:t>Jakarta: Lentera Hati, 2005</w:t>
            </w:r>
          </w:p>
        </w:tc>
      </w:tr>
      <w:tr w:rsidR="00581A80" w:rsidRPr="007911B4" w:rsidTr="00A5360E">
        <w:tc>
          <w:tcPr>
            <w:tcW w:w="3545" w:type="dxa"/>
            <w:gridSpan w:val="2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lastRenderedPageBreak/>
              <w:t>Media Pembelajaran</w:t>
            </w:r>
          </w:p>
        </w:tc>
        <w:tc>
          <w:tcPr>
            <w:tcW w:w="11765" w:type="dxa"/>
            <w:gridSpan w:val="6"/>
          </w:tcPr>
          <w:p w:rsidR="00581A80" w:rsidRPr="007911B4" w:rsidRDefault="00581A8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7911B4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35101A" w:rsidRPr="007911B4" w:rsidRDefault="0035101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:rsidR="0035101A" w:rsidRDefault="0035101A">
      <w:pPr>
        <w:rPr>
          <w:rFonts w:asciiTheme="majorHAnsi" w:hAnsiTheme="majorHAnsi" w:cs="Times New Roman"/>
          <w:sz w:val="22"/>
        </w:rPr>
        <w:sectPr w:rsidR="0035101A" w:rsidSect="0080280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5310" w:type="dxa"/>
        <w:tblInd w:w="-176" w:type="dxa"/>
        <w:tblLayout w:type="fixed"/>
        <w:tblLook w:val="04A0"/>
      </w:tblPr>
      <w:tblGrid>
        <w:gridCol w:w="1135"/>
        <w:gridCol w:w="2693"/>
        <w:gridCol w:w="2693"/>
        <w:gridCol w:w="2410"/>
        <w:gridCol w:w="2410"/>
        <w:gridCol w:w="2693"/>
        <w:gridCol w:w="1276"/>
      </w:tblGrid>
      <w:tr w:rsidR="00827CD3" w:rsidTr="00A5360E">
        <w:trPr>
          <w:tblHeader/>
        </w:trPr>
        <w:tc>
          <w:tcPr>
            <w:tcW w:w="1135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410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410" w:type="dxa"/>
            <w:vAlign w:val="center"/>
          </w:tcPr>
          <w:p w:rsidR="0035101A" w:rsidRPr="007911B4" w:rsidRDefault="00CC5C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Model </w:t>
            </w:r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Pembelajaran [Estimasi Waktu]</w:t>
            </w:r>
          </w:p>
        </w:tc>
        <w:tc>
          <w:tcPr>
            <w:tcW w:w="2693" w:type="dxa"/>
            <w:vAlign w:val="center"/>
          </w:tcPr>
          <w:p w:rsidR="0035101A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F31F53" w:rsidRPr="007911B4" w:rsidRDefault="007453D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 w:rsidRPr="007911B4">
              <w:rPr>
                <w:rFonts w:asciiTheme="majorHAnsi" w:hAnsiTheme="majorHAnsi" w:cs="Times New Roman"/>
                <w:b/>
                <w:szCs w:val="24"/>
              </w:rPr>
              <w:t>Bobot Penilaian</w:t>
            </w:r>
          </w:p>
          <w:p w:rsidR="0035101A" w:rsidRPr="007911B4" w:rsidRDefault="00F31F5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proofErr w:type="spellStart"/>
            <w:r w:rsidRPr="007911B4">
              <w:rPr>
                <w:rFonts w:asciiTheme="majorHAnsi" w:hAnsiTheme="majorHAnsi" w:cs="Times New Roman"/>
                <w:b/>
                <w:szCs w:val="24"/>
                <w:lang w:val="en-US"/>
              </w:rPr>
              <w:t>Tugas</w:t>
            </w:r>
            <w:proofErr w:type="spellEnd"/>
            <w:r w:rsidR="007453DA" w:rsidRPr="007911B4">
              <w:rPr>
                <w:rFonts w:asciiTheme="majorHAnsi" w:hAnsiTheme="majorHAnsi" w:cs="Times New Roman"/>
                <w:b/>
                <w:szCs w:val="24"/>
              </w:rPr>
              <w:t xml:space="preserve"> (%)</w:t>
            </w:r>
          </w:p>
        </w:tc>
      </w:tr>
      <w:tr w:rsidR="00953EA6" w:rsidRPr="008337AB" w:rsidTr="00A5360E">
        <w:tc>
          <w:tcPr>
            <w:tcW w:w="1135" w:type="dxa"/>
            <w:vAlign w:val="center"/>
          </w:tcPr>
          <w:p w:rsidR="00953EA6" w:rsidRPr="008337AB" w:rsidRDefault="00953EA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Menyetujui silabus, RPS dan kontrak kuliah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Menandatangani kontrak perkuliahan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317" w:hanging="283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r w:rsidRPr="008337AB">
              <w:rPr>
                <w:rFonts w:asciiTheme="majorHAnsi" w:hAnsiTheme="majorHAnsi"/>
                <w:sz w:val="22"/>
              </w:rPr>
              <w:t>Teridentifikasi pemahaman pendidikan Islam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Menyetujui silabus, RPS dan kontrak kuliah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Menandatangani kontrak perkuliahan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3"/>
              </w:numPr>
              <w:spacing w:after="0"/>
              <w:ind w:left="317" w:hanging="317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Teridentifikasipemahamanpendidikan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 Islam</w:t>
            </w:r>
          </w:p>
        </w:tc>
        <w:tc>
          <w:tcPr>
            <w:tcW w:w="2410" w:type="dxa"/>
          </w:tcPr>
          <w:p w:rsidR="00953EA6" w:rsidRPr="008337AB" w:rsidRDefault="00953EA6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E21D2C" w:rsidRPr="008337AB" w:rsidRDefault="00E21D2C" w:rsidP="00E21D2C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Dosen menjelaskan silabus dan SAP serta sistem perkuliahan</w:t>
            </w:r>
          </w:p>
          <w:p w:rsidR="00E21D2C" w:rsidRPr="008337AB" w:rsidRDefault="00E21D2C" w:rsidP="00E21D2C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dan dosen merumuskan kontrak perkuliahan</w:t>
            </w:r>
          </w:p>
          <w:p w:rsidR="00953EA6" w:rsidRPr="008337AB" w:rsidRDefault="00E21D2C" w:rsidP="00E21D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>Dosen menjelaskan indicator kompetensi dan learning outcome yang harus dicapai mahasiswa</w:t>
            </w:r>
          </w:p>
        </w:tc>
        <w:tc>
          <w:tcPr>
            <w:tcW w:w="2693" w:type="dxa"/>
          </w:tcPr>
          <w:p w:rsidR="00953EA6" w:rsidRPr="008337AB" w:rsidRDefault="00953EA6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53EA6" w:rsidRPr="008337AB" w:rsidRDefault="00953EA6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9C23A8" w:rsidRPr="008337AB" w:rsidTr="00A5360E">
        <w:tc>
          <w:tcPr>
            <w:tcW w:w="1135" w:type="dxa"/>
            <w:vAlign w:val="center"/>
          </w:tcPr>
          <w:p w:rsidR="009C23A8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C23A8" w:rsidRPr="008337AB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MahasiswamampumenjelaskanPengertianIlmuPendidikan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menuruttokohklasikdankontemporer</w:t>
            </w:r>
            <w:proofErr w:type="spellEnd"/>
          </w:p>
          <w:p w:rsidR="009C23A8" w:rsidRPr="008337AB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MahasiswamampumenjelaskanRuangLingkupkajianPendidikan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9C23A8" w:rsidRPr="008337AB" w:rsidRDefault="009C23A8" w:rsidP="00E21D2C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175" w:hanging="218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MahasiswamampumenguraikanUrgensiIlmuPendidikanbagiMahasiswa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Prodi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PIAUD</w:t>
            </w:r>
          </w:p>
          <w:p w:rsidR="009C23A8" w:rsidRPr="008337AB" w:rsidRDefault="009C23A8" w:rsidP="000D2D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9C23A8" w:rsidRPr="008337AB" w:rsidRDefault="009C23A8" w:rsidP="00AF08B3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Menjelaskanpengertianpendidikanmenuruttokohklasikdankontemporer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ruanglingkupkajian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IPI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danurgensi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IPI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bagiMahasiswa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PIAUD</w:t>
            </w:r>
          </w:p>
          <w:p w:rsidR="009C23A8" w:rsidRPr="008337AB" w:rsidRDefault="009C23A8" w:rsidP="00AF08B3">
            <w:pPr>
              <w:rPr>
                <w:rFonts w:asciiTheme="majorHAnsi" w:hAnsiTheme="majorHAnsi"/>
                <w:bCs/>
                <w:sz w:val="22"/>
                <w:lang w:eastAsia="id-ID"/>
              </w:rPr>
            </w:pPr>
          </w:p>
        </w:tc>
        <w:tc>
          <w:tcPr>
            <w:tcW w:w="2410" w:type="dxa"/>
          </w:tcPr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Kriteria : ketepatan dalam menjawab soal (minimal 80% benar)</w:t>
            </w:r>
          </w:p>
          <w:p w:rsidR="009C23A8" w:rsidRPr="008337AB" w:rsidRDefault="009C23A8" w:rsidP="00AF08B3">
            <w:pPr>
              <w:rPr>
                <w:rFonts w:asciiTheme="majorHAnsi" w:hAnsiTheme="majorHAnsi" w:cs="Arial"/>
                <w:bCs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Bentuk Tugas: lisan (tanya jawab), Resume (</w:t>
            </w:r>
            <w:r w:rsidRPr="008337AB">
              <w:rPr>
                <w:rFonts w:asciiTheme="majorHAnsi" w:hAnsiTheme="majorHAnsi" w:cs="Arial"/>
                <w:bCs/>
                <w:sz w:val="22"/>
              </w:rPr>
              <w:t xml:space="preserve">Kebenaran isi resume), Daya Tarik Komunikasi </w:t>
            </w:r>
          </w:p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</w:p>
          <w:p w:rsidR="009C23A8" w:rsidRPr="008337AB" w:rsidRDefault="009C23A8" w:rsidP="00AF08B3">
            <w:pPr>
              <w:pStyle w:val="ListParagraph"/>
              <w:ind w:left="0"/>
              <w:rPr>
                <w:rFonts w:asciiTheme="majorHAnsi" w:hAnsiTheme="majorHAnsi"/>
                <w:sz w:val="22"/>
              </w:rPr>
            </w:pPr>
          </w:p>
          <w:p w:rsidR="009C23A8" w:rsidRPr="008337AB" w:rsidRDefault="009C23A8" w:rsidP="00AF08B3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9C23A8" w:rsidRPr="008337AB" w:rsidRDefault="009C23A8" w:rsidP="009C23A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9C23A8" w:rsidRPr="008337AB" w:rsidRDefault="009C23A8" w:rsidP="00AF08B3">
            <w:pPr>
              <w:pStyle w:val="ListParagraph"/>
              <w:ind w:left="0"/>
              <w:rPr>
                <w:rFonts w:asciiTheme="majorHAnsi" w:hAnsiTheme="majorHAnsi"/>
                <w:bCs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Kuliah dan tanya jawab</w:t>
            </w:r>
          </w:p>
          <w:p w:rsidR="009C23A8" w:rsidRPr="008337AB" w:rsidRDefault="009C23A8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 xml:space="preserve">1 </w:t>
            </w: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TM</w:t>
            </w: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3</w:t>
            </w:r>
            <w:r w:rsidRPr="008337AB">
              <w:rPr>
                <w:rFonts w:asciiTheme="majorHAnsi" w:hAnsiTheme="majorHAnsi"/>
                <w:bCs/>
                <w:sz w:val="22"/>
                <w:lang w:eastAsia="id-ID"/>
              </w:rPr>
              <w:t>x50</w:t>
            </w:r>
            <w:proofErr w:type="spellStart"/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menit</w:t>
            </w:r>
            <w:proofErr w:type="spellEnd"/>
          </w:p>
          <w:p w:rsidR="004C5E22" w:rsidRPr="008337AB" w:rsidRDefault="004C5E22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2 T</w:t>
            </w:r>
          </w:p>
          <w:p w:rsidR="004C5E22" w:rsidRPr="008337AB" w:rsidRDefault="004C5E22" w:rsidP="009C23A8">
            <w:pPr>
              <w:rPr>
                <w:rFonts w:asciiTheme="majorHAnsi" w:hAnsiTheme="majorHAnsi"/>
                <w:bCs/>
                <w:sz w:val="22"/>
                <w:lang w:val="en-US" w:eastAsia="id-ID"/>
              </w:rPr>
            </w:pPr>
            <w:r w:rsidRPr="008337AB">
              <w:rPr>
                <w:rFonts w:asciiTheme="majorHAnsi" w:hAnsiTheme="majorHAnsi"/>
                <w:bCs/>
                <w:sz w:val="22"/>
                <w:lang w:val="en-US" w:eastAsia="id-ID"/>
              </w:rPr>
              <w:t>1 P</w:t>
            </w:r>
          </w:p>
          <w:p w:rsidR="009C23A8" w:rsidRPr="008337AB" w:rsidRDefault="009C23A8" w:rsidP="009C23A8">
            <w:pPr>
              <w:pStyle w:val="ListParagraph"/>
              <w:ind w:left="0"/>
              <w:rPr>
                <w:rFonts w:asciiTheme="majorHAnsi" w:hAnsiTheme="majorHAnsi"/>
                <w:b/>
                <w:bCs/>
                <w:sz w:val="22"/>
                <w:lang w:eastAsia="id-ID"/>
              </w:rPr>
            </w:pPr>
          </w:p>
        </w:tc>
        <w:tc>
          <w:tcPr>
            <w:tcW w:w="2693" w:type="dxa"/>
          </w:tcPr>
          <w:p w:rsidR="009C23A8" w:rsidRPr="008337AB" w:rsidRDefault="009C23A8" w:rsidP="00AF08B3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Konsepdasarpendidikan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9C23A8" w:rsidRPr="008337AB" w:rsidRDefault="009C23A8" w:rsidP="00E21D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C23A8" w:rsidRPr="008337AB" w:rsidRDefault="009C23A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693" w:type="dxa"/>
          </w:tcPr>
          <w:p w:rsidR="00565D30" w:rsidRPr="008337AB" w:rsidRDefault="00565D30" w:rsidP="00565D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Mahasiswa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sebagai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sebuah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system,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Prinsip-prinsip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Islam,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Mengkomparasikan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non Islam,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serta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mampu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menjelaskan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Sistem</w:t>
            </w:r>
            <w:proofErr w:type="spellEnd"/>
            <w:r w:rsidR="003A27C4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di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Indonesia</w:t>
            </w:r>
          </w:p>
          <w:p w:rsidR="00565D30" w:rsidRPr="008337AB" w:rsidRDefault="00565D30" w:rsidP="00AF08B3">
            <w:pPr>
              <w:pStyle w:val="ListParagraph"/>
              <w:overflowPunct w:val="0"/>
              <w:autoSpaceDE w:val="0"/>
              <w:autoSpaceDN w:val="0"/>
              <w:adjustRightInd w:val="0"/>
              <w:ind w:left="317"/>
              <w:textAlignment w:val="baseline"/>
              <w:rPr>
                <w:rFonts w:asciiTheme="majorHAnsi" w:hAnsiTheme="majorHAnsi"/>
                <w:sz w:val="22"/>
                <w:lang w:val="en-GB"/>
              </w:rPr>
            </w:pPr>
          </w:p>
          <w:p w:rsidR="00565D30" w:rsidRPr="008337AB" w:rsidRDefault="00565D30" w:rsidP="00AF08B3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menjelaskanPendidikan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sebagai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sebuah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system, </w:t>
            </w:r>
          </w:p>
          <w:p w:rsidR="00565D30" w:rsidRPr="008337AB" w:rsidRDefault="000F4F48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</w:t>
            </w:r>
            <w:r w:rsidR="00565D30" w:rsidRPr="008337AB">
              <w:rPr>
                <w:rFonts w:asciiTheme="majorHAnsi" w:hAnsiTheme="majorHAnsi"/>
                <w:sz w:val="22"/>
                <w:lang w:val="en-GB"/>
              </w:rPr>
              <w:t>enjelaskan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>Prinsip-prinsip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>dalam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>pendidikan</w:t>
            </w:r>
            <w:proofErr w:type="spellEnd"/>
            <w:r w:rsidR="00565D30"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Mengkomparasikan</w:t>
            </w:r>
            <w:proofErr w:type="spellEnd"/>
            <w:r w:rsidR="00AF08B3" w:rsidRPr="008337AB">
              <w:rPr>
                <w:rFonts w:asciiTheme="majorHAnsi" w:hAnsiTheme="majorHAnsi"/>
                <w:sz w:val="22"/>
                <w:lang w:val="en-GB"/>
              </w:rPr>
              <w:t xml:space="preserve">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lastRenderedPageBreak/>
              <w:t>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dengan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non Islam</w:t>
            </w:r>
          </w:p>
          <w:p w:rsidR="00565D30" w:rsidRPr="008337AB" w:rsidRDefault="00565D30" w:rsidP="00E21D2C">
            <w:pPr>
              <w:pStyle w:val="ListParagraph"/>
              <w:numPr>
                <w:ilvl w:val="1"/>
                <w:numId w:val="7"/>
              </w:numPr>
              <w:tabs>
                <w:tab w:val="clear" w:pos="1440"/>
                <w:tab w:val="num" w:pos="317"/>
              </w:tabs>
              <w:autoSpaceDE w:val="0"/>
              <w:autoSpaceDN w:val="0"/>
              <w:adjustRightInd w:val="0"/>
              <w:ind w:left="317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menjelaskanSistempendidikan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di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Indonesia</w:t>
            </w:r>
          </w:p>
        </w:tc>
        <w:tc>
          <w:tcPr>
            <w:tcW w:w="2410" w:type="dxa"/>
          </w:tcPr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E21D2C" w:rsidRPr="008337AB" w:rsidRDefault="00E21D2C" w:rsidP="00E21D2C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E21D2C">
            <w:pPr>
              <w:pStyle w:val="ListParagraph1"/>
              <w:autoSpaceDE w:val="0"/>
              <w:autoSpaceDN w:val="0"/>
              <w:adjustRightInd w:val="0"/>
              <w:ind w:left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E21D2C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  <w:p w:rsidR="00E21D2C" w:rsidRPr="008337AB" w:rsidRDefault="00E21D2C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</w:tc>
        <w:tc>
          <w:tcPr>
            <w:tcW w:w="2693" w:type="dxa"/>
          </w:tcPr>
          <w:p w:rsidR="00565D30" w:rsidRPr="008337AB" w:rsidRDefault="00565D30" w:rsidP="00AF08B3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GB"/>
              </w:rPr>
              <w:t>SistemPendidikan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GB"/>
              </w:rPr>
              <w:t xml:space="preserve"> Islam</w:t>
            </w:r>
          </w:p>
          <w:p w:rsidR="00565D30" w:rsidRPr="008337AB" w:rsidRDefault="00565D30" w:rsidP="00E21D2C">
            <w:pPr>
              <w:jc w:val="both"/>
              <w:rPr>
                <w:rFonts w:asciiTheme="majorHAnsi" w:hAnsiTheme="majorHAnsi"/>
                <w:sz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0F4F48" w:rsidRPr="008337AB" w:rsidTr="00A5360E">
        <w:tc>
          <w:tcPr>
            <w:tcW w:w="1135" w:type="dxa"/>
            <w:vAlign w:val="center"/>
          </w:tcPr>
          <w:p w:rsidR="000F4F48" w:rsidRPr="008337AB" w:rsidRDefault="000F4F4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937F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937F36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menjelaskan Pengertian manusia sebagai khalifah dan hakikat manusia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menginterpretasikan konsep fithrah dalam pendidikan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2"/>
              </w:numPr>
              <w:ind w:left="175" w:hanging="21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mengidentifikasi relasi fitrah dan pendidikan serta implikasinya</w:t>
            </w:r>
          </w:p>
          <w:p w:rsidR="000F4F48" w:rsidRPr="008337AB" w:rsidRDefault="000F4F48" w:rsidP="000F4F48">
            <w:pPr>
              <w:pStyle w:val="ListParagraph"/>
              <w:ind w:left="317"/>
              <w:rPr>
                <w:rFonts w:asciiTheme="majorHAnsi" w:hAnsiTheme="majorHAnsi"/>
                <w:sz w:val="22"/>
              </w:rPr>
            </w:pPr>
          </w:p>
          <w:p w:rsidR="000F4F48" w:rsidRPr="008337AB" w:rsidRDefault="000F4F48" w:rsidP="006659F0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0F4F48" w:rsidRPr="008337AB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Pengertian manusia sebagai khalifah dan hakikat manusia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menginterpretasikan konsep fithrah dalam pendidikan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mengidentifikasi relasi fitrah dan pendidikan serta implikasinya</w:t>
            </w:r>
          </w:p>
          <w:p w:rsidR="000F4F48" w:rsidRPr="008337AB" w:rsidRDefault="000F4F48" w:rsidP="000F4F4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0F4F48" w:rsidRPr="008337AB" w:rsidRDefault="000F4F48" w:rsidP="000F4F48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Kriteria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0F4F48" w:rsidRPr="008337AB" w:rsidRDefault="000F4F48" w:rsidP="000F4F48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8D4300" w:rsidRPr="008337AB" w:rsidRDefault="000F4F48" w:rsidP="008D4300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</w:p>
          <w:p w:rsidR="000F4F48" w:rsidRPr="008337AB" w:rsidRDefault="000F4F48" w:rsidP="008D4300">
            <w:pPr>
              <w:pStyle w:val="BodyTextIndent"/>
              <w:spacing w:after="0"/>
              <w:ind w:left="0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0F4F48" w:rsidRPr="008337AB" w:rsidRDefault="000F4F48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0F4F48" w:rsidRPr="008337AB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3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  <w:p w:rsidR="000F4F48" w:rsidRPr="008337AB" w:rsidRDefault="000F4F48" w:rsidP="000F4F48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0F4F48" w:rsidRPr="008337AB" w:rsidRDefault="000F4F48" w:rsidP="000F4F4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0F4F48" w:rsidRPr="008337AB" w:rsidRDefault="000F4F48" w:rsidP="000F4F48">
            <w:pPr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Manusia dalam perspektif Islam </w:t>
            </w:r>
          </w:p>
          <w:p w:rsidR="000F4F48" w:rsidRPr="008337AB" w:rsidRDefault="000F4F48" w:rsidP="00E21D2C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175" w:hanging="142"/>
              <w:rPr>
                <w:rFonts w:asciiTheme="majorHAnsi" w:hAnsiTheme="majorHAnsi"/>
                <w:sz w:val="22"/>
                <w:lang w:eastAsia="zh-CN"/>
              </w:rPr>
            </w:pPr>
            <w:r w:rsidRPr="008337AB">
              <w:rPr>
                <w:rFonts w:asciiTheme="majorHAnsi" w:hAnsiTheme="majorHAnsi"/>
                <w:sz w:val="22"/>
                <w:lang w:eastAsia="zh-CN"/>
              </w:rPr>
              <w:t>Hakikat manusia dan manusia sebagai khalifah</w:t>
            </w:r>
          </w:p>
          <w:p w:rsidR="000F4F48" w:rsidRPr="008337AB" w:rsidRDefault="000F4F48" w:rsidP="000F4F48">
            <w:pPr>
              <w:jc w:val="both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eastAsia="zh-CN"/>
              </w:rPr>
              <w:t>Relasi fitrah dan pendidikan serta implikasinya</w:t>
            </w:r>
          </w:p>
        </w:tc>
        <w:tc>
          <w:tcPr>
            <w:tcW w:w="1276" w:type="dxa"/>
            <w:vAlign w:val="center"/>
          </w:tcPr>
          <w:p w:rsidR="000F4F48" w:rsidRPr="008337AB" w:rsidRDefault="000F4F48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4324D1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4324D1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Macam-macam dasar dan tujuan pendidikan Islam</w:t>
            </w:r>
            <w:r w:rsidRPr="008337AB">
              <w:rPr>
                <w:rFonts w:asciiTheme="majorHAnsi" w:hAnsiTheme="majorHAnsi"/>
                <w:sz w:val="22"/>
              </w:rPr>
              <w:t xml:space="preserve"> (al-Qur’an, Hadits, Ijma’, Qiyas)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mengidentifikasi hierarki tujuan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Mahasiswa dapat memformulasikan tujuan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mengelaborasi tujuan pendidikan Islam dan hubungan dengan tujuan pendidikan nasional </w:t>
            </w:r>
          </w:p>
          <w:p w:rsidR="004324D1" w:rsidRPr="008337AB" w:rsidRDefault="004324D1" w:rsidP="004324D1">
            <w:pPr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menjelaskan Macam-macam dasar dan tujuan pendidikan Islam</w:t>
            </w:r>
            <w:r w:rsidRPr="008337AB">
              <w:rPr>
                <w:rFonts w:asciiTheme="majorHAnsi" w:hAnsiTheme="majorHAnsi"/>
                <w:sz w:val="22"/>
              </w:rPr>
              <w:t xml:space="preserve"> (al-Qur’an, Hadits, Ijma’, Qiyas)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mengidentifikasi hierarki tujuan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memformulasikan tujuan pendidikan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7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mengelaborasi tujuan pendidikan Islam dan hubungan dengan tujuan pendidikan nasional </w:t>
            </w:r>
          </w:p>
          <w:p w:rsidR="004324D1" w:rsidRPr="008337AB" w:rsidRDefault="004324D1" w:rsidP="004324D1">
            <w:pPr>
              <w:pStyle w:val="ListParagraph"/>
              <w:ind w:left="317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410" w:type="dxa"/>
          </w:tcPr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6"/>
              </w:numPr>
              <w:spacing w:after="0"/>
              <w:ind w:left="176" w:hanging="219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4324D1" w:rsidRPr="008337AB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3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</w:rPr>
            </w:pPr>
            <w:r w:rsidRPr="008337AB">
              <w:rPr>
                <w:rFonts w:asciiTheme="majorHAnsi" w:hAnsiTheme="majorHAnsi"/>
                <w:sz w:val="22"/>
                <w:lang w:val="en-US"/>
              </w:rPr>
              <w:t>(</w:t>
            </w:r>
            <w:r w:rsidRPr="008337AB">
              <w:rPr>
                <w:rFonts w:asciiTheme="majorHAnsi" w:hAnsiTheme="majorHAnsi"/>
                <w:sz w:val="22"/>
              </w:rPr>
              <w:t xml:space="preserve">Partisipatif, Ekspositori dan Diskusi, </w:t>
            </w:r>
            <w:r w:rsidRPr="008337AB">
              <w:rPr>
                <w:rFonts w:asciiTheme="majorHAnsi" w:hAnsiTheme="majorHAnsi" w:cs="MaiandraGD-Regular"/>
                <w:i/>
                <w:sz w:val="22"/>
              </w:rPr>
              <w:t>Brainstorming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MaiandraGD-Regular"/>
                <w:sz w:val="22"/>
              </w:rPr>
            </w:pPr>
            <w:r w:rsidRPr="008337AB">
              <w:rPr>
                <w:rFonts w:asciiTheme="majorHAnsi" w:hAnsiTheme="majorHAnsi" w:cs="MaiandraGD-Regular"/>
                <w:i/>
                <w:sz w:val="22"/>
              </w:rPr>
              <w:t>InteractiveLecturing</w:t>
            </w:r>
            <w:r w:rsidRPr="008337AB">
              <w:rPr>
                <w:rFonts w:asciiTheme="majorHAnsi" w:hAnsiTheme="majorHAnsi" w:cs="MaiandraGD-Regular"/>
                <w:sz w:val="22"/>
              </w:rPr>
              <w:t xml:space="preserve"> , </w:t>
            </w:r>
            <w:r w:rsidRPr="008337AB">
              <w:rPr>
                <w:rFonts w:asciiTheme="majorHAnsi" w:hAnsiTheme="majorHAnsi"/>
                <w:sz w:val="22"/>
              </w:rPr>
              <w:t xml:space="preserve">diskusi </w:t>
            </w:r>
            <w:r w:rsidRPr="008337AB">
              <w:rPr>
                <w:rFonts w:asciiTheme="majorHAnsi" w:hAnsiTheme="majorHAnsi"/>
                <w:i/>
                <w:sz w:val="22"/>
              </w:rPr>
              <w:t>on line</w:t>
            </w:r>
          </w:p>
          <w:p w:rsidR="004324D1" w:rsidRPr="008337AB" w:rsidRDefault="004324D1" w:rsidP="004324D1">
            <w:pPr>
              <w:ind w:right="-108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tanya jawab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Refleksi Kritis</w:t>
            </w:r>
          </w:p>
          <w:p w:rsidR="004324D1" w:rsidRPr="008337AB" w:rsidRDefault="004324D1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>In focus</w:t>
            </w:r>
            <w:r w:rsidRPr="008337AB">
              <w:rPr>
                <w:rFonts w:asciiTheme="majorHAnsi" w:hAnsiTheme="majorHAnsi"/>
                <w:sz w:val="22"/>
                <w:lang w:val="en-US"/>
              </w:rPr>
              <w:t>)</w:t>
            </w:r>
          </w:p>
        </w:tc>
        <w:tc>
          <w:tcPr>
            <w:tcW w:w="2693" w:type="dxa"/>
          </w:tcPr>
          <w:p w:rsidR="004324D1" w:rsidRPr="008337AB" w:rsidRDefault="004324D1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Dasar dan Tujuan Pendidikan Islam</w:t>
            </w:r>
          </w:p>
        </w:tc>
        <w:tc>
          <w:tcPr>
            <w:tcW w:w="1276" w:type="dxa"/>
            <w:vAlign w:val="center"/>
          </w:tcPr>
          <w:p w:rsidR="004324D1" w:rsidRPr="008337AB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6</w:t>
            </w:r>
          </w:p>
        </w:tc>
        <w:tc>
          <w:tcPr>
            <w:tcW w:w="2693" w:type="dxa"/>
          </w:tcPr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membedakan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menguraikan kompetensi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mengidentifikasi kepribadian pendidik dalam pendidikan Islam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mengelaborasi peran orang tua sebagai pendidik dalam keluarga</w:t>
            </w:r>
          </w:p>
          <w:p w:rsidR="00F41D17" w:rsidRPr="008337AB" w:rsidRDefault="00F41D17" w:rsidP="00E21D2C">
            <w:pPr>
              <w:pStyle w:val="ListParagraph"/>
              <w:numPr>
                <w:ilvl w:val="0"/>
                <w:numId w:val="1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menjelaskan konsep pendidik perspektif kekinian dan kedisinian </w:t>
            </w:r>
          </w:p>
          <w:p w:rsidR="00565D30" w:rsidRPr="008337AB" w:rsidRDefault="00565D30" w:rsidP="003F31C6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 xml:space="preserve">membedakan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term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menguraikan kompetensi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mengidentifikasi kepribadian pendidik dalam pendidikan Islam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mengelaborasi peran orang tua sebagai pendidik dalam keluarga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15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konsep pendidik perspektif kekinian dan kedisinian 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4324D1" w:rsidRPr="008337AB" w:rsidRDefault="004324D1" w:rsidP="00E21D2C">
            <w:pPr>
              <w:pStyle w:val="BodyTextIndent"/>
              <w:numPr>
                <w:ilvl w:val="0"/>
                <w:numId w:val="18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0D756C">
            <w:pPr>
              <w:pStyle w:val="ListParagraph1"/>
              <w:autoSpaceDE w:val="0"/>
              <w:autoSpaceDN w:val="0"/>
              <w:adjustRightInd w:val="0"/>
              <w:ind w:left="24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</w:t>
            </w:r>
            <w:r w:rsidR="004324D1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5B25C4" w:rsidRPr="008337AB" w:rsidRDefault="005B25C4" w:rsidP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F41D17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Pendidik dalam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4324D1" w:rsidRPr="008337AB" w:rsidTr="00A5360E">
        <w:trPr>
          <w:trHeight w:val="1567"/>
        </w:trPr>
        <w:tc>
          <w:tcPr>
            <w:tcW w:w="1135" w:type="dxa"/>
            <w:vAlign w:val="center"/>
          </w:tcPr>
          <w:p w:rsidR="004324D1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7</w:t>
            </w:r>
          </w:p>
        </w:tc>
        <w:tc>
          <w:tcPr>
            <w:tcW w:w="2693" w:type="dxa"/>
          </w:tcPr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proofErr w:type="spellEnd"/>
            <w:r w:rsidR="004324D1" w:rsidRPr="008337AB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proofErr w:type="spellEnd"/>
            <w:r w:rsidR="004324D1" w:rsidRPr="008337AB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4324D1" w:rsidRPr="008337AB" w:rsidRDefault="005B25C4" w:rsidP="00E21D2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Mahasiswamampu</w:t>
            </w:r>
            <w:proofErr w:type="spellEnd"/>
            <w:r w:rsidR="004324D1" w:rsidRPr="008337AB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4324D1" w:rsidRPr="008337AB" w:rsidRDefault="004324D1" w:rsidP="004324D1">
            <w:pPr>
              <w:pStyle w:val="ListParagraph"/>
              <w:ind w:left="754"/>
              <w:rPr>
                <w:rFonts w:asciiTheme="majorHAnsi" w:hAnsiTheme="majorHAnsi"/>
                <w:sz w:val="22"/>
                <w:lang w:val="fi-FI"/>
              </w:rPr>
            </w:pPr>
          </w:p>
        </w:tc>
        <w:tc>
          <w:tcPr>
            <w:tcW w:w="2693" w:type="dxa"/>
          </w:tcPr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Pengertian peserta didik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Mengidentifikasi dimensi peserta didik yang akan dikembangka</w:t>
            </w:r>
          </w:p>
          <w:p w:rsidR="004324D1" w:rsidRPr="008337AB" w:rsidRDefault="004324D1" w:rsidP="00E21D2C">
            <w:pPr>
              <w:pStyle w:val="ListParagraph"/>
              <w:numPr>
                <w:ilvl w:val="0"/>
                <w:numId w:val="20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Menjelaskan Kepribadian dan etika peserta didik</w:t>
            </w:r>
          </w:p>
          <w:p w:rsidR="004324D1" w:rsidRPr="008337AB" w:rsidRDefault="004324D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1"/>
              </w:numPr>
              <w:spacing w:after="0"/>
              <w:ind w:left="175" w:hanging="2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4324D1" w:rsidRPr="008337AB" w:rsidRDefault="004324D1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3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4324D1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4324D1" w:rsidRPr="008337AB" w:rsidRDefault="005B25C4" w:rsidP="009C23A8">
            <w:pPr>
              <w:pStyle w:val="ListParagraph1"/>
              <w:ind w:left="0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PesertaDidikdalamPendidikan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</w:tc>
        <w:tc>
          <w:tcPr>
            <w:tcW w:w="1276" w:type="dxa"/>
            <w:vAlign w:val="center"/>
          </w:tcPr>
          <w:p w:rsidR="004324D1" w:rsidRPr="008337AB" w:rsidRDefault="004324D1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Pengertian Kurikulum Pendidikan Islam (Materi Pendidikan Islam)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Prinsip penyusunan Kurikulum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memahami teknik merancang kerangka kurikulum Pendidikan Islam dalam kaitannya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dengan materi PAUD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2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merancang kurikulum Pendidikan PAUD berbasis karakter</w:t>
            </w:r>
          </w:p>
          <w:p w:rsidR="00565D30" w:rsidRPr="008337AB" w:rsidRDefault="00565D30" w:rsidP="000D756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menjelaskan Pengertian Kurikulum Pendidikan Islam (Materi Pendidikan Islam)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Prinsip penyusunan Kurikulum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teknik merancang kerangka kurikulum Pendidikan Islam dalam kaitannya dengan materi PAUD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3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merancang kurikulum Pendidikan PAUD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berbasis karakter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lastRenderedPageBreak/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review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jurnal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4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5B25C4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5B25C4" w:rsidP="009C23A8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Kurikulum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9</w:t>
            </w:r>
          </w:p>
        </w:tc>
        <w:tc>
          <w:tcPr>
            <w:tcW w:w="14175" w:type="dxa"/>
            <w:gridSpan w:val="6"/>
            <w:vAlign w:val="center"/>
          </w:tcPr>
          <w:p w:rsidR="00F41D17" w:rsidRPr="008337AB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b/>
                <w:bCs/>
                <w:sz w:val="22"/>
              </w:rPr>
              <w:t xml:space="preserve">UJIAN TENGAH SEMESTER </w:t>
            </w:r>
          </w:p>
          <w:p w:rsidR="00565D30" w:rsidRPr="008337AB" w:rsidRDefault="00F41D17" w:rsidP="00F41D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b/>
                <w:bCs/>
                <w:sz w:val="22"/>
              </w:rPr>
              <w:t>MELAKUKAN VALIDASI PENILAIAN, EVALUASI DAN PERBAIKAN PROSES PEMBELAJARAN BERIKUTNYA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E21D2C" w:rsidP="003F31C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10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Pengertian metode dan media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Prinsip pengunaan metode dan media dalam pendidikan Islam 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5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Menguraikan Jenis-jenis metode dan media dalam pendidikan Islam</w:t>
            </w: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Pengertian metode dan media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Prinsip pengunaan metode dan media dalam pendidikan Islam 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6"/>
              </w:numPr>
              <w:ind w:left="176" w:hanging="176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Jenis-jenis metode dan media dalam pendidikan Islam</w:t>
            </w:r>
          </w:p>
          <w:p w:rsidR="00565D30" w:rsidRPr="008337AB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5B25C4" w:rsidRPr="008337AB" w:rsidRDefault="005B25C4" w:rsidP="00E21D2C">
            <w:pPr>
              <w:pStyle w:val="BodyTextIndent"/>
              <w:numPr>
                <w:ilvl w:val="0"/>
                <w:numId w:val="27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5B25C4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1 P 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5B25C4" w:rsidP="005B25C4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Metodedan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Media </w:t>
            </w: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dalamPendidikan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menjelaskan karakter lembaga pendidikan silam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menguraikan  sejarah perkembangan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mengklasifikasikan bentuk-bentuk institusi pendidikan Islam dan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perbedaannya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menganalisis dinamika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8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sv-SE"/>
              </w:rPr>
              <w:t>Menjelaskan tantangan Institusi Pendidikan Islam dan Transformasi sosial budaya (kasus Bengkulu)</w:t>
            </w: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karakter lembaga pendidikan silam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sejarah perkembangan institusi pendidikan 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mengklasifikasikan bentuk-bentuk institusi pendidikan Islam dan perbedaannya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menganalisis dinamika institusi pendidikan </w:t>
            </w:r>
            <w:r w:rsidRPr="008337AB">
              <w:rPr>
                <w:rFonts w:asciiTheme="majorHAnsi" w:hAnsiTheme="majorHAnsi"/>
                <w:sz w:val="22"/>
                <w:lang w:val="fi-FI"/>
              </w:rPr>
              <w:lastRenderedPageBreak/>
              <w:t>Islam</w:t>
            </w:r>
          </w:p>
          <w:p w:rsidR="005B25C4" w:rsidRPr="008337AB" w:rsidRDefault="005B25C4" w:rsidP="00E21D2C">
            <w:pPr>
              <w:pStyle w:val="ListParagraph"/>
              <w:numPr>
                <w:ilvl w:val="0"/>
                <w:numId w:val="29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sv-SE"/>
              </w:rPr>
              <w:t>tantangan Institusi Pendidikan Islam dan Transformasi sosial budaya (kasus Bengkulu)</w:t>
            </w:r>
          </w:p>
          <w:p w:rsidR="00565D30" w:rsidRPr="008337AB" w:rsidRDefault="00565D30" w:rsidP="00C33C5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Kebenaranisiresume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0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2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5B25C4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5B25C4" w:rsidRPr="008337AB" w:rsidRDefault="005B25C4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5B25C4" w:rsidRPr="008337AB" w:rsidRDefault="005B25C4" w:rsidP="005B25C4">
            <w:pPr>
              <w:rPr>
                <w:rFonts w:asciiTheme="majorHAnsi" w:hAnsiTheme="majorHAnsi" w:cs="Arial"/>
                <w:snapToGrid w:val="0"/>
                <w:sz w:val="22"/>
                <w:lang w:val="fi-FI"/>
              </w:rPr>
            </w:pPr>
            <w:r w:rsidRPr="008337AB">
              <w:rPr>
                <w:rFonts w:asciiTheme="majorHAnsi" w:hAnsiTheme="majorHAnsi" w:cs="Arial"/>
                <w:snapToGrid w:val="0"/>
                <w:sz w:val="22"/>
                <w:lang w:val="fi-FI"/>
              </w:rPr>
              <w:t>Mahasiswa resume sebanyk 3 lembar secara berkelompok dan presentasi dalam seminar kelas</w:t>
            </w:r>
          </w:p>
          <w:p w:rsidR="005B25C4" w:rsidRPr="008337AB" w:rsidRDefault="005B25C4" w:rsidP="005B25C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Dosen memberikan konfirmasi tentang </w:t>
            </w:r>
            <w:r w:rsidRPr="008337AB">
              <w:rPr>
                <w:rFonts w:asciiTheme="majorHAnsi" w:hAnsiTheme="majorHAnsi"/>
                <w:sz w:val="22"/>
              </w:rPr>
              <w:lastRenderedPageBreak/>
              <w:t>materi yang didiskusikan dan bersama mahasiswa melakukan refleksi terhadap materi yang baru didiskusikan</w:t>
            </w:r>
          </w:p>
        </w:tc>
        <w:tc>
          <w:tcPr>
            <w:tcW w:w="2693" w:type="dxa"/>
          </w:tcPr>
          <w:p w:rsidR="00565D30" w:rsidRPr="008337AB" w:rsidRDefault="00953EA6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lastRenderedPageBreak/>
              <w:t>Institusi Pendidikan Islam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mampu menjelaskan pengertian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menguraikan Tujuan evaluasi dan menjelaskan objek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mampu menjelaskan Prinsip evaluasi dalam pendidikan silam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1"/>
              </w:numPr>
              <w:ind w:left="175" w:hanging="175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Mahasiswa dapat menguraikan teknik evaluasi dalam pendidikan Islam</w:t>
            </w:r>
          </w:p>
          <w:p w:rsidR="00953EA6" w:rsidRPr="008337AB" w:rsidRDefault="00953EA6" w:rsidP="00953EA6">
            <w:pPr>
              <w:pStyle w:val="ListParagraph"/>
              <w:ind w:left="318"/>
              <w:rPr>
                <w:rFonts w:asciiTheme="majorHAnsi" w:hAnsiTheme="majorHAnsi"/>
                <w:sz w:val="22"/>
                <w:lang w:eastAsia="id-ID"/>
              </w:rPr>
            </w:pPr>
          </w:p>
          <w:p w:rsidR="00565D30" w:rsidRPr="008337AB" w:rsidRDefault="00565D30" w:rsidP="00C33C5C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menjelaskan pengertian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menguraikan Tujuan evaluasi dan menjelaskan objek evaluasi dalam pendidikan Islam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menjelaskan Prinsip evaluasi dalam pendidikan silam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hAnsiTheme="majorHAnsi"/>
                <w:sz w:val="22"/>
                <w:lang w:eastAsia="id-ID"/>
              </w:rPr>
            </w:pPr>
            <w:r w:rsidRPr="008337AB">
              <w:rPr>
                <w:rFonts w:asciiTheme="majorHAnsi" w:hAnsiTheme="majorHAnsi"/>
                <w:sz w:val="22"/>
                <w:lang w:eastAsia="id-ID"/>
              </w:rPr>
              <w:t>menguraikan teknik evaluasi dalam pendidikan Islam</w:t>
            </w:r>
          </w:p>
          <w:p w:rsidR="00953EA6" w:rsidRPr="008337AB" w:rsidRDefault="00953EA6" w:rsidP="00953EA6">
            <w:pPr>
              <w:pStyle w:val="ListParagraph"/>
              <w:ind w:left="318"/>
              <w:rPr>
                <w:rFonts w:asciiTheme="majorHAnsi" w:hAnsiTheme="majorHAnsi"/>
                <w:sz w:val="22"/>
                <w:lang w:eastAsia="id-ID"/>
              </w:rPr>
            </w:pP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3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565D30" w:rsidRPr="008337AB" w:rsidRDefault="00953EA6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lang w:val="en-US"/>
              </w:rPr>
              <w:t>Evaluasidalampendidikan</w:t>
            </w:r>
            <w:proofErr w:type="spellEnd"/>
            <w:r w:rsidRPr="008337AB">
              <w:rPr>
                <w:rFonts w:asciiTheme="majorHAnsi" w:hAnsiTheme="majorHAnsi"/>
                <w:sz w:val="22"/>
                <w:lang w:val="en-US"/>
              </w:rPr>
              <w:t xml:space="preserve"> Islam </w:t>
            </w: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menjelaskan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4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Mahasiswa mampu menguraikan tahapan pendidikan </w:t>
            </w:r>
          </w:p>
          <w:p w:rsidR="00565D30" w:rsidRPr="008337AB" w:rsidRDefault="00565D30" w:rsidP="00822D98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menjelaskan </w:t>
            </w:r>
            <w:r w:rsidRPr="008337AB">
              <w:rPr>
                <w:rFonts w:asciiTheme="majorHAnsi" w:hAnsiTheme="majorHAnsi"/>
                <w:i/>
                <w:sz w:val="22"/>
                <w:lang w:val="fi-FI"/>
              </w:rPr>
              <w:t>Konsep long life eduction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5"/>
              </w:numPr>
              <w:ind w:left="317" w:hanging="317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 xml:space="preserve">menguraikan tahapan pendidikan </w:t>
            </w:r>
          </w:p>
          <w:p w:rsidR="00565D30" w:rsidRPr="008337AB" w:rsidRDefault="00565D3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Ketepatandalammenjelaskan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Kebenaranisimakalah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6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Pendidikan Seumur Hidup</w:t>
            </w:r>
          </w:p>
          <w:p w:rsidR="00565D30" w:rsidRPr="008337AB" w:rsidRDefault="00565D30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="00E21D2C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Mahasiswa dapat menjelaskan Pengertian lingkungan pendidikan 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7"/>
              </w:numPr>
              <w:ind w:left="175" w:hanging="175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>Mahasiswa mampu menganalisis pengaruh lingkungan terhadap pendidikan anak</w:t>
            </w:r>
          </w:p>
          <w:p w:rsidR="00565D30" w:rsidRPr="008337AB" w:rsidRDefault="00565D30" w:rsidP="00527EC3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 xml:space="preserve">menjelaskan Pengertian lingkungan pendidikan 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</w:rPr>
              <w:t>menganalisis pengaruh lingkungan terhadap pendidikan anak</w:t>
            </w:r>
          </w:p>
          <w:p w:rsidR="00565D30" w:rsidRPr="008337AB" w:rsidRDefault="00565D30" w:rsidP="00527EC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  <w:r w:rsidRPr="008337AB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Kebenaranhasilobservasi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39"/>
              </w:numPr>
              <w:spacing w:after="0"/>
              <w:ind w:left="318" w:hanging="318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565D30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[1 TM: </w:t>
            </w:r>
            <w:r w:rsidR="00953EA6" w:rsidRPr="008337AB"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P</w:t>
            </w:r>
          </w:p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8337AB">
              <w:rPr>
                <w:rFonts w:asciiTheme="majorHAnsi" w:hAnsiTheme="majorHAnsi"/>
                <w:sz w:val="22"/>
              </w:rPr>
              <w:t>Lingkungan Pendidikan</w:t>
            </w:r>
          </w:p>
          <w:p w:rsidR="00565D30" w:rsidRPr="008337AB" w:rsidRDefault="00565D30" w:rsidP="00953EA6">
            <w:pPr>
              <w:pStyle w:val="ListParagraph1"/>
              <w:ind w:left="0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1</w:t>
            </w: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menjelaskan konsep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dapat menjelaskan dasar-dasar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0"/>
              </w:numPr>
              <w:ind w:left="175" w:hanging="218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Mahasiswa mampu mengidentifiksi persoalan yang menjadi alasan inovasi</w:t>
            </w:r>
          </w:p>
          <w:p w:rsidR="00565D30" w:rsidRPr="008337AB" w:rsidRDefault="00565D30" w:rsidP="00527EC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693" w:type="dxa"/>
          </w:tcPr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konsep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menjelaskan dasar-dasar inovasi</w:t>
            </w:r>
          </w:p>
          <w:p w:rsidR="00953EA6" w:rsidRPr="008337AB" w:rsidRDefault="00953EA6" w:rsidP="00E21D2C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Theme="majorHAnsi" w:hAnsiTheme="majorHAnsi"/>
                <w:sz w:val="22"/>
                <w:lang w:val="fi-FI"/>
              </w:rPr>
            </w:pPr>
            <w:r w:rsidRPr="008337AB">
              <w:rPr>
                <w:rFonts w:asciiTheme="majorHAnsi" w:hAnsiTheme="majorHAnsi"/>
                <w:sz w:val="22"/>
                <w:lang w:val="fi-FI"/>
              </w:rPr>
              <w:t>mengidentifiksi persoalan yang menjadi alasan inovasi</w:t>
            </w:r>
          </w:p>
          <w:p w:rsidR="00565D30" w:rsidRPr="008337AB" w:rsidRDefault="00565D30" w:rsidP="00527EC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Performan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/>
                <w:sz w:val="22"/>
                <w:szCs w:val="22"/>
              </w:rPr>
              <w:t>k</w:t>
            </w:r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epatanpenjelasan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Kebenaranide</w:t>
            </w:r>
            <w:proofErr w:type="spellEnd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inovasi</w:t>
            </w:r>
            <w:proofErr w:type="spellEnd"/>
          </w:p>
          <w:p w:rsidR="00953EA6" w:rsidRPr="008337AB" w:rsidRDefault="00953EA6" w:rsidP="00E21D2C">
            <w:pPr>
              <w:pStyle w:val="BodyTextIndent"/>
              <w:numPr>
                <w:ilvl w:val="0"/>
                <w:numId w:val="42"/>
              </w:numPr>
              <w:spacing w:after="0"/>
              <w:ind w:left="318" w:hanging="284"/>
              <w:rPr>
                <w:rFonts w:asciiTheme="majorHAnsi" w:hAnsiTheme="majorHAnsi" w:cs="Arial"/>
                <w:bCs/>
                <w:sz w:val="22"/>
                <w:szCs w:val="22"/>
              </w:rPr>
            </w:pPr>
            <w:proofErr w:type="spellStart"/>
            <w:r w:rsidRPr="008337AB">
              <w:rPr>
                <w:rFonts w:asciiTheme="majorHAnsi" w:hAnsiTheme="majorHAnsi" w:cs="Arial"/>
                <w:bCs/>
                <w:sz w:val="22"/>
                <w:szCs w:val="22"/>
              </w:rPr>
              <w:t>DayaTarikKomunikasidanpresentase</w:t>
            </w:r>
            <w:proofErr w:type="spellEnd"/>
          </w:p>
          <w:p w:rsidR="00565D30" w:rsidRPr="008337AB" w:rsidRDefault="00565D30" w:rsidP="00953EA6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Koopratif</w:t>
            </w:r>
            <w:proofErr w:type="spellEnd"/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Learning </w:t>
            </w:r>
          </w:p>
          <w:p w:rsidR="00565D30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[1 TM: 3</w:t>
            </w:r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 xml:space="preserve"> x 50 </w:t>
            </w:r>
            <w:proofErr w:type="spellStart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Menit</w:t>
            </w:r>
            <w:proofErr w:type="spellEnd"/>
            <w:r w:rsidR="00565D30" w:rsidRPr="008337AB">
              <w:rPr>
                <w:rFonts w:asciiTheme="majorHAnsi" w:hAnsiTheme="majorHAnsi" w:cs="Times New Roman"/>
                <w:sz w:val="22"/>
                <w:lang w:val="en-US"/>
              </w:rPr>
              <w:t>]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 P</w:t>
            </w:r>
          </w:p>
          <w:p w:rsidR="00953EA6" w:rsidRPr="008337AB" w:rsidRDefault="00953EA6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2 T</w:t>
            </w:r>
          </w:p>
        </w:tc>
        <w:tc>
          <w:tcPr>
            <w:tcW w:w="2693" w:type="dxa"/>
          </w:tcPr>
          <w:p w:rsidR="00953EA6" w:rsidRPr="008337AB" w:rsidRDefault="00953EA6" w:rsidP="00953EA6">
            <w:pPr>
              <w:tabs>
                <w:tab w:val="left" w:pos="2328"/>
                <w:tab w:val="left" w:pos="4262"/>
                <w:tab w:val="left" w:pos="4506"/>
                <w:tab w:val="right" w:pos="5520"/>
              </w:tabs>
              <w:rPr>
                <w:rFonts w:asciiTheme="majorHAnsi" w:hAnsiTheme="majorHAnsi"/>
                <w:color w:val="000000"/>
                <w:sz w:val="22"/>
              </w:rPr>
            </w:pPr>
            <w:r w:rsidRPr="008337AB">
              <w:rPr>
                <w:rFonts w:asciiTheme="majorHAnsi" w:hAnsiTheme="majorHAnsi"/>
                <w:color w:val="000000"/>
                <w:sz w:val="22"/>
              </w:rPr>
              <w:t>Inovasi Pendidikan Islam</w:t>
            </w:r>
          </w:p>
          <w:p w:rsidR="00565D30" w:rsidRPr="008337AB" w:rsidRDefault="00565D30" w:rsidP="00953EA6">
            <w:pPr>
              <w:pStyle w:val="ListParagraph1"/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337AB">
              <w:rPr>
                <w:rFonts w:asciiTheme="majorHAnsi" w:hAnsiTheme="majorHAnsi" w:cs="Times New Roman"/>
                <w:sz w:val="22"/>
                <w:lang w:val="en-US"/>
              </w:rPr>
              <w:t>15</w:t>
            </w:r>
          </w:p>
        </w:tc>
        <w:tc>
          <w:tcPr>
            <w:tcW w:w="2693" w:type="dxa"/>
          </w:tcPr>
          <w:p w:rsidR="00565D30" w:rsidRPr="00AD3787" w:rsidRDefault="00AD3787" w:rsidP="00AF08B3">
            <w:pPr>
              <w:spacing w:after="120"/>
              <w:rPr>
                <w:rFonts w:asciiTheme="majorHAnsi" w:hAnsiTheme="majorHAnsi"/>
                <w:b/>
                <w:bCs/>
                <w:sz w:val="22"/>
                <w:lang w:val="en-US"/>
              </w:rPr>
            </w:pPr>
            <w:r w:rsidRPr="00AD3787">
              <w:rPr>
                <w:rFonts w:asciiTheme="majorHAnsi" w:hAnsiTheme="majorHAnsi"/>
                <w:b/>
                <w:bCs/>
                <w:sz w:val="22"/>
                <w:lang w:val="en-US"/>
              </w:rPr>
              <w:t>REVIEW MATERI</w:t>
            </w:r>
          </w:p>
        </w:tc>
        <w:tc>
          <w:tcPr>
            <w:tcW w:w="2693" w:type="dxa"/>
          </w:tcPr>
          <w:p w:rsidR="00565D30" w:rsidRPr="008337AB" w:rsidRDefault="00565D30" w:rsidP="00AF08B3"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AF08B3">
            <w:pPr>
              <w:pStyle w:val="ListParagraph1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410" w:type="dxa"/>
          </w:tcPr>
          <w:p w:rsidR="00565D30" w:rsidRPr="008337AB" w:rsidRDefault="00565D30" w:rsidP="007819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:rsidR="00565D30" w:rsidRPr="008337AB" w:rsidRDefault="00565D30" w:rsidP="00E21D2C">
            <w:pPr>
              <w:pStyle w:val="ListParagraph1"/>
              <w:numPr>
                <w:ilvl w:val="0"/>
                <w:numId w:val="3"/>
              </w:numPr>
              <w:ind w:left="317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565D30" w:rsidRPr="008337AB" w:rsidRDefault="00565D30" w:rsidP="004B00C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565D30" w:rsidRPr="008337AB" w:rsidTr="00A5360E">
        <w:tc>
          <w:tcPr>
            <w:tcW w:w="1135" w:type="dxa"/>
            <w:vAlign w:val="center"/>
          </w:tcPr>
          <w:p w:rsidR="00565D30" w:rsidRPr="008337AB" w:rsidRDefault="00565D3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337AB">
              <w:rPr>
                <w:rFonts w:asciiTheme="majorHAnsi" w:hAnsiTheme="majorHAnsi" w:cs="Times New Roman"/>
                <w:sz w:val="22"/>
              </w:rPr>
              <w:lastRenderedPageBreak/>
              <w:t>16</w:t>
            </w:r>
          </w:p>
        </w:tc>
        <w:tc>
          <w:tcPr>
            <w:tcW w:w="14175" w:type="dxa"/>
            <w:gridSpan w:val="6"/>
          </w:tcPr>
          <w:p w:rsidR="00565D30" w:rsidRPr="008337AB" w:rsidRDefault="00E21D2C" w:rsidP="00E21D2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8337AB">
              <w:rPr>
                <w:rFonts w:asciiTheme="majorHAnsi" w:hAnsiTheme="majorHAnsi" w:cs="Times New Roman"/>
                <w:b/>
                <w:sz w:val="22"/>
              </w:rPr>
              <w:t>UJIAN AKHIR  SEMESTER : MELAKUKAN VALIDASI PENILAIAN AKHIR DAN MENENTUKAN KELULUSAN MAHASISWA.</w:t>
            </w:r>
          </w:p>
        </w:tc>
      </w:tr>
    </w:tbl>
    <w:p w:rsidR="00F31F53" w:rsidRPr="008337AB" w:rsidRDefault="00F31F5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 w:rsidP="00AD3787">
      <w:pPr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D120DA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 xml:space="preserve">Bengkulu,    </w:t>
      </w:r>
      <w:proofErr w:type="spellStart"/>
      <w:r>
        <w:rPr>
          <w:rFonts w:asciiTheme="majorHAnsi" w:hAnsiTheme="majorHAnsi"/>
          <w:sz w:val="22"/>
          <w:lang w:val="en-US"/>
        </w:rPr>
        <w:t>Maret</w:t>
      </w:r>
      <w:proofErr w:type="spellEnd"/>
      <w:r>
        <w:rPr>
          <w:rFonts w:asciiTheme="majorHAnsi" w:hAnsiTheme="majorHAnsi"/>
          <w:sz w:val="22"/>
          <w:lang w:val="en-US"/>
        </w:rPr>
        <w:t xml:space="preserve"> 2022</w:t>
      </w: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proofErr w:type="spellStart"/>
      <w:r>
        <w:rPr>
          <w:rFonts w:asciiTheme="majorHAnsi" w:hAnsiTheme="majorHAnsi"/>
          <w:sz w:val="22"/>
          <w:lang w:val="en-US"/>
        </w:rPr>
        <w:t>Dosen</w:t>
      </w:r>
      <w:proofErr w:type="spellEnd"/>
      <w:r>
        <w:rPr>
          <w:rFonts w:asciiTheme="majorHAnsi" w:hAnsiTheme="majorHAnsi"/>
          <w:sz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lang w:val="en-US"/>
        </w:rPr>
        <w:t>Pengampu</w:t>
      </w:r>
      <w:proofErr w:type="spellEnd"/>
      <w:r>
        <w:rPr>
          <w:rFonts w:asciiTheme="majorHAnsi" w:hAnsiTheme="majorHAnsi"/>
          <w:sz w:val="22"/>
          <w:lang w:val="en-US"/>
        </w:rPr>
        <w:t>,</w:t>
      </w: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</w:p>
    <w:p w:rsidR="00AD3787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 xml:space="preserve">Ahmad </w:t>
      </w:r>
      <w:proofErr w:type="spellStart"/>
      <w:r>
        <w:rPr>
          <w:rFonts w:asciiTheme="majorHAnsi" w:hAnsiTheme="majorHAnsi"/>
          <w:sz w:val="22"/>
          <w:lang w:val="en-US"/>
        </w:rPr>
        <w:t>Syarifin</w:t>
      </w:r>
      <w:proofErr w:type="spellEnd"/>
      <w:r>
        <w:rPr>
          <w:rFonts w:asciiTheme="majorHAnsi" w:hAnsiTheme="majorHAnsi"/>
          <w:sz w:val="22"/>
          <w:lang w:val="en-US"/>
        </w:rPr>
        <w:t xml:space="preserve">, </w:t>
      </w:r>
      <w:proofErr w:type="spellStart"/>
      <w:r>
        <w:rPr>
          <w:rFonts w:asciiTheme="majorHAnsi" w:hAnsiTheme="majorHAnsi"/>
          <w:sz w:val="22"/>
          <w:lang w:val="en-US"/>
        </w:rPr>
        <w:t>M.Ag</w:t>
      </w:r>
      <w:proofErr w:type="spellEnd"/>
    </w:p>
    <w:p w:rsidR="00AD3787" w:rsidRPr="008337AB" w:rsidRDefault="00AD3787" w:rsidP="00AD3787">
      <w:pPr>
        <w:tabs>
          <w:tab w:val="left" w:pos="13110"/>
        </w:tabs>
        <w:autoSpaceDE w:val="0"/>
        <w:autoSpaceDN w:val="0"/>
        <w:adjustRightInd w:val="0"/>
        <w:spacing w:after="0" w:line="240" w:lineRule="auto"/>
        <w:ind w:left="10080"/>
        <w:rPr>
          <w:rFonts w:asciiTheme="majorHAnsi" w:hAnsiTheme="majorHAnsi"/>
          <w:sz w:val="22"/>
          <w:lang w:val="en-US"/>
        </w:rPr>
      </w:pPr>
      <w:r>
        <w:rPr>
          <w:rFonts w:asciiTheme="majorHAnsi" w:hAnsiTheme="majorHAnsi"/>
          <w:sz w:val="22"/>
          <w:lang w:val="en-US"/>
        </w:rPr>
        <w:t>NIP. 198006162015031003</w:t>
      </w: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Pr="008337AB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bookmarkEnd w:id="0"/>
    <w:p w:rsidR="00D120DA" w:rsidRDefault="00D120D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  <w:lang w:val="en-US"/>
        </w:rPr>
      </w:pPr>
    </w:p>
    <w:sectPr w:rsidR="00D120DA" w:rsidSect="008337AB">
      <w:pgSz w:w="16838" w:h="11906" w:orient="landscape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227"/>
    <w:multiLevelType w:val="hybridMultilevel"/>
    <w:tmpl w:val="E84C524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60759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45DE1"/>
    <w:multiLevelType w:val="hybridMultilevel"/>
    <w:tmpl w:val="AFF4D6CE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0C9305C7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C28E6"/>
    <w:multiLevelType w:val="hybridMultilevel"/>
    <w:tmpl w:val="6BA05A4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>
    <w:nsid w:val="0F2A70BF"/>
    <w:multiLevelType w:val="hybridMultilevel"/>
    <w:tmpl w:val="57887448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12376E2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A5A5A"/>
    <w:multiLevelType w:val="hybridMultilevel"/>
    <w:tmpl w:val="03148510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8E967B2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1274F"/>
    <w:multiLevelType w:val="hybridMultilevel"/>
    <w:tmpl w:val="645C8A72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1AEF6C6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74209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95677"/>
    <w:multiLevelType w:val="hybridMultilevel"/>
    <w:tmpl w:val="1334FA5E"/>
    <w:lvl w:ilvl="0" w:tplc="B262DB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170386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0126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C280D"/>
    <w:multiLevelType w:val="hybridMultilevel"/>
    <w:tmpl w:val="5ED20C74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>
    <w:nsid w:val="36C678E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90048"/>
    <w:multiLevelType w:val="hybridMultilevel"/>
    <w:tmpl w:val="E81047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97E68DE"/>
    <w:multiLevelType w:val="hybridMultilevel"/>
    <w:tmpl w:val="9348BA8C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9">
    <w:nsid w:val="3AAF131B"/>
    <w:multiLevelType w:val="hybridMultilevel"/>
    <w:tmpl w:val="4254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626450"/>
    <w:multiLevelType w:val="multilevel"/>
    <w:tmpl w:val="43F45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36916"/>
    <w:multiLevelType w:val="hybridMultilevel"/>
    <w:tmpl w:val="83805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BF7E8D"/>
    <w:multiLevelType w:val="hybridMultilevel"/>
    <w:tmpl w:val="615C6C9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>
    <w:nsid w:val="47140134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3B07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8679A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C7670"/>
    <w:multiLevelType w:val="hybridMultilevel"/>
    <w:tmpl w:val="D3FC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944EF"/>
    <w:multiLevelType w:val="hybridMultilevel"/>
    <w:tmpl w:val="9D7E70D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90720DE"/>
    <w:multiLevelType w:val="hybridMultilevel"/>
    <w:tmpl w:val="4066DE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A93B3E"/>
    <w:multiLevelType w:val="hybridMultilevel"/>
    <w:tmpl w:val="F25EBCE6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1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2A4237"/>
    <w:multiLevelType w:val="hybridMultilevel"/>
    <w:tmpl w:val="A340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A66FB2"/>
    <w:multiLevelType w:val="hybridMultilevel"/>
    <w:tmpl w:val="8ACAD7BC"/>
    <w:lvl w:ilvl="0" w:tplc="04090019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5">
    <w:nsid w:val="67F44659"/>
    <w:multiLevelType w:val="hybridMultilevel"/>
    <w:tmpl w:val="0E40E7B6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nsid w:val="69565AA5"/>
    <w:multiLevelType w:val="hybridMultilevel"/>
    <w:tmpl w:val="6D70D052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7">
    <w:nsid w:val="695F3490"/>
    <w:multiLevelType w:val="hybridMultilevel"/>
    <w:tmpl w:val="90E63F4A"/>
    <w:lvl w:ilvl="0" w:tplc="040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8">
    <w:nsid w:val="6BF85FF9"/>
    <w:multiLevelType w:val="hybridMultilevel"/>
    <w:tmpl w:val="558E897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9">
    <w:nsid w:val="772D4620"/>
    <w:multiLevelType w:val="multilevel"/>
    <w:tmpl w:val="38DC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F111A"/>
    <w:multiLevelType w:val="hybridMultilevel"/>
    <w:tmpl w:val="905C7B1E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1">
    <w:nsid w:val="7B0E21B9"/>
    <w:multiLevelType w:val="hybridMultilevel"/>
    <w:tmpl w:val="E4D2DD96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42">
    <w:nsid w:val="7D74313E"/>
    <w:multiLevelType w:val="multilevel"/>
    <w:tmpl w:val="4BC03B0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5"/>
  </w:num>
  <w:num w:numId="4">
    <w:abstractNumId w:val="31"/>
  </w:num>
  <w:num w:numId="5">
    <w:abstractNumId w:val="32"/>
  </w:num>
  <w:num w:numId="6">
    <w:abstractNumId w:val="4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22"/>
  </w:num>
  <w:num w:numId="14">
    <w:abstractNumId w:val="4"/>
  </w:num>
  <w:num w:numId="15">
    <w:abstractNumId w:val="38"/>
  </w:num>
  <w:num w:numId="16">
    <w:abstractNumId w:val="34"/>
  </w:num>
  <w:num w:numId="17">
    <w:abstractNumId w:val="23"/>
  </w:num>
  <w:num w:numId="18">
    <w:abstractNumId w:val="41"/>
  </w:num>
  <w:num w:numId="19">
    <w:abstractNumId w:val="0"/>
  </w:num>
  <w:num w:numId="20">
    <w:abstractNumId w:val="28"/>
  </w:num>
  <w:num w:numId="21">
    <w:abstractNumId w:val="30"/>
  </w:num>
  <w:num w:numId="22">
    <w:abstractNumId w:val="37"/>
  </w:num>
  <w:num w:numId="23">
    <w:abstractNumId w:val="40"/>
  </w:num>
  <w:num w:numId="24">
    <w:abstractNumId w:val="20"/>
  </w:num>
  <w:num w:numId="25">
    <w:abstractNumId w:val="35"/>
  </w:num>
  <w:num w:numId="26">
    <w:abstractNumId w:val="36"/>
  </w:num>
  <w:num w:numId="27">
    <w:abstractNumId w:val="11"/>
  </w:num>
  <w:num w:numId="28">
    <w:abstractNumId w:val="15"/>
  </w:num>
  <w:num w:numId="29">
    <w:abstractNumId w:val="26"/>
  </w:num>
  <w:num w:numId="30">
    <w:abstractNumId w:val="1"/>
  </w:num>
  <w:num w:numId="31">
    <w:abstractNumId w:val="9"/>
  </w:num>
  <w:num w:numId="32">
    <w:abstractNumId w:val="10"/>
  </w:num>
  <w:num w:numId="33">
    <w:abstractNumId w:val="3"/>
  </w:num>
  <w:num w:numId="34">
    <w:abstractNumId w:val="19"/>
  </w:num>
  <w:num w:numId="35">
    <w:abstractNumId w:val="8"/>
  </w:num>
  <w:num w:numId="36">
    <w:abstractNumId w:val="24"/>
  </w:num>
  <w:num w:numId="37">
    <w:abstractNumId w:val="33"/>
  </w:num>
  <w:num w:numId="38">
    <w:abstractNumId w:val="13"/>
  </w:num>
  <w:num w:numId="39">
    <w:abstractNumId w:val="6"/>
  </w:num>
  <w:num w:numId="40">
    <w:abstractNumId w:val="29"/>
  </w:num>
  <w:num w:numId="41">
    <w:abstractNumId w:val="14"/>
  </w:num>
  <w:num w:numId="42">
    <w:abstractNumId w:val="16"/>
  </w:num>
  <w:num w:numId="43">
    <w:abstractNumId w:val="3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C1DB4"/>
    <w:rsid w:val="00004FEC"/>
    <w:rsid w:val="00011C36"/>
    <w:rsid w:val="00013D14"/>
    <w:rsid w:val="00041400"/>
    <w:rsid w:val="0006298A"/>
    <w:rsid w:val="00085912"/>
    <w:rsid w:val="000A6B3D"/>
    <w:rsid w:val="000B3DAC"/>
    <w:rsid w:val="000B42F7"/>
    <w:rsid w:val="000B70FA"/>
    <w:rsid w:val="000D2105"/>
    <w:rsid w:val="000D2DB8"/>
    <w:rsid w:val="000D756C"/>
    <w:rsid w:val="000F4F48"/>
    <w:rsid w:val="00111DF9"/>
    <w:rsid w:val="00113C50"/>
    <w:rsid w:val="00116E0B"/>
    <w:rsid w:val="001239F9"/>
    <w:rsid w:val="00132BE0"/>
    <w:rsid w:val="00152E28"/>
    <w:rsid w:val="001668DE"/>
    <w:rsid w:val="00173614"/>
    <w:rsid w:val="001C502F"/>
    <w:rsid w:val="001E43E6"/>
    <w:rsid w:val="001E7875"/>
    <w:rsid w:val="002171B8"/>
    <w:rsid w:val="00257D6F"/>
    <w:rsid w:val="00284D71"/>
    <w:rsid w:val="002A48AD"/>
    <w:rsid w:val="002C5F9A"/>
    <w:rsid w:val="002C7634"/>
    <w:rsid w:val="002D68FC"/>
    <w:rsid w:val="002D7E91"/>
    <w:rsid w:val="002E3E0B"/>
    <w:rsid w:val="002E69D0"/>
    <w:rsid w:val="003042F6"/>
    <w:rsid w:val="003225DB"/>
    <w:rsid w:val="0035101A"/>
    <w:rsid w:val="00355574"/>
    <w:rsid w:val="00367D6D"/>
    <w:rsid w:val="003925AF"/>
    <w:rsid w:val="00394225"/>
    <w:rsid w:val="003A0188"/>
    <w:rsid w:val="003A0E2C"/>
    <w:rsid w:val="003A27C4"/>
    <w:rsid w:val="003A4B08"/>
    <w:rsid w:val="003C7AC9"/>
    <w:rsid w:val="003D793C"/>
    <w:rsid w:val="003F31C6"/>
    <w:rsid w:val="004031FA"/>
    <w:rsid w:val="0040398D"/>
    <w:rsid w:val="00407577"/>
    <w:rsid w:val="00415EDF"/>
    <w:rsid w:val="00424424"/>
    <w:rsid w:val="0042671E"/>
    <w:rsid w:val="004324D1"/>
    <w:rsid w:val="00450D2B"/>
    <w:rsid w:val="00465B29"/>
    <w:rsid w:val="004A05C7"/>
    <w:rsid w:val="004B00C3"/>
    <w:rsid w:val="004B18D8"/>
    <w:rsid w:val="004B4D2E"/>
    <w:rsid w:val="004C5E22"/>
    <w:rsid w:val="004F21F9"/>
    <w:rsid w:val="00527EC3"/>
    <w:rsid w:val="005461C8"/>
    <w:rsid w:val="00565D30"/>
    <w:rsid w:val="00581A80"/>
    <w:rsid w:val="005B25C4"/>
    <w:rsid w:val="005C1D66"/>
    <w:rsid w:val="005C70C8"/>
    <w:rsid w:val="005E1657"/>
    <w:rsid w:val="005F2C8C"/>
    <w:rsid w:val="00603A02"/>
    <w:rsid w:val="00603D9F"/>
    <w:rsid w:val="00615ED8"/>
    <w:rsid w:val="0063191B"/>
    <w:rsid w:val="006659F0"/>
    <w:rsid w:val="0068196F"/>
    <w:rsid w:val="006862FF"/>
    <w:rsid w:val="006939E5"/>
    <w:rsid w:val="006A15E8"/>
    <w:rsid w:val="006B561C"/>
    <w:rsid w:val="006F4A94"/>
    <w:rsid w:val="00717B4D"/>
    <w:rsid w:val="00725B66"/>
    <w:rsid w:val="007453DA"/>
    <w:rsid w:val="007561CE"/>
    <w:rsid w:val="00781988"/>
    <w:rsid w:val="0078314B"/>
    <w:rsid w:val="007911B4"/>
    <w:rsid w:val="007D688E"/>
    <w:rsid w:val="007E5CB1"/>
    <w:rsid w:val="007E6997"/>
    <w:rsid w:val="00802807"/>
    <w:rsid w:val="00822D98"/>
    <w:rsid w:val="00827CD3"/>
    <w:rsid w:val="008337AB"/>
    <w:rsid w:val="00864782"/>
    <w:rsid w:val="00864EEB"/>
    <w:rsid w:val="008742FD"/>
    <w:rsid w:val="008A1B83"/>
    <w:rsid w:val="008A65B0"/>
    <w:rsid w:val="008D07CE"/>
    <w:rsid w:val="008D4300"/>
    <w:rsid w:val="008E0FAC"/>
    <w:rsid w:val="00906815"/>
    <w:rsid w:val="00922037"/>
    <w:rsid w:val="00933F7E"/>
    <w:rsid w:val="00936FDF"/>
    <w:rsid w:val="00937F36"/>
    <w:rsid w:val="00953EA6"/>
    <w:rsid w:val="00956142"/>
    <w:rsid w:val="00963C39"/>
    <w:rsid w:val="00984EC7"/>
    <w:rsid w:val="00990127"/>
    <w:rsid w:val="009C23A8"/>
    <w:rsid w:val="009D7703"/>
    <w:rsid w:val="009F4AAA"/>
    <w:rsid w:val="00A035F7"/>
    <w:rsid w:val="00A04E54"/>
    <w:rsid w:val="00A34433"/>
    <w:rsid w:val="00A40543"/>
    <w:rsid w:val="00A520F6"/>
    <w:rsid w:val="00A5360E"/>
    <w:rsid w:val="00A567F6"/>
    <w:rsid w:val="00A732F2"/>
    <w:rsid w:val="00A93FF6"/>
    <w:rsid w:val="00AA071F"/>
    <w:rsid w:val="00AA3A11"/>
    <w:rsid w:val="00AA52CD"/>
    <w:rsid w:val="00AA5A33"/>
    <w:rsid w:val="00AD3787"/>
    <w:rsid w:val="00AE0D66"/>
    <w:rsid w:val="00AF08B3"/>
    <w:rsid w:val="00B049DC"/>
    <w:rsid w:val="00B07FAE"/>
    <w:rsid w:val="00B45D54"/>
    <w:rsid w:val="00B80D4C"/>
    <w:rsid w:val="00BA5457"/>
    <w:rsid w:val="00BA61BE"/>
    <w:rsid w:val="00BB7EC2"/>
    <w:rsid w:val="00BC1C71"/>
    <w:rsid w:val="00BD08E9"/>
    <w:rsid w:val="00BE494B"/>
    <w:rsid w:val="00C33C5C"/>
    <w:rsid w:val="00C37909"/>
    <w:rsid w:val="00C557B7"/>
    <w:rsid w:val="00C574D2"/>
    <w:rsid w:val="00C65575"/>
    <w:rsid w:val="00C71FA0"/>
    <w:rsid w:val="00C8036A"/>
    <w:rsid w:val="00CC5C27"/>
    <w:rsid w:val="00CF3347"/>
    <w:rsid w:val="00D120DA"/>
    <w:rsid w:val="00D157FE"/>
    <w:rsid w:val="00D3647D"/>
    <w:rsid w:val="00D47E82"/>
    <w:rsid w:val="00D55354"/>
    <w:rsid w:val="00DA1ABE"/>
    <w:rsid w:val="00DC1DB4"/>
    <w:rsid w:val="00DC4A7B"/>
    <w:rsid w:val="00DD13AD"/>
    <w:rsid w:val="00DD7C35"/>
    <w:rsid w:val="00DE1892"/>
    <w:rsid w:val="00E07010"/>
    <w:rsid w:val="00E146AB"/>
    <w:rsid w:val="00E21D2C"/>
    <w:rsid w:val="00E53152"/>
    <w:rsid w:val="00E700E4"/>
    <w:rsid w:val="00E71EBF"/>
    <w:rsid w:val="00E97777"/>
    <w:rsid w:val="00E97ECE"/>
    <w:rsid w:val="00EA292E"/>
    <w:rsid w:val="00ED6B73"/>
    <w:rsid w:val="00EE6890"/>
    <w:rsid w:val="00EE6CA5"/>
    <w:rsid w:val="00EF14A0"/>
    <w:rsid w:val="00F038A1"/>
    <w:rsid w:val="00F308B9"/>
    <w:rsid w:val="00F31F53"/>
    <w:rsid w:val="00F41D17"/>
    <w:rsid w:val="00F5736B"/>
    <w:rsid w:val="00F63731"/>
    <w:rsid w:val="00FA02B9"/>
    <w:rsid w:val="00FE068A"/>
    <w:rsid w:val="0245687D"/>
    <w:rsid w:val="155369EC"/>
    <w:rsid w:val="15D63548"/>
    <w:rsid w:val="195C5D5D"/>
    <w:rsid w:val="34F3784A"/>
    <w:rsid w:val="38842357"/>
    <w:rsid w:val="5F14558D"/>
    <w:rsid w:val="665878A2"/>
    <w:rsid w:val="73E1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91"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2D7E9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2D7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7E91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2D7E91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2D7E91"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qFormat/>
    <w:rsid w:val="000D2DB8"/>
    <w:pPr>
      <w:keepNext/>
      <w:spacing w:after="0" w:line="240" w:lineRule="auto"/>
      <w:ind w:left="360"/>
      <w:outlineLvl w:val="3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Utopia-Regular" w:hAnsi="Utopia-Regular" w:hint="default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81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70F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71EBF"/>
    <w:rPr>
      <w:rFonts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D2DB8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C23A8"/>
    <w:pPr>
      <w:spacing w:after="120" w:line="240" w:lineRule="auto"/>
      <w:ind w:left="360"/>
    </w:pPr>
    <w:rPr>
      <w:rFonts w:eastAsia="Times New Roman" w:cs="Times New Roman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3A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EA6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3EA6"/>
    <w:rPr>
      <w:rFonts w:asciiTheme="minorHAnsi" w:eastAsia="Times New Roman" w:hAnsiTheme="minorHAns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7F398-BAD0-433D-A3F4-0BC065B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HP</cp:lastModifiedBy>
  <cp:revision>17</cp:revision>
  <cp:lastPrinted>2019-09-04T15:42:00Z</cp:lastPrinted>
  <dcterms:created xsi:type="dcterms:W3CDTF">2020-03-06T04:17:00Z</dcterms:created>
  <dcterms:modified xsi:type="dcterms:W3CDTF">2022-04-13T04:59:00Z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