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1724"/>
        <w:gridCol w:w="54"/>
        <w:gridCol w:w="1569"/>
        <w:gridCol w:w="783"/>
        <w:gridCol w:w="634"/>
        <w:gridCol w:w="1854"/>
        <w:gridCol w:w="2825"/>
        <w:gridCol w:w="2631"/>
      </w:tblGrid>
      <w:tr w:rsidR="00FE281E" w:rsidRPr="00582C3A" w:rsidTr="00EA1B2B">
        <w:trPr>
          <w:cantSplit/>
          <w:trHeight w:val="1410"/>
        </w:trPr>
        <w:tc>
          <w:tcPr>
            <w:tcW w:w="3112" w:type="dxa"/>
          </w:tcPr>
          <w:p w:rsidR="00FE281E" w:rsidRPr="00582C3A" w:rsidRDefault="00FE281E" w:rsidP="00EA1B2B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8D0336E" wp14:editId="0651BE4F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91440</wp:posOffset>
                  </wp:positionV>
                  <wp:extent cx="1047750" cy="1047750"/>
                  <wp:effectExtent l="0" t="0" r="0" b="0"/>
                  <wp:wrapNone/>
                  <wp:docPr id="1" name="Picture 1" descr="LOGO-IAIN-TERBARUKAN-30X30-B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IAIN-TERBARUKAN-30X30-BE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74" w:type="dxa"/>
            <w:gridSpan w:val="8"/>
          </w:tcPr>
          <w:p w:rsidR="00FE281E" w:rsidRPr="00E04F91" w:rsidRDefault="00FE281E" w:rsidP="00EA1B2B">
            <w:pPr>
              <w:spacing w:line="276" w:lineRule="auto"/>
              <w:jc w:val="center"/>
              <w:rPr>
                <w:b/>
              </w:rPr>
            </w:pPr>
            <w:r w:rsidRPr="00E04F91">
              <w:rPr>
                <w:b/>
                <w:szCs w:val="22"/>
              </w:rPr>
              <w:t>KEMENTERIAN AGAMA REPUBLIK INDONESIA</w:t>
            </w:r>
          </w:p>
          <w:p w:rsidR="00FE281E" w:rsidRPr="00E04F91" w:rsidRDefault="00FB1313" w:rsidP="00EA1B2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Cs w:val="22"/>
              </w:rPr>
              <w:t>UIN FATMAWATI SUKARNO</w:t>
            </w:r>
            <w:r w:rsidR="00FE281E">
              <w:rPr>
                <w:b/>
                <w:szCs w:val="22"/>
              </w:rPr>
              <w:t xml:space="preserve"> BENGKULU</w:t>
            </w:r>
          </w:p>
          <w:p w:rsidR="00FE281E" w:rsidRPr="00E04F91" w:rsidRDefault="00FE281E" w:rsidP="00EA1B2B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E04F91">
              <w:rPr>
                <w:b/>
                <w:szCs w:val="22"/>
              </w:rPr>
              <w:t>Fakultas</w:t>
            </w:r>
            <w:proofErr w:type="spellEnd"/>
            <w:r w:rsidR="00FB1313">
              <w:rPr>
                <w:b/>
                <w:szCs w:val="22"/>
              </w:rPr>
              <w:t xml:space="preserve"> </w:t>
            </w:r>
            <w:proofErr w:type="spellStart"/>
            <w:r w:rsidRPr="00E04F91">
              <w:rPr>
                <w:b/>
                <w:szCs w:val="22"/>
              </w:rPr>
              <w:t>Tarbiyah</w:t>
            </w:r>
            <w:proofErr w:type="spellEnd"/>
            <w:r w:rsidRPr="00E04F91">
              <w:rPr>
                <w:b/>
                <w:szCs w:val="22"/>
              </w:rPr>
              <w:t xml:space="preserve"> Dan </w:t>
            </w:r>
            <w:proofErr w:type="spellStart"/>
            <w:r w:rsidRPr="00E04F91">
              <w:rPr>
                <w:b/>
                <w:szCs w:val="22"/>
              </w:rPr>
              <w:t>Tadris</w:t>
            </w:r>
            <w:proofErr w:type="spellEnd"/>
          </w:p>
          <w:p w:rsidR="00FE281E" w:rsidRPr="00E04F91" w:rsidRDefault="00FE281E" w:rsidP="00EA1B2B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E04F91">
              <w:rPr>
                <w:b/>
                <w:szCs w:val="22"/>
              </w:rPr>
              <w:t>Jurusan</w:t>
            </w:r>
            <w:proofErr w:type="spellEnd"/>
            <w:r w:rsidR="00FB1313">
              <w:rPr>
                <w:b/>
                <w:szCs w:val="22"/>
              </w:rPr>
              <w:t xml:space="preserve"> </w:t>
            </w:r>
            <w:proofErr w:type="spellStart"/>
            <w:r w:rsidRPr="00E04F91">
              <w:rPr>
                <w:b/>
                <w:szCs w:val="22"/>
              </w:rPr>
              <w:t>Tarbiyah</w:t>
            </w:r>
            <w:proofErr w:type="spellEnd"/>
          </w:p>
          <w:p w:rsidR="00FE281E" w:rsidRPr="00E04F91" w:rsidRDefault="00FE281E" w:rsidP="00EA1B2B">
            <w:pPr>
              <w:spacing w:line="276" w:lineRule="auto"/>
              <w:jc w:val="center"/>
              <w:rPr>
                <w:b/>
              </w:rPr>
            </w:pPr>
            <w:r w:rsidRPr="00E04F91">
              <w:rPr>
                <w:b/>
                <w:szCs w:val="22"/>
              </w:rPr>
              <w:t xml:space="preserve">Prodi </w:t>
            </w:r>
            <w:proofErr w:type="spellStart"/>
            <w:r>
              <w:rPr>
                <w:b/>
                <w:szCs w:val="22"/>
              </w:rPr>
              <w:t>Tadris</w:t>
            </w:r>
            <w:proofErr w:type="spellEnd"/>
            <w:r w:rsidR="00FB1313"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Bahasa</w:t>
            </w:r>
            <w:proofErr w:type="spellEnd"/>
            <w:r w:rsidR="00FB1313">
              <w:rPr>
                <w:b/>
                <w:szCs w:val="22"/>
              </w:rPr>
              <w:t xml:space="preserve"> </w:t>
            </w:r>
            <w:proofErr w:type="spellStart"/>
            <w:r>
              <w:rPr>
                <w:b/>
                <w:szCs w:val="22"/>
              </w:rPr>
              <w:t>Inggris</w:t>
            </w:r>
            <w:proofErr w:type="spellEnd"/>
          </w:p>
          <w:p w:rsidR="00FE281E" w:rsidRPr="00582C3A" w:rsidRDefault="00FE281E" w:rsidP="00EA1B2B">
            <w:pPr>
              <w:spacing w:line="276" w:lineRule="auto"/>
              <w:jc w:val="center"/>
            </w:pPr>
            <w:proofErr w:type="spellStart"/>
            <w:r w:rsidRPr="00E04F91">
              <w:rPr>
                <w:b/>
                <w:szCs w:val="22"/>
              </w:rPr>
              <w:t>Jln</w:t>
            </w:r>
            <w:proofErr w:type="spellEnd"/>
            <w:r w:rsidRPr="00E04F91">
              <w:rPr>
                <w:b/>
                <w:szCs w:val="22"/>
              </w:rPr>
              <w:t xml:space="preserve">. </w:t>
            </w:r>
            <w:proofErr w:type="spellStart"/>
            <w:r w:rsidRPr="00E04F91">
              <w:rPr>
                <w:b/>
                <w:szCs w:val="22"/>
              </w:rPr>
              <w:t>Raden</w:t>
            </w:r>
            <w:proofErr w:type="spellEnd"/>
            <w:r w:rsidRPr="00E04F91">
              <w:rPr>
                <w:b/>
                <w:szCs w:val="22"/>
              </w:rPr>
              <w:t xml:space="preserve"> Fatah, </w:t>
            </w:r>
            <w:proofErr w:type="spellStart"/>
            <w:r w:rsidRPr="00E04F91">
              <w:rPr>
                <w:b/>
                <w:szCs w:val="22"/>
              </w:rPr>
              <w:t>Pagar</w:t>
            </w:r>
            <w:proofErr w:type="spellEnd"/>
            <w:r w:rsidR="00FB1313">
              <w:rPr>
                <w:b/>
                <w:szCs w:val="22"/>
              </w:rPr>
              <w:t xml:space="preserve"> </w:t>
            </w:r>
            <w:proofErr w:type="spellStart"/>
            <w:r w:rsidRPr="00E04F91">
              <w:rPr>
                <w:b/>
                <w:szCs w:val="22"/>
              </w:rPr>
              <w:t>Dewa</w:t>
            </w:r>
            <w:proofErr w:type="spellEnd"/>
            <w:r w:rsidR="00FB1313">
              <w:rPr>
                <w:b/>
                <w:szCs w:val="22"/>
              </w:rPr>
              <w:t xml:space="preserve"> </w:t>
            </w:r>
            <w:proofErr w:type="spellStart"/>
            <w:r w:rsidRPr="00E04F91">
              <w:rPr>
                <w:b/>
                <w:szCs w:val="22"/>
              </w:rPr>
              <w:t>Kecamatan</w:t>
            </w:r>
            <w:proofErr w:type="spellEnd"/>
            <w:r w:rsidR="00FB1313">
              <w:rPr>
                <w:b/>
                <w:szCs w:val="22"/>
              </w:rPr>
              <w:t xml:space="preserve"> </w:t>
            </w:r>
            <w:proofErr w:type="spellStart"/>
            <w:r w:rsidRPr="00E04F91">
              <w:rPr>
                <w:b/>
                <w:szCs w:val="22"/>
              </w:rPr>
              <w:t>Selebar</w:t>
            </w:r>
            <w:proofErr w:type="spellEnd"/>
            <w:r w:rsidRPr="00E04F91">
              <w:rPr>
                <w:b/>
                <w:szCs w:val="22"/>
              </w:rPr>
              <w:t>, Kota Bengkulu</w:t>
            </w:r>
          </w:p>
        </w:tc>
      </w:tr>
      <w:tr w:rsidR="00FE281E" w:rsidRPr="00582C3A" w:rsidTr="00EA1B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5186" w:type="dxa"/>
            <w:gridSpan w:val="9"/>
            <w:hideMark/>
          </w:tcPr>
          <w:p w:rsidR="00FE281E" w:rsidRPr="00C61D5D" w:rsidRDefault="00FE281E" w:rsidP="00EA1B2B">
            <w:pPr>
              <w:jc w:val="both"/>
              <w:rPr>
                <w:b/>
                <w:bCs/>
                <w:lang w:val="id-ID"/>
              </w:rPr>
            </w:pPr>
            <w:r w:rsidRPr="00C61D5D">
              <w:rPr>
                <w:b/>
                <w:sz w:val="22"/>
                <w:szCs w:val="22"/>
              </w:rPr>
              <w:t>RENCANA PEMBELAJARAN SEMESTER</w:t>
            </w:r>
            <w:r w:rsidRPr="00C61D5D">
              <w:rPr>
                <w:b/>
                <w:sz w:val="22"/>
                <w:szCs w:val="22"/>
                <w:lang w:val="id-ID"/>
              </w:rPr>
              <w:t xml:space="preserve"> (RPS)</w:t>
            </w:r>
          </w:p>
        </w:tc>
      </w:tr>
      <w:tr w:rsidR="00FE281E" w:rsidRPr="00582C3A" w:rsidTr="00EA1B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112" w:type="dxa"/>
            <w:shd w:val="clear" w:color="auto" w:fill="D9D9D9"/>
            <w:hideMark/>
          </w:tcPr>
          <w:p w:rsidR="00FE281E" w:rsidRPr="00C61D5D" w:rsidRDefault="00FE281E" w:rsidP="00EA1B2B">
            <w:pPr>
              <w:rPr>
                <w:b/>
              </w:rPr>
            </w:pPr>
            <w:r w:rsidRPr="00C61D5D">
              <w:rPr>
                <w:b/>
                <w:sz w:val="22"/>
                <w:szCs w:val="22"/>
              </w:rPr>
              <w:t xml:space="preserve">No. </w:t>
            </w:r>
            <w:proofErr w:type="spellStart"/>
            <w:r w:rsidRPr="00C61D5D">
              <w:rPr>
                <w:b/>
                <w:sz w:val="22"/>
                <w:szCs w:val="22"/>
              </w:rPr>
              <w:t>Dokumen</w:t>
            </w:r>
            <w:proofErr w:type="spellEnd"/>
            <w:r w:rsidRPr="00C61D5D">
              <w:rPr>
                <w:b/>
                <w:sz w:val="22"/>
                <w:szCs w:val="22"/>
              </w:rPr>
              <w:t xml:space="preserve"> :</w:t>
            </w:r>
          </w:p>
          <w:p w:rsidR="00FE281E" w:rsidRPr="00C61D5D" w:rsidRDefault="00FE281E" w:rsidP="00EA1B2B">
            <w:pPr>
              <w:rPr>
                <w:b/>
                <w:bCs/>
                <w:lang w:val="id-ID"/>
              </w:rPr>
            </w:pPr>
          </w:p>
        </w:tc>
        <w:tc>
          <w:tcPr>
            <w:tcW w:w="1778" w:type="dxa"/>
            <w:gridSpan w:val="2"/>
            <w:shd w:val="clear" w:color="auto" w:fill="D9D9D9"/>
            <w:hideMark/>
          </w:tcPr>
          <w:p w:rsidR="00FE281E" w:rsidRPr="00C61D5D" w:rsidRDefault="00FE281E" w:rsidP="00EA1B2B">
            <w:pPr>
              <w:rPr>
                <w:b/>
              </w:rPr>
            </w:pPr>
            <w:r w:rsidRPr="00C61D5D">
              <w:rPr>
                <w:b/>
                <w:sz w:val="22"/>
                <w:szCs w:val="22"/>
              </w:rPr>
              <w:t xml:space="preserve">No. </w:t>
            </w:r>
            <w:proofErr w:type="spellStart"/>
            <w:r w:rsidRPr="00C61D5D">
              <w:rPr>
                <w:b/>
                <w:sz w:val="22"/>
                <w:szCs w:val="22"/>
              </w:rPr>
              <w:t>Revisi</w:t>
            </w:r>
            <w:proofErr w:type="spellEnd"/>
            <w:r w:rsidRPr="00C61D5D">
              <w:rPr>
                <w:b/>
                <w:sz w:val="22"/>
                <w:szCs w:val="22"/>
              </w:rPr>
              <w:t xml:space="preserve"> :</w:t>
            </w:r>
          </w:p>
          <w:p w:rsidR="00FE281E" w:rsidRPr="00C61D5D" w:rsidRDefault="00FE281E" w:rsidP="00EA1B2B">
            <w:pPr>
              <w:rPr>
                <w:bCs/>
              </w:rPr>
            </w:pPr>
          </w:p>
        </w:tc>
        <w:tc>
          <w:tcPr>
            <w:tcW w:w="4840" w:type="dxa"/>
            <w:gridSpan w:val="4"/>
            <w:shd w:val="clear" w:color="auto" w:fill="D9D9D9"/>
          </w:tcPr>
          <w:p w:rsidR="00FE281E" w:rsidRPr="00C61D5D" w:rsidRDefault="00FE281E" w:rsidP="00EA1B2B">
            <w:pPr>
              <w:rPr>
                <w:b/>
                <w:snapToGrid w:val="0"/>
              </w:rPr>
            </w:pPr>
            <w:proofErr w:type="spellStart"/>
            <w:r w:rsidRPr="00C61D5D">
              <w:rPr>
                <w:b/>
                <w:snapToGrid w:val="0"/>
                <w:sz w:val="22"/>
                <w:szCs w:val="22"/>
              </w:rPr>
              <w:t>Halaman</w:t>
            </w:r>
            <w:proofErr w:type="spellEnd"/>
            <w:r w:rsidRPr="00C61D5D">
              <w:rPr>
                <w:b/>
                <w:snapToGrid w:val="0"/>
                <w:sz w:val="22"/>
                <w:szCs w:val="22"/>
              </w:rPr>
              <w:t>:</w:t>
            </w:r>
          </w:p>
          <w:p w:rsidR="00FE281E" w:rsidRPr="00C61D5D" w:rsidRDefault="00FE281E" w:rsidP="00EA1B2B">
            <w:pPr>
              <w:rPr>
                <w:bCs/>
              </w:rPr>
            </w:pPr>
          </w:p>
        </w:tc>
        <w:tc>
          <w:tcPr>
            <w:tcW w:w="5456" w:type="dxa"/>
            <w:gridSpan w:val="2"/>
            <w:shd w:val="clear" w:color="auto" w:fill="D9D9D9"/>
            <w:hideMark/>
          </w:tcPr>
          <w:p w:rsidR="00FE281E" w:rsidRPr="00C61D5D" w:rsidRDefault="00FE281E" w:rsidP="00EA1B2B">
            <w:pPr>
              <w:rPr>
                <w:b/>
              </w:rPr>
            </w:pPr>
            <w:proofErr w:type="spellStart"/>
            <w:r w:rsidRPr="00C61D5D">
              <w:rPr>
                <w:b/>
                <w:sz w:val="22"/>
                <w:szCs w:val="22"/>
              </w:rPr>
              <w:t>TanggalTerbit</w:t>
            </w:r>
            <w:proofErr w:type="spellEnd"/>
            <w:r w:rsidRPr="00C61D5D">
              <w:rPr>
                <w:b/>
                <w:sz w:val="22"/>
                <w:szCs w:val="22"/>
              </w:rPr>
              <w:t>:</w:t>
            </w:r>
          </w:p>
          <w:p w:rsidR="00FE281E" w:rsidRPr="00C61D5D" w:rsidRDefault="00FE281E" w:rsidP="00EA1B2B">
            <w:pPr>
              <w:rPr>
                <w:bCs/>
              </w:rPr>
            </w:pPr>
          </w:p>
        </w:tc>
      </w:tr>
      <w:tr w:rsidR="00FE281E" w:rsidRPr="00582C3A" w:rsidTr="00EA1B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112" w:type="dxa"/>
            <w:hideMark/>
          </w:tcPr>
          <w:p w:rsidR="00FE281E" w:rsidRPr="00C61D5D" w:rsidRDefault="00FE281E" w:rsidP="00EA1B2B">
            <w:pPr>
              <w:rPr>
                <w:b/>
              </w:rPr>
            </w:pPr>
            <w:r w:rsidRPr="00C61D5D">
              <w:rPr>
                <w:b/>
                <w:sz w:val="22"/>
                <w:szCs w:val="22"/>
              </w:rPr>
              <w:t xml:space="preserve">Mata </w:t>
            </w:r>
            <w:proofErr w:type="spellStart"/>
            <w:r w:rsidRPr="00C61D5D">
              <w:rPr>
                <w:b/>
                <w:sz w:val="22"/>
                <w:szCs w:val="22"/>
              </w:rPr>
              <w:t>Kuliah</w:t>
            </w:r>
            <w:proofErr w:type="spellEnd"/>
            <w:r w:rsidRPr="00C61D5D">
              <w:rPr>
                <w:b/>
                <w:sz w:val="22"/>
                <w:szCs w:val="22"/>
              </w:rPr>
              <w:t xml:space="preserve"> :</w:t>
            </w:r>
          </w:p>
          <w:p w:rsidR="00FE281E" w:rsidRPr="00E50901" w:rsidRDefault="00FE281E" w:rsidP="00EA1B2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Academic Listening </w:t>
            </w:r>
          </w:p>
        </w:tc>
        <w:tc>
          <w:tcPr>
            <w:tcW w:w="1778" w:type="dxa"/>
            <w:gridSpan w:val="2"/>
            <w:hideMark/>
          </w:tcPr>
          <w:p w:rsidR="00FE281E" w:rsidRPr="00C61D5D" w:rsidRDefault="00FE281E" w:rsidP="00EA1B2B">
            <w:pPr>
              <w:rPr>
                <w:b/>
              </w:rPr>
            </w:pPr>
            <w:proofErr w:type="spellStart"/>
            <w:r w:rsidRPr="00C61D5D">
              <w:rPr>
                <w:b/>
                <w:sz w:val="22"/>
                <w:szCs w:val="22"/>
              </w:rPr>
              <w:t>Kode</w:t>
            </w:r>
            <w:proofErr w:type="spellEnd"/>
            <w:r w:rsidRPr="00C61D5D">
              <w:rPr>
                <w:b/>
                <w:sz w:val="22"/>
                <w:szCs w:val="22"/>
              </w:rPr>
              <w:t xml:space="preserve"> Mata </w:t>
            </w:r>
            <w:proofErr w:type="spellStart"/>
            <w:r w:rsidRPr="00C61D5D">
              <w:rPr>
                <w:b/>
                <w:sz w:val="22"/>
                <w:szCs w:val="22"/>
              </w:rPr>
              <w:t>Kuliah</w:t>
            </w:r>
            <w:proofErr w:type="spellEnd"/>
            <w:r w:rsidRPr="00C61D5D">
              <w:rPr>
                <w:b/>
                <w:sz w:val="22"/>
                <w:szCs w:val="22"/>
              </w:rPr>
              <w:t>:</w:t>
            </w:r>
          </w:p>
          <w:p w:rsidR="00FE281E" w:rsidRPr="00C61D5D" w:rsidRDefault="00FE281E" w:rsidP="00EA1B2B">
            <w:pPr>
              <w:rPr>
                <w:bCs/>
                <w:lang w:val="id-ID"/>
              </w:rPr>
            </w:pPr>
          </w:p>
        </w:tc>
        <w:tc>
          <w:tcPr>
            <w:tcW w:w="1569" w:type="dxa"/>
          </w:tcPr>
          <w:p w:rsidR="00FE281E" w:rsidRPr="00FE281E" w:rsidRDefault="00FE281E" w:rsidP="00EA1B2B">
            <w:pPr>
              <w:rPr>
                <w:b/>
              </w:rPr>
            </w:pPr>
            <w:r w:rsidRPr="00C61D5D">
              <w:rPr>
                <w:b/>
                <w:sz w:val="22"/>
                <w:szCs w:val="22"/>
              </w:rPr>
              <w:t>Semester: </w:t>
            </w:r>
            <w:r>
              <w:rPr>
                <w:b/>
                <w:sz w:val="22"/>
                <w:szCs w:val="22"/>
              </w:rPr>
              <w:t>3</w:t>
            </w:r>
          </w:p>
          <w:p w:rsidR="00FE281E" w:rsidRPr="001077BD" w:rsidRDefault="00FE281E" w:rsidP="00EA1B2B">
            <w:pPr>
              <w:rPr>
                <w:b/>
                <w:bCs/>
              </w:rPr>
            </w:pPr>
            <w:proofErr w:type="spellStart"/>
            <w:r>
              <w:rPr>
                <w:b/>
                <w:sz w:val="22"/>
                <w:szCs w:val="22"/>
              </w:rPr>
              <w:t>Kelas</w:t>
            </w:r>
            <w:proofErr w:type="spellEnd"/>
            <w:r>
              <w:rPr>
                <w:b/>
                <w:sz w:val="22"/>
                <w:szCs w:val="22"/>
              </w:rPr>
              <w:t xml:space="preserve"> :</w:t>
            </w:r>
            <w:r>
              <w:rPr>
                <w:b/>
                <w:sz w:val="22"/>
                <w:szCs w:val="22"/>
                <w:lang w:val="id-ID"/>
              </w:rPr>
              <w:t xml:space="preserve"> </w:t>
            </w:r>
            <w:r>
              <w:rPr>
                <w:b/>
                <w:sz w:val="22"/>
                <w:szCs w:val="22"/>
              </w:rPr>
              <w:t>A,B,C</w:t>
            </w:r>
          </w:p>
        </w:tc>
        <w:tc>
          <w:tcPr>
            <w:tcW w:w="1417" w:type="dxa"/>
            <w:gridSpan w:val="2"/>
            <w:hideMark/>
          </w:tcPr>
          <w:p w:rsidR="00FE281E" w:rsidRPr="00C61D5D" w:rsidRDefault="00FE281E" w:rsidP="00EA1B2B">
            <w:pPr>
              <w:rPr>
                <w:b/>
                <w:lang w:val="id-ID"/>
              </w:rPr>
            </w:pPr>
            <w:r w:rsidRPr="00C61D5D">
              <w:rPr>
                <w:b/>
                <w:sz w:val="22"/>
                <w:szCs w:val="22"/>
              </w:rPr>
              <w:t>B</w:t>
            </w:r>
            <w:r w:rsidRPr="00C61D5D">
              <w:rPr>
                <w:b/>
                <w:sz w:val="22"/>
                <w:szCs w:val="22"/>
                <w:lang w:val="id-ID"/>
              </w:rPr>
              <w:t xml:space="preserve">eban Belajar </w:t>
            </w:r>
            <w:r w:rsidRPr="00C61D5D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  <w:lang w:val="id-ID"/>
              </w:rPr>
              <w:t xml:space="preserve"> sks</w:t>
            </w:r>
          </w:p>
          <w:p w:rsidR="00FE281E" w:rsidRPr="00C61D5D" w:rsidRDefault="00FE281E" w:rsidP="00EA1B2B">
            <w:pPr>
              <w:rPr>
                <w:bCs/>
              </w:rPr>
            </w:pPr>
          </w:p>
        </w:tc>
        <w:tc>
          <w:tcPr>
            <w:tcW w:w="1854" w:type="dxa"/>
          </w:tcPr>
          <w:p w:rsidR="00FE281E" w:rsidRPr="00C61D5D" w:rsidRDefault="00FE281E" w:rsidP="00EA1B2B">
            <w:pPr>
              <w:rPr>
                <w:bCs/>
              </w:rPr>
            </w:pPr>
            <w:proofErr w:type="spellStart"/>
            <w:r w:rsidRPr="00C61D5D">
              <w:rPr>
                <w:b/>
                <w:bCs/>
                <w:sz w:val="22"/>
                <w:szCs w:val="22"/>
              </w:rPr>
              <w:t>Sifat</w:t>
            </w:r>
            <w:proofErr w:type="spellEnd"/>
            <w:r w:rsidRPr="00C61D5D">
              <w:rPr>
                <w:b/>
                <w:bCs/>
                <w:sz w:val="22"/>
                <w:szCs w:val="22"/>
              </w:rPr>
              <w:t xml:space="preserve"> Mata </w:t>
            </w:r>
            <w:proofErr w:type="spellStart"/>
            <w:r w:rsidRPr="00C61D5D">
              <w:rPr>
                <w:b/>
                <w:bCs/>
                <w:sz w:val="22"/>
                <w:szCs w:val="22"/>
              </w:rPr>
              <w:t>Kuliah</w:t>
            </w:r>
            <w:proofErr w:type="spellEnd"/>
            <w:r w:rsidRPr="00C61D5D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  <w:lang w:val="id-ID"/>
              </w:rPr>
              <w:t>Wajib</w:t>
            </w:r>
          </w:p>
        </w:tc>
        <w:tc>
          <w:tcPr>
            <w:tcW w:w="2825" w:type="dxa"/>
            <w:hideMark/>
          </w:tcPr>
          <w:p w:rsidR="00FE281E" w:rsidRPr="00C61D5D" w:rsidRDefault="00FE281E" w:rsidP="00EA1B2B">
            <w:pPr>
              <w:rPr>
                <w:bCs/>
                <w:lang w:val="id-ID"/>
              </w:rPr>
            </w:pPr>
            <w:r w:rsidRPr="00C61D5D">
              <w:rPr>
                <w:b/>
                <w:bCs/>
                <w:sz w:val="22"/>
                <w:szCs w:val="22"/>
              </w:rPr>
              <w:t xml:space="preserve">Mata </w:t>
            </w:r>
            <w:proofErr w:type="spellStart"/>
            <w:r w:rsidRPr="00C61D5D">
              <w:rPr>
                <w:b/>
                <w:bCs/>
                <w:sz w:val="22"/>
                <w:szCs w:val="22"/>
              </w:rPr>
              <w:t>KuliahPrasyarat</w:t>
            </w:r>
            <w:proofErr w:type="spellEnd"/>
            <w:r w:rsidRPr="00C61D5D">
              <w:rPr>
                <w:b/>
                <w:bCs/>
                <w:sz w:val="22"/>
                <w:szCs w:val="22"/>
              </w:rPr>
              <w:t>:</w:t>
            </w:r>
            <w:r w:rsidRPr="00C61D5D">
              <w:rPr>
                <w:bCs/>
                <w:sz w:val="22"/>
                <w:szCs w:val="22"/>
              </w:rPr>
              <w:t xml:space="preserve">  -</w:t>
            </w:r>
          </w:p>
          <w:p w:rsidR="00FE281E" w:rsidRPr="00C61D5D" w:rsidRDefault="00FE281E" w:rsidP="00EA1B2B">
            <w:pPr>
              <w:rPr>
                <w:b/>
                <w:bCs/>
              </w:rPr>
            </w:pPr>
          </w:p>
        </w:tc>
        <w:tc>
          <w:tcPr>
            <w:tcW w:w="2631" w:type="dxa"/>
          </w:tcPr>
          <w:p w:rsidR="00FE281E" w:rsidRPr="00C61D5D" w:rsidRDefault="00FE281E" w:rsidP="00EA1B2B">
            <w:pPr>
              <w:rPr>
                <w:b/>
                <w:bCs/>
              </w:rPr>
            </w:pPr>
            <w:proofErr w:type="spellStart"/>
            <w:r w:rsidRPr="00C61D5D">
              <w:rPr>
                <w:b/>
                <w:bCs/>
                <w:sz w:val="22"/>
                <w:szCs w:val="22"/>
              </w:rPr>
              <w:t>BidangKeahlian</w:t>
            </w:r>
            <w:proofErr w:type="spellEnd"/>
            <w:r w:rsidRPr="00C61D5D">
              <w:rPr>
                <w:b/>
                <w:bCs/>
                <w:sz w:val="22"/>
                <w:szCs w:val="22"/>
              </w:rPr>
              <w:t>:</w:t>
            </w:r>
          </w:p>
          <w:p w:rsidR="00FE281E" w:rsidRPr="00C61D5D" w:rsidRDefault="00FE281E" w:rsidP="00EA1B2B">
            <w:pPr>
              <w:rPr>
                <w:b/>
                <w:bCs/>
              </w:rPr>
            </w:pPr>
          </w:p>
          <w:p w:rsidR="00FE281E" w:rsidRPr="00C61D5D" w:rsidRDefault="00FE281E" w:rsidP="00EA1B2B">
            <w:pPr>
              <w:rPr>
                <w:bCs/>
              </w:rPr>
            </w:pPr>
          </w:p>
        </w:tc>
      </w:tr>
      <w:tr w:rsidR="00FE281E" w:rsidRPr="00582C3A" w:rsidTr="00EA1B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3112" w:type="dxa"/>
          </w:tcPr>
          <w:p w:rsidR="00FE281E" w:rsidRPr="00C61D5D" w:rsidRDefault="00FE281E" w:rsidP="00EA1B2B">
            <w:pPr>
              <w:rPr>
                <w:b/>
                <w:lang w:val="id-ID"/>
              </w:rPr>
            </w:pPr>
            <w:r w:rsidRPr="00C61D5D">
              <w:rPr>
                <w:b/>
                <w:sz w:val="22"/>
                <w:szCs w:val="22"/>
                <w:lang w:val="id-ID"/>
              </w:rPr>
              <w:t>Otorisasi :</w:t>
            </w:r>
          </w:p>
        </w:tc>
        <w:tc>
          <w:tcPr>
            <w:tcW w:w="3347" w:type="dxa"/>
            <w:gridSpan w:val="3"/>
          </w:tcPr>
          <w:p w:rsidR="00FE281E" w:rsidRPr="00C61D5D" w:rsidRDefault="00FE281E" w:rsidP="00EA1B2B">
            <w:pPr>
              <w:rPr>
                <w:b/>
                <w:lang w:val="id-ID"/>
              </w:rPr>
            </w:pPr>
            <w:r w:rsidRPr="00C61D5D">
              <w:rPr>
                <w:b/>
                <w:sz w:val="22"/>
                <w:szCs w:val="22"/>
                <w:lang w:val="id-ID"/>
              </w:rPr>
              <w:t>Dosen Pengampu</w:t>
            </w:r>
          </w:p>
          <w:p w:rsidR="00FE281E" w:rsidRPr="00C61D5D" w:rsidRDefault="00FE281E" w:rsidP="00EA1B2B">
            <w:pPr>
              <w:rPr>
                <w:b/>
              </w:rPr>
            </w:pPr>
          </w:p>
          <w:p w:rsidR="00FE281E" w:rsidRPr="004C0DE3" w:rsidRDefault="00FE281E" w:rsidP="00EA1B2B">
            <w:pPr>
              <w:rPr>
                <w:b/>
                <w:lang w:val="id-ID"/>
              </w:rPr>
            </w:pPr>
            <w:proofErr w:type="spellStart"/>
            <w:r>
              <w:rPr>
                <w:b/>
                <w:sz w:val="22"/>
                <w:szCs w:val="22"/>
              </w:rPr>
              <w:t>Hanura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Febriani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M.Pd</w:t>
            </w:r>
            <w:proofErr w:type="spellEnd"/>
          </w:p>
        </w:tc>
        <w:tc>
          <w:tcPr>
            <w:tcW w:w="3271" w:type="dxa"/>
            <w:gridSpan w:val="3"/>
          </w:tcPr>
          <w:p w:rsidR="00FE281E" w:rsidRPr="00C61D5D" w:rsidRDefault="00FE281E" w:rsidP="00EA1B2B">
            <w:pPr>
              <w:rPr>
                <w:b/>
                <w:bCs/>
              </w:rPr>
            </w:pPr>
            <w:r w:rsidRPr="00C61D5D">
              <w:rPr>
                <w:b/>
                <w:bCs/>
                <w:sz w:val="22"/>
                <w:szCs w:val="22"/>
                <w:lang w:val="id-ID"/>
              </w:rPr>
              <w:t xml:space="preserve">Kordinator </w:t>
            </w:r>
          </w:p>
          <w:p w:rsidR="00FE281E" w:rsidRPr="00C61D5D" w:rsidRDefault="00FE281E" w:rsidP="00EA1B2B">
            <w:pPr>
              <w:rPr>
                <w:b/>
                <w:bCs/>
              </w:rPr>
            </w:pPr>
          </w:p>
          <w:p w:rsidR="00FE281E" w:rsidRPr="00C61D5D" w:rsidRDefault="00FE281E" w:rsidP="00EA1B2B">
            <w:pPr>
              <w:rPr>
                <w:b/>
                <w:bCs/>
              </w:rPr>
            </w:pPr>
            <w:r w:rsidRPr="00C61D5D">
              <w:rPr>
                <w:b/>
                <w:bCs/>
                <w:sz w:val="22"/>
                <w:szCs w:val="22"/>
                <w:lang w:val="id-ID"/>
              </w:rPr>
              <w:t>Rumpun Mata Kuliah (RMK)</w:t>
            </w:r>
          </w:p>
        </w:tc>
        <w:tc>
          <w:tcPr>
            <w:tcW w:w="5456" w:type="dxa"/>
            <w:gridSpan w:val="2"/>
          </w:tcPr>
          <w:p w:rsidR="00FE281E" w:rsidRPr="00C61D5D" w:rsidRDefault="00FE281E" w:rsidP="00EA1B2B">
            <w:pPr>
              <w:rPr>
                <w:b/>
                <w:bCs/>
                <w:lang w:val="id-ID"/>
              </w:rPr>
            </w:pPr>
            <w:r w:rsidRPr="00C61D5D">
              <w:rPr>
                <w:b/>
                <w:bCs/>
                <w:sz w:val="22"/>
                <w:szCs w:val="22"/>
                <w:lang w:val="id-ID"/>
              </w:rPr>
              <w:t>Ketua Prodi</w:t>
            </w:r>
          </w:p>
          <w:p w:rsidR="00FE281E" w:rsidRPr="00C61D5D" w:rsidRDefault="00FE281E" w:rsidP="00EA1B2B">
            <w:pPr>
              <w:rPr>
                <w:b/>
                <w:bCs/>
                <w:lang w:val="id-ID"/>
              </w:rPr>
            </w:pPr>
          </w:p>
          <w:p w:rsidR="00FE281E" w:rsidRPr="00C61D5D" w:rsidRDefault="00FE281E" w:rsidP="00EA1B2B">
            <w:pPr>
              <w:rPr>
                <w:b/>
                <w:bCs/>
              </w:rPr>
            </w:pPr>
            <w:proofErr w:type="spellStart"/>
            <w:r w:rsidRPr="00C61D5D">
              <w:rPr>
                <w:b/>
                <w:bCs/>
                <w:sz w:val="22"/>
                <w:szCs w:val="22"/>
              </w:rPr>
              <w:t>Feny</w:t>
            </w:r>
            <w:proofErr w:type="spellEnd"/>
            <w:r w:rsidRPr="00C61D5D">
              <w:rPr>
                <w:b/>
                <w:bCs/>
                <w:sz w:val="22"/>
                <w:szCs w:val="22"/>
              </w:rPr>
              <w:t xml:space="preserve"> Martina, M. </w:t>
            </w:r>
            <w:proofErr w:type="spellStart"/>
            <w:r w:rsidRPr="00C61D5D">
              <w:rPr>
                <w:b/>
                <w:bCs/>
                <w:sz w:val="22"/>
                <w:szCs w:val="22"/>
              </w:rPr>
              <w:t>Pd</w:t>
            </w:r>
            <w:proofErr w:type="spellEnd"/>
          </w:p>
        </w:tc>
      </w:tr>
      <w:tr w:rsidR="00FE281E" w:rsidRPr="00582C3A" w:rsidTr="00EA1B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3112" w:type="dxa"/>
            <w:vMerge w:val="restart"/>
            <w:hideMark/>
          </w:tcPr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proofErr w:type="spellStart"/>
            <w:r w:rsidRPr="00C61D5D">
              <w:rPr>
                <w:sz w:val="22"/>
                <w:szCs w:val="22"/>
              </w:rPr>
              <w:t>Capaian</w:t>
            </w:r>
            <w:proofErr w:type="spellEnd"/>
            <w:r w:rsidRPr="00C61D5D">
              <w:rPr>
                <w:sz w:val="22"/>
                <w:szCs w:val="22"/>
              </w:rPr>
              <w:t> </w:t>
            </w:r>
            <w:proofErr w:type="spellStart"/>
            <w:r w:rsidRPr="00C61D5D">
              <w:rPr>
                <w:sz w:val="22"/>
                <w:szCs w:val="22"/>
              </w:rPr>
              <w:t>Pembelajaran</w:t>
            </w:r>
            <w:proofErr w:type="spellEnd"/>
            <w:r w:rsidRPr="00C61D5D">
              <w:rPr>
                <w:sz w:val="22"/>
                <w:szCs w:val="22"/>
              </w:rPr>
              <w:t xml:space="preserve">          </w:t>
            </w:r>
          </w:p>
        </w:tc>
        <w:tc>
          <w:tcPr>
            <w:tcW w:w="1724" w:type="dxa"/>
            <w:shd w:val="clear" w:color="auto" w:fill="D9D9D9"/>
          </w:tcPr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C61D5D">
              <w:rPr>
                <w:b/>
                <w:bCs/>
                <w:sz w:val="22"/>
                <w:szCs w:val="22"/>
              </w:rPr>
              <w:t xml:space="preserve">Program </w:t>
            </w:r>
            <w:proofErr w:type="spellStart"/>
            <w:r w:rsidRPr="00C61D5D">
              <w:rPr>
                <w:b/>
                <w:bCs/>
                <w:sz w:val="22"/>
                <w:szCs w:val="22"/>
              </w:rPr>
              <w:t>Studi</w:t>
            </w:r>
            <w:proofErr w:type="spellEnd"/>
          </w:p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</w:p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</w:p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</w:p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C61D5D">
              <w:rPr>
                <w:b/>
                <w:bCs/>
                <w:sz w:val="22"/>
                <w:szCs w:val="22"/>
                <w:lang w:val="id-ID"/>
              </w:rPr>
              <w:t>(CPL Prodi)</w:t>
            </w:r>
          </w:p>
        </w:tc>
        <w:tc>
          <w:tcPr>
            <w:tcW w:w="10350" w:type="dxa"/>
            <w:gridSpan w:val="7"/>
          </w:tcPr>
          <w:p w:rsidR="00FE281E" w:rsidRPr="001E7796" w:rsidRDefault="00FE281E" w:rsidP="00EA1B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C61D5D">
              <w:rPr>
                <w:bCs/>
                <w:sz w:val="22"/>
                <w:szCs w:val="22"/>
              </w:rPr>
              <w:t>Sikap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61D5D">
              <w:rPr>
                <w:bCs/>
                <w:sz w:val="22"/>
                <w:szCs w:val="22"/>
              </w:rPr>
              <w:t>dan</w:t>
            </w:r>
            <w:proofErr w:type="spellEnd"/>
            <w:r w:rsidRPr="00C61D5D">
              <w:rPr>
                <w:bCs/>
                <w:sz w:val="22"/>
                <w:szCs w:val="22"/>
              </w:rPr>
              <w:t xml:space="preserve"> Tata </w:t>
            </w:r>
            <w:proofErr w:type="spellStart"/>
            <w:r w:rsidRPr="00C61D5D">
              <w:rPr>
                <w:bCs/>
                <w:sz w:val="22"/>
                <w:szCs w:val="22"/>
              </w:rPr>
              <w:t>Nilai</w:t>
            </w:r>
            <w:proofErr w:type="spellEnd"/>
          </w:p>
          <w:p w:rsidR="00FE281E" w:rsidRDefault="00FE281E" w:rsidP="00EA1B2B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</w:p>
          <w:p w:rsidR="00FE281E" w:rsidRDefault="00FE281E" w:rsidP="00EA1B2B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27"/>
              <w:jc w:val="both"/>
              <w:rPr>
                <w:bCs/>
                <w:lang w:val="id-ID"/>
              </w:rPr>
            </w:pPr>
            <w:r w:rsidRPr="00E14B51">
              <w:rPr>
                <w:bCs/>
                <w:sz w:val="22"/>
                <w:szCs w:val="22"/>
                <w:lang w:val="id-ID"/>
              </w:rPr>
              <w:t>Bertaqwa pada Tuhan Yang Maha Esa.</w:t>
            </w:r>
            <w:r>
              <w:rPr>
                <w:bCs/>
                <w:sz w:val="22"/>
                <w:szCs w:val="22"/>
                <w:lang w:val="id-ID"/>
              </w:rPr>
              <w:t xml:space="preserve"> (S1)</w:t>
            </w:r>
          </w:p>
          <w:p w:rsidR="00FE281E" w:rsidRPr="00623B59" w:rsidRDefault="00FE281E" w:rsidP="00EA1B2B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27"/>
              <w:jc w:val="both"/>
            </w:pPr>
            <w:r w:rsidRPr="00E14B51">
              <w:rPr>
                <w:bCs/>
                <w:sz w:val="22"/>
                <w:szCs w:val="22"/>
                <w:lang w:val="id-ID"/>
              </w:rPr>
              <w:t>Memiliki moral, etika dan kepribadian yang baik di dalam menyelesaikan tugasnya.</w:t>
            </w:r>
            <w:r>
              <w:rPr>
                <w:bCs/>
                <w:sz w:val="22"/>
                <w:szCs w:val="22"/>
                <w:lang w:val="id-ID"/>
              </w:rPr>
              <w:t xml:space="preserve"> (S2)</w:t>
            </w:r>
          </w:p>
          <w:p w:rsidR="00FE281E" w:rsidRPr="00E14B51" w:rsidRDefault="00FE281E" w:rsidP="00EA1B2B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27"/>
              <w:jc w:val="both"/>
            </w:pPr>
            <w:r w:rsidRPr="00623B59">
              <w:rPr>
                <w:lang w:val="id-ID"/>
              </w:rPr>
              <w:t>Menghargai keanekaragaman budaya, pandangan, kepercayaan, dan agama serta pendapat/temuan orisinil orang lain.</w:t>
            </w:r>
            <w:r>
              <w:rPr>
                <w:lang w:val="id-ID"/>
              </w:rPr>
              <w:t xml:space="preserve"> (S6)</w:t>
            </w:r>
          </w:p>
          <w:p w:rsidR="00FE281E" w:rsidRPr="001E7796" w:rsidRDefault="00FE281E" w:rsidP="00EA1B2B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27"/>
              <w:jc w:val="both"/>
              <w:rPr>
                <w:bCs/>
                <w:lang w:val="id-ID"/>
              </w:rPr>
            </w:pPr>
            <w:r w:rsidRPr="00E14B51">
              <w:rPr>
                <w:bCs/>
                <w:sz w:val="22"/>
                <w:szCs w:val="22"/>
                <w:lang w:val="id-ID"/>
              </w:rPr>
              <w:t>Mampu menginternalisasi nilai dan norma akademik yang benar terkait dengan kejujuran, etika, atribusi, hak cipta, kerahasiaan dan kepemilikan data.</w:t>
            </w:r>
            <w:r>
              <w:rPr>
                <w:bCs/>
                <w:sz w:val="22"/>
                <w:szCs w:val="22"/>
                <w:lang w:val="id-ID"/>
              </w:rPr>
              <w:t xml:space="preserve"> (S8)</w:t>
            </w:r>
          </w:p>
          <w:p w:rsidR="00FE281E" w:rsidRPr="004C0DE3" w:rsidRDefault="00FE281E" w:rsidP="00EA1B2B">
            <w:pPr>
              <w:widowControl w:val="0"/>
              <w:autoSpaceDE w:val="0"/>
              <w:autoSpaceDN w:val="0"/>
              <w:adjustRightInd w:val="0"/>
              <w:ind w:left="727"/>
              <w:jc w:val="both"/>
              <w:rPr>
                <w:bCs/>
                <w:lang w:val="id-ID"/>
              </w:rPr>
            </w:pPr>
          </w:p>
          <w:p w:rsidR="00FE281E" w:rsidRDefault="00FE281E" w:rsidP="00EA1B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C61D5D">
              <w:rPr>
                <w:bCs/>
                <w:sz w:val="22"/>
                <w:szCs w:val="22"/>
              </w:rPr>
              <w:t>PenguasaanPengetahuan</w:t>
            </w:r>
            <w:proofErr w:type="spellEnd"/>
          </w:p>
          <w:p w:rsidR="00FE281E" w:rsidRPr="00830780" w:rsidRDefault="00FE281E" w:rsidP="00EA1B2B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92"/>
              <w:jc w:val="both"/>
              <w:rPr>
                <w:rFonts w:ascii="Times New Roman" w:hAnsi="Times New Roman"/>
                <w:bCs/>
                <w:sz w:val="26"/>
                <w:szCs w:val="22"/>
              </w:rPr>
            </w:pPr>
            <w:r w:rsidRPr="00830780">
              <w:rPr>
                <w:rFonts w:ascii="Times New Roman" w:hAnsi="Times New Roman"/>
                <w:sz w:val="24"/>
              </w:rPr>
              <w:t>Memahami kepribadian dengan menjunjung tinggi tata nilai dan moral, berjiwa nasionalisme dalam membina hubungan yang bermartabat dan berwawasan lingkungan.</w:t>
            </w:r>
          </w:p>
          <w:p w:rsidR="00FE281E" w:rsidRPr="00830780" w:rsidRDefault="00FE281E" w:rsidP="00EA1B2B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92"/>
              <w:jc w:val="both"/>
              <w:rPr>
                <w:rFonts w:ascii="Times New Roman" w:hAnsi="Times New Roman"/>
                <w:bCs/>
                <w:sz w:val="30"/>
                <w:szCs w:val="22"/>
              </w:rPr>
            </w:pPr>
            <w:r w:rsidRPr="00830780">
              <w:rPr>
                <w:rFonts w:ascii="Times New Roman" w:hAnsi="Times New Roman"/>
                <w:sz w:val="24"/>
              </w:rPr>
              <w:t>Memahami dan menguasai prinsip-prinsip, konsep, dasar bahasa inggris, serta memahami kinerja dan prioritas kepentingan bersama.</w:t>
            </w:r>
          </w:p>
          <w:p w:rsidR="00FE281E" w:rsidRPr="00830780" w:rsidRDefault="00FE281E" w:rsidP="00EA1B2B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792"/>
              <w:jc w:val="both"/>
              <w:rPr>
                <w:rFonts w:ascii="Times New Roman" w:hAnsi="Times New Roman"/>
                <w:bCs/>
                <w:sz w:val="34"/>
                <w:szCs w:val="22"/>
              </w:rPr>
            </w:pPr>
            <w:r w:rsidRPr="00830780">
              <w:rPr>
                <w:rFonts w:ascii="Times New Roman" w:hAnsi="Times New Roman"/>
                <w:sz w:val="24"/>
              </w:rPr>
              <w:t>Memahami nilai-nilai fundamental dalam perbedaan masing-masing bahasa dan disiplin ilmu.</w:t>
            </w:r>
          </w:p>
          <w:p w:rsidR="00FE281E" w:rsidRDefault="00FE281E" w:rsidP="00EA1B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C61D5D">
              <w:rPr>
                <w:bCs/>
                <w:sz w:val="22"/>
                <w:szCs w:val="22"/>
              </w:rPr>
              <w:t>KeterampilanUmum</w:t>
            </w:r>
            <w:proofErr w:type="spellEnd"/>
          </w:p>
          <w:p w:rsidR="00FE281E" w:rsidRPr="00830780" w:rsidRDefault="00FE281E" w:rsidP="00EA1B2B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882" w:hanging="450"/>
              <w:jc w:val="both"/>
              <w:rPr>
                <w:bCs/>
                <w:sz w:val="26"/>
                <w:szCs w:val="22"/>
              </w:rPr>
            </w:pPr>
            <w:r w:rsidRPr="00830780">
              <w:rPr>
                <w:rFonts w:ascii="Times New Roman" w:hAnsi="Times New Roman"/>
                <w:sz w:val="24"/>
              </w:rPr>
              <w:lastRenderedPageBreak/>
              <w:t>Mampu menerapkan pemikiran logis, kritis, sistematis dan inovatif dalam konteks pengembangan atau implementasi ilmu pengetahuan dan teknologi yang memperhatikan dan menerapkan nilai-nilai humaniora sesuai dengan bidang keahliannya.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(KU1)</w:t>
            </w:r>
          </w:p>
          <w:p w:rsidR="00FE281E" w:rsidRPr="004A1429" w:rsidRDefault="00FE281E" w:rsidP="00EA1B2B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882" w:hanging="450"/>
              <w:jc w:val="both"/>
              <w:rPr>
                <w:bCs/>
                <w:sz w:val="30"/>
                <w:szCs w:val="22"/>
              </w:rPr>
            </w:pPr>
            <w:r w:rsidRPr="00830780">
              <w:rPr>
                <w:rFonts w:ascii="Times New Roman" w:hAnsi="Times New Roman"/>
                <w:sz w:val="24"/>
              </w:rPr>
              <w:t>Mampu menunjukan kinerja mandiri, bermutu dan terukur.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(KU2)</w:t>
            </w:r>
          </w:p>
          <w:p w:rsidR="00FE281E" w:rsidRDefault="00FE281E" w:rsidP="00EA1B2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bCs/>
              </w:rPr>
            </w:pPr>
            <w:proofErr w:type="spellStart"/>
            <w:r w:rsidRPr="00C61D5D">
              <w:rPr>
                <w:bCs/>
                <w:sz w:val="22"/>
                <w:szCs w:val="22"/>
              </w:rPr>
              <w:t>KeterampilanKhusus</w:t>
            </w:r>
            <w:proofErr w:type="spellEnd"/>
          </w:p>
          <w:p w:rsidR="00FE281E" w:rsidRPr="004A1429" w:rsidRDefault="00FE281E" w:rsidP="00EA1B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727"/>
              <w:jc w:val="both"/>
              <w:rPr>
                <w:bCs/>
                <w:lang w:val="id-ID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mengaplikasikan</w:t>
            </w:r>
            <w:proofErr w:type="spellEnd"/>
            <w:r>
              <w:t xml:space="preserve"> </w:t>
            </w:r>
            <w:proofErr w:type="spellStart"/>
            <w:r>
              <w:t>prinsip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kependidikan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Inggris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Inggris</w:t>
            </w:r>
            <w:proofErr w:type="spellEnd"/>
            <w:r>
              <w:t>. (KK1)</w:t>
            </w:r>
          </w:p>
          <w:p w:rsidR="00FE281E" w:rsidRPr="004C0DE3" w:rsidRDefault="00FE281E" w:rsidP="00EA1B2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727"/>
              <w:jc w:val="both"/>
              <w:rPr>
                <w:bCs/>
                <w:lang w:val="id-ID"/>
              </w:rPr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asing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lisan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tulisan</w:t>
            </w:r>
            <w:proofErr w:type="spellEnd"/>
            <w:r>
              <w:t xml:space="preserve">, </w:t>
            </w:r>
            <w:proofErr w:type="spellStart"/>
            <w:r>
              <w:t>kreatif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memunculkan</w:t>
            </w:r>
            <w:proofErr w:type="spellEnd"/>
            <w:r>
              <w:t xml:space="preserve"> ide yang </w:t>
            </w:r>
            <w:proofErr w:type="spellStart"/>
            <w:r>
              <w:t>inovatif</w:t>
            </w:r>
            <w:proofErr w:type="spellEnd"/>
            <w:r>
              <w:t xml:space="preserve">, </w:t>
            </w:r>
            <w:proofErr w:type="spellStart"/>
            <w:r>
              <w:t>dandapat</w:t>
            </w:r>
            <w:proofErr w:type="spellEnd"/>
            <w:r>
              <w:t xml:space="preserve"> </w:t>
            </w: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mengaplikasikannya</w:t>
            </w:r>
            <w:proofErr w:type="spellEnd"/>
            <w:r>
              <w:t>. (KK8)</w:t>
            </w:r>
          </w:p>
        </w:tc>
      </w:tr>
      <w:tr w:rsidR="00FE281E" w:rsidRPr="00582C3A" w:rsidTr="00EA1B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  <w:jc w:val="both"/>
            </w:pPr>
          </w:p>
        </w:tc>
      </w:tr>
      <w:tr w:rsidR="00FE281E" w:rsidRPr="00582C3A" w:rsidTr="00EA1B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  <w:lang w:val="id-ID"/>
              </w:rPr>
            </w:pPr>
            <w:r w:rsidRPr="00C61D5D">
              <w:rPr>
                <w:b/>
                <w:bCs/>
                <w:sz w:val="22"/>
                <w:szCs w:val="22"/>
              </w:rPr>
              <w:t xml:space="preserve">Mata </w:t>
            </w:r>
            <w:proofErr w:type="spellStart"/>
            <w:r w:rsidRPr="00C61D5D">
              <w:rPr>
                <w:b/>
                <w:bCs/>
                <w:sz w:val="22"/>
                <w:szCs w:val="22"/>
              </w:rPr>
              <w:t>Kuliah</w:t>
            </w:r>
            <w:proofErr w:type="spellEnd"/>
            <w:r w:rsidRPr="00C61D5D">
              <w:rPr>
                <w:b/>
                <w:bCs/>
                <w:sz w:val="22"/>
                <w:szCs w:val="22"/>
                <w:lang w:val="id-ID"/>
              </w:rPr>
              <w:t xml:space="preserve"> (CP MK)</w:t>
            </w:r>
          </w:p>
        </w:tc>
        <w:tc>
          <w:tcPr>
            <w:tcW w:w="10296" w:type="dxa"/>
            <w:gridSpan w:val="6"/>
          </w:tcPr>
          <w:p w:rsidR="008A3F72" w:rsidRDefault="00CF4221" w:rsidP="00463720">
            <w:pPr>
              <w:pStyle w:val="NormalWeb"/>
              <w:numPr>
                <w:ilvl w:val="0"/>
                <w:numId w:val="1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8A3F72" w:rsidRPr="00463720">
              <w:rPr>
                <w:rFonts w:cs="Times New Roman"/>
              </w:rPr>
              <w:t>ave a strong understanding to identify the listening materials in academic settings</w:t>
            </w:r>
            <w:r w:rsidR="008A3F72" w:rsidRPr="00463720">
              <w:t>.</w:t>
            </w:r>
          </w:p>
          <w:p w:rsidR="00463720" w:rsidRPr="0004101C" w:rsidRDefault="00463720" w:rsidP="00463720">
            <w:pPr>
              <w:pStyle w:val="NormalWeb"/>
              <w:numPr>
                <w:ilvl w:val="0"/>
                <w:numId w:val="10"/>
              </w:numPr>
              <w:jc w:val="both"/>
              <w:rPr>
                <w:rFonts w:cs="Times New Roman"/>
              </w:rPr>
            </w:pPr>
            <w:r w:rsidRPr="0004101C">
              <w:rPr>
                <w:rFonts w:cs="Times New Roman"/>
              </w:rPr>
              <w:t>find out relevant strategies to deal with various listening e</w:t>
            </w:r>
            <w:r>
              <w:rPr>
                <w:rFonts w:cs="Times New Roman"/>
              </w:rPr>
              <w:t xml:space="preserve">xercises and tests in TOEFL </w:t>
            </w:r>
          </w:p>
          <w:p w:rsidR="00463720" w:rsidRPr="0004101C" w:rsidRDefault="00CF4221" w:rsidP="00463720">
            <w:pPr>
              <w:pStyle w:val="NormalWeb"/>
              <w:numPr>
                <w:ilvl w:val="0"/>
                <w:numId w:val="1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="00463720" w:rsidRPr="0004101C">
              <w:rPr>
                <w:rFonts w:cs="Times New Roman"/>
              </w:rPr>
              <w:t xml:space="preserve">how higher understanding on various listening tests and achieve maximum scores of the listening tests </w:t>
            </w:r>
          </w:p>
          <w:p w:rsidR="00463720" w:rsidRPr="00463720" w:rsidRDefault="00CF4221" w:rsidP="00463720">
            <w:pPr>
              <w:pStyle w:val="NormalWeb"/>
              <w:numPr>
                <w:ilvl w:val="0"/>
                <w:numId w:val="10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463720" w:rsidRPr="00463720">
              <w:rPr>
                <w:rFonts w:cs="Times New Roman"/>
              </w:rPr>
              <w:t xml:space="preserve">btain comprehensive understanding on features of listening materials for any of the international standardized tests, i.e. Test of  English as a Foreign Language (TOEFL) </w:t>
            </w:r>
          </w:p>
          <w:p w:rsidR="00FE281E" w:rsidRPr="00463720" w:rsidRDefault="00FE281E" w:rsidP="008A3F72">
            <w:pPr>
              <w:pStyle w:val="NormalWeb"/>
              <w:ind w:left="360"/>
              <w:jc w:val="both"/>
              <w:rPr>
                <w:bCs/>
              </w:rPr>
            </w:pPr>
          </w:p>
        </w:tc>
      </w:tr>
      <w:tr w:rsidR="00FE281E" w:rsidRPr="00582C3A" w:rsidTr="00EA1B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FE281E" w:rsidRPr="00C61D5D" w:rsidRDefault="00FE281E" w:rsidP="00EA1B2B">
            <w:pPr>
              <w:shd w:val="clear" w:color="auto" w:fill="FFFFFF"/>
              <w:spacing w:line="300" w:lineRule="atLeast"/>
              <w:ind w:hanging="284"/>
              <w:jc w:val="both"/>
            </w:pPr>
            <w:r w:rsidRPr="00C61D5D">
              <w:rPr>
                <w:sz w:val="22"/>
                <w:szCs w:val="22"/>
              </w:rPr>
              <w:t>1.    </w:t>
            </w:r>
          </w:p>
          <w:p w:rsidR="00FE281E" w:rsidRPr="00C61D5D" w:rsidRDefault="00FE281E" w:rsidP="00EA1B2B">
            <w:pPr>
              <w:shd w:val="clear" w:color="auto" w:fill="FFFFFF"/>
              <w:spacing w:line="300" w:lineRule="atLeast"/>
              <w:ind w:hanging="284"/>
              <w:jc w:val="both"/>
            </w:pPr>
          </w:p>
        </w:tc>
      </w:tr>
      <w:tr w:rsidR="00FE281E" w:rsidRPr="00582C3A" w:rsidTr="00EA1B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hideMark/>
          </w:tcPr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</w:pPr>
            <w:proofErr w:type="spellStart"/>
            <w:r w:rsidRPr="00C61D5D">
              <w:rPr>
                <w:bCs/>
                <w:sz w:val="22"/>
                <w:szCs w:val="22"/>
              </w:rPr>
              <w:t>Deskripsi</w:t>
            </w:r>
            <w:proofErr w:type="spellEnd"/>
            <w:r w:rsidRPr="00C61D5D">
              <w:rPr>
                <w:bCs/>
                <w:sz w:val="22"/>
                <w:szCs w:val="22"/>
              </w:rPr>
              <w:t xml:space="preserve"> Mata </w:t>
            </w:r>
            <w:proofErr w:type="spellStart"/>
            <w:r w:rsidRPr="00C61D5D">
              <w:rPr>
                <w:bCs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12074" w:type="dxa"/>
            <w:gridSpan w:val="8"/>
          </w:tcPr>
          <w:p w:rsidR="00FE281E" w:rsidRPr="0053191F" w:rsidRDefault="00FE281E" w:rsidP="00FE281E">
            <w:r w:rsidRPr="0053191F">
              <w:t>This course exposes students to different kinds of academic listening in English in accordance with the Test of English as a Foreign Language (TOEFL)</w:t>
            </w:r>
            <w:r>
              <w:t xml:space="preserve"> as well</w:t>
            </w:r>
            <w:r w:rsidRPr="0053191F">
              <w:t xml:space="preserve">. Students are introduced and required to listen to those academic listening texts. </w:t>
            </w:r>
            <w:r>
              <w:t xml:space="preserve">They </w:t>
            </w:r>
            <w:r w:rsidRPr="0053191F">
              <w:t>will go through the process of listening as, starting from</w:t>
            </w:r>
            <w:r w:rsidRPr="0053191F">
              <w:rPr>
                <w:lang w:eastAsia="id-ID"/>
              </w:rPr>
              <w:t xml:space="preserve"> listening for specific information, drawing conclusions, understanding statements and negative expressions, understanding special expressions</w:t>
            </w:r>
            <w:r w:rsidRPr="0053191F">
              <w:t>, idioms, and phrasal verbs, making inferences and understanding implied meaning, and identifying topic. The texts presented here are in sentences, monologs and longer dialogs or long lectures.</w:t>
            </w:r>
          </w:p>
          <w:p w:rsidR="00FE281E" w:rsidRPr="00B242B0" w:rsidRDefault="00FE281E" w:rsidP="00EA1B2B">
            <w:pPr>
              <w:shd w:val="clear" w:color="auto" w:fill="FFFFFF"/>
              <w:spacing w:line="300" w:lineRule="atLeast"/>
              <w:jc w:val="both"/>
              <w:rPr>
                <w:lang w:val="id-ID"/>
              </w:rPr>
            </w:pPr>
          </w:p>
        </w:tc>
      </w:tr>
      <w:tr w:rsidR="00FE281E" w:rsidRPr="00582C3A" w:rsidTr="00EA1B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</w:pPr>
            <w:proofErr w:type="spellStart"/>
            <w:r w:rsidRPr="00C61D5D">
              <w:rPr>
                <w:sz w:val="22"/>
                <w:szCs w:val="22"/>
              </w:rPr>
              <w:t>DaftarPustaka</w:t>
            </w:r>
            <w:proofErr w:type="spellEnd"/>
          </w:p>
        </w:tc>
        <w:tc>
          <w:tcPr>
            <w:tcW w:w="1778" w:type="dxa"/>
            <w:gridSpan w:val="2"/>
            <w:shd w:val="clear" w:color="auto" w:fill="D9D9D9"/>
          </w:tcPr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proofErr w:type="spellStart"/>
            <w:r w:rsidRPr="00C61D5D">
              <w:rPr>
                <w:b/>
                <w:bCs/>
                <w:sz w:val="22"/>
                <w:szCs w:val="22"/>
              </w:rPr>
              <w:t>Utama</w:t>
            </w:r>
            <w:proofErr w:type="spellEnd"/>
          </w:p>
        </w:tc>
        <w:tc>
          <w:tcPr>
            <w:tcW w:w="10296" w:type="dxa"/>
            <w:gridSpan w:val="6"/>
          </w:tcPr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</w:p>
        </w:tc>
      </w:tr>
      <w:tr w:rsidR="00FE281E" w:rsidRPr="00582C3A" w:rsidTr="00EA1B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FE281E" w:rsidRPr="005A7723" w:rsidRDefault="00FB1313" w:rsidP="00EA1B2B">
            <w:pPr>
              <w:pStyle w:val="NoSpacing"/>
              <w:numPr>
                <w:ilvl w:val="0"/>
                <w:numId w:val="3"/>
              </w:numPr>
              <w:ind w:left="750"/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</w:pPr>
            <w:r>
              <w:t>Phillips, Deborah. 2001. Longman Complete Course for the TOEFL TEST. Longman: New York</w:t>
            </w:r>
          </w:p>
        </w:tc>
      </w:tr>
      <w:tr w:rsidR="00FE281E" w:rsidRPr="00582C3A" w:rsidTr="00EA1B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proofErr w:type="spellStart"/>
            <w:r w:rsidRPr="00C61D5D">
              <w:rPr>
                <w:b/>
                <w:bCs/>
                <w:sz w:val="22"/>
                <w:szCs w:val="22"/>
              </w:rPr>
              <w:t>Pendukung</w:t>
            </w:r>
            <w:proofErr w:type="spellEnd"/>
          </w:p>
        </w:tc>
        <w:tc>
          <w:tcPr>
            <w:tcW w:w="10296" w:type="dxa"/>
            <w:gridSpan w:val="6"/>
          </w:tcPr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</w:p>
        </w:tc>
      </w:tr>
      <w:tr w:rsidR="00FE281E" w:rsidRPr="00582C3A" w:rsidTr="00EA1B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12074" w:type="dxa"/>
            <w:gridSpan w:val="8"/>
          </w:tcPr>
          <w:p w:rsidR="00FE281E" w:rsidRPr="00FB1313" w:rsidRDefault="00FB1313" w:rsidP="00FB1313">
            <w:pPr>
              <w:pStyle w:val="NoSpacing"/>
              <w:numPr>
                <w:ilvl w:val="1"/>
                <w:numId w:val="1"/>
              </w:numPr>
              <w:spacing w:line="276" w:lineRule="auto"/>
              <w:ind w:left="806" w:hanging="45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191F">
              <w:rPr>
                <w:rFonts w:ascii="Times New Roman" w:hAnsi="Times New Roman"/>
                <w:sz w:val="24"/>
                <w:szCs w:val="24"/>
              </w:rPr>
              <w:t>Simatupang</w:t>
            </w:r>
            <w:proofErr w:type="spellEnd"/>
            <w:r w:rsidRPr="0053191F">
              <w:rPr>
                <w:rFonts w:ascii="Times New Roman" w:hAnsi="Times New Roman"/>
                <w:sz w:val="24"/>
                <w:szCs w:val="24"/>
              </w:rPr>
              <w:t xml:space="preserve"> (2006, 2008)</w:t>
            </w:r>
          </w:p>
        </w:tc>
      </w:tr>
      <w:tr w:rsidR="00FE281E" w:rsidRPr="00582C3A" w:rsidTr="00EA1B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</w:pPr>
            <w:r w:rsidRPr="00C61D5D">
              <w:rPr>
                <w:sz w:val="22"/>
                <w:szCs w:val="22"/>
              </w:rPr>
              <w:t xml:space="preserve">Media </w:t>
            </w:r>
            <w:proofErr w:type="spellStart"/>
            <w:r w:rsidRPr="00C61D5D">
              <w:rPr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4130" w:type="dxa"/>
            <w:gridSpan w:val="4"/>
            <w:shd w:val="clear" w:color="auto" w:fill="D9D9D9"/>
          </w:tcPr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C61D5D">
              <w:rPr>
                <w:b/>
                <w:bCs/>
                <w:sz w:val="22"/>
                <w:szCs w:val="22"/>
              </w:rPr>
              <w:t>Software:</w:t>
            </w:r>
          </w:p>
        </w:tc>
        <w:tc>
          <w:tcPr>
            <w:tcW w:w="7944" w:type="dxa"/>
            <w:gridSpan w:val="4"/>
            <w:shd w:val="clear" w:color="auto" w:fill="D9D9D9"/>
          </w:tcPr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</w:rPr>
            </w:pPr>
            <w:r w:rsidRPr="00C61D5D">
              <w:rPr>
                <w:b/>
                <w:bCs/>
                <w:sz w:val="22"/>
                <w:szCs w:val="22"/>
              </w:rPr>
              <w:t>Hardware:</w:t>
            </w:r>
          </w:p>
        </w:tc>
      </w:tr>
      <w:tr w:rsidR="00FE281E" w:rsidRPr="00582C3A" w:rsidTr="00EA1B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vMerge/>
            <w:hideMark/>
          </w:tcPr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</w:pPr>
          </w:p>
        </w:tc>
        <w:tc>
          <w:tcPr>
            <w:tcW w:w="4130" w:type="dxa"/>
            <w:gridSpan w:val="4"/>
            <w:shd w:val="clear" w:color="auto" w:fill="FFFFFF"/>
          </w:tcPr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r w:rsidRPr="00C61D5D">
              <w:rPr>
                <w:bCs/>
                <w:sz w:val="22"/>
                <w:szCs w:val="22"/>
              </w:rPr>
              <w:t xml:space="preserve">MS Excel, </w:t>
            </w:r>
            <w:r w:rsidRPr="00C61D5D">
              <w:rPr>
                <w:bCs/>
                <w:sz w:val="22"/>
                <w:szCs w:val="22"/>
                <w:lang w:val="id-ID"/>
              </w:rPr>
              <w:t>MS</w:t>
            </w:r>
            <w:r w:rsidRPr="00C61D5D">
              <w:rPr>
                <w:bCs/>
                <w:sz w:val="22"/>
                <w:szCs w:val="22"/>
              </w:rPr>
              <w:t xml:space="preserve"> Power Point, </w:t>
            </w:r>
            <w:proofErr w:type="spellStart"/>
            <w:r w:rsidRPr="00C61D5D">
              <w:rPr>
                <w:bCs/>
                <w:sz w:val="22"/>
                <w:szCs w:val="22"/>
              </w:rPr>
              <w:t>G.drive</w:t>
            </w:r>
            <w:proofErr w:type="spellEnd"/>
            <w:r w:rsidRPr="00C61D5D">
              <w:rPr>
                <w:bCs/>
                <w:sz w:val="22"/>
                <w:szCs w:val="22"/>
              </w:rPr>
              <w:t xml:space="preserve">, Startup </w:t>
            </w:r>
            <w:proofErr w:type="spellStart"/>
            <w:r w:rsidRPr="00C61D5D">
              <w:rPr>
                <w:bCs/>
                <w:sz w:val="22"/>
                <w:szCs w:val="22"/>
              </w:rPr>
              <w:t>sederhana</w:t>
            </w:r>
            <w:proofErr w:type="spellEnd"/>
          </w:p>
        </w:tc>
        <w:tc>
          <w:tcPr>
            <w:tcW w:w="7944" w:type="dxa"/>
            <w:gridSpan w:val="4"/>
            <w:shd w:val="clear" w:color="auto" w:fill="FFFFFF"/>
          </w:tcPr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  <w:lang w:val="id-ID"/>
              </w:rPr>
            </w:pPr>
            <w:r>
              <w:rPr>
                <w:bCs/>
                <w:sz w:val="22"/>
                <w:szCs w:val="22"/>
              </w:rPr>
              <w:t>Laptop</w:t>
            </w:r>
            <w:r w:rsidRPr="00C61D5D">
              <w:rPr>
                <w:bCs/>
                <w:sz w:val="22"/>
                <w:szCs w:val="22"/>
              </w:rPr>
              <w:t xml:space="preserve">, LCD </w:t>
            </w:r>
            <w:proofErr w:type="spellStart"/>
            <w:r w:rsidRPr="00C61D5D">
              <w:rPr>
                <w:bCs/>
                <w:sz w:val="22"/>
                <w:szCs w:val="22"/>
              </w:rPr>
              <w:t>Proyektor,White</w:t>
            </w:r>
            <w:proofErr w:type="spellEnd"/>
            <w:r w:rsidRPr="00C61D5D">
              <w:rPr>
                <w:bCs/>
                <w:sz w:val="22"/>
                <w:szCs w:val="22"/>
              </w:rPr>
              <w:t xml:space="preserve"> Board, </w:t>
            </w:r>
            <w:proofErr w:type="spellStart"/>
            <w:r w:rsidRPr="00C61D5D">
              <w:rPr>
                <w:bCs/>
                <w:sz w:val="22"/>
                <w:szCs w:val="22"/>
              </w:rPr>
              <w:t>kertas</w:t>
            </w:r>
            <w:proofErr w:type="spellEnd"/>
            <w:r w:rsidRPr="00C61D5D">
              <w:rPr>
                <w:bCs/>
                <w:sz w:val="22"/>
                <w:szCs w:val="22"/>
              </w:rPr>
              <w:t xml:space="preserve"> HVS</w:t>
            </w:r>
          </w:p>
        </w:tc>
      </w:tr>
      <w:tr w:rsidR="00FE281E" w:rsidRPr="00582C3A" w:rsidTr="00EA1B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</w:tcPr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</w:pPr>
            <w:proofErr w:type="spellStart"/>
            <w:r w:rsidRPr="00C61D5D">
              <w:rPr>
                <w:sz w:val="22"/>
                <w:szCs w:val="22"/>
              </w:rPr>
              <w:lastRenderedPageBreak/>
              <w:t>DosenPayung</w:t>
            </w:r>
            <w:proofErr w:type="spellEnd"/>
            <w:r w:rsidRPr="00C61D5D">
              <w:rPr>
                <w:sz w:val="22"/>
                <w:szCs w:val="22"/>
              </w:rPr>
              <w:t xml:space="preserve"> / </w:t>
            </w:r>
            <w:proofErr w:type="spellStart"/>
            <w:r w:rsidRPr="00C61D5D">
              <w:rPr>
                <w:sz w:val="22"/>
                <w:szCs w:val="22"/>
              </w:rPr>
              <w:t>Koordinator</w:t>
            </w:r>
            <w:proofErr w:type="spellEnd"/>
          </w:p>
        </w:tc>
        <w:tc>
          <w:tcPr>
            <w:tcW w:w="12074" w:type="dxa"/>
            <w:gridSpan w:val="8"/>
            <w:shd w:val="clear" w:color="auto" w:fill="FFFFFF"/>
          </w:tcPr>
          <w:p w:rsidR="00FE281E" w:rsidRPr="007C79CE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bCs/>
                <w:lang w:val="id-ID"/>
              </w:rPr>
            </w:pPr>
          </w:p>
        </w:tc>
      </w:tr>
      <w:tr w:rsidR="00FE281E" w:rsidRPr="00582C3A" w:rsidTr="00EA1B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3112" w:type="dxa"/>
            <w:hideMark/>
          </w:tcPr>
          <w:p w:rsidR="00FE281E" w:rsidRPr="00C61D5D" w:rsidRDefault="00FE281E" w:rsidP="00EA1B2B">
            <w:pPr>
              <w:widowControl w:val="0"/>
              <w:autoSpaceDE w:val="0"/>
              <w:autoSpaceDN w:val="0"/>
              <w:adjustRightInd w:val="0"/>
              <w:ind w:right="-22"/>
              <w:rPr>
                <w:bCs/>
              </w:rPr>
            </w:pPr>
            <w:proofErr w:type="spellStart"/>
            <w:r w:rsidRPr="00C61D5D">
              <w:rPr>
                <w:bCs/>
                <w:sz w:val="22"/>
                <w:szCs w:val="22"/>
              </w:rPr>
              <w:t>DosenPengampu</w:t>
            </w:r>
            <w:proofErr w:type="spellEnd"/>
          </w:p>
        </w:tc>
        <w:tc>
          <w:tcPr>
            <w:tcW w:w="12074" w:type="dxa"/>
            <w:gridSpan w:val="8"/>
          </w:tcPr>
          <w:p w:rsidR="00FE281E" w:rsidRPr="00C61D5D" w:rsidRDefault="008A3F72" w:rsidP="00EA1B2B">
            <w:pPr>
              <w:widowControl w:val="0"/>
              <w:autoSpaceDE w:val="0"/>
              <w:autoSpaceDN w:val="0"/>
              <w:adjustRightInd w:val="0"/>
              <w:ind w:right="-22"/>
              <w:rPr>
                <w:b/>
                <w:lang w:val="id-ID"/>
              </w:rPr>
            </w:pPr>
            <w:proofErr w:type="spellStart"/>
            <w:r>
              <w:rPr>
                <w:b/>
                <w:sz w:val="22"/>
                <w:szCs w:val="22"/>
              </w:rPr>
              <w:t>Hanura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Febriani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M.Pd</w:t>
            </w:r>
            <w:proofErr w:type="spellEnd"/>
          </w:p>
        </w:tc>
      </w:tr>
    </w:tbl>
    <w:p w:rsidR="00FE281E" w:rsidRPr="00582C3A" w:rsidRDefault="00FE281E" w:rsidP="00FE281E">
      <w:pPr>
        <w:jc w:val="both"/>
        <w:rPr>
          <w:bCs/>
          <w:sz w:val="22"/>
          <w:szCs w:val="22"/>
        </w:rPr>
      </w:pPr>
    </w:p>
    <w:p w:rsidR="00FE281E" w:rsidRPr="00582C3A" w:rsidRDefault="00FE281E" w:rsidP="00FE281E">
      <w:pPr>
        <w:jc w:val="both"/>
        <w:rPr>
          <w:bCs/>
          <w:sz w:val="22"/>
          <w:szCs w:val="22"/>
        </w:rPr>
      </w:pPr>
    </w:p>
    <w:tbl>
      <w:tblPr>
        <w:tblW w:w="154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1967"/>
        <w:gridCol w:w="3119"/>
        <w:gridCol w:w="2802"/>
        <w:gridCol w:w="3358"/>
        <w:gridCol w:w="1937"/>
        <w:gridCol w:w="1231"/>
      </w:tblGrid>
      <w:tr w:rsidR="00FE281E" w:rsidRPr="00582C3A" w:rsidTr="00EA1B2B">
        <w:trPr>
          <w:cantSplit/>
          <w:trHeight w:val="1146"/>
        </w:trPr>
        <w:tc>
          <w:tcPr>
            <w:tcW w:w="1019" w:type="dxa"/>
            <w:vAlign w:val="center"/>
          </w:tcPr>
          <w:p w:rsidR="00FE281E" w:rsidRPr="00582C3A" w:rsidRDefault="00FE281E" w:rsidP="00EA1B2B">
            <w:pPr>
              <w:tabs>
                <w:tab w:val="left" w:pos="-1260"/>
                <w:tab w:val="left" w:pos="-720"/>
              </w:tabs>
              <w:jc w:val="center"/>
              <w:rPr>
                <w:b/>
              </w:rPr>
            </w:pPr>
            <w:proofErr w:type="spellStart"/>
            <w:r w:rsidRPr="00582C3A">
              <w:rPr>
                <w:b/>
                <w:sz w:val="22"/>
                <w:szCs w:val="22"/>
              </w:rPr>
              <w:t>Perte</w:t>
            </w:r>
            <w:proofErr w:type="spellEnd"/>
          </w:p>
          <w:p w:rsidR="00FE281E" w:rsidRPr="00582C3A" w:rsidRDefault="00FE281E" w:rsidP="00EA1B2B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proofErr w:type="spellStart"/>
            <w:proofErr w:type="gramStart"/>
            <w:r w:rsidRPr="00582C3A">
              <w:rPr>
                <w:b/>
                <w:sz w:val="22"/>
                <w:szCs w:val="22"/>
              </w:rPr>
              <w:t>muanke</w:t>
            </w:r>
            <w:proofErr w:type="spellEnd"/>
            <w:r w:rsidRPr="00582C3A">
              <w:rPr>
                <w:b/>
                <w:sz w:val="22"/>
                <w:szCs w:val="22"/>
              </w:rPr>
              <w:t>-</w:t>
            </w:r>
            <w:proofErr w:type="gramEnd"/>
            <w:r w:rsidRPr="00582C3A">
              <w:rPr>
                <w:b/>
                <w:sz w:val="22"/>
                <w:szCs w:val="22"/>
                <w:lang w:val="id-ID"/>
              </w:rPr>
              <w:t>.</w:t>
            </w:r>
          </w:p>
        </w:tc>
        <w:tc>
          <w:tcPr>
            <w:tcW w:w="1967" w:type="dxa"/>
            <w:vAlign w:val="center"/>
          </w:tcPr>
          <w:p w:rsidR="00FE281E" w:rsidRPr="00582C3A" w:rsidRDefault="00FE281E" w:rsidP="00EA1B2B">
            <w:pPr>
              <w:jc w:val="center"/>
              <w:rPr>
                <w:b/>
                <w:lang w:val="id-ID"/>
              </w:rPr>
            </w:pPr>
            <w:proofErr w:type="spellStart"/>
            <w:r w:rsidRPr="00582C3A">
              <w:rPr>
                <w:b/>
                <w:sz w:val="22"/>
                <w:szCs w:val="22"/>
                <w:lang w:val="es-MX"/>
              </w:rPr>
              <w:t>Kemampuan</w:t>
            </w:r>
            <w:proofErr w:type="spellEnd"/>
            <w:r w:rsidR="00FE1522">
              <w:rPr>
                <w:b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582C3A">
              <w:rPr>
                <w:b/>
                <w:sz w:val="22"/>
                <w:szCs w:val="22"/>
                <w:lang w:val="es-MX"/>
              </w:rPr>
              <w:t>AkhirTiapPertemuan</w:t>
            </w:r>
            <w:proofErr w:type="spellEnd"/>
          </w:p>
        </w:tc>
        <w:tc>
          <w:tcPr>
            <w:tcW w:w="3119" w:type="dxa"/>
            <w:vAlign w:val="center"/>
          </w:tcPr>
          <w:p w:rsidR="00FE281E" w:rsidRPr="00582C3A" w:rsidRDefault="00FE281E" w:rsidP="00EA1B2B">
            <w:pPr>
              <w:tabs>
                <w:tab w:val="left" w:pos="-1260"/>
                <w:tab w:val="left" w:pos="-720"/>
              </w:tabs>
              <w:jc w:val="center"/>
              <w:rPr>
                <w:b/>
                <w:bCs/>
                <w:lang w:val="id-ID"/>
              </w:rPr>
            </w:pPr>
            <w:proofErr w:type="spellStart"/>
            <w:r w:rsidRPr="00582C3A">
              <w:rPr>
                <w:b/>
                <w:bCs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2802" w:type="dxa"/>
            <w:vAlign w:val="center"/>
          </w:tcPr>
          <w:p w:rsidR="00FE281E" w:rsidRPr="000A0FFD" w:rsidRDefault="00FE281E" w:rsidP="00EA1B2B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r>
              <w:rPr>
                <w:b/>
                <w:sz w:val="22"/>
                <w:szCs w:val="22"/>
                <w:lang w:val="id-ID"/>
              </w:rPr>
              <w:t>Kriteria &amp; Bentuk Penilaian</w:t>
            </w:r>
          </w:p>
        </w:tc>
        <w:tc>
          <w:tcPr>
            <w:tcW w:w="3358" w:type="dxa"/>
            <w:vAlign w:val="center"/>
          </w:tcPr>
          <w:p w:rsidR="00FE281E" w:rsidRPr="00582C3A" w:rsidRDefault="00FE281E" w:rsidP="00EA1B2B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id-ID"/>
              </w:rPr>
            </w:pPr>
            <w:proofErr w:type="spellStart"/>
            <w:r w:rsidRPr="00582C3A">
              <w:rPr>
                <w:b/>
                <w:sz w:val="22"/>
                <w:szCs w:val="22"/>
                <w:lang w:val="es-MX"/>
              </w:rPr>
              <w:t>BahanKajian</w:t>
            </w:r>
            <w:proofErr w:type="spellEnd"/>
            <w:r w:rsidRPr="00582C3A">
              <w:rPr>
                <w:b/>
                <w:sz w:val="22"/>
                <w:szCs w:val="22"/>
                <w:lang w:val="id-ID"/>
              </w:rPr>
              <w:t>/ Materi Pembelajaran</w:t>
            </w:r>
          </w:p>
        </w:tc>
        <w:tc>
          <w:tcPr>
            <w:tcW w:w="1937" w:type="dxa"/>
            <w:vAlign w:val="center"/>
          </w:tcPr>
          <w:p w:rsidR="00FE281E" w:rsidRPr="00582C3A" w:rsidRDefault="00FE281E" w:rsidP="00EA1B2B">
            <w:pPr>
              <w:tabs>
                <w:tab w:val="left" w:pos="-1260"/>
                <w:tab w:val="left" w:pos="-720"/>
              </w:tabs>
              <w:jc w:val="center"/>
              <w:rPr>
                <w:b/>
                <w:lang w:val="es-MX"/>
              </w:rPr>
            </w:pPr>
            <w:proofErr w:type="spellStart"/>
            <w:r w:rsidRPr="00582C3A">
              <w:rPr>
                <w:b/>
                <w:sz w:val="22"/>
                <w:szCs w:val="22"/>
                <w:lang w:val="es-MX"/>
              </w:rPr>
              <w:t>Metode</w:t>
            </w:r>
            <w:proofErr w:type="spellEnd"/>
          </w:p>
        </w:tc>
        <w:tc>
          <w:tcPr>
            <w:tcW w:w="1231" w:type="dxa"/>
            <w:vAlign w:val="center"/>
          </w:tcPr>
          <w:p w:rsidR="00FE281E" w:rsidRPr="00582C3A" w:rsidRDefault="00FE281E" w:rsidP="00EA1B2B">
            <w:pPr>
              <w:tabs>
                <w:tab w:val="left" w:pos="-11210"/>
              </w:tabs>
              <w:jc w:val="center"/>
              <w:rPr>
                <w:b/>
                <w:lang w:val="id-ID"/>
              </w:rPr>
            </w:pPr>
            <w:r w:rsidRPr="00582C3A">
              <w:rPr>
                <w:b/>
                <w:sz w:val="22"/>
                <w:szCs w:val="22"/>
                <w:lang w:val="id-ID"/>
              </w:rPr>
              <w:t>Alokasi Waktu</w:t>
            </w:r>
          </w:p>
        </w:tc>
      </w:tr>
      <w:tr w:rsidR="00FE281E" w:rsidRPr="00582C3A" w:rsidTr="00EA1B2B">
        <w:trPr>
          <w:trHeight w:val="1241"/>
        </w:trPr>
        <w:tc>
          <w:tcPr>
            <w:tcW w:w="1019" w:type="dxa"/>
          </w:tcPr>
          <w:p w:rsidR="00FE281E" w:rsidRPr="004C0DE3" w:rsidRDefault="00FE281E" w:rsidP="00EA1B2B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  <w:lang w:val="id-ID"/>
              </w:rPr>
            </w:pPr>
            <w:r w:rsidRPr="00C61D5D">
              <w:rPr>
                <w:sz w:val="20"/>
                <w:szCs w:val="20"/>
              </w:rPr>
              <w:t>1</w:t>
            </w:r>
          </w:p>
          <w:p w:rsidR="00FE281E" w:rsidRPr="00C61D5D" w:rsidRDefault="00FE281E" w:rsidP="00EA1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7" w:type="dxa"/>
          </w:tcPr>
          <w:p w:rsidR="00FE281E" w:rsidRPr="00CF4221" w:rsidRDefault="00FE281E" w:rsidP="00EA1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d-ID"/>
              </w:rPr>
              <w:t>Pengenalan silabus mata kuliah</w:t>
            </w:r>
            <w:r w:rsidR="00CF4221">
              <w:rPr>
                <w:sz w:val="20"/>
                <w:szCs w:val="20"/>
              </w:rPr>
              <w:t>/course outline</w:t>
            </w:r>
          </w:p>
        </w:tc>
        <w:tc>
          <w:tcPr>
            <w:tcW w:w="3119" w:type="dxa"/>
          </w:tcPr>
          <w:p w:rsidR="00FE281E" w:rsidRDefault="00FE281E" w:rsidP="00EA1B2B">
            <w:pPr>
              <w:numPr>
                <w:ilvl w:val="0"/>
                <w:numId w:val="4"/>
              </w:numPr>
              <w:tabs>
                <w:tab w:val="left" w:pos="167"/>
              </w:tabs>
              <w:ind w:left="374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Kontrak pembelajaran</w:t>
            </w:r>
          </w:p>
          <w:p w:rsidR="00FE281E" w:rsidRPr="000A0FFD" w:rsidRDefault="00FE281E" w:rsidP="00EA1B2B">
            <w:pPr>
              <w:numPr>
                <w:ilvl w:val="0"/>
                <w:numId w:val="4"/>
              </w:numPr>
              <w:tabs>
                <w:tab w:val="left" w:pos="167"/>
              </w:tabs>
              <w:ind w:left="167" w:hanging="14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Pengenalan silabus mata kuliah, penilaian tugas, evaluasi pembelajaran, dan referensi belajar. </w:t>
            </w:r>
          </w:p>
        </w:tc>
        <w:tc>
          <w:tcPr>
            <w:tcW w:w="2802" w:type="dxa"/>
          </w:tcPr>
          <w:p w:rsidR="00FE281E" w:rsidRPr="00CF4221" w:rsidRDefault="005044FA" w:rsidP="00EA1B2B">
            <w:pPr>
              <w:rPr>
                <w:i/>
                <w:iCs/>
                <w:sz w:val="20"/>
                <w:szCs w:val="20"/>
              </w:rPr>
            </w:pPr>
            <w:r w:rsidRPr="0053191F">
              <w:t>Participation</w:t>
            </w:r>
          </w:p>
        </w:tc>
        <w:tc>
          <w:tcPr>
            <w:tcW w:w="3358" w:type="dxa"/>
          </w:tcPr>
          <w:p w:rsidR="00CF4221" w:rsidRPr="0053191F" w:rsidRDefault="00CF4221" w:rsidP="00CF42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19" w:hanging="219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53191F">
              <w:rPr>
                <w:rFonts w:ascii="Times New Roman" w:hAnsi="Times New Roman"/>
                <w:sz w:val="24"/>
                <w:szCs w:val="24"/>
                <w:lang w:eastAsia="id-ID"/>
              </w:rPr>
              <w:t>Lecturer’s presentation</w:t>
            </w:r>
          </w:p>
          <w:p w:rsidR="00CF4221" w:rsidRPr="0053191F" w:rsidRDefault="00CF4221" w:rsidP="00CF42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19" w:hanging="219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id-ID"/>
              </w:rPr>
              <w:t>Q</w:t>
            </w:r>
            <w:r w:rsidRPr="0053191F">
              <w:rPr>
                <w:rFonts w:ascii="Times New Roman" w:hAnsi="Times New Roman"/>
                <w:sz w:val="24"/>
                <w:szCs w:val="24"/>
                <w:lang w:eastAsia="id-ID"/>
              </w:rPr>
              <w:t>uestion</w:t>
            </w:r>
            <w:r w:rsidRPr="0053191F">
              <w:rPr>
                <w:rFonts w:ascii="Times New Roman" w:hAnsi="Times New Roman"/>
                <w:sz w:val="24"/>
                <w:szCs w:val="24"/>
                <w:lang w:val="en-US" w:eastAsia="id-ID"/>
              </w:rPr>
              <w:t>-</w:t>
            </w:r>
            <w:r w:rsidRPr="0053191F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answer </w:t>
            </w:r>
          </w:p>
          <w:p w:rsidR="00CF4221" w:rsidRPr="0053191F" w:rsidRDefault="00CF4221" w:rsidP="00CF422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19" w:hanging="219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 w:rsidRPr="0053191F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Negotiation between the lecturer and students on the course-related aspects </w:t>
            </w:r>
          </w:p>
          <w:p w:rsidR="00FE281E" w:rsidRPr="00C61D5D" w:rsidRDefault="00FE281E" w:rsidP="00EA1B2B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</w:tcPr>
          <w:p w:rsidR="00FE281E" w:rsidRPr="000A0FFD" w:rsidRDefault="00FE281E" w:rsidP="00EA1B2B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FE281E" w:rsidRPr="006E6034" w:rsidRDefault="00FE281E" w:rsidP="00EA1B2B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6E6034" w:rsidRPr="006E6034" w:rsidRDefault="006E6034" w:rsidP="00EA1B2B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Note taking </w:t>
            </w:r>
          </w:p>
          <w:p w:rsidR="006E6034" w:rsidRPr="006E6034" w:rsidRDefault="006E6034" w:rsidP="00EA1B2B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Drilling </w:t>
            </w:r>
          </w:p>
          <w:p w:rsidR="006E6034" w:rsidRPr="000A0FFD" w:rsidRDefault="006E6034" w:rsidP="00EA1B2B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Test </w:t>
            </w:r>
          </w:p>
          <w:p w:rsidR="00FE281E" w:rsidRDefault="00FE281E" w:rsidP="00EA1B2B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x50</w:t>
            </w:r>
          </w:p>
          <w:p w:rsidR="00FE281E" w:rsidRPr="000A0FFD" w:rsidRDefault="00FE281E" w:rsidP="00EA1B2B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BT: 1x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x60</w:t>
            </w:r>
          </w:p>
        </w:tc>
        <w:tc>
          <w:tcPr>
            <w:tcW w:w="1231" w:type="dxa"/>
          </w:tcPr>
          <w:p w:rsidR="00FE281E" w:rsidRPr="00C212AC" w:rsidRDefault="00FE281E" w:rsidP="00EA1B2B">
            <w:pPr>
              <w:ind w:left="360"/>
              <w:jc w:val="center"/>
            </w:pPr>
            <w:r>
              <w:t xml:space="preserve">100 </w:t>
            </w:r>
            <w:proofErr w:type="spellStart"/>
            <w:r>
              <w:t>me</w:t>
            </w:r>
            <w:r w:rsidRPr="00C212AC">
              <w:t>nit</w:t>
            </w:r>
            <w:proofErr w:type="spellEnd"/>
          </w:p>
        </w:tc>
      </w:tr>
      <w:tr w:rsidR="00FE281E" w:rsidRPr="00582C3A" w:rsidTr="00EA1B2B">
        <w:trPr>
          <w:trHeight w:val="455"/>
        </w:trPr>
        <w:tc>
          <w:tcPr>
            <w:tcW w:w="1019" w:type="dxa"/>
          </w:tcPr>
          <w:p w:rsidR="00FE281E" w:rsidRPr="004C0DE3" w:rsidRDefault="00FE281E" w:rsidP="00EA1B2B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67" w:type="dxa"/>
          </w:tcPr>
          <w:p w:rsidR="00FE281E" w:rsidRPr="00C61D5D" w:rsidRDefault="00375AC5" w:rsidP="00BF644A">
            <w:pPr>
              <w:tabs>
                <w:tab w:val="left" w:pos="169"/>
              </w:tabs>
              <w:rPr>
                <w:sz w:val="20"/>
                <w:szCs w:val="20"/>
              </w:rPr>
            </w:pPr>
            <w:r w:rsidRPr="00BF644A">
              <w:t>Observe Student</w:t>
            </w:r>
            <w:r w:rsidR="00BF644A">
              <w:t>’s</w:t>
            </w:r>
            <w:r w:rsidRPr="00BF644A">
              <w:t xml:space="preserve"> ability and identify their strengths and weaknesses in the course.</w:t>
            </w:r>
          </w:p>
        </w:tc>
        <w:tc>
          <w:tcPr>
            <w:tcW w:w="3119" w:type="dxa"/>
          </w:tcPr>
          <w:p w:rsidR="00FE281E" w:rsidRPr="006D5E01" w:rsidRDefault="00375AC5" w:rsidP="00EA1B2B">
            <w:pPr>
              <w:numPr>
                <w:ilvl w:val="0"/>
                <w:numId w:val="7"/>
              </w:numPr>
              <w:ind w:left="167" w:hanging="14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Students able to listen simple passage </w:t>
            </w:r>
          </w:p>
        </w:tc>
        <w:tc>
          <w:tcPr>
            <w:tcW w:w="2802" w:type="dxa"/>
          </w:tcPr>
          <w:p w:rsidR="00FE281E" w:rsidRPr="00375AC5" w:rsidRDefault="00375AC5" w:rsidP="00EA1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Pretest and discussion </w:t>
            </w:r>
          </w:p>
        </w:tc>
        <w:tc>
          <w:tcPr>
            <w:tcW w:w="3358" w:type="dxa"/>
          </w:tcPr>
          <w:p w:rsidR="00FE281E" w:rsidRPr="00C212AC" w:rsidRDefault="00375AC5" w:rsidP="00375AC5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Test  and discussion </w:t>
            </w:r>
          </w:p>
          <w:p w:rsidR="00FE281E" w:rsidRPr="006D5E01" w:rsidRDefault="00FE281E" w:rsidP="00EA1B2B">
            <w:pPr>
              <w:ind w:left="342"/>
              <w:rPr>
                <w:sz w:val="20"/>
                <w:szCs w:val="20"/>
                <w:lang w:val="id-ID"/>
              </w:rPr>
            </w:pPr>
          </w:p>
        </w:tc>
        <w:tc>
          <w:tcPr>
            <w:tcW w:w="1937" w:type="dxa"/>
          </w:tcPr>
          <w:p w:rsidR="006E6034" w:rsidRPr="000A0FFD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6E6034" w:rsidRP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6E6034" w:rsidRP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Note taking </w:t>
            </w:r>
          </w:p>
          <w:p w:rsidR="006E6034" w:rsidRP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Drilling </w:t>
            </w:r>
          </w:p>
          <w:p w:rsidR="006E6034" w:rsidRPr="000A0FFD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Test </w:t>
            </w:r>
          </w:p>
          <w:p w:rsid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x50</w:t>
            </w:r>
          </w:p>
          <w:p w:rsidR="00FE281E" w:rsidRPr="006D5E01" w:rsidRDefault="006E6034" w:rsidP="006E6034">
            <w:pPr>
              <w:ind w:left="129"/>
              <w:rPr>
                <w:sz w:val="20"/>
                <w:szCs w:val="20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BT: 1x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x60</w:t>
            </w:r>
          </w:p>
        </w:tc>
        <w:tc>
          <w:tcPr>
            <w:tcW w:w="1231" w:type="dxa"/>
          </w:tcPr>
          <w:p w:rsidR="00FE281E" w:rsidRPr="006D5E01" w:rsidRDefault="00FE281E" w:rsidP="00EA1B2B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id-ID"/>
              </w:rPr>
              <w:t xml:space="preserve"> menit</w:t>
            </w:r>
          </w:p>
        </w:tc>
      </w:tr>
      <w:tr w:rsidR="00FE281E" w:rsidRPr="00582C3A" w:rsidTr="00EA1B2B">
        <w:trPr>
          <w:trHeight w:val="219"/>
        </w:trPr>
        <w:tc>
          <w:tcPr>
            <w:tcW w:w="1019" w:type="dxa"/>
          </w:tcPr>
          <w:p w:rsidR="00FE281E" w:rsidRPr="004C0DE3" w:rsidRDefault="00FE281E" w:rsidP="00EA1B2B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3</w:t>
            </w:r>
          </w:p>
        </w:tc>
        <w:tc>
          <w:tcPr>
            <w:tcW w:w="1967" w:type="dxa"/>
          </w:tcPr>
          <w:p w:rsidR="00FE281E" w:rsidRPr="00C61D5D" w:rsidRDefault="00FE1522" w:rsidP="00EA1B2B">
            <w:pPr>
              <w:rPr>
                <w:sz w:val="20"/>
                <w:szCs w:val="20"/>
              </w:rPr>
            </w:pPr>
            <w:r>
              <w:t>Students are able to understand conversations at the advanced level (referring to the TOEFL test) by using bottom up and top down strategies</w:t>
            </w:r>
          </w:p>
        </w:tc>
        <w:tc>
          <w:tcPr>
            <w:tcW w:w="3119" w:type="dxa"/>
          </w:tcPr>
          <w:p w:rsidR="00FE281E" w:rsidRPr="00C61D5D" w:rsidRDefault="00BF644A" w:rsidP="00EA1B2B">
            <w:pPr>
              <w:numPr>
                <w:ilvl w:val="0"/>
                <w:numId w:val="7"/>
              </w:numPr>
              <w:ind w:left="167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Able </w:t>
            </w:r>
            <w:r w:rsidR="00FE1522">
              <w:rPr>
                <w:sz w:val="20"/>
                <w:szCs w:val="20"/>
              </w:rPr>
              <w:t xml:space="preserve">to comprehend conversation (passage) from recorder (referring to </w:t>
            </w:r>
            <w:proofErr w:type="spellStart"/>
            <w:r w:rsidR="00FE1522">
              <w:rPr>
                <w:sz w:val="20"/>
                <w:szCs w:val="20"/>
              </w:rPr>
              <w:t>toefl</w:t>
            </w:r>
            <w:proofErr w:type="spellEnd"/>
            <w:r w:rsidR="00FE1522">
              <w:rPr>
                <w:sz w:val="20"/>
                <w:szCs w:val="20"/>
              </w:rPr>
              <w:t>)</w:t>
            </w:r>
          </w:p>
        </w:tc>
        <w:tc>
          <w:tcPr>
            <w:tcW w:w="2802" w:type="dxa"/>
          </w:tcPr>
          <w:p w:rsidR="00FE281E" w:rsidRPr="00C61D5D" w:rsidRDefault="006C3C9E" w:rsidP="00EA1B2B">
            <w:pPr>
              <w:rPr>
                <w:sz w:val="20"/>
                <w:szCs w:val="20"/>
              </w:rPr>
            </w:pPr>
            <w:r>
              <w:t>Discuss the rationale of the answers Quiz/Test Flipped Classroom</w:t>
            </w:r>
          </w:p>
        </w:tc>
        <w:tc>
          <w:tcPr>
            <w:tcW w:w="3358" w:type="dxa"/>
          </w:tcPr>
          <w:p w:rsidR="00FE281E" w:rsidRPr="00570561" w:rsidRDefault="00D111CC" w:rsidP="00D111CC">
            <w:pPr>
              <w:rPr>
                <w:sz w:val="20"/>
                <w:szCs w:val="20"/>
              </w:rPr>
            </w:pPr>
            <w:r>
              <w:t>Spoken English (general/ academic English) at the advanced level (referring to the TOEFL tests)</w:t>
            </w:r>
          </w:p>
        </w:tc>
        <w:tc>
          <w:tcPr>
            <w:tcW w:w="1937" w:type="dxa"/>
          </w:tcPr>
          <w:p w:rsidR="006E6034" w:rsidRPr="000A0FFD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6E6034" w:rsidRP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6E6034" w:rsidRP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Note taking </w:t>
            </w:r>
          </w:p>
          <w:p w:rsidR="006E6034" w:rsidRP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Drilling </w:t>
            </w:r>
          </w:p>
          <w:p w:rsidR="006E6034" w:rsidRPr="000A0FFD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Test </w:t>
            </w:r>
          </w:p>
          <w:p w:rsid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x50</w:t>
            </w:r>
          </w:p>
          <w:p w:rsidR="00FE281E" w:rsidRPr="006D5E01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BT: 1x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x60</w:t>
            </w:r>
          </w:p>
        </w:tc>
        <w:tc>
          <w:tcPr>
            <w:tcW w:w="1231" w:type="dxa"/>
          </w:tcPr>
          <w:p w:rsidR="00FE281E" w:rsidRPr="006D5E01" w:rsidRDefault="00FE281E" w:rsidP="00EA1B2B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FE281E" w:rsidRPr="00582C3A" w:rsidTr="00EA1B2B">
        <w:trPr>
          <w:trHeight w:val="219"/>
        </w:trPr>
        <w:tc>
          <w:tcPr>
            <w:tcW w:w="1019" w:type="dxa"/>
          </w:tcPr>
          <w:p w:rsidR="00FE281E" w:rsidRPr="00C61D5D" w:rsidRDefault="00FE281E" w:rsidP="00EA1B2B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67" w:type="dxa"/>
          </w:tcPr>
          <w:p w:rsidR="00FE281E" w:rsidRPr="006C3C9E" w:rsidRDefault="006C3C9E" w:rsidP="006C3C9E">
            <w:pPr>
              <w:tabs>
                <w:tab w:val="left" w:pos="169"/>
              </w:tabs>
            </w:pPr>
            <w:r>
              <w:t xml:space="preserve">Students are able to understand talk/lectures (referring to the TOEFL test) at the advanced </w:t>
            </w:r>
            <w:r>
              <w:lastRenderedPageBreak/>
              <w:t>level by using bottom up and top down strategies</w:t>
            </w:r>
          </w:p>
        </w:tc>
        <w:tc>
          <w:tcPr>
            <w:tcW w:w="3119" w:type="dxa"/>
          </w:tcPr>
          <w:p w:rsidR="00FE281E" w:rsidRPr="00C61D5D" w:rsidRDefault="006C3C9E" w:rsidP="006C3C9E">
            <w:pPr>
              <w:numPr>
                <w:ilvl w:val="0"/>
                <w:numId w:val="7"/>
              </w:numPr>
              <w:ind w:left="167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Able to retell main idea and answer the question</w:t>
            </w:r>
          </w:p>
        </w:tc>
        <w:tc>
          <w:tcPr>
            <w:tcW w:w="2802" w:type="dxa"/>
          </w:tcPr>
          <w:p w:rsidR="006C3C9E" w:rsidRDefault="006C3C9E" w:rsidP="00EA1B2B">
            <w:r>
              <w:t xml:space="preserve">Discussion and test </w:t>
            </w:r>
          </w:p>
          <w:p w:rsidR="00FE281E" w:rsidRPr="00C61D5D" w:rsidRDefault="00FE281E" w:rsidP="00EA1B2B">
            <w:pPr>
              <w:rPr>
                <w:sz w:val="20"/>
                <w:szCs w:val="20"/>
              </w:rPr>
            </w:pPr>
          </w:p>
        </w:tc>
        <w:tc>
          <w:tcPr>
            <w:tcW w:w="3358" w:type="dxa"/>
          </w:tcPr>
          <w:p w:rsidR="00FE281E" w:rsidRPr="00CF5832" w:rsidRDefault="006C3C9E" w:rsidP="00EA1B2B">
            <w:pPr>
              <w:ind w:left="342"/>
              <w:rPr>
                <w:sz w:val="20"/>
                <w:szCs w:val="20"/>
              </w:rPr>
            </w:pPr>
            <w:r>
              <w:t>Spoken English (general/ academic English) at the advanced level (referring to the TOEFL tests)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37" w:type="dxa"/>
          </w:tcPr>
          <w:p w:rsidR="006E6034" w:rsidRPr="000A0FFD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6E6034" w:rsidRP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6E6034" w:rsidRP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Note taking </w:t>
            </w:r>
          </w:p>
          <w:p w:rsidR="006E6034" w:rsidRP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Drilling </w:t>
            </w:r>
          </w:p>
          <w:p w:rsidR="006E6034" w:rsidRPr="000A0FFD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Test </w:t>
            </w:r>
          </w:p>
          <w:p w:rsid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x50</w:t>
            </w:r>
          </w:p>
          <w:p w:rsidR="00FE281E" w:rsidRPr="006D5E01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BT: 1x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x60</w:t>
            </w:r>
          </w:p>
        </w:tc>
        <w:tc>
          <w:tcPr>
            <w:tcW w:w="1231" w:type="dxa"/>
          </w:tcPr>
          <w:p w:rsidR="00FE281E" w:rsidRPr="006D5E01" w:rsidRDefault="00FE281E" w:rsidP="00EA1B2B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id-ID"/>
              </w:rPr>
              <w:t xml:space="preserve"> menit</w:t>
            </w:r>
          </w:p>
        </w:tc>
      </w:tr>
      <w:tr w:rsidR="00FE281E" w:rsidRPr="00582C3A" w:rsidTr="00EA1B2B">
        <w:trPr>
          <w:trHeight w:val="219"/>
        </w:trPr>
        <w:tc>
          <w:tcPr>
            <w:tcW w:w="1019" w:type="dxa"/>
          </w:tcPr>
          <w:p w:rsidR="00FE281E" w:rsidRPr="00C61D5D" w:rsidRDefault="00FE281E" w:rsidP="00EA1B2B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3183" w:type="dxa"/>
            <w:gridSpan w:val="5"/>
          </w:tcPr>
          <w:p w:rsidR="00FE281E" w:rsidRPr="006D5E01" w:rsidRDefault="00FE281E" w:rsidP="00EA1B2B">
            <w:pPr>
              <w:ind w:left="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QUIZ</w:t>
            </w:r>
          </w:p>
        </w:tc>
        <w:tc>
          <w:tcPr>
            <w:tcW w:w="1231" w:type="dxa"/>
          </w:tcPr>
          <w:p w:rsidR="00FE281E" w:rsidRPr="006D5E01" w:rsidRDefault="00FE281E" w:rsidP="00EA1B2B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FE281E" w:rsidRPr="00582C3A" w:rsidTr="00EA1B2B">
        <w:trPr>
          <w:trHeight w:val="219"/>
        </w:trPr>
        <w:tc>
          <w:tcPr>
            <w:tcW w:w="1019" w:type="dxa"/>
          </w:tcPr>
          <w:p w:rsidR="00FE281E" w:rsidRPr="000E4E57" w:rsidRDefault="00FE281E" w:rsidP="00EA1B2B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6</w:t>
            </w:r>
          </w:p>
        </w:tc>
        <w:tc>
          <w:tcPr>
            <w:tcW w:w="1967" w:type="dxa"/>
          </w:tcPr>
          <w:p w:rsidR="00FE281E" w:rsidRPr="006D5E01" w:rsidRDefault="006C3C9E" w:rsidP="00EA1B2B">
            <w:pPr>
              <w:rPr>
                <w:sz w:val="20"/>
                <w:szCs w:val="20"/>
              </w:rPr>
            </w:pPr>
            <w:r>
              <w:t>Students are able to understand talk/lectures (referring to the TOEFL test) at the advanced level by using bottom up and top down strategies</w:t>
            </w:r>
            <w:r w:rsidR="00FE281E" w:rsidRPr="00570561">
              <w:rPr>
                <w:sz w:val="20"/>
              </w:rPr>
              <w:t>)</w:t>
            </w:r>
          </w:p>
        </w:tc>
        <w:tc>
          <w:tcPr>
            <w:tcW w:w="3119" w:type="dxa"/>
          </w:tcPr>
          <w:p w:rsidR="00FE281E" w:rsidRDefault="006C3C9E" w:rsidP="00EA1B2B">
            <w:pPr>
              <w:numPr>
                <w:ilvl w:val="0"/>
                <w:numId w:val="9"/>
              </w:numPr>
              <w:ind w:left="167" w:hanging="14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Able to retell main idea and answer the question</w:t>
            </w:r>
          </w:p>
        </w:tc>
        <w:tc>
          <w:tcPr>
            <w:tcW w:w="2802" w:type="dxa"/>
          </w:tcPr>
          <w:p w:rsidR="00FE281E" w:rsidRPr="006C3C9E" w:rsidRDefault="006C3C9E" w:rsidP="00EA1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Participation and test </w:t>
            </w:r>
          </w:p>
        </w:tc>
        <w:tc>
          <w:tcPr>
            <w:tcW w:w="3358" w:type="dxa"/>
          </w:tcPr>
          <w:p w:rsidR="00FE281E" w:rsidRPr="00850228" w:rsidRDefault="00FE281E" w:rsidP="00EA1B2B">
            <w:pPr>
              <w:rPr>
                <w:sz w:val="20"/>
                <w:szCs w:val="20"/>
                <w:lang w:val="id-ID"/>
              </w:rPr>
            </w:pPr>
          </w:p>
          <w:p w:rsidR="00FE281E" w:rsidRPr="00CF5832" w:rsidRDefault="00B87020" w:rsidP="00EA1B2B">
            <w:pPr>
              <w:rPr>
                <w:sz w:val="20"/>
                <w:szCs w:val="20"/>
              </w:rPr>
            </w:pPr>
            <w:r>
              <w:t>Spoken English (general/ academic English) at the advanced level (referring to the TOEFL tests)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37" w:type="dxa"/>
          </w:tcPr>
          <w:p w:rsidR="006E6034" w:rsidRPr="000A0FFD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6E6034" w:rsidRP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6E6034" w:rsidRP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Note taking </w:t>
            </w:r>
          </w:p>
          <w:p w:rsidR="006E6034" w:rsidRP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Drilling </w:t>
            </w:r>
          </w:p>
          <w:p w:rsidR="006E6034" w:rsidRPr="000A0FFD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Test </w:t>
            </w:r>
          </w:p>
          <w:p w:rsid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x50</w:t>
            </w:r>
          </w:p>
          <w:p w:rsidR="00FE281E" w:rsidRPr="006D5E01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BT: 1x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x60</w:t>
            </w:r>
          </w:p>
        </w:tc>
        <w:tc>
          <w:tcPr>
            <w:tcW w:w="1231" w:type="dxa"/>
          </w:tcPr>
          <w:p w:rsidR="00FE281E" w:rsidRPr="006D5E01" w:rsidRDefault="00FE281E" w:rsidP="00EA1B2B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FE281E" w:rsidRPr="00582C3A" w:rsidTr="00EA1B2B">
        <w:trPr>
          <w:trHeight w:val="219"/>
        </w:trPr>
        <w:tc>
          <w:tcPr>
            <w:tcW w:w="1019" w:type="dxa"/>
          </w:tcPr>
          <w:p w:rsidR="00FE281E" w:rsidRDefault="00FE281E" w:rsidP="00EA1B2B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7</w:t>
            </w:r>
          </w:p>
        </w:tc>
        <w:tc>
          <w:tcPr>
            <w:tcW w:w="1967" w:type="dxa"/>
          </w:tcPr>
          <w:p w:rsidR="00FE281E" w:rsidRPr="006D5E01" w:rsidRDefault="00B87020" w:rsidP="00B87020">
            <w:pPr>
              <w:rPr>
                <w:sz w:val="20"/>
                <w:szCs w:val="20"/>
              </w:rPr>
            </w:pPr>
            <w:r>
              <w:t>Students are able to understand talk/lectures (referring to the TOEFL test) at the advanced level by using drilling strategies</w:t>
            </w:r>
            <w:r w:rsidRPr="00570561">
              <w:rPr>
                <w:sz w:val="20"/>
              </w:rPr>
              <w:t>)</w:t>
            </w:r>
          </w:p>
        </w:tc>
        <w:tc>
          <w:tcPr>
            <w:tcW w:w="3119" w:type="dxa"/>
          </w:tcPr>
          <w:p w:rsidR="00FE281E" w:rsidRDefault="00B87020" w:rsidP="00EA1B2B">
            <w:pPr>
              <w:numPr>
                <w:ilvl w:val="0"/>
                <w:numId w:val="9"/>
              </w:numPr>
              <w:ind w:left="167" w:hanging="14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Able to get the idea of the talk and answer the </w:t>
            </w:r>
            <w:r w:rsidR="00716736">
              <w:rPr>
                <w:sz w:val="20"/>
                <w:szCs w:val="20"/>
              </w:rPr>
              <w:t>questions</w:t>
            </w:r>
          </w:p>
        </w:tc>
        <w:tc>
          <w:tcPr>
            <w:tcW w:w="2802" w:type="dxa"/>
          </w:tcPr>
          <w:p w:rsidR="00FE281E" w:rsidRPr="00716736" w:rsidRDefault="00716736" w:rsidP="00EA1B2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Participation and test </w:t>
            </w:r>
          </w:p>
          <w:p w:rsidR="00FE281E" w:rsidRDefault="00FE281E" w:rsidP="00EA1B2B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3358" w:type="dxa"/>
          </w:tcPr>
          <w:p w:rsidR="00FE281E" w:rsidRPr="00850228" w:rsidRDefault="00653FD4" w:rsidP="00EA1B2B">
            <w:pPr>
              <w:rPr>
                <w:sz w:val="20"/>
                <w:szCs w:val="20"/>
              </w:rPr>
            </w:pPr>
            <w:r>
              <w:t>Spoken English (general/ academic English) at the advanced level (referring to the TOEFL tests)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37" w:type="dxa"/>
          </w:tcPr>
          <w:p w:rsidR="006E6034" w:rsidRPr="000A0FFD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6E6034" w:rsidRP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6E6034" w:rsidRP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Note taking </w:t>
            </w:r>
          </w:p>
          <w:p w:rsidR="006E6034" w:rsidRP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Drilling </w:t>
            </w:r>
          </w:p>
          <w:p w:rsidR="006E6034" w:rsidRPr="000A0FFD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Test </w:t>
            </w:r>
          </w:p>
          <w:p w:rsid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x50</w:t>
            </w:r>
          </w:p>
          <w:p w:rsidR="00FE281E" w:rsidRPr="006D5E01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BT: 1x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x60</w:t>
            </w:r>
          </w:p>
        </w:tc>
        <w:tc>
          <w:tcPr>
            <w:tcW w:w="1231" w:type="dxa"/>
          </w:tcPr>
          <w:p w:rsidR="00FE281E" w:rsidRPr="006D5E01" w:rsidRDefault="00FE281E" w:rsidP="00EA1B2B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FE281E" w:rsidRPr="00582C3A" w:rsidTr="00EA1B2B">
        <w:trPr>
          <w:trHeight w:val="412"/>
        </w:trPr>
        <w:tc>
          <w:tcPr>
            <w:tcW w:w="1019" w:type="dxa"/>
            <w:shd w:val="clear" w:color="auto" w:fill="BFBFBF"/>
          </w:tcPr>
          <w:p w:rsidR="00FE281E" w:rsidRPr="00C61D5D" w:rsidRDefault="00FE281E" w:rsidP="00EA1B2B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 w:rsidRPr="00C61D5D">
              <w:rPr>
                <w:sz w:val="20"/>
                <w:szCs w:val="20"/>
              </w:rPr>
              <w:t>8</w:t>
            </w:r>
          </w:p>
        </w:tc>
        <w:tc>
          <w:tcPr>
            <w:tcW w:w="14414" w:type="dxa"/>
            <w:gridSpan w:val="6"/>
            <w:shd w:val="clear" w:color="auto" w:fill="BFBFBF"/>
            <w:vAlign w:val="center"/>
          </w:tcPr>
          <w:p w:rsidR="00FE281E" w:rsidRPr="004C0DE3" w:rsidRDefault="00FE281E" w:rsidP="00EA1B2B">
            <w:pPr>
              <w:pStyle w:val="ListParagraph"/>
              <w:tabs>
                <w:tab w:val="left" w:pos="-1260"/>
                <w:tab w:val="left" w:pos="-720"/>
              </w:tabs>
              <w:spacing w:line="240" w:lineRule="auto"/>
              <w:ind w:lef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T S (Ujian Tengah Semester)</w:t>
            </w:r>
          </w:p>
        </w:tc>
      </w:tr>
      <w:tr w:rsidR="00FE281E" w:rsidRPr="00582C3A" w:rsidTr="00EA1B2B">
        <w:trPr>
          <w:trHeight w:val="412"/>
        </w:trPr>
        <w:tc>
          <w:tcPr>
            <w:tcW w:w="1019" w:type="dxa"/>
          </w:tcPr>
          <w:p w:rsidR="00FE281E" w:rsidRPr="00C61D5D" w:rsidRDefault="00FE281E" w:rsidP="00EA1B2B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 w:rsidRPr="00C61D5D">
              <w:rPr>
                <w:sz w:val="20"/>
                <w:szCs w:val="20"/>
              </w:rPr>
              <w:t>9</w:t>
            </w:r>
          </w:p>
        </w:tc>
        <w:tc>
          <w:tcPr>
            <w:tcW w:w="1967" w:type="dxa"/>
          </w:tcPr>
          <w:p w:rsidR="00FE281E" w:rsidRPr="00C61D5D" w:rsidRDefault="00653FD4" w:rsidP="00EA1B2B">
            <w:pPr>
              <w:rPr>
                <w:sz w:val="20"/>
                <w:szCs w:val="20"/>
                <w:lang w:val="sv-SE"/>
              </w:rPr>
            </w:pPr>
            <w:r w:rsidRPr="0053191F">
              <w:t>Students identify stated information on “who” “what”, and “where” in spoken texts of dialogs and strateg</w:t>
            </w:r>
            <w:r>
              <w:t xml:space="preserve">ies of how to do so in practice referring to the TOEFL </w:t>
            </w:r>
            <w:r>
              <w:lastRenderedPageBreak/>
              <w:t>test) at the advanced level</w:t>
            </w:r>
          </w:p>
        </w:tc>
        <w:tc>
          <w:tcPr>
            <w:tcW w:w="3119" w:type="dxa"/>
          </w:tcPr>
          <w:p w:rsidR="00FE281E" w:rsidRPr="00685258" w:rsidRDefault="00653FD4" w:rsidP="00EA1B2B">
            <w:pPr>
              <w:numPr>
                <w:ilvl w:val="0"/>
                <w:numId w:val="9"/>
              </w:numPr>
              <w:ind w:left="167" w:hanging="14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lastRenderedPageBreak/>
              <w:t>Able to get the idea of the talk and answer the questions</w:t>
            </w:r>
          </w:p>
        </w:tc>
        <w:tc>
          <w:tcPr>
            <w:tcW w:w="2802" w:type="dxa"/>
          </w:tcPr>
          <w:p w:rsidR="00653FD4" w:rsidRPr="00716736" w:rsidRDefault="00653FD4" w:rsidP="00653FD4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Participation and test </w:t>
            </w:r>
          </w:p>
          <w:p w:rsidR="00FE281E" w:rsidRPr="00C61D5D" w:rsidRDefault="00FE281E" w:rsidP="00EA1B2B">
            <w:pPr>
              <w:tabs>
                <w:tab w:val="left" w:pos="-1260"/>
                <w:tab w:val="left" w:pos="-720"/>
              </w:tabs>
              <w:rPr>
                <w:sz w:val="20"/>
                <w:szCs w:val="20"/>
                <w:lang w:val="id-ID"/>
              </w:rPr>
            </w:pPr>
          </w:p>
        </w:tc>
        <w:tc>
          <w:tcPr>
            <w:tcW w:w="3358" w:type="dxa"/>
          </w:tcPr>
          <w:p w:rsidR="00FE281E" w:rsidRPr="00552D51" w:rsidRDefault="00653FD4" w:rsidP="00EA1B2B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Listening TOEFL at the advanced level</w:t>
            </w:r>
          </w:p>
        </w:tc>
        <w:tc>
          <w:tcPr>
            <w:tcW w:w="1937" w:type="dxa"/>
          </w:tcPr>
          <w:p w:rsidR="006E6034" w:rsidRPr="000A0FFD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6E6034" w:rsidRP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6E6034" w:rsidRP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Note taking </w:t>
            </w:r>
          </w:p>
          <w:p w:rsidR="006E6034" w:rsidRP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Drilling </w:t>
            </w:r>
          </w:p>
          <w:p w:rsidR="006E6034" w:rsidRPr="000A0FFD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Test </w:t>
            </w:r>
          </w:p>
          <w:p w:rsid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x50</w:t>
            </w:r>
          </w:p>
          <w:p w:rsidR="00FE281E" w:rsidRPr="006D5E01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BT: 1x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x60</w:t>
            </w:r>
          </w:p>
        </w:tc>
        <w:tc>
          <w:tcPr>
            <w:tcW w:w="1231" w:type="dxa"/>
          </w:tcPr>
          <w:p w:rsidR="00FE281E" w:rsidRPr="006D5E01" w:rsidRDefault="00FE281E" w:rsidP="00EA1B2B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FE281E" w:rsidRPr="00582C3A" w:rsidTr="00EA1B2B">
        <w:trPr>
          <w:trHeight w:val="427"/>
        </w:trPr>
        <w:tc>
          <w:tcPr>
            <w:tcW w:w="1019" w:type="dxa"/>
          </w:tcPr>
          <w:p w:rsidR="00FE281E" w:rsidRPr="00C61D5D" w:rsidRDefault="00FE281E" w:rsidP="00EA1B2B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 w:rsidRPr="00C61D5D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967" w:type="dxa"/>
          </w:tcPr>
          <w:p w:rsidR="00FE281E" w:rsidRPr="00C61D5D" w:rsidRDefault="00F806AC" w:rsidP="00EA1B2B">
            <w:pPr>
              <w:rPr>
                <w:sz w:val="20"/>
                <w:szCs w:val="20"/>
                <w:lang w:val="sv-SE"/>
              </w:rPr>
            </w:pPr>
            <w:r w:rsidRPr="0053191F">
              <w:t>Students identify stated information on negative statements in spoken texts of dialogs and strategies of how to do so in practice.</w:t>
            </w:r>
          </w:p>
        </w:tc>
        <w:tc>
          <w:tcPr>
            <w:tcW w:w="3119" w:type="dxa"/>
          </w:tcPr>
          <w:p w:rsidR="00FE281E" w:rsidRPr="00685258" w:rsidRDefault="00F806AC" w:rsidP="00EA1B2B">
            <w:pPr>
              <w:numPr>
                <w:ilvl w:val="0"/>
                <w:numId w:val="9"/>
              </w:numPr>
              <w:ind w:left="167" w:hanging="141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Able to get the idea of the talk and answer the questions</w:t>
            </w:r>
            <w:r w:rsidR="00FE281E">
              <w:rPr>
                <w:sz w:val="20"/>
                <w:szCs w:val="20"/>
              </w:rPr>
              <w:t>.</w:t>
            </w:r>
          </w:p>
        </w:tc>
        <w:tc>
          <w:tcPr>
            <w:tcW w:w="2802" w:type="dxa"/>
          </w:tcPr>
          <w:p w:rsidR="00FE281E" w:rsidRPr="00F806AC" w:rsidRDefault="00F806AC" w:rsidP="00EA1B2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Participation and test </w:t>
            </w:r>
          </w:p>
          <w:p w:rsidR="00FE281E" w:rsidRPr="00C61D5D" w:rsidRDefault="00FE281E" w:rsidP="00EA1B2B">
            <w:pPr>
              <w:tabs>
                <w:tab w:val="left" w:pos="-1260"/>
                <w:tab w:val="left" w:pos="-720"/>
              </w:tabs>
              <w:rPr>
                <w:sz w:val="20"/>
                <w:szCs w:val="20"/>
                <w:lang w:val="id-ID"/>
              </w:rPr>
            </w:pPr>
          </w:p>
        </w:tc>
        <w:tc>
          <w:tcPr>
            <w:tcW w:w="3358" w:type="dxa"/>
          </w:tcPr>
          <w:p w:rsidR="00FE281E" w:rsidRPr="00CF5832" w:rsidRDefault="00F806AC" w:rsidP="00EA1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TOEFL at the advanced level</w:t>
            </w:r>
          </w:p>
        </w:tc>
        <w:tc>
          <w:tcPr>
            <w:tcW w:w="1937" w:type="dxa"/>
          </w:tcPr>
          <w:p w:rsidR="00FE281E" w:rsidRPr="000A0FFD" w:rsidRDefault="00FE281E" w:rsidP="00EA1B2B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FE281E" w:rsidRDefault="00FE281E" w:rsidP="00EA1B2B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FE281E" w:rsidRDefault="00FE281E" w:rsidP="00EA1B2B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sz w:val="20"/>
                <w:szCs w:val="20"/>
              </w:rPr>
              <w:t>Small Group Interactive</w:t>
            </w:r>
          </w:p>
          <w:p w:rsidR="00FE281E" w:rsidRPr="000A0FFD" w:rsidRDefault="00FE281E" w:rsidP="00EA1B2B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6D5E01">
              <w:rPr>
                <w:sz w:val="20"/>
                <w:szCs w:val="20"/>
              </w:rPr>
              <w:t>Cooperative learning</w:t>
            </w:r>
          </w:p>
          <w:p w:rsidR="00FE281E" w:rsidRDefault="00FE281E" w:rsidP="00EA1B2B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50</w:t>
            </w:r>
          </w:p>
          <w:p w:rsidR="00FE281E" w:rsidRPr="006D5E01" w:rsidRDefault="00FE281E" w:rsidP="00EA1B2B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b/>
                <w:bCs/>
                <w:sz w:val="20"/>
                <w:szCs w:val="20"/>
                <w:lang w:val="id-ID"/>
              </w:rPr>
              <w:t>BT: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6D5E01">
              <w:rPr>
                <w:b/>
                <w:bCs/>
                <w:sz w:val="20"/>
                <w:szCs w:val="20"/>
                <w:lang w:val="id-ID"/>
              </w:rPr>
              <w:t>60</w:t>
            </w:r>
          </w:p>
        </w:tc>
        <w:tc>
          <w:tcPr>
            <w:tcW w:w="1231" w:type="dxa"/>
          </w:tcPr>
          <w:p w:rsidR="00FE281E" w:rsidRPr="006D5E01" w:rsidRDefault="00FE281E" w:rsidP="00EA1B2B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FE281E" w:rsidRPr="00582C3A" w:rsidTr="00EA1B2B">
        <w:trPr>
          <w:trHeight w:val="321"/>
        </w:trPr>
        <w:tc>
          <w:tcPr>
            <w:tcW w:w="1019" w:type="dxa"/>
          </w:tcPr>
          <w:p w:rsidR="00FE281E" w:rsidRPr="00C61D5D" w:rsidRDefault="00FE281E" w:rsidP="00EA1B2B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 w:rsidRPr="00C61D5D">
              <w:rPr>
                <w:sz w:val="20"/>
                <w:szCs w:val="20"/>
              </w:rPr>
              <w:t>11</w:t>
            </w:r>
          </w:p>
        </w:tc>
        <w:tc>
          <w:tcPr>
            <w:tcW w:w="1967" w:type="dxa"/>
          </w:tcPr>
          <w:p w:rsidR="00FE281E" w:rsidRPr="00C61D5D" w:rsidRDefault="00547A35" w:rsidP="00EA1B2B">
            <w:pPr>
              <w:rPr>
                <w:sz w:val="20"/>
                <w:szCs w:val="20"/>
                <w:lang w:val="sv-SE"/>
              </w:rPr>
            </w:pPr>
            <w:r w:rsidRPr="0053191F">
              <w:t xml:space="preserve">Students identify stated information on </w:t>
            </w:r>
            <w:r w:rsidRPr="0053191F">
              <w:rPr>
                <w:lang w:eastAsia="id-ID"/>
              </w:rPr>
              <w:t>special expressions, idioms and phrasal verbs</w:t>
            </w:r>
            <w:r w:rsidRPr="0053191F">
              <w:t xml:space="preserve"> in spoken texts of dialogs and strategies of how to do so in practice.</w:t>
            </w:r>
          </w:p>
        </w:tc>
        <w:tc>
          <w:tcPr>
            <w:tcW w:w="3119" w:type="dxa"/>
          </w:tcPr>
          <w:p w:rsidR="00FE281E" w:rsidRPr="00C61D5D" w:rsidRDefault="00547A35" w:rsidP="00EA1B2B">
            <w:pPr>
              <w:numPr>
                <w:ilvl w:val="0"/>
                <w:numId w:val="9"/>
              </w:numPr>
              <w:ind w:left="167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get the idea of the talk (specific information of the talk) and answer the questions</w:t>
            </w:r>
            <w:r w:rsidR="00FE281E">
              <w:rPr>
                <w:sz w:val="20"/>
                <w:szCs w:val="20"/>
              </w:rPr>
              <w:t>.</w:t>
            </w:r>
          </w:p>
        </w:tc>
        <w:tc>
          <w:tcPr>
            <w:tcW w:w="2802" w:type="dxa"/>
          </w:tcPr>
          <w:p w:rsidR="00547A35" w:rsidRPr="00F806AC" w:rsidRDefault="00547A35" w:rsidP="00547A35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Participation and test </w:t>
            </w:r>
          </w:p>
          <w:p w:rsidR="00FE281E" w:rsidRPr="00C61D5D" w:rsidRDefault="00FE281E" w:rsidP="00EA1B2B">
            <w:pPr>
              <w:rPr>
                <w:sz w:val="20"/>
                <w:szCs w:val="20"/>
              </w:rPr>
            </w:pPr>
          </w:p>
        </w:tc>
        <w:tc>
          <w:tcPr>
            <w:tcW w:w="3358" w:type="dxa"/>
          </w:tcPr>
          <w:p w:rsidR="00FE281E" w:rsidRPr="00552D51" w:rsidRDefault="00547A35" w:rsidP="00EA1B2B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Listening TOEFL at the advanced level</w:t>
            </w:r>
          </w:p>
        </w:tc>
        <w:tc>
          <w:tcPr>
            <w:tcW w:w="1937" w:type="dxa"/>
          </w:tcPr>
          <w:p w:rsidR="00FE281E" w:rsidRPr="000A0FFD" w:rsidRDefault="00FE281E" w:rsidP="00EA1B2B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FE281E" w:rsidRDefault="00FE281E" w:rsidP="00EA1B2B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FE281E" w:rsidRDefault="00FE281E" w:rsidP="00EA1B2B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sz w:val="20"/>
                <w:szCs w:val="20"/>
              </w:rPr>
              <w:t>Small Group Interactive</w:t>
            </w:r>
          </w:p>
          <w:p w:rsidR="00FE281E" w:rsidRPr="000A0FFD" w:rsidRDefault="00FE281E" w:rsidP="00EA1B2B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6D5E01">
              <w:rPr>
                <w:sz w:val="20"/>
                <w:szCs w:val="20"/>
              </w:rPr>
              <w:t>Cooperative learning</w:t>
            </w:r>
          </w:p>
          <w:p w:rsidR="00FE281E" w:rsidRDefault="00FE281E" w:rsidP="00EA1B2B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50</w:t>
            </w:r>
          </w:p>
          <w:p w:rsidR="00FE281E" w:rsidRPr="006D5E01" w:rsidRDefault="00FE281E" w:rsidP="00EA1B2B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b/>
                <w:bCs/>
                <w:sz w:val="20"/>
                <w:szCs w:val="20"/>
                <w:lang w:val="id-ID"/>
              </w:rPr>
              <w:t>BT: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6D5E01">
              <w:rPr>
                <w:b/>
                <w:bCs/>
                <w:sz w:val="20"/>
                <w:szCs w:val="20"/>
                <w:lang w:val="id-ID"/>
              </w:rPr>
              <w:t>60</w:t>
            </w:r>
          </w:p>
        </w:tc>
        <w:tc>
          <w:tcPr>
            <w:tcW w:w="1231" w:type="dxa"/>
          </w:tcPr>
          <w:p w:rsidR="00FE281E" w:rsidRPr="006D5E01" w:rsidRDefault="00FE281E" w:rsidP="00EA1B2B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FE281E" w:rsidRPr="00582C3A" w:rsidTr="00EA1B2B">
        <w:trPr>
          <w:trHeight w:val="321"/>
        </w:trPr>
        <w:tc>
          <w:tcPr>
            <w:tcW w:w="1019" w:type="dxa"/>
          </w:tcPr>
          <w:p w:rsidR="00FE281E" w:rsidRPr="00C61D5D" w:rsidRDefault="0004418A" w:rsidP="00EA1B2B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183" w:type="dxa"/>
            <w:gridSpan w:val="5"/>
          </w:tcPr>
          <w:p w:rsidR="00FE281E" w:rsidRPr="000A0FFD" w:rsidRDefault="00FE281E" w:rsidP="00EA1B2B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QUIZ</w:t>
            </w:r>
          </w:p>
        </w:tc>
        <w:tc>
          <w:tcPr>
            <w:tcW w:w="1231" w:type="dxa"/>
          </w:tcPr>
          <w:p w:rsidR="00FE281E" w:rsidRDefault="00FE281E" w:rsidP="00EA1B2B">
            <w:pPr>
              <w:jc w:val="center"/>
              <w:rPr>
                <w:sz w:val="20"/>
                <w:szCs w:val="20"/>
                <w:lang w:val="id-ID"/>
              </w:rPr>
            </w:pPr>
          </w:p>
        </w:tc>
      </w:tr>
      <w:tr w:rsidR="00FE281E" w:rsidRPr="00582C3A" w:rsidTr="00EA1B2B">
        <w:trPr>
          <w:trHeight w:val="291"/>
        </w:trPr>
        <w:tc>
          <w:tcPr>
            <w:tcW w:w="1019" w:type="dxa"/>
          </w:tcPr>
          <w:p w:rsidR="00FE281E" w:rsidRPr="00C61D5D" w:rsidRDefault="00FE281E" w:rsidP="00EA1B2B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67" w:type="dxa"/>
          </w:tcPr>
          <w:p w:rsidR="00FE281E" w:rsidRPr="00BC484E" w:rsidRDefault="00317BD2" w:rsidP="00EA1B2B">
            <w:pPr>
              <w:tabs>
                <w:tab w:val="left" w:pos="169"/>
              </w:tabs>
              <w:rPr>
                <w:sz w:val="20"/>
              </w:rPr>
            </w:pPr>
            <w:r w:rsidRPr="0053191F">
              <w:t xml:space="preserve">Students </w:t>
            </w:r>
            <w:r w:rsidRPr="0053191F">
              <w:rPr>
                <w:lang w:eastAsia="id-ID"/>
              </w:rPr>
              <w:t>make interferences and understanding implied meaning</w:t>
            </w:r>
            <w:r w:rsidRPr="0053191F">
              <w:t xml:space="preserve"> in spoken texts of dialogs and strategies of how to do so in practice.</w:t>
            </w:r>
          </w:p>
          <w:p w:rsidR="00FE281E" w:rsidRPr="00C61D5D" w:rsidRDefault="00FE281E" w:rsidP="00EA1B2B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119" w:type="dxa"/>
          </w:tcPr>
          <w:p w:rsidR="00FE281E" w:rsidRPr="00BD2C76" w:rsidRDefault="00317BD2" w:rsidP="00EA1B2B">
            <w:pPr>
              <w:numPr>
                <w:ilvl w:val="0"/>
                <w:numId w:val="9"/>
              </w:numPr>
              <w:ind w:left="167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get the idea of the talk (specific information of the talk) and answer the questions.</w:t>
            </w:r>
          </w:p>
        </w:tc>
        <w:tc>
          <w:tcPr>
            <w:tcW w:w="2802" w:type="dxa"/>
          </w:tcPr>
          <w:p w:rsidR="00317BD2" w:rsidRPr="00F806AC" w:rsidRDefault="00317BD2" w:rsidP="00317BD2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Participation and test </w:t>
            </w:r>
          </w:p>
          <w:p w:rsidR="00FE281E" w:rsidRPr="00C61D5D" w:rsidRDefault="00FE281E" w:rsidP="00EA1B2B">
            <w:pPr>
              <w:ind w:left="7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:rsidR="00FE281E" w:rsidRPr="00C61D5D" w:rsidRDefault="00317BD2" w:rsidP="00AD7125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</w:rPr>
              <w:t xml:space="preserve">Listening TOEFL </w:t>
            </w:r>
            <w:r w:rsidR="00AD7125">
              <w:rPr>
                <w:sz w:val="20"/>
                <w:szCs w:val="20"/>
              </w:rPr>
              <w:t>preparation</w:t>
            </w:r>
          </w:p>
        </w:tc>
        <w:tc>
          <w:tcPr>
            <w:tcW w:w="1937" w:type="dxa"/>
          </w:tcPr>
          <w:p w:rsidR="006E6034" w:rsidRPr="000A0FFD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6E6034" w:rsidRP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6E6034" w:rsidRP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Note taking </w:t>
            </w:r>
          </w:p>
          <w:p w:rsidR="006E6034" w:rsidRP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Drilling </w:t>
            </w:r>
          </w:p>
          <w:p w:rsidR="006E6034" w:rsidRPr="000A0FFD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Test </w:t>
            </w:r>
          </w:p>
          <w:p w:rsid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x50</w:t>
            </w:r>
          </w:p>
          <w:p w:rsidR="00FE281E" w:rsidRPr="006D5E01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BT: 1x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x60</w:t>
            </w:r>
          </w:p>
        </w:tc>
        <w:tc>
          <w:tcPr>
            <w:tcW w:w="1231" w:type="dxa"/>
          </w:tcPr>
          <w:p w:rsidR="00FE281E" w:rsidRPr="006D5E01" w:rsidRDefault="00FE281E" w:rsidP="00EA1B2B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FE281E" w:rsidRPr="00582C3A" w:rsidTr="00EA1B2B">
        <w:trPr>
          <w:trHeight w:val="409"/>
        </w:trPr>
        <w:tc>
          <w:tcPr>
            <w:tcW w:w="1019" w:type="dxa"/>
          </w:tcPr>
          <w:p w:rsidR="00FE281E" w:rsidRPr="00C61D5D" w:rsidRDefault="00FE281E" w:rsidP="00EA1B2B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967" w:type="dxa"/>
          </w:tcPr>
          <w:p w:rsidR="00FE281E" w:rsidRPr="007E5AEC" w:rsidRDefault="00AD7125" w:rsidP="006E6034">
            <w:pPr>
              <w:tabs>
                <w:tab w:val="left" w:pos="169"/>
              </w:tabs>
              <w:rPr>
                <w:sz w:val="20"/>
                <w:szCs w:val="20"/>
                <w:lang w:val="id-ID"/>
              </w:rPr>
            </w:pPr>
            <w:r w:rsidRPr="0053191F">
              <w:t xml:space="preserve">Students </w:t>
            </w:r>
            <w:r w:rsidRPr="0053191F">
              <w:rPr>
                <w:lang w:eastAsia="id-ID"/>
              </w:rPr>
              <w:t xml:space="preserve">identify topics and specific information </w:t>
            </w:r>
            <w:r w:rsidRPr="0053191F">
              <w:t>in spoken texts of dialogs</w:t>
            </w:r>
            <w:r w:rsidR="006E6034">
              <w:t xml:space="preserve"> on agreement</w:t>
            </w:r>
            <w:r w:rsidRPr="0053191F">
              <w:t xml:space="preserve"> and </w:t>
            </w:r>
            <w:r w:rsidR="006E6034">
              <w:t xml:space="preserve">disagreement </w:t>
            </w:r>
          </w:p>
        </w:tc>
        <w:tc>
          <w:tcPr>
            <w:tcW w:w="3119" w:type="dxa"/>
          </w:tcPr>
          <w:p w:rsidR="00FE281E" w:rsidRPr="00AE34FF" w:rsidRDefault="00AD7125" w:rsidP="00EA1B2B">
            <w:pPr>
              <w:numPr>
                <w:ilvl w:val="0"/>
                <w:numId w:val="9"/>
              </w:numPr>
              <w:ind w:left="167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get the idea of the talk (specific information of the talk) and answer the questions.</w:t>
            </w:r>
          </w:p>
        </w:tc>
        <w:tc>
          <w:tcPr>
            <w:tcW w:w="2802" w:type="dxa"/>
          </w:tcPr>
          <w:p w:rsidR="00AD7125" w:rsidRPr="00F806AC" w:rsidRDefault="00AD7125" w:rsidP="00AD7125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Participation and test </w:t>
            </w:r>
          </w:p>
          <w:p w:rsidR="00FE281E" w:rsidRPr="00C61D5D" w:rsidRDefault="00FE281E" w:rsidP="00EA1B2B">
            <w:pPr>
              <w:ind w:left="7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:rsidR="00FE281E" w:rsidRPr="00C61D5D" w:rsidRDefault="00AD7125" w:rsidP="00AD7125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</w:rPr>
              <w:t>Listening TOEFL preparation</w:t>
            </w:r>
            <w:r w:rsidR="00FE28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FE281E" w:rsidRPr="000A0FFD" w:rsidRDefault="00FE281E" w:rsidP="00EA1B2B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FE281E" w:rsidRDefault="00FE281E" w:rsidP="00EA1B2B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FE281E" w:rsidRDefault="00FE281E" w:rsidP="00EA1B2B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sz w:val="20"/>
                <w:szCs w:val="20"/>
              </w:rPr>
              <w:t>Small Group Interactive</w:t>
            </w:r>
          </w:p>
          <w:p w:rsidR="00FE281E" w:rsidRPr="000A0FFD" w:rsidRDefault="00FE281E" w:rsidP="00EA1B2B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6D5E01">
              <w:rPr>
                <w:sz w:val="20"/>
                <w:szCs w:val="20"/>
              </w:rPr>
              <w:t>Cooperative learning</w:t>
            </w:r>
          </w:p>
          <w:p w:rsidR="00FE281E" w:rsidRDefault="00FE281E" w:rsidP="00EA1B2B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50</w:t>
            </w:r>
          </w:p>
          <w:p w:rsidR="00FE281E" w:rsidRPr="006D5E01" w:rsidRDefault="00FE281E" w:rsidP="00EA1B2B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6D5E01">
              <w:rPr>
                <w:b/>
                <w:bCs/>
                <w:sz w:val="20"/>
                <w:szCs w:val="20"/>
                <w:lang w:val="id-ID"/>
              </w:rPr>
              <w:t>BT: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 w:rsidRPr="006D5E01">
              <w:rPr>
                <w:b/>
                <w:bCs/>
                <w:sz w:val="20"/>
                <w:szCs w:val="20"/>
                <w:lang w:val="id-ID"/>
              </w:rPr>
              <w:t>60</w:t>
            </w:r>
          </w:p>
        </w:tc>
        <w:tc>
          <w:tcPr>
            <w:tcW w:w="1231" w:type="dxa"/>
          </w:tcPr>
          <w:p w:rsidR="00FE281E" w:rsidRPr="006D5E01" w:rsidRDefault="00FE281E" w:rsidP="00EA1B2B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FE281E" w:rsidRPr="00582C3A" w:rsidTr="00EA1B2B">
        <w:trPr>
          <w:trHeight w:val="415"/>
        </w:trPr>
        <w:tc>
          <w:tcPr>
            <w:tcW w:w="1019" w:type="dxa"/>
          </w:tcPr>
          <w:p w:rsidR="00FE281E" w:rsidRPr="00C61D5D" w:rsidRDefault="00FE281E" w:rsidP="00EA1B2B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67" w:type="dxa"/>
          </w:tcPr>
          <w:p w:rsidR="00FE281E" w:rsidRPr="007E5AEC" w:rsidRDefault="00AD7125" w:rsidP="00EA1B2B">
            <w:pPr>
              <w:rPr>
                <w:sz w:val="20"/>
                <w:szCs w:val="20"/>
                <w:lang w:val="id-ID"/>
              </w:rPr>
            </w:pPr>
            <w:r w:rsidRPr="0053191F">
              <w:t>Students identify stated information on suggestions and uncertainty in spoken texts of dialogs and strategies of how to do so in practice.</w:t>
            </w:r>
          </w:p>
        </w:tc>
        <w:tc>
          <w:tcPr>
            <w:tcW w:w="3119" w:type="dxa"/>
          </w:tcPr>
          <w:p w:rsidR="00FE281E" w:rsidRPr="00AE34FF" w:rsidRDefault="00AD7125" w:rsidP="00EA1B2B">
            <w:pPr>
              <w:numPr>
                <w:ilvl w:val="0"/>
                <w:numId w:val="9"/>
              </w:numPr>
              <w:ind w:left="167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Able to get the idea of the talk (specific information of the talk) and answer the questions.</w:t>
            </w:r>
          </w:p>
        </w:tc>
        <w:tc>
          <w:tcPr>
            <w:tcW w:w="2802" w:type="dxa"/>
          </w:tcPr>
          <w:p w:rsidR="00AD7125" w:rsidRPr="00F806AC" w:rsidRDefault="00AD7125" w:rsidP="00AD7125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Participation and test </w:t>
            </w:r>
          </w:p>
          <w:p w:rsidR="00FE281E" w:rsidRPr="00C61D5D" w:rsidRDefault="00FE281E" w:rsidP="00EA1B2B">
            <w:pPr>
              <w:ind w:left="72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58" w:type="dxa"/>
          </w:tcPr>
          <w:p w:rsidR="00FE281E" w:rsidRPr="001E6263" w:rsidRDefault="00AD7125" w:rsidP="00EA1B2B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Listening toefl preparation </w:t>
            </w:r>
          </w:p>
        </w:tc>
        <w:tc>
          <w:tcPr>
            <w:tcW w:w="1937" w:type="dxa"/>
          </w:tcPr>
          <w:p w:rsidR="006E6034" w:rsidRPr="000A0FFD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Ceramah singkat</w:t>
            </w:r>
          </w:p>
          <w:p w:rsidR="006E6034" w:rsidRP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 w:rsidRPr="000A0FFD">
              <w:rPr>
                <w:sz w:val="20"/>
                <w:szCs w:val="20"/>
                <w:lang w:val="id-ID"/>
              </w:rPr>
              <w:t>Laptop, Infokus</w:t>
            </w:r>
          </w:p>
          <w:p w:rsidR="006E6034" w:rsidRP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Note taking </w:t>
            </w:r>
          </w:p>
          <w:p w:rsidR="006E6034" w:rsidRP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Drilling </w:t>
            </w:r>
          </w:p>
          <w:p w:rsidR="006E6034" w:rsidRPr="000A0FFD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 xml:space="preserve">Test </w:t>
            </w:r>
          </w:p>
          <w:p w:rsidR="006E6034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b/>
                <w:bCs/>
                <w:sz w:val="20"/>
                <w:szCs w:val="20"/>
                <w:lang w:val="id-ID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TM: 1</w:t>
            </w:r>
            <w:r>
              <w:rPr>
                <w:b/>
                <w:bCs/>
                <w:sz w:val="20"/>
                <w:szCs w:val="20"/>
                <w:lang w:val="id-ID"/>
              </w:rPr>
              <w:t>x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x50</w:t>
            </w:r>
          </w:p>
          <w:p w:rsidR="00FE281E" w:rsidRPr="006D5E01" w:rsidRDefault="006E6034" w:rsidP="006E6034">
            <w:pPr>
              <w:numPr>
                <w:ilvl w:val="0"/>
                <w:numId w:val="5"/>
              </w:numPr>
              <w:ind w:left="129" w:hanging="129"/>
              <w:rPr>
                <w:sz w:val="20"/>
                <w:szCs w:val="20"/>
              </w:rPr>
            </w:pPr>
            <w:r w:rsidRPr="000A0FFD">
              <w:rPr>
                <w:b/>
                <w:bCs/>
                <w:sz w:val="20"/>
                <w:szCs w:val="20"/>
                <w:lang w:val="id-ID"/>
              </w:rPr>
              <w:t>BT: 1x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0A0FFD">
              <w:rPr>
                <w:b/>
                <w:bCs/>
                <w:sz w:val="20"/>
                <w:szCs w:val="20"/>
                <w:lang w:val="id-ID"/>
              </w:rPr>
              <w:t>x60</w:t>
            </w:r>
          </w:p>
        </w:tc>
        <w:tc>
          <w:tcPr>
            <w:tcW w:w="1231" w:type="dxa"/>
          </w:tcPr>
          <w:p w:rsidR="00FE281E" w:rsidRPr="006D5E01" w:rsidRDefault="00FE281E" w:rsidP="00EA1B2B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id-ID"/>
              </w:rPr>
              <w:t>0 menit</w:t>
            </w:r>
          </w:p>
        </w:tc>
      </w:tr>
      <w:tr w:rsidR="00FE281E" w:rsidRPr="00582C3A" w:rsidTr="00EA1B2B">
        <w:trPr>
          <w:trHeight w:val="234"/>
        </w:trPr>
        <w:tc>
          <w:tcPr>
            <w:tcW w:w="1019" w:type="dxa"/>
            <w:shd w:val="clear" w:color="auto" w:fill="BFBFBF"/>
          </w:tcPr>
          <w:p w:rsidR="00FE281E" w:rsidRPr="00C61D5D" w:rsidRDefault="00FE281E" w:rsidP="00EA1B2B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 w:rsidRPr="00C61D5D">
              <w:rPr>
                <w:sz w:val="20"/>
                <w:szCs w:val="20"/>
              </w:rPr>
              <w:t>16</w:t>
            </w:r>
          </w:p>
        </w:tc>
        <w:tc>
          <w:tcPr>
            <w:tcW w:w="14414" w:type="dxa"/>
            <w:gridSpan w:val="6"/>
            <w:shd w:val="clear" w:color="auto" w:fill="BFBFBF"/>
            <w:vAlign w:val="center"/>
          </w:tcPr>
          <w:p w:rsidR="00FE281E" w:rsidRPr="00C61D5D" w:rsidRDefault="00512D42" w:rsidP="00EA1B2B">
            <w:pPr>
              <w:tabs>
                <w:tab w:val="left" w:pos="-1260"/>
                <w:tab w:val="left" w:pos="-7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TEST</w:t>
            </w:r>
            <w:r w:rsidR="00FE281E" w:rsidRPr="00C61D5D">
              <w:rPr>
                <w:sz w:val="20"/>
                <w:szCs w:val="20"/>
              </w:rPr>
              <w:t xml:space="preserve">   (</w:t>
            </w:r>
            <w:proofErr w:type="spellStart"/>
            <w:r w:rsidR="00FE281E" w:rsidRPr="00C61D5D">
              <w:rPr>
                <w:sz w:val="20"/>
                <w:szCs w:val="20"/>
              </w:rPr>
              <w:t>UjianAkhir</w:t>
            </w:r>
            <w:proofErr w:type="spellEnd"/>
            <w:r w:rsidR="00FE281E" w:rsidRPr="00C61D5D">
              <w:rPr>
                <w:sz w:val="20"/>
                <w:szCs w:val="20"/>
              </w:rPr>
              <w:t xml:space="preserve"> Semester) </w:t>
            </w:r>
          </w:p>
        </w:tc>
      </w:tr>
    </w:tbl>
    <w:p w:rsidR="00FE281E" w:rsidRDefault="00FE281E" w:rsidP="00FE281E">
      <w:pPr>
        <w:jc w:val="both"/>
        <w:rPr>
          <w:b/>
          <w:bCs/>
          <w:sz w:val="20"/>
          <w:szCs w:val="22"/>
          <w:lang w:val="id-ID"/>
        </w:rPr>
      </w:pPr>
    </w:p>
    <w:p w:rsidR="00A51052" w:rsidRDefault="00A51052" w:rsidP="00FE281E">
      <w:pPr>
        <w:jc w:val="both"/>
        <w:rPr>
          <w:b/>
          <w:bCs/>
        </w:rPr>
      </w:pPr>
    </w:p>
    <w:p w:rsidR="00A51052" w:rsidRDefault="00A51052" w:rsidP="00FE281E">
      <w:pPr>
        <w:jc w:val="both"/>
        <w:rPr>
          <w:b/>
          <w:bCs/>
        </w:rPr>
      </w:pPr>
    </w:p>
    <w:p w:rsidR="00A51052" w:rsidRDefault="00A51052" w:rsidP="00FE281E">
      <w:pPr>
        <w:jc w:val="both"/>
        <w:rPr>
          <w:b/>
          <w:bCs/>
        </w:rPr>
      </w:pPr>
    </w:p>
    <w:p w:rsidR="00A51052" w:rsidRDefault="00A51052" w:rsidP="00FE281E">
      <w:pPr>
        <w:jc w:val="both"/>
        <w:rPr>
          <w:b/>
          <w:bCs/>
        </w:rPr>
      </w:pPr>
    </w:p>
    <w:p w:rsidR="00A51052" w:rsidRDefault="00A51052" w:rsidP="00FE281E">
      <w:pPr>
        <w:jc w:val="both"/>
        <w:rPr>
          <w:b/>
          <w:bCs/>
        </w:rPr>
      </w:pPr>
    </w:p>
    <w:p w:rsidR="00A51052" w:rsidRDefault="00A51052" w:rsidP="00FE281E">
      <w:pPr>
        <w:jc w:val="both"/>
        <w:rPr>
          <w:b/>
          <w:bCs/>
        </w:rPr>
      </w:pPr>
    </w:p>
    <w:p w:rsidR="00A51052" w:rsidRDefault="00A51052" w:rsidP="00FE281E">
      <w:pPr>
        <w:jc w:val="both"/>
        <w:rPr>
          <w:b/>
          <w:bCs/>
        </w:rPr>
      </w:pPr>
    </w:p>
    <w:p w:rsidR="00A51052" w:rsidRDefault="00A51052" w:rsidP="00FE281E">
      <w:pPr>
        <w:jc w:val="both"/>
        <w:rPr>
          <w:b/>
          <w:bCs/>
        </w:rPr>
      </w:pPr>
    </w:p>
    <w:p w:rsidR="00A51052" w:rsidRDefault="00A51052" w:rsidP="00FE281E">
      <w:pPr>
        <w:jc w:val="both"/>
        <w:rPr>
          <w:b/>
          <w:bCs/>
        </w:rPr>
      </w:pPr>
    </w:p>
    <w:p w:rsidR="00A51052" w:rsidRDefault="00A51052" w:rsidP="00FE281E">
      <w:pPr>
        <w:jc w:val="both"/>
        <w:rPr>
          <w:b/>
          <w:bCs/>
        </w:rPr>
      </w:pPr>
    </w:p>
    <w:p w:rsidR="00A51052" w:rsidRDefault="00A51052" w:rsidP="00FE281E">
      <w:pPr>
        <w:jc w:val="both"/>
        <w:rPr>
          <w:b/>
          <w:bCs/>
        </w:rPr>
      </w:pPr>
    </w:p>
    <w:p w:rsidR="00A51052" w:rsidRDefault="00A51052" w:rsidP="00FE281E">
      <w:pPr>
        <w:jc w:val="both"/>
        <w:rPr>
          <w:b/>
          <w:bCs/>
        </w:rPr>
      </w:pPr>
    </w:p>
    <w:p w:rsidR="00A51052" w:rsidRDefault="00A51052" w:rsidP="00FE281E">
      <w:pPr>
        <w:jc w:val="both"/>
        <w:rPr>
          <w:b/>
          <w:bCs/>
        </w:rPr>
      </w:pPr>
    </w:p>
    <w:p w:rsidR="00A51052" w:rsidRDefault="00A51052" w:rsidP="00FE281E">
      <w:pPr>
        <w:jc w:val="both"/>
        <w:rPr>
          <w:b/>
          <w:bCs/>
        </w:rPr>
      </w:pPr>
    </w:p>
    <w:p w:rsidR="00A51052" w:rsidRDefault="00A51052" w:rsidP="00FE281E">
      <w:pPr>
        <w:jc w:val="both"/>
        <w:rPr>
          <w:b/>
          <w:bCs/>
        </w:rPr>
      </w:pPr>
    </w:p>
    <w:p w:rsidR="00A51052" w:rsidRDefault="00A51052" w:rsidP="00FE281E">
      <w:pPr>
        <w:jc w:val="both"/>
        <w:rPr>
          <w:b/>
          <w:bCs/>
        </w:rPr>
      </w:pPr>
    </w:p>
    <w:p w:rsidR="00FE281E" w:rsidRPr="00DD1627" w:rsidRDefault="00FE281E" w:rsidP="00FE281E">
      <w:pPr>
        <w:jc w:val="both"/>
        <w:rPr>
          <w:b/>
          <w:bCs/>
        </w:rPr>
      </w:pPr>
      <w:r w:rsidRPr="00DD1627">
        <w:rPr>
          <w:b/>
          <w:bCs/>
          <w:lang w:val="id-ID"/>
        </w:rPr>
        <w:lastRenderedPageBreak/>
        <w:t xml:space="preserve">Komponen dan </w:t>
      </w:r>
      <w:proofErr w:type="spellStart"/>
      <w:r w:rsidRPr="00DD1627">
        <w:rPr>
          <w:b/>
          <w:bCs/>
        </w:rPr>
        <w:t>Bobot</w:t>
      </w:r>
      <w:proofErr w:type="spellEnd"/>
      <w:r w:rsidRPr="00DD1627">
        <w:rPr>
          <w:b/>
          <w:bCs/>
        </w:rPr>
        <w:t xml:space="preserve"> </w:t>
      </w:r>
      <w:proofErr w:type="spellStart"/>
      <w:r w:rsidRPr="00DD1627">
        <w:rPr>
          <w:b/>
          <w:bCs/>
        </w:rPr>
        <w:t>Penilaian</w:t>
      </w:r>
      <w:proofErr w:type="spellEnd"/>
      <w:r w:rsidRPr="00DD1627">
        <w:rPr>
          <w:b/>
          <w:bCs/>
        </w:rPr>
        <w:t xml:space="preserve"> :</w:t>
      </w:r>
    </w:p>
    <w:p w:rsidR="00FE281E" w:rsidRPr="00DD1627" w:rsidRDefault="00FE281E" w:rsidP="00FE281E">
      <w:r w:rsidRPr="00DD1627">
        <w:t>SSP</w:t>
      </w:r>
      <w:r w:rsidRPr="00DD1627">
        <w:tab/>
      </w:r>
      <w:r w:rsidRPr="00DD1627">
        <w:tab/>
        <w:t>: 10%</w:t>
      </w:r>
    </w:p>
    <w:p w:rsidR="00FE281E" w:rsidRPr="00DD1627" w:rsidRDefault="00FE281E" w:rsidP="00FE281E">
      <w:r w:rsidRPr="00DD1627">
        <w:t>Assignment</w:t>
      </w:r>
      <w:r w:rsidRPr="00DD1627">
        <w:tab/>
        <w:t>: 20%</w:t>
      </w:r>
    </w:p>
    <w:p w:rsidR="00FE281E" w:rsidRPr="00DD1627" w:rsidRDefault="00FE281E" w:rsidP="00FE281E">
      <w:r w:rsidRPr="00DD1627">
        <w:t>Mid Test</w:t>
      </w:r>
      <w:r w:rsidRPr="00DD1627">
        <w:tab/>
        <w:t>: 30%</w:t>
      </w:r>
    </w:p>
    <w:p w:rsidR="00FE281E" w:rsidRPr="00DD1627" w:rsidRDefault="00FE281E" w:rsidP="00FE281E">
      <w:r w:rsidRPr="00DD1627">
        <w:t>Final Test</w:t>
      </w:r>
      <w:r w:rsidRPr="00DD1627">
        <w:tab/>
        <w:t>: 40%</w:t>
      </w:r>
    </w:p>
    <w:p w:rsidR="00FE281E" w:rsidRPr="00DD1627" w:rsidRDefault="00FE281E" w:rsidP="00FE281E">
      <w:pPr>
        <w:rPr>
          <w:bCs/>
        </w:rPr>
      </w:pPr>
    </w:p>
    <w:p w:rsidR="00FE281E" w:rsidRPr="00683ABE" w:rsidRDefault="00FE281E" w:rsidP="00FE281E">
      <w:pPr>
        <w:rPr>
          <w:b/>
          <w:bCs/>
        </w:rPr>
      </w:pPr>
      <w:r w:rsidRPr="00683ABE">
        <w:rPr>
          <w:b/>
          <w:bCs/>
        </w:rPr>
        <w:t>Assignments:</w:t>
      </w:r>
    </w:p>
    <w:p w:rsidR="00FE281E" w:rsidRDefault="00FE281E" w:rsidP="00FE281E">
      <w:pPr>
        <w:numPr>
          <w:ilvl w:val="0"/>
          <w:numId w:val="11"/>
        </w:numPr>
        <w:rPr>
          <w:bCs/>
        </w:rPr>
      </w:pPr>
      <w:r w:rsidRPr="00327545">
        <w:rPr>
          <w:bCs/>
        </w:rPr>
        <w:t>Paper (every group)</w:t>
      </w:r>
    </w:p>
    <w:p w:rsidR="00FE281E" w:rsidRPr="00327545" w:rsidRDefault="00FE281E" w:rsidP="00FE281E">
      <w:pPr>
        <w:numPr>
          <w:ilvl w:val="0"/>
          <w:numId w:val="11"/>
        </w:numPr>
        <w:rPr>
          <w:bCs/>
        </w:rPr>
      </w:pPr>
      <w:r>
        <w:rPr>
          <w:bCs/>
        </w:rPr>
        <w:t>Group presentation</w:t>
      </w:r>
    </w:p>
    <w:p w:rsidR="00FE281E" w:rsidRDefault="00FE281E" w:rsidP="00FE281E">
      <w:pPr>
        <w:jc w:val="both"/>
        <w:rPr>
          <w:b/>
          <w:bCs/>
          <w:sz w:val="20"/>
          <w:szCs w:val="22"/>
          <w:lang w:val="id-ID"/>
        </w:rPr>
      </w:pPr>
    </w:p>
    <w:p w:rsidR="00FE281E" w:rsidRDefault="00FE281E" w:rsidP="00FE281E">
      <w:pPr>
        <w:jc w:val="both"/>
        <w:rPr>
          <w:b/>
          <w:bCs/>
          <w:sz w:val="20"/>
          <w:szCs w:val="22"/>
          <w:lang w:val="id-I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03"/>
        <w:gridCol w:w="7285"/>
      </w:tblGrid>
      <w:tr w:rsidR="00FE281E" w:rsidTr="00EA1B2B">
        <w:tc>
          <w:tcPr>
            <w:tcW w:w="7503" w:type="dxa"/>
            <w:shd w:val="clear" w:color="auto" w:fill="auto"/>
            <w:vAlign w:val="center"/>
          </w:tcPr>
          <w:p w:rsidR="00FE281E" w:rsidRPr="00957F22" w:rsidRDefault="00FE281E" w:rsidP="00EA1B2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285" w:type="dxa"/>
            <w:shd w:val="clear" w:color="auto" w:fill="auto"/>
            <w:vAlign w:val="center"/>
          </w:tcPr>
          <w:p w:rsidR="00FE281E" w:rsidRPr="00AE093A" w:rsidRDefault="00FE281E" w:rsidP="00EA1B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Bengkulu,    September 2020</w:t>
            </w:r>
          </w:p>
        </w:tc>
      </w:tr>
      <w:tr w:rsidR="00FE281E" w:rsidTr="00EA1B2B">
        <w:tc>
          <w:tcPr>
            <w:tcW w:w="7503" w:type="dxa"/>
            <w:shd w:val="clear" w:color="auto" w:fill="auto"/>
            <w:vAlign w:val="center"/>
          </w:tcPr>
          <w:p w:rsidR="00FE281E" w:rsidRPr="00957F22" w:rsidRDefault="00FE281E" w:rsidP="00EA1B2B">
            <w:pPr>
              <w:jc w:val="center"/>
              <w:rPr>
                <w:b/>
                <w:color w:val="000000"/>
              </w:rPr>
            </w:pPr>
            <w:proofErr w:type="spellStart"/>
            <w:r w:rsidRPr="00957F22">
              <w:rPr>
                <w:b/>
                <w:color w:val="000000"/>
                <w:sz w:val="22"/>
              </w:rPr>
              <w:t>Dosen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957F22">
              <w:rPr>
                <w:b/>
                <w:color w:val="000000"/>
                <w:sz w:val="22"/>
              </w:rPr>
              <w:t>Penanggung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957F22">
              <w:rPr>
                <w:b/>
                <w:color w:val="000000"/>
                <w:sz w:val="22"/>
              </w:rPr>
              <w:t>Jawab</w:t>
            </w:r>
            <w:proofErr w:type="spellEnd"/>
          </w:p>
          <w:p w:rsidR="00FE281E" w:rsidRPr="00957F22" w:rsidRDefault="00FE281E" w:rsidP="00EA1B2B">
            <w:pPr>
              <w:rPr>
                <w:b/>
                <w:color w:val="000000"/>
              </w:rPr>
            </w:pPr>
          </w:p>
          <w:p w:rsidR="00FE281E" w:rsidRPr="00957F22" w:rsidRDefault="00FE281E" w:rsidP="00EA1B2B">
            <w:pPr>
              <w:jc w:val="center"/>
              <w:rPr>
                <w:b/>
                <w:color w:val="000000"/>
              </w:rPr>
            </w:pPr>
          </w:p>
          <w:p w:rsidR="00FE281E" w:rsidRPr="00957F22" w:rsidRDefault="00FE281E" w:rsidP="00EA1B2B">
            <w:pPr>
              <w:jc w:val="center"/>
              <w:rPr>
                <w:b/>
                <w:color w:val="000000"/>
              </w:rPr>
            </w:pPr>
          </w:p>
          <w:p w:rsidR="00FE281E" w:rsidRPr="00A51052" w:rsidRDefault="00A51052" w:rsidP="00EA1B2B">
            <w:pPr>
              <w:jc w:val="center"/>
              <w:rPr>
                <w:b/>
                <w:color w:val="000000"/>
                <w:u w:val="single"/>
              </w:rPr>
            </w:pPr>
            <w:proofErr w:type="spellStart"/>
            <w:r>
              <w:rPr>
                <w:b/>
                <w:color w:val="000000"/>
                <w:sz w:val="22"/>
                <w:u w:val="single"/>
              </w:rPr>
              <w:t>Riswanto</w:t>
            </w:r>
            <w:proofErr w:type="spellEnd"/>
            <w:r>
              <w:rPr>
                <w:b/>
                <w:color w:val="000000"/>
                <w:sz w:val="22"/>
                <w:u w:val="single"/>
                <w:lang w:val="id-ID"/>
              </w:rPr>
              <w:t>, M.Pd.</w:t>
            </w:r>
            <w:r>
              <w:rPr>
                <w:b/>
                <w:color w:val="000000"/>
                <w:sz w:val="22"/>
                <w:u w:val="single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u w:val="single"/>
              </w:rPr>
              <w:t>Ph.D</w:t>
            </w:r>
            <w:proofErr w:type="spellEnd"/>
          </w:p>
          <w:p w:rsidR="00FE281E" w:rsidRPr="00AE34FF" w:rsidRDefault="00FE281E" w:rsidP="00EA1B2B">
            <w:pPr>
              <w:jc w:val="center"/>
              <w:rPr>
                <w:b/>
                <w:color w:val="000000"/>
                <w:lang w:val="id-ID"/>
              </w:rPr>
            </w:pPr>
            <w:r w:rsidRPr="00957F22">
              <w:rPr>
                <w:b/>
                <w:color w:val="000000"/>
                <w:sz w:val="22"/>
              </w:rPr>
              <w:t>NIP</w:t>
            </w:r>
            <w:r>
              <w:rPr>
                <w:b/>
                <w:color w:val="000000"/>
                <w:sz w:val="22"/>
              </w:rPr>
              <w:t xml:space="preserve">. </w:t>
            </w:r>
            <w:r w:rsidR="00A51052" w:rsidRPr="00A51052">
              <w:rPr>
                <w:rFonts w:ascii="Arial" w:hAnsi="Arial" w:cs="Arial"/>
                <w:b/>
                <w:color w:val="4D5156"/>
                <w:sz w:val="21"/>
                <w:szCs w:val="21"/>
                <w:shd w:val="clear" w:color="auto" w:fill="FFFFFF"/>
              </w:rPr>
              <w:t>197204101999031004.</w:t>
            </w:r>
          </w:p>
        </w:tc>
        <w:tc>
          <w:tcPr>
            <w:tcW w:w="7285" w:type="dxa"/>
            <w:shd w:val="clear" w:color="auto" w:fill="auto"/>
          </w:tcPr>
          <w:p w:rsidR="00FE281E" w:rsidRPr="00957F22" w:rsidRDefault="00FE281E" w:rsidP="00EA1B2B">
            <w:pPr>
              <w:jc w:val="center"/>
              <w:rPr>
                <w:b/>
                <w:color w:val="000000"/>
                <w:lang w:val="id-ID"/>
              </w:rPr>
            </w:pPr>
            <w:proofErr w:type="spellStart"/>
            <w:r w:rsidRPr="00957F22">
              <w:rPr>
                <w:b/>
                <w:color w:val="000000"/>
                <w:sz w:val="22"/>
              </w:rPr>
              <w:t>Dosen</w:t>
            </w:r>
            <w:proofErr w:type="spellEnd"/>
            <w:r>
              <w:rPr>
                <w:b/>
                <w:color w:val="000000"/>
                <w:sz w:val="22"/>
              </w:rPr>
              <w:t xml:space="preserve"> </w:t>
            </w:r>
            <w:proofErr w:type="spellStart"/>
            <w:r w:rsidRPr="00957F22">
              <w:rPr>
                <w:b/>
                <w:color w:val="000000"/>
                <w:sz w:val="22"/>
              </w:rPr>
              <w:t>Pengampu</w:t>
            </w:r>
            <w:proofErr w:type="spellEnd"/>
            <w:r>
              <w:rPr>
                <w:b/>
                <w:color w:val="000000"/>
                <w:sz w:val="22"/>
              </w:rPr>
              <w:t>,</w:t>
            </w:r>
          </w:p>
          <w:p w:rsidR="00FE281E" w:rsidRPr="00957F22" w:rsidRDefault="00FE281E" w:rsidP="00EA1B2B">
            <w:pPr>
              <w:rPr>
                <w:b/>
                <w:color w:val="000000"/>
              </w:rPr>
            </w:pPr>
          </w:p>
          <w:p w:rsidR="00FE281E" w:rsidRPr="00957F22" w:rsidRDefault="00FE281E" w:rsidP="00EA1B2B">
            <w:pPr>
              <w:rPr>
                <w:b/>
                <w:color w:val="000000"/>
              </w:rPr>
            </w:pPr>
          </w:p>
          <w:p w:rsidR="00FE281E" w:rsidRPr="00957F22" w:rsidRDefault="00FE281E" w:rsidP="00EA1B2B">
            <w:pPr>
              <w:jc w:val="center"/>
              <w:rPr>
                <w:b/>
                <w:color w:val="000000"/>
              </w:rPr>
            </w:pPr>
          </w:p>
          <w:p w:rsidR="00FE281E" w:rsidRDefault="00FE281E" w:rsidP="00EA1B2B">
            <w:pPr>
              <w:jc w:val="center"/>
              <w:rPr>
                <w:b/>
                <w:color w:val="000000"/>
                <w:u w:val="single"/>
              </w:rPr>
            </w:pPr>
            <w:proofErr w:type="spellStart"/>
            <w:r>
              <w:rPr>
                <w:b/>
                <w:color w:val="000000"/>
                <w:sz w:val="22"/>
                <w:u w:val="single"/>
              </w:rPr>
              <w:t>Hanura</w:t>
            </w:r>
            <w:proofErr w:type="spellEnd"/>
            <w:r>
              <w:rPr>
                <w:b/>
                <w:color w:val="000000"/>
                <w:sz w:val="22"/>
                <w:u w:val="single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u w:val="single"/>
              </w:rPr>
              <w:t>Febriani</w:t>
            </w:r>
            <w:proofErr w:type="spellEnd"/>
            <w:r>
              <w:rPr>
                <w:b/>
                <w:color w:val="000000"/>
                <w:sz w:val="22"/>
                <w:u w:val="single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u w:val="single"/>
              </w:rPr>
              <w:t>M.Pd</w:t>
            </w:r>
            <w:proofErr w:type="spellEnd"/>
          </w:p>
          <w:p w:rsidR="00FE281E" w:rsidRPr="00AE093A" w:rsidRDefault="00FE281E" w:rsidP="00EA1B2B">
            <w:pPr>
              <w:jc w:val="center"/>
              <w:rPr>
                <w:b/>
                <w:color w:val="000000"/>
              </w:rPr>
            </w:pPr>
            <w:r w:rsidRPr="00AE093A">
              <w:rPr>
                <w:b/>
                <w:color w:val="000000"/>
                <w:sz w:val="22"/>
              </w:rPr>
              <w:t>NIP. 1990</w:t>
            </w:r>
            <w:r>
              <w:rPr>
                <w:b/>
                <w:color w:val="000000"/>
                <w:sz w:val="22"/>
              </w:rPr>
              <w:t>02142020122004</w:t>
            </w:r>
          </w:p>
        </w:tc>
      </w:tr>
      <w:tr w:rsidR="00FE281E" w:rsidTr="00EA1B2B">
        <w:trPr>
          <w:trHeight w:val="106"/>
        </w:trPr>
        <w:tc>
          <w:tcPr>
            <w:tcW w:w="14788" w:type="dxa"/>
            <w:gridSpan w:val="2"/>
            <w:shd w:val="clear" w:color="auto" w:fill="auto"/>
            <w:vAlign w:val="center"/>
          </w:tcPr>
          <w:p w:rsidR="00FE281E" w:rsidRDefault="00FE281E" w:rsidP="00EA1B2B">
            <w:pPr>
              <w:jc w:val="center"/>
              <w:rPr>
                <w:b/>
                <w:color w:val="000000"/>
              </w:rPr>
            </w:pPr>
          </w:p>
          <w:p w:rsidR="00FE281E" w:rsidRPr="00957F22" w:rsidRDefault="00FE281E" w:rsidP="00EA1B2B">
            <w:pPr>
              <w:jc w:val="center"/>
              <w:rPr>
                <w:b/>
                <w:color w:val="000000"/>
              </w:rPr>
            </w:pPr>
            <w:proofErr w:type="spellStart"/>
            <w:r w:rsidRPr="00957F22">
              <w:rPr>
                <w:b/>
                <w:color w:val="000000"/>
                <w:sz w:val="22"/>
              </w:rPr>
              <w:t>Mengetahui</w:t>
            </w:r>
            <w:proofErr w:type="spellEnd"/>
            <w:r w:rsidRPr="00957F22">
              <w:rPr>
                <w:b/>
                <w:color w:val="000000"/>
                <w:sz w:val="22"/>
              </w:rPr>
              <w:t>,</w:t>
            </w:r>
          </w:p>
          <w:p w:rsidR="00FE281E" w:rsidRPr="00957F22" w:rsidRDefault="00FE281E" w:rsidP="00EA1B2B">
            <w:pPr>
              <w:jc w:val="center"/>
              <w:rPr>
                <w:b/>
                <w:color w:val="000000"/>
              </w:rPr>
            </w:pPr>
            <w:proofErr w:type="spellStart"/>
            <w:r w:rsidRPr="00957F22">
              <w:rPr>
                <w:b/>
                <w:color w:val="000000"/>
                <w:sz w:val="22"/>
              </w:rPr>
              <w:t>Ketua</w:t>
            </w:r>
            <w:proofErr w:type="spellEnd"/>
            <w:r w:rsidRPr="00957F22">
              <w:rPr>
                <w:b/>
                <w:color w:val="000000"/>
                <w:sz w:val="22"/>
              </w:rPr>
              <w:t xml:space="preserve"> Prodi TBI </w:t>
            </w:r>
          </w:p>
          <w:p w:rsidR="00FE281E" w:rsidRPr="00957F22" w:rsidRDefault="00FE281E" w:rsidP="00EA1B2B">
            <w:pPr>
              <w:jc w:val="center"/>
              <w:rPr>
                <w:b/>
                <w:color w:val="000000"/>
              </w:rPr>
            </w:pPr>
          </w:p>
          <w:p w:rsidR="00FE281E" w:rsidRPr="00957F22" w:rsidRDefault="00FE281E" w:rsidP="00EA1B2B">
            <w:pPr>
              <w:rPr>
                <w:b/>
                <w:color w:val="000000"/>
              </w:rPr>
            </w:pPr>
          </w:p>
          <w:p w:rsidR="00FE281E" w:rsidRPr="00957F22" w:rsidRDefault="00FE281E" w:rsidP="00EA1B2B">
            <w:pPr>
              <w:jc w:val="center"/>
              <w:rPr>
                <w:b/>
                <w:color w:val="000000"/>
                <w:u w:val="single"/>
              </w:rPr>
            </w:pPr>
            <w:proofErr w:type="spellStart"/>
            <w:r w:rsidRPr="00957F22">
              <w:rPr>
                <w:b/>
                <w:color w:val="000000"/>
                <w:sz w:val="22"/>
                <w:u w:val="single"/>
              </w:rPr>
              <w:t>Feny</w:t>
            </w:r>
            <w:proofErr w:type="spellEnd"/>
            <w:r w:rsidRPr="00957F22">
              <w:rPr>
                <w:b/>
                <w:color w:val="000000"/>
                <w:sz w:val="22"/>
                <w:u w:val="single"/>
              </w:rPr>
              <w:t xml:space="preserve"> Martina, </w:t>
            </w:r>
            <w:proofErr w:type="spellStart"/>
            <w:r w:rsidRPr="00957F22">
              <w:rPr>
                <w:b/>
                <w:color w:val="000000"/>
                <w:sz w:val="22"/>
                <w:u w:val="single"/>
              </w:rPr>
              <w:t>M.Pd</w:t>
            </w:r>
            <w:proofErr w:type="spellEnd"/>
          </w:p>
          <w:p w:rsidR="00FE281E" w:rsidRPr="00957F22" w:rsidRDefault="00FE281E" w:rsidP="00EA1B2B">
            <w:pPr>
              <w:jc w:val="center"/>
              <w:rPr>
                <w:b/>
                <w:color w:val="000000"/>
              </w:rPr>
            </w:pPr>
            <w:r w:rsidRPr="00957F22">
              <w:rPr>
                <w:b/>
                <w:color w:val="000000"/>
                <w:sz w:val="22"/>
              </w:rPr>
              <w:t>NIP 198703242015032002</w:t>
            </w:r>
          </w:p>
        </w:tc>
      </w:tr>
    </w:tbl>
    <w:p w:rsidR="00FE281E" w:rsidRDefault="00FE281E" w:rsidP="00FE281E"/>
    <w:p w:rsidR="00FE281E" w:rsidRDefault="00FE281E" w:rsidP="00FE281E"/>
    <w:p w:rsidR="00A24BA1" w:rsidRDefault="00A24BA1">
      <w:bookmarkStart w:id="0" w:name="_GoBack"/>
      <w:bookmarkEnd w:id="0"/>
    </w:p>
    <w:sectPr w:rsidR="00A24BA1" w:rsidSect="002943F1">
      <w:pgSz w:w="16840" w:h="11907" w:orient="landscape" w:code="9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17A"/>
    <w:multiLevelType w:val="hybridMultilevel"/>
    <w:tmpl w:val="A5A648A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E53D8"/>
    <w:multiLevelType w:val="hybridMultilevel"/>
    <w:tmpl w:val="3FE0F956"/>
    <w:lvl w:ilvl="0" w:tplc="D6DA258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2162EB"/>
    <w:multiLevelType w:val="hybridMultilevel"/>
    <w:tmpl w:val="8D36D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75AE9"/>
    <w:multiLevelType w:val="hybridMultilevel"/>
    <w:tmpl w:val="0854C10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92241"/>
    <w:multiLevelType w:val="hybridMultilevel"/>
    <w:tmpl w:val="B0F06FC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102AF7"/>
    <w:multiLevelType w:val="hybridMultilevel"/>
    <w:tmpl w:val="1D06E0A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E2F38"/>
    <w:multiLevelType w:val="hybridMultilevel"/>
    <w:tmpl w:val="4E129E32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68864D4"/>
    <w:multiLevelType w:val="hybridMultilevel"/>
    <w:tmpl w:val="DFE05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70DD6"/>
    <w:multiLevelType w:val="hybridMultilevel"/>
    <w:tmpl w:val="1ACAF7CE"/>
    <w:lvl w:ilvl="0" w:tplc="48D477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883934"/>
    <w:multiLevelType w:val="hybridMultilevel"/>
    <w:tmpl w:val="29482710"/>
    <w:lvl w:ilvl="0" w:tplc="04090015">
      <w:start w:val="1"/>
      <w:numFmt w:val="upperLetter"/>
      <w:lvlText w:val="%1."/>
      <w:lvlJc w:val="left"/>
      <w:pPr>
        <w:ind w:left="779" w:hanging="360"/>
      </w:pPr>
    </w:lvl>
    <w:lvl w:ilvl="1" w:tplc="E7D692D2">
      <w:start w:val="1"/>
      <w:numFmt w:val="decimal"/>
      <w:lvlText w:val="%2."/>
      <w:lvlJc w:val="left"/>
      <w:pPr>
        <w:ind w:left="1499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0">
    <w:nsid w:val="6CBD5982"/>
    <w:multiLevelType w:val="hybridMultilevel"/>
    <w:tmpl w:val="36D26C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EC6AA0"/>
    <w:multiLevelType w:val="hybridMultilevel"/>
    <w:tmpl w:val="A8D439EE"/>
    <w:lvl w:ilvl="0" w:tplc="0421000F">
      <w:start w:val="1"/>
      <w:numFmt w:val="decimal"/>
      <w:lvlText w:val="%1."/>
      <w:lvlJc w:val="left"/>
      <w:pPr>
        <w:ind w:left="149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9" w:hanging="360"/>
      </w:pPr>
    </w:lvl>
    <w:lvl w:ilvl="2" w:tplc="0421001B" w:tentative="1">
      <w:start w:val="1"/>
      <w:numFmt w:val="lowerRoman"/>
      <w:lvlText w:val="%3."/>
      <w:lvlJc w:val="right"/>
      <w:pPr>
        <w:ind w:left="2939" w:hanging="180"/>
      </w:pPr>
    </w:lvl>
    <w:lvl w:ilvl="3" w:tplc="0421000F" w:tentative="1">
      <w:start w:val="1"/>
      <w:numFmt w:val="decimal"/>
      <w:lvlText w:val="%4."/>
      <w:lvlJc w:val="left"/>
      <w:pPr>
        <w:ind w:left="3659" w:hanging="360"/>
      </w:pPr>
    </w:lvl>
    <w:lvl w:ilvl="4" w:tplc="04210019" w:tentative="1">
      <w:start w:val="1"/>
      <w:numFmt w:val="lowerLetter"/>
      <w:lvlText w:val="%5."/>
      <w:lvlJc w:val="left"/>
      <w:pPr>
        <w:ind w:left="4379" w:hanging="360"/>
      </w:pPr>
    </w:lvl>
    <w:lvl w:ilvl="5" w:tplc="0421001B" w:tentative="1">
      <w:start w:val="1"/>
      <w:numFmt w:val="lowerRoman"/>
      <w:lvlText w:val="%6."/>
      <w:lvlJc w:val="right"/>
      <w:pPr>
        <w:ind w:left="5099" w:hanging="180"/>
      </w:pPr>
    </w:lvl>
    <w:lvl w:ilvl="6" w:tplc="0421000F" w:tentative="1">
      <w:start w:val="1"/>
      <w:numFmt w:val="decimal"/>
      <w:lvlText w:val="%7."/>
      <w:lvlJc w:val="left"/>
      <w:pPr>
        <w:ind w:left="5819" w:hanging="360"/>
      </w:pPr>
    </w:lvl>
    <w:lvl w:ilvl="7" w:tplc="04210019" w:tentative="1">
      <w:start w:val="1"/>
      <w:numFmt w:val="lowerLetter"/>
      <w:lvlText w:val="%8."/>
      <w:lvlJc w:val="left"/>
      <w:pPr>
        <w:ind w:left="6539" w:hanging="360"/>
      </w:pPr>
    </w:lvl>
    <w:lvl w:ilvl="8" w:tplc="0421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2">
    <w:nsid w:val="72B271DC"/>
    <w:multiLevelType w:val="hybridMultilevel"/>
    <w:tmpl w:val="D3B45EA6"/>
    <w:lvl w:ilvl="0" w:tplc="2F9AA8D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1E"/>
    <w:rsid w:val="0004418A"/>
    <w:rsid w:val="00317BD2"/>
    <w:rsid w:val="00375AC5"/>
    <w:rsid w:val="003875BD"/>
    <w:rsid w:val="00463720"/>
    <w:rsid w:val="005044FA"/>
    <w:rsid w:val="00512D42"/>
    <w:rsid w:val="00547A35"/>
    <w:rsid w:val="00653FD4"/>
    <w:rsid w:val="006C3C9E"/>
    <w:rsid w:val="006E6034"/>
    <w:rsid w:val="00716736"/>
    <w:rsid w:val="008A3F72"/>
    <w:rsid w:val="008D1E77"/>
    <w:rsid w:val="00A24BA1"/>
    <w:rsid w:val="00A51052"/>
    <w:rsid w:val="00AD7125"/>
    <w:rsid w:val="00B87020"/>
    <w:rsid w:val="00BF644A"/>
    <w:rsid w:val="00CF4221"/>
    <w:rsid w:val="00D111CC"/>
    <w:rsid w:val="00F806AC"/>
    <w:rsid w:val="00FB1313"/>
    <w:rsid w:val="00FE1522"/>
    <w:rsid w:val="00FE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E281E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FE281E"/>
    <w:rPr>
      <w:rFonts w:ascii="Calibri" w:eastAsia="Times New Roman" w:hAnsi="Calibri" w:cs="Times New Roman"/>
      <w:sz w:val="20"/>
      <w:szCs w:val="20"/>
      <w:lang w:val="id-ID"/>
    </w:rPr>
  </w:style>
  <w:style w:type="paragraph" w:styleId="NoSpacing">
    <w:name w:val="No Spacing"/>
    <w:uiPriority w:val="1"/>
    <w:qFormat/>
    <w:rsid w:val="00FE281E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463720"/>
    <w:pPr>
      <w:widowControl w:val="0"/>
      <w:suppressAutoHyphens/>
    </w:pPr>
    <w:rPr>
      <w:rFonts w:eastAsia="DejaVu Sans" w:cs="DejaVu Sans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E281E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FE281E"/>
    <w:rPr>
      <w:rFonts w:ascii="Calibri" w:eastAsia="Times New Roman" w:hAnsi="Calibri" w:cs="Times New Roman"/>
      <w:sz w:val="20"/>
      <w:szCs w:val="20"/>
      <w:lang w:val="id-ID"/>
    </w:rPr>
  </w:style>
  <w:style w:type="paragraph" w:styleId="NoSpacing">
    <w:name w:val="No Spacing"/>
    <w:uiPriority w:val="1"/>
    <w:qFormat/>
    <w:rsid w:val="00FE281E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463720"/>
    <w:pPr>
      <w:widowControl w:val="0"/>
      <w:suppressAutoHyphens/>
    </w:pPr>
    <w:rPr>
      <w:rFonts w:eastAsia="DejaVu Sans" w:cs="DejaVu Sans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Lenovopc</dc:creator>
  <cp:lastModifiedBy>Lenovopc</cp:lastModifiedBy>
  <cp:revision>22</cp:revision>
  <cp:lastPrinted>2022-01-26T09:01:00Z</cp:lastPrinted>
  <dcterms:created xsi:type="dcterms:W3CDTF">2021-09-13T08:06:00Z</dcterms:created>
  <dcterms:modified xsi:type="dcterms:W3CDTF">2022-02-07T04:37:00Z</dcterms:modified>
</cp:coreProperties>
</file>