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9"/>
        <w:gridCol w:w="1100"/>
        <w:gridCol w:w="1474"/>
        <w:gridCol w:w="944"/>
        <w:gridCol w:w="930"/>
        <w:gridCol w:w="923"/>
        <w:gridCol w:w="1503"/>
        <w:gridCol w:w="1707"/>
        <w:gridCol w:w="2090"/>
      </w:tblGrid>
      <w:tr w:rsidR="00DF3E11" w:rsidRPr="000837D7" w:rsidTr="004E7C01">
        <w:trPr>
          <w:trHeight w:val="181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F3E11" w:rsidRPr="000A756B" w:rsidRDefault="00DF3E11" w:rsidP="004E7C01">
            <w:pPr>
              <w:spacing w:after="24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0837D7">
              <w:rPr>
                <w:rFonts w:asciiTheme="majorBidi" w:hAnsiTheme="majorBidi" w:cstheme="majorBidi"/>
                <w:noProof/>
                <w:sz w:val="24"/>
                <w:szCs w:val="24"/>
                <w:bdr w:val="none" w:sz="0" w:space="0" w:color="auto" w:frame="1"/>
              </w:rPr>
              <w:drawing>
                <wp:inline distT="0" distB="0" distL="0" distR="0" wp14:anchorId="52CFEAE0" wp14:editId="0D7267BF">
                  <wp:extent cx="1170432" cy="965606"/>
                  <wp:effectExtent l="0" t="0" r="0" b="6350"/>
                  <wp:docPr id="1" name="Picture 1" descr="C:\Users\User\Downloads\WhatsApp Image 2022-01-04 at 15.56.2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ownloads\WhatsApp Image 2022-01-04 at 15.56.2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571" cy="965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F3E11" w:rsidRDefault="00DF3E11" w:rsidP="00DF3E11">
            <w:pPr>
              <w:spacing w:after="0" w:line="240" w:lineRule="auto"/>
              <w:ind w:left="101" w:right="3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UNIVERSITAS </w:t>
            </w:r>
            <w:r w:rsidRPr="006153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ISLAM NEGERI </w:t>
            </w: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FATMAWATI</w:t>
            </w:r>
            <w:r w:rsidRPr="006153E9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SUKARNO </w:t>
            </w: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 xml:space="preserve"> BENGKULU</w:t>
            </w:r>
          </w:p>
          <w:p w:rsidR="00DF3E11" w:rsidRPr="000A756B" w:rsidRDefault="00DF3E11" w:rsidP="00DF3E11">
            <w:pPr>
              <w:spacing w:after="0" w:line="240" w:lineRule="auto"/>
              <w:ind w:left="101" w:right="344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FAKULTAS SYARIAH</w:t>
            </w:r>
          </w:p>
          <w:p w:rsidR="00DF3E11" w:rsidRPr="000A756B" w:rsidRDefault="00DF3E11" w:rsidP="00DF3E11">
            <w:pPr>
              <w:spacing w:after="0" w:line="240" w:lineRule="auto"/>
              <w:ind w:left="101" w:right="34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PROGRAM STUDI HUKUM EKONOMI</w:t>
            </w:r>
          </w:p>
        </w:tc>
      </w:tr>
      <w:tr w:rsidR="00DF3E11" w:rsidRPr="000A756B" w:rsidTr="004E7C01">
        <w:trPr>
          <w:trHeight w:val="451"/>
        </w:trPr>
        <w:tc>
          <w:tcPr>
            <w:tcW w:w="0" w:type="auto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DF3"/>
            <w:hideMark/>
          </w:tcPr>
          <w:p w:rsidR="00DF3E11" w:rsidRPr="00DF3524" w:rsidRDefault="00DF3E11" w:rsidP="004E7C01">
            <w:pPr>
              <w:spacing w:after="0" w:line="240" w:lineRule="auto"/>
              <w:ind w:left="4685" w:right="-248"/>
              <w:jc w:val="both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DF3524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RENCANA PEMBELAJARAN SEMESTER</w:t>
            </w:r>
          </w:p>
        </w:tc>
      </w:tr>
      <w:tr w:rsidR="00DF3E11" w:rsidRPr="000837D7" w:rsidTr="004E7C01">
        <w:trPr>
          <w:trHeight w:val="514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MATA KULIAH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297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KODE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Rumpun MK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ind w:left="154" w:right="114" w:hanging="173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BOBOT (sks)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E9647E" w:rsidP="004E7C01">
            <w:pPr>
              <w:spacing w:after="0" w:line="240" w:lineRule="auto"/>
              <w:ind w:left="135" w:right="94" w:hanging="199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SEMES</w:t>
            </w:r>
            <w:r w:rsidR="00DF3E11"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Tgl Penyusunan</w:t>
            </w:r>
          </w:p>
        </w:tc>
      </w:tr>
      <w:tr w:rsidR="00DF3E11" w:rsidRPr="000837D7" w:rsidTr="004E7C01">
        <w:trPr>
          <w:trHeight w:val="78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Studi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SYA-210304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Mata Kuliah Keilmuan dan Keahlian Utama (MKKU)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 A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 September</w:t>
            </w:r>
            <w:r w:rsidR="003E5D10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202</w:t>
            </w:r>
            <w:r w:rsidR="00E9647E">
              <w:rPr>
                <w:rFonts w:asciiTheme="majorBidi" w:hAnsiTheme="majorBidi" w:cstheme="majorBidi"/>
                <w:sz w:val="24"/>
                <w:szCs w:val="24"/>
              </w:rPr>
              <w:t>3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DF3E11" w:rsidRPr="000837D7" w:rsidTr="004E7C01">
        <w:trPr>
          <w:trHeight w:val="383"/>
        </w:trPr>
        <w:tc>
          <w:tcPr>
            <w:tcW w:w="0" w:type="auto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OTORISASI</w:t>
            </w: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Pengembang RPS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Koordinator MK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3E5D10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Kordinator  Prodi HES</w:t>
            </w:r>
          </w:p>
        </w:tc>
      </w:tr>
      <w:tr w:rsidR="00DF3E11" w:rsidRPr="000837D7" w:rsidTr="004E7C01">
        <w:trPr>
          <w:trHeight w:val="624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B6E" w:rsidRDefault="00695B6E" w:rsidP="00695B6E">
            <w:pPr>
              <w:spacing w:after="0" w:line="240" w:lineRule="auto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:rsidR="00DF3E11" w:rsidRPr="000A756B" w:rsidRDefault="00952C88" w:rsidP="00695B6E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Drs. </w:t>
            </w:r>
            <w:r w:rsidR="00DF3E11" w:rsidRPr="000837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H. Henderi Kusmidi, M.H</w:t>
            </w:r>
            <w:r w:rsidR="00DF3E1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.</w:t>
            </w:r>
            <w:r w:rsidR="00DF3E11" w:rsidRPr="000837D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24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5B6E" w:rsidRDefault="00695B6E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Etry Mike, SH., MH</w:t>
            </w:r>
          </w:p>
        </w:tc>
      </w:tr>
      <w:tr w:rsidR="00DF3E11" w:rsidRPr="000837D7" w:rsidTr="004E7C01">
        <w:trPr>
          <w:trHeight w:val="1936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spacing w:after="0" w:line="36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Capaian</w:t>
            </w:r>
          </w:p>
          <w:p w:rsidR="00DF3E11" w:rsidRPr="000A756B" w:rsidRDefault="00DF3E11" w:rsidP="00F60A6B">
            <w:pPr>
              <w:spacing w:after="0" w:line="360" w:lineRule="auto"/>
              <w:ind w:left="102" w:right="-248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Pembelajaran (CP)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spacing w:after="0" w:line="360" w:lineRule="auto"/>
              <w:ind w:left="200" w:right="25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CPL :</w:t>
            </w:r>
          </w:p>
          <w:p w:rsidR="00DF3E11" w:rsidRPr="000A756B" w:rsidRDefault="00DF3E11" w:rsidP="00F60A6B">
            <w:pPr>
              <w:spacing w:after="0" w:line="36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numPr>
                <w:ilvl w:val="0"/>
                <w:numId w:val="1"/>
              </w:numPr>
              <w:spacing w:after="0" w:line="36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Lulusan mampu menunjukkan sikap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ihsan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atas pekerjaan di bidang praktisi hukum islam secara umum dan bidang hukum ekonomi syariah secara khusus</w:t>
            </w:r>
          </w:p>
          <w:p w:rsidR="00DF3E11" w:rsidRPr="000A756B" w:rsidRDefault="00DF3E11" w:rsidP="00F60A6B">
            <w:pPr>
              <w:numPr>
                <w:ilvl w:val="0"/>
                <w:numId w:val="1"/>
              </w:numPr>
              <w:spacing w:after="0" w:line="36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Lulusan mampu menginternalisasi semangat kemandirian, kejuangan, dan kewirausahaan dalam bidang hukum islam secara umum dan bidang hukum ekonomi syariah</w:t>
            </w:r>
          </w:p>
          <w:p w:rsidR="00DF3E11" w:rsidRPr="000A756B" w:rsidRDefault="00DF3E11" w:rsidP="00F60A6B">
            <w:pPr>
              <w:numPr>
                <w:ilvl w:val="0"/>
                <w:numId w:val="1"/>
              </w:numPr>
              <w:spacing w:after="0" w:line="36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Lulusan mampu mengambil keputusan strategis untuk pengembangan diri dengan tepat</w:t>
            </w:r>
          </w:p>
          <w:p w:rsidR="00DF3E11" w:rsidRPr="000A756B" w:rsidRDefault="00DF3E11" w:rsidP="00F60A6B">
            <w:pPr>
              <w:numPr>
                <w:ilvl w:val="0"/>
                <w:numId w:val="1"/>
              </w:numPr>
              <w:spacing w:after="0" w:line="36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Lulusan mampu mengembangkan Langkah-langkah problem solving dalam menyelesaikan sengketa ekonomi syariah secara kreatif</w:t>
            </w:r>
          </w:p>
        </w:tc>
      </w:tr>
      <w:tr w:rsidR="00DF3E11" w:rsidRPr="000837D7" w:rsidTr="004E7C01">
        <w:trPr>
          <w:trHeight w:val="2243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2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CPL-MK</w:t>
            </w: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A5</w:t>
            </w: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C4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C4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1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C4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Default="00DF3E11" w:rsidP="00F60A6B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Mahasiswa mampu menunjukkan sikap </w:t>
            </w:r>
            <w:r w:rsidRPr="00464761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ihsan</w:t>
            </w: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dalam mengikuti kegiatan pembelajaran Studi Islam</w:t>
            </w:r>
          </w:p>
          <w:p w:rsidR="00DF3E11" w:rsidRDefault="00DF3E11" w:rsidP="00F60A6B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pengertian, asal-usul, macam-macam, unsur-unsur dan fungsi agama bagi kehidupan manusia;</w:t>
            </w:r>
          </w:p>
          <w:p w:rsidR="00DF3E11" w:rsidRDefault="00DF3E11" w:rsidP="00F60A6B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Memiliki kemampuan menguraikan pengertian Islam, karakteristik, persamaan dan perbedaannya dengan agama-agama lain, sumber dan pokok-pokok ajaran Islam;</w:t>
            </w:r>
          </w:p>
          <w:p w:rsidR="00DF3E11" w:rsidRPr="00464761" w:rsidRDefault="00DF3E11" w:rsidP="00F60A6B">
            <w:pPr>
              <w:pStyle w:val="ListParagraph"/>
              <w:numPr>
                <w:ilvl w:val="0"/>
                <w:numId w:val="33"/>
              </w:numPr>
              <w:spacing w:after="0" w:line="360" w:lineRule="auto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464761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Memiliki kemampuan menguraikan aspek ajaran Islam tentang ibadah, latihan spiritual dan moral, sejarah dan kebudayaan Islam, politik, pendidikan, dakwah, kemasyarakatan dan kesetaraan gender dalam Islam.</w:t>
            </w:r>
          </w:p>
        </w:tc>
      </w:tr>
      <w:tr w:rsidR="00DF3E11" w:rsidRPr="000837D7" w:rsidTr="004E7C01">
        <w:trPr>
          <w:trHeight w:val="1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Diskripsi Singkat/ Capaian Pembelajaran MK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spacing w:after="0" w:line="360" w:lineRule="auto"/>
              <w:ind w:left="2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Mata Kuliah Studi adalah suatu mata kuliah yang memberikan bekal pengetahuan kepada mahasiswa tentang berbagai pemahaman tentang Islam dan aspek-aspeknya yang mencakup pengertian, asal-usul, macam-macam, unsur-unsur dan fungsi agama bagi kehidupan manusia; pengertian Islam, karakteristik, persamaan dan perbedaannya dengan agama-agama lain, sumber dan pokok-pokok ajaran Islam; dan aspek ajaran Islam tentang ibadah, latihan spiritual dan moral, sejarah dan kebudayaan Islam, politik, pendidikan, dakwah, kemasyarakatan dan kesetaraan gender dalam Islam.</w:t>
            </w:r>
          </w:p>
        </w:tc>
      </w:tr>
      <w:tr w:rsidR="00DF3E11" w:rsidRPr="000837D7" w:rsidTr="004E7C01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Capaian Pembelajaran Akhir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spacing w:after="0" w:line="360" w:lineRule="auto"/>
              <w:ind w:left="20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 CPMK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dan memiliki rasa tanggung jawab untuk melaksanakan tugas yang diberikan.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Pengertian, Asal-Usul,  Macam-macam, Unsur-unsur,  Tujuan, dan Fungsi Agama.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fitrah manusia.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menimbulkan kesadaran pada dirinya tentang kebutuhan beragama.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Islam dalam Pengertian yang Sebenarnya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Karakteristik dan Prinsip-prinsip Ajaran Islam, serta Persamaan dan Perbedaannya dengan Agama-agama Lainnya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Sumber-sumber Ajaran Islam (al-Qur’an, al-Hadis dan al-Ra’yu).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tentang Pokok-pokok Ajaran Islam:Iman, Islam dan Ihsan/Iman, Ilmu dan Amal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Aspek Ibadah dan hikmah dan tujuan ibadah dalam penumbuhkan kecerdasan spiritual dan pembinaan akhlak mulia, berdasarkan dalil al-Qur’an dan al-Sunnah, pendapat ulama, serta tinjauan para ahli psikologi, sosiologi, filsafat, etika dan dan sebagainya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Sejarah dan Kebudayaan Islam.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Pendidikan dalam Islam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dakwah Islam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Kemasyrakatan dalam Islam.</w:t>
            </w:r>
          </w:p>
          <w:p w:rsidR="00DF3E11" w:rsidRPr="000A756B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Akhlak dalam Islam</w:t>
            </w:r>
          </w:p>
          <w:p w:rsidR="00DF3E11" w:rsidRPr="0019574A" w:rsidRDefault="00DF3E11" w:rsidP="00F60A6B">
            <w:pPr>
              <w:numPr>
                <w:ilvl w:val="0"/>
                <w:numId w:val="2"/>
              </w:numPr>
              <w:spacing w:after="0" w:line="360" w:lineRule="auto"/>
              <w:ind w:left="560"/>
              <w:jc w:val="both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Perspektif Islam tentang Kesetaraan Gender</w:t>
            </w:r>
          </w:p>
        </w:tc>
      </w:tr>
      <w:tr w:rsidR="00DF3E11" w:rsidRPr="000837D7" w:rsidTr="004E7C01">
        <w:trPr>
          <w:trHeight w:val="412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Bahan Kajian/ Materi Pembelajaran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  Pengertian, Asal-Usul,  Macam-macam, Unsur-unsur,  Tujuan, dan Fungsi Agama.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Kebutuhan Manusia terhadap Agama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Islam dalam Pengertian yang Sebenarnya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Karakteristik dan Prinsip-prinsip Ajaran Islam, Persamaan dan Perbedaannya dengan Agama-agama Lainnya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Sumber-sumber Ajaran Islam (al-Qur’an, al-Hadis dan al-Ra’yu)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Pokok-pokok Ajaran Islam:Iman, Islam dan Ihsan/Iman, Ilmu dan Amal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Aspek Ibadah, Latihan Spiritual dan Ajaran Moral dalam Islam.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sejarah dan kebudayaan Islam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politik dalam Islam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pendidikan dalam Islam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dakwah dalam Islam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kemasyarakatan dalam Islam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ahklak dalam Islam</w:t>
            </w:r>
          </w:p>
          <w:p w:rsidR="00DF3E11" w:rsidRPr="000A756B" w:rsidRDefault="00DF3E11" w:rsidP="006C1415">
            <w:pPr>
              <w:numPr>
                <w:ilvl w:val="0"/>
                <w:numId w:val="3"/>
              </w:numPr>
              <w:spacing w:after="0" w:line="360" w:lineRule="auto"/>
              <w:ind w:left="461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opik pembahasan tentang kesetaraan gender dalam Islam</w:t>
            </w:r>
          </w:p>
        </w:tc>
      </w:tr>
      <w:tr w:rsidR="00DF3E11" w:rsidRPr="000837D7" w:rsidTr="00F60A6B">
        <w:trPr>
          <w:trHeight w:val="9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Pustaka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Abdullah,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Amin, Studi Islam Normativitas atau Historisitas,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(Yogyakarta:Pustaka Pelajar, 1996).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Abdullah,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Yatimin, Studi Islam Kontemporer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(Jakarta:AMZSAH, 2006), cet. I.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Connoly, Peter,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Aneka Pendekatan Studi Agama (The Approaches Studi of Religion),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(Jakarta:LKIS, 2002), cet. I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Hamid, Syamsul Rizak,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Buku Pintar Agama Islam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(Bogor: Salam, 2003), cet. XII.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Hamka,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Pelajaran Agama Islam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(Jakarta:Bulan Bintang, 1978), cet. VI.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Hasan,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Muhammad Tholchah, Islam dalam Perspektif Sosio Kultural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, (Jakarta:Lantabora Press, 2000);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Iqbal, Muhammad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, Membangun Kembali Pikiran Agama dalam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Islam, (Jakarta:Tintamas, 1996).</w:t>
            </w:r>
          </w:p>
          <w:p w:rsidR="00DF3E11" w:rsidRPr="000A75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Lapidus, Ira M.,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Sejarah Sosial Umat Islam, Bagian I, II dan III,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(Jakarta:RajaGrafindo Persada, 1999), cet. I.</w:t>
            </w:r>
          </w:p>
          <w:p w:rsidR="00F60A6B" w:rsidRPr="00F60A6B" w:rsidRDefault="00DF3E11" w:rsidP="00F60A6B">
            <w:pPr>
              <w:numPr>
                <w:ilvl w:val="0"/>
                <w:numId w:val="4"/>
              </w:numPr>
              <w:spacing w:after="0" w:line="360" w:lineRule="auto"/>
              <w:ind w:left="466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Nasution, Harun, </w:t>
            </w:r>
            <w:r w:rsidRPr="000A756B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Islam Ditinjau dari Berbagai Aspeknya Jilid I dan II,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(Jakarta:UI Press, 1979).</w:t>
            </w:r>
          </w:p>
        </w:tc>
      </w:tr>
      <w:tr w:rsidR="00DF3E11" w:rsidRPr="000837D7" w:rsidTr="004E7C01">
        <w:trPr>
          <w:trHeight w:val="462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firstLine="11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Media Pembelajaran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Perangkat lunak : 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Perangkat keras :</w:t>
            </w:r>
          </w:p>
        </w:tc>
      </w:tr>
      <w:tr w:rsidR="00DF3E11" w:rsidRPr="000837D7" w:rsidTr="004E7C01">
        <w:trPr>
          <w:trHeight w:val="405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Aplikasi MS Office, Power Point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Laptop, LCD, dan Smart Phone</w:t>
            </w:r>
          </w:p>
        </w:tc>
      </w:tr>
      <w:tr w:rsidR="00DF3E11" w:rsidRPr="000837D7" w:rsidTr="004E7C01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Team Teaching</w:t>
            </w:r>
          </w:p>
        </w:tc>
        <w:tc>
          <w:tcPr>
            <w:tcW w:w="0" w:type="auto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1.</w:t>
            </w:r>
          </w:p>
          <w:p w:rsidR="00DF3E11" w:rsidRPr="000A756B" w:rsidRDefault="00DF3E11" w:rsidP="004E7C01">
            <w:pPr>
              <w:spacing w:after="0" w:line="240" w:lineRule="auto"/>
              <w:ind w:left="101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2.</w:t>
            </w:r>
          </w:p>
        </w:tc>
      </w:tr>
    </w:tbl>
    <w:p w:rsidR="00DF3E11" w:rsidRPr="000A756B" w:rsidRDefault="00DF3E11" w:rsidP="00DF3E11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5"/>
        <w:gridCol w:w="2793"/>
        <w:gridCol w:w="2677"/>
        <w:gridCol w:w="1961"/>
        <w:gridCol w:w="1574"/>
        <w:gridCol w:w="2016"/>
        <w:gridCol w:w="1294"/>
      </w:tblGrid>
      <w:tr w:rsidR="00DF3E11" w:rsidRPr="000A756B" w:rsidTr="004E7C01">
        <w:trPr>
          <w:trHeight w:val="151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-8" w:right="-25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Mg Ke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91" w:right="173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6" w:right="108" w:firstLin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Sub-CP-MK (sebagai kemampuan akhir yang diharapkan)</w:t>
            </w:r>
          </w:p>
          <w:p w:rsidR="00DF3E11" w:rsidRPr="000A756B" w:rsidRDefault="00DF3E11" w:rsidP="004E7C01">
            <w:pPr>
              <w:spacing w:after="0" w:line="240" w:lineRule="auto"/>
              <w:ind w:left="106" w:right="108" w:firstLin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 (2)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377" w:right="38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Indikator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680" w:right="682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(3)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27" w:right="129" w:hanging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Kriteria &amp; Bentuk Penilaian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794" w:right="79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ind w:left="141" w:right="6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Metode</w:t>
            </w:r>
          </w:p>
          <w:p w:rsidR="00DF3E11" w:rsidRPr="000A756B" w:rsidRDefault="00DF3E11" w:rsidP="004E7C01">
            <w:pPr>
              <w:spacing w:after="0" w:line="240" w:lineRule="auto"/>
              <w:ind w:left="141" w:right="6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Pembelajaran dan</w:t>
            </w:r>
          </w:p>
          <w:p w:rsidR="00DF3E11" w:rsidRPr="000A756B" w:rsidRDefault="00DF3E11" w:rsidP="004E7C01">
            <w:pPr>
              <w:spacing w:after="0" w:line="240" w:lineRule="auto"/>
              <w:ind w:left="141" w:right="6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Mhs</w:t>
            </w:r>
          </w:p>
          <w:p w:rsidR="00DF3E11" w:rsidRPr="000A756B" w:rsidRDefault="00DF3E11" w:rsidP="004E7C01">
            <w:pPr>
              <w:spacing w:after="0" w:line="240" w:lineRule="auto"/>
              <w:ind w:left="234" w:right="236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[Estimasi Waktu] (5)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Materi Pembelajaran</w:t>
            </w:r>
          </w:p>
          <w:p w:rsidR="00DF3E11" w:rsidRPr="000A756B" w:rsidRDefault="00DF3E11" w:rsidP="004E7C01">
            <w:pPr>
              <w:spacing w:after="0" w:line="240" w:lineRule="auto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[Pustaka] (6)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/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68" w:right="170" w:firstLine="1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Bobot Penilaian (%)</w:t>
            </w:r>
          </w:p>
          <w:p w:rsidR="00DF3E11" w:rsidRPr="000A756B" w:rsidRDefault="00DF3E11" w:rsidP="004E7C01">
            <w:pPr>
              <w:spacing w:after="0" w:line="240" w:lineRule="auto"/>
              <w:ind w:left="458" w:right="459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(7)</w:t>
            </w:r>
          </w:p>
        </w:tc>
      </w:tr>
      <w:tr w:rsidR="00DF3E11" w:rsidRPr="000A756B" w:rsidTr="004E7C01">
        <w:trPr>
          <w:trHeight w:val="2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71" w:right="254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5" w:right="101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dan memiliki rasa tanggung jawab untuk melaksanakan tugas yang diberikan.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Pada Pertemuan perdana berisi penjelasan tentang tujuan dan silabus mata kuliah, pembagian tugas pembuatan makalah dan tugas-tugas lainnya, serta ketentuan lainnya;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Kontrak perkuliahan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4%</w:t>
            </w:r>
          </w:p>
        </w:tc>
      </w:tr>
      <w:tr w:rsidR="00DF3E11" w:rsidRPr="000A756B" w:rsidTr="004E7C01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Pengertian, Asal-Usul,  Macam-macam, Unsur-unsur,  Tujuan, dan Fungsi 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diharapkan dapat memberikan pemahaman secara akademis dan komprehensi tentang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engertian agama dari segi etimologi dan terminologi,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sal usul agama dari wahyu dan akal,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acam-macam agama (samawi dan ardli), </w:t>
            </w:r>
          </w:p>
          <w:p w:rsidR="00DF3E11" w:rsidRPr="000A756B" w:rsidRDefault="00DF3E11" w:rsidP="004E7C01">
            <w:pPr>
              <w:numPr>
                <w:ilvl w:val="0"/>
                <w:numId w:val="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nsur-unsur pokok agama, tujuan dan fungsinya bagi kehidupan.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numPr>
                <w:ilvl w:val="0"/>
                <w:numId w:val="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Pengertian, Asal-Usul,  Macam-macam, Unsur-unsur,  Tujuan, dan Fungsi 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3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memahami secara komprehensif tentang fitrah manusia.</w:t>
            </w:r>
          </w:p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menimbulkan kesadaran pada dirinya tentang kebutuhan beragama.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tentang </w:t>
            </w:r>
          </w:p>
          <w:p w:rsidR="00DF3E11" w:rsidRPr="000A756B" w:rsidRDefault="00DF3E11" w:rsidP="004E7C01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F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ithrah manusia (cinta pada kebaikan (agama), kebenaran (ilmu pengetahuan), dan keindahan (seni) dengan berbagai pendekatan:normatif, psikologis, sosiologis, kultural, historis dan filosofis, </w:t>
            </w:r>
          </w:p>
          <w:p w:rsidR="00DF3E11" w:rsidRPr="000A756B" w:rsidRDefault="00DF3E11" w:rsidP="004E7C01">
            <w:pPr>
              <w:numPr>
                <w:ilvl w:val="0"/>
                <w:numId w:val="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elemahan dan kekurangan manusia sehingga membutuhkan untuk  beragama.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Kebutuhan Manusia terhadap Agama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256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</w:t>
            </w:r>
          </w:p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menguraikan topik pembahasan tentang Islam dalam Pengertian yang Sebenarnya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secara akademik dan komprehensif tentang :</w:t>
            </w:r>
          </w:p>
          <w:p w:rsidR="00DF3E11" w:rsidRPr="000A756B" w:rsidRDefault="00DF3E11" w:rsidP="004E7C01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engertian Islam dari segi etimologi dan terminologi, </w:t>
            </w:r>
          </w:p>
          <w:p w:rsidR="00DF3E11" w:rsidRPr="000A756B" w:rsidRDefault="00DF3E11" w:rsidP="004E7C01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V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isi, misi dan tujuan ajaran Islam (Maqashid al-Syar’iyah),</w:t>
            </w:r>
          </w:p>
          <w:p w:rsidR="00DF3E11" w:rsidRPr="000A756B" w:rsidRDefault="00DF3E11" w:rsidP="004E7C01">
            <w:pPr>
              <w:numPr>
                <w:ilvl w:val="0"/>
                <w:numId w:val="11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uang lingkup ajaran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Islam dalam Pengertian yang Sebenarnya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242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Karakteristik dan Prinsip-prinsip Ajaran Islam, serta Persamaan dan Perbedaannya dengan Agama-agama Lainnya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secara akademik dan komprehensif tentang:</w:t>
            </w:r>
          </w:p>
          <w:p w:rsidR="00DF3E11" w:rsidRPr="000A756B" w:rsidRDefault="00DF3E11" w:rsidP="004E7C01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arakteristik dan prinsip-prinsip ajaran Islam,</w:t>
            </w:r>
          </w:p>
          <w:p w:rsidR="00DF3E11" w:rsidRPr="000A756B" w:rsidRDefault="00DF3E11" w:rsidP="004E7C01">
            <w:pPr>
              <w:numPr>
                <w:ilvl w:val="0"/>
                <w:numId w:val="13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ersamaan (titik temu) dan perbedaannya dengan agama-agama lainnya di dunia.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Karakteristik dan Prinsip-prinsip Ajaran Islam, Persamaan dan Perbedaannya dengan Agama-agama Lainnya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40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Sumber-sumber Ajaran Islam (al-Qur’an, al-Hadis dan al-Ra’yu).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secara akademik dan komprehensif tentang: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umber-sumber ajaran Islam: Al-Qur’an, Hadis dan Ra’ayu, berdasarkan dalil al-Qur’an, al-Sunnah,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endapat para ulama dan pakar, dengan menjelaskan kandungan al-Qur’an secara umum,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eran dan fungsi hadis terhadap al-Qur’an, 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eran dan fungsi al-Ra’yu terhadap al-Qur’an dan hadis;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ubungan akal dan wahyu; </w:t>
            </w:r>
          </w:p>
          <w:p w:rsidR="00DF3E11" w:rsidRPr="000A756B" w:rsidRDefault="00DF3E11" w:rsidP="004E7C01">
            <w:pPr>
              <w:numPr>
                <w:ilvl w:val="0"/>
                <w:numId w:val="1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ara memahami al-Qur’an (Ilmu Tafsir dan Ulum al-Qur’an dan Hadis (lmu Hadis), dan al-Ra’yu (Metode berijtihad).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 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Simulasi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Sumber-sumber Ajaran Islam (al-Qur’an, al-Hadis dan al-Ra’yu)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3277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tentang Pokok-pokok Ajaran Islam:Iman, Islam dan Ihsan/Iman, Ilmu dan Amal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membahas secara akademik dan komprehensif, tentang:</w:t>
            </w:r>
          </w:p>
          <w:p w:rsidR="00DF3E11" w:rsidRPr="000A756B" w:rsidRDefault="00DF3E11" w:rsidP="004E7C01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okok-pokok ajaran Islam:Iman, Islam dan Ihsan/Iman, </w:t>
            </w:r>
          </w:p>
          <w:p w:rsidR="00DF3E11" w:rsidRPr="000A756B" w:rsidRDefault="00DF3E11" w:rsidP="004E7C01">
            <w:pPr>
              <w:numPr>
                <w:ilvl w:val="0"/>
                <w:numId w:val="17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Ilmu dan Amal berdasarkan dalil naqli dan dalil aqli, serta contoh-contoh aplikasi pengamalannya dalam kehidupan Rasulullah, para ulama, cendekiawan dan tokoh masyarakat, serta menganalisisnya secara kritis dan objektif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1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Pokok-pokok Ajaran Islam:Iman, Islam dan Ihsan/Iman, Ilmu dan Amal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5%</w:t>
            </w:r>
          </w:p>
        </w:tc>
      </w:tr>
      <w:tr w:rsidR="00DF3E11" w:rsidRPr="000A756B" w:rsidTr="004E7C01">
        <w:trPr>
          <w:trHeight w:val="47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1170F9" w:rsidRDefault="00DF3E11" w:rsidP="004E7C01">
            <w:pPr>
              <w:spacing w:after="0" w:line="240" w:lineRule="auto"/>
              <w:ind w:left="102" w:right="127" w:hanging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170F9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Ujian Tengah Semester (UTS)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</w:tr>
      <w:tr w:rsidR="00DF3E11" w:rsidRPr="000A756B" w:rsidTr="004E7C01">
        <w:trPr>
          <w:trHeight w:val="396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Aspek Ibadah dan hikmah dan tujuan ibadah dalam penumbuhkan kecerdasan spiritual dan pembinaan akhlak mulia, berdasarkan dalil al-Qur’an dan al-Sunnah, pendapat ulama, serta tinjauan para ahli psikologi, sosiologi, filsafat, etika dan dan sebagainya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tentang:</w:t>
            </w:r>
          </w:p>
          <w:p w:rsidR="00DF3E11" w:rsidRPr="000A756B" w:rsidRDefault="00DF3E11" w:rsidP="004E7C01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engertian ibadah dari segi etimologi dan istilah, </w:t>
            </w:r>
          </w:p>
          <w:p w:rsidR="00DF3E11" w:rsidRPr="000A756B" w:rsidRDefault="00DF3E11" w:rsidP="004E7C01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acam-macam ibadah, </w:t>
            </w:r>
          </w:p>
          <w:p w:rsidR="00DF3E11" w:rsidRPr="000A756B" w:rsidRDefault="00DF3E11" w:rsidP="004E7C01">
            <w:pPr>
              <w:numPr>
                <w:ilvl w:val="0"/>
                <w:numId w:val="1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ikmah dan tujuan dalam penumbuhkan kecerdasan spiritual dan pembinaan akhlak mulia, berdasarkan dalil al-Qur’an dan al-Sunnah, pendapat ulama, serta tinjauan para ahli psikologi, sosiologi, filsafat, etika dan sebagainya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Individu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Ceramah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Ibadah, Latihan Spiritual dan Ajaran Moral dalam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F60A6B">
        <w:trPr>
          <w:trHeight w:val="210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Sejarah dan Kebudayaan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pengertian </w:t>
            </w:r>
          </w:p>
          <w:p w:rsidR="00DF3E11" w:rsidRPr="000A756B" w:rsidRDefault="00DF3E11" w:rsidP="004E7C01">
            <w:pPr>
              <w:numPr>
                <w:ilvl w:val="0"/>
                <w:numId w:val="2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Sejarah da</w:t>
            </w:r>
            <w:r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Kebudayaan serta manfaat mempelajari; </w:t>
            </w:r>
          </w:p>
          <w:p w:rsidR="00DF3E11" w:rsidRPr="000A756B" w:rsidRDefault="00DF3E11" w:rsidP="004E7C01">
            <w:pPr>
              <w:numPr>
                <w:ilvl w:val="0"/>
                <w:numId w:val="2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periodesasi Sejarah dan Kebudayaan Islam beserta ciri-cirinya, </w:t>
            </w:r>
          </w:p>
          <w:p w:rsidR="00DF3E11" w:rsidRPr="000A756B" w:rsidRDefault="00DF3E11" w:rsidP="004E7C01">
            <w:pPr>
              <w:numPr>
                <w:ilvl w:val="0"/>
                <w:numId w:val="2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masa kemajuan, munduran, dan kebangkitan umat Islam dari sejak zaman Rasulullah SAW hingga masuknya Islam ke Indonesia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Simulasi 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Sejarah dan Kebudayaan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3135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Pendidikan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mengungkapkan tentang: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pendidikan dan pengajaran dalam Islam, 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berbagai lembaga pendidikan Islam 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para tokoh pendidikan Islam, </w:t>
            </w:r>
          </w:p>
          <w:p w:rsidR="00DF3E11" w:rsidRPr="000A756B" w:rsidRDefault="00DF3E11" w:rsidP="004E7C01">
            <w:pPr>
              <w:numPr>
                <w:ilvl w:val="0"/>
                <w:numId w:val="23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aspek-aspek pendidikan Islam berdasarkan petunjuk al-Qur’an, al-hadis, pendapat para ulama dan bukti-bukti sejarah.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4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Pendidikan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217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materi tentang aspek dakwah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mengungkapkan perhatian perhatian Islam terhadap: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Pengertian dakwah Islam, 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lembaga dakwah Islam, 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para muballigh/da’I,  </w:t>
            </w:r>
          </w:p>
          <w:p w:rsidR="00DF3E11" w:rsidRPr="000A756B" w:rsidRDefault="00DF3E11" w:rsidP="004E7C01">
            <w:pPr>
              <w:numPr>
                <w:ilvl w:val="0"/>
                <w:numId w:val="25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dakwah Islam berdasarkan petunjuk al-Qur’an, al-hadis, pendapat para ulama dan bukti-bukti sejarah, strategi, metode, pendekatan dan etika dakwah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6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Dakwah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4E7C01">
        <w:trPr>
          <w:trHeight w:val="440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Kemasyrakatan dalam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mengungkapkan perhatian Islam tehadap: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penciptaan kesejahteraan masyarakat, 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cita-cita Islam tentang masyarakat yang ideal, 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berbagai teori tentang pembentukan masyarakat, </w:t>
            </w:r>
          </w:p>
          <w:p w:rsidR="00DF3E11" w:rsidRPr="000A756B" w:rsidRDefault="00DF3E11" w:rsidP="004E7C01">
            <w:pPr>
              <w:numPr>
                <w:ilvl w:val="0"/>
                <w:numId w:val="27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strategi Islam dalam membangun masyarakat yang sejahtera lahir dan batin, berdasarkan dalil al-Qur’an dan al-Sunnah serta berbagai pendapat para sosiolog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2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28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Kemasyrakatan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6%</w:t>
            </w:r>
          </w:p>
        </w:tc>
      </w:tr>
      <w:tr w:rsidR="00DF3E11" w:rsidRPr="000A756B" w:rsidTr="00A26A22">
        <w:trPr>
          <w:trHeight w:val="1538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Aspek Akhlak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perhatian Islam terhadap </w:t>
            </w:r>
          </w:p>
          <w:p w:rsidR="00DF3E11" w:rsidRPr="000A756B" w:rsidRDefault="00DF3E11" w:rsidP="004E7C01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pembinaan akhlak mulia berdasarkan al-Qur’an dan al-Sunnah serta pendapat para ulama; </w:t>
            </w:r>
          </w:p>
          <w:p w:rsidR="00DF3E11" w:rsidRPr="000A756B" w:rsidRDefault="00DF3E11" w:rsidP="004E7C01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hubungan akhlak dengan moral, etika, budi pekerti, adat istiadat, </w:t>
            </w:r>
          </w:p>
          <w:p w:rsidR="00DF3E11" w:rsidRPr="000A756B" w:rsidRDefault="00DF3E11" w:rsidP="004E7C01">
            <w:pPr>
              <w:numPr>
                <w:ilvl w:val="0"/>
                <w:numId w:val="29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strategi pembinaan akhlak mulia.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3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30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24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sz w:val="24"/>
                <w:szCs w:val="24"/>
              </w:rPr>
              <w:br/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76" w:right="127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Aspek Akhlak dalam Islam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F3E11" w:rsidRPr="000A756B" w:rsidTr="004E7C01">
        <w:trPr>
          <w:trHeight w:val="3681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1" w:right="38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Mahasiswa mampu menguraikan topik pembahasan tentang Perspektif Islam tentang Kesetaraan 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right="16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Topik ini diharapkan dapat menjelaskan pandangan Islam terhadap: </w:t>
            </w:r>
          </w:p>
          <w:p w:rsidR="00DF3E11" w:rsidRPr="000A756B" w:rsidRDefault="00DF3E11" w:rsidP="004E7C01">
            <w:pPr>
              <w:numPr>
                <w:ilvl w:val="0"/>
                <w:numId w:val="3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kesetaraan jender berdasarkan al-Qur’an, al-Sunnah dan pendapat para ulama, </w:t>
            </w:r>
          </w:p>
          <w:p w:rsidR="00DF3E11" w:rsidRPr="000A756B" w:rsidRDefault="00DF3E11" w:rsidP="004E7C01">
            <w:pPr>
              <w:numPr>
                <w:ilvl w:val="0"/>
                <w:numId w:val="31"/>
              </w:numPr>
              <w:spacing w:after="0" w:line="240" w:lineRule="auto"/>
              <w:ind w:left="360" w:right="162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peran kaum wanita Muslim dalam sejarah dan dunia masa kini, berbagai kendala yang dihadapi kaum wanita serta cara mengatasinya menurut Islam.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numPr>
                <w:ilvl w:val="0"/>
                <w:numId w:val="3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 xml:space="preserve">Kriteria: </w:t>
            </w: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Ketepatan dan penguasaan</w:t>
            </w:r>
          </w:p>
          <w:p w:rsidR="00DF3E11" w:rsidRPr="000A756B" w:rsidRDefault="00DF3E11" w:rsidP="004E7C01">
            <w:pPr>
              <w:numPr>
                <w:ilvl w:val="0"/>
                <w:numId w:val="32"/>
              </w:numPr>
              <w:spacing w:after="0" w:line="240" w:lineRule="auto"/>
              <w:ind w:left="360"/>
              <w:textAlignment w:val="baseline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Bentuk non-tes </w:t>
            </w:r>
          </w:p>
          <w:p w:rsidR="00DF3E11" w:rsidRPr="000A756B" w:rsidRDefault="00DF3E11" w:rsidP="004E7C01">
            <w:pPr>
              <w:spacing w:after="0" w:line="240" w:lineRule="auto"/>
              <w:ind w:left="360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Tugas Kelompok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Diskusi 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Tanya jawab</w:t>
            </w: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Simulasi</w:t>
            </w:r>
          </w:p>
          <w:p w:rsidR="00DF3E11" w:rsidRPr="000A756B" w:rsidRDefault="00DF3E11" w:rsidP="004E7C01">
            <w:pPr>
              <w:spacing w:after="0" w:line="240" w:lineRule="auto"/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DF3E11" w:rsidRPr="000A756B" w:rsidRDefault="00DF3E11" w:rsidP="004E7C01">
            <w:pPr>
              <w:spacing w:after="0" w:line="240" w:lineRule="auto"/>
              <w:ind w:left="102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TM : 1x (2x50”).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102" w:right="125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Perspektif Islam tentang Kesetaraan Gender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</w:t>
            </w:r>
          </w:p>
        </w:tc>
      </w:tr>
      <w:tr w:rsidR="00DF3E11" w:rsidRPr="000A756B" w:rsidTr="004E7C01">
        <w:trPr>
          <w:trHeight w:val="61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209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5833DD" w:rsidRDefault="00DF3E11" w:rsidP="004E7C01">
            <w:pPr>
              <w:spacing w:after="0" w:line="240" w:lineRule="auto"/>
              <w:ind w:left="102" w:right="127" w:hanging="360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5833DD">
              <w:rPr>
                <w:rFonts w:asciiTheme="majorBidi" w:hAnsiTheme="majorBidi" w:cstheme="majorBidi"/>
                <w:b/>
                <w:bCs/>
                <w:color w:val="000000"/>
                <w:sz w:val="24"/>
                <w:szCs w:val="24"/>
              </w:rPr>
              <w:t>Ujian Akhir Semester (UAS)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F3E11" w:rsidRPr="000A756B" w:rsidRDefault="00DF3E11" w:rsidP="004E7C01">
            <w:pPr>
              <w:spacing w:after="0" w:line="240" w:lineRule="auto"/>
              <w:ind w:left="436" w:right="438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0A756B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15</w:t>
            </w:r>
          </w:p>
        </w:tc>
      </w:tr>
    </w:tbl>
    <w:p w:rsidR="00062F31" w:rsidRPr="00AE704B" w:rsidRDefault="00062F31" w:rsidP="00FF6351">
      <w:pPr>
        <w:rPr>
          <w:rFonts w:asciiTheme="majorBidi" w:hAnsiTheme="majorBidi" w:cstheme="majorBidi"/>
          <w:sz w:val="24"/>
          <w:szCs w:val="24"/>
        </w:rPr>
      </w:pPr>
    </w:p>
    <w:sectPr w:rsidR="00062F31" w:rsidRPr="00AE704B" w:rsidSect="00DF3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7C1F" w:rsidRDefault="00DF7C1F" w:rsidP="00B66FF0">
      <w:pPr>
        <w:spacing w:after="0" w:line="240" w:lineRule="auto"/>
      </w:pPr>
      <w:r>
        <w:separator/>
      </w:r>
    </w:p>
  </w:endnote>
  <w:endnote w:type="continuationSeparator" w:id="0">
    <w:p w:rsidR="00DF7C1F" w:rsidRDefault="00DF7C1F" w:rsidP="00B66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06" w:rsidRDefault="0080350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366"/>
      <w:gridCol w:w="11810"/>
    </w:tblGrid>
    <w:tr w:rsidR="00B66FF0">
      <w:tc>
        <w:tcPr>
          <w:tcW w:w="918" w:type="dxa"/>
        </w:tcPr>
        <w:p w:rsidR="00B66FF0" w:rsidRPr="00FF6351" w:rsidRDefault="00B66FF0" w:rsidP="004551BC">
          <w:pPr>
            <w:pStyle w:val="Footer"/>
            <w:jc w:val="both"/>
            <w:rPr>
              <w:rFonts w:asciiTheme="majorBidi" w:hAnsiTheme="majorBidi" w:cstheme="majorBidi"/>
              <w:b/>
              <w:bCs/>
              <w:color w:val="4F81BD" w:themeColor="accent1"/>
              <w:sz w:val="24"/>
              <w:szCs w:val="24"/>
              <w14:numForm w14:val="oldStyle"/>
            </w:rPr>
          </w:pPr>
          <w:r w:rsidRPr="00FF6351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Pr="00FF6351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Pr="00FF6351">
            <w:rPr>
              <w:rFonts w:asciiTheme="majorBidi" w:hAnsiTheme="majorBidi" w:cstheme="majorBidi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DF7C1F" w:rsidRPr="00DF7C1F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1</w:t>
          </w:r>
          <w:r w:rsidRPr="00FF6351">
            <w:rPr>
              <w:rFonts w:asciiTheme="majorBidi" w:hAnsiTheme="majorBidi" w:cstheme="majorBidi"/>
              <w:b/>
              <w:bCs/>
              <w:noProof/>
              <w:color w:val="4F81BD" w:themeColor="accent1"/>
              <w:sz w:val="24"/>
              <w:szCs w:val="24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B66FF0" w:rsidRPr="00803506" w:rsidRDefault="00B66FF0" w:rsidP="004551BC">
          <w:pPr>
            <w:pStyle w:val="Footer"/>
            <w:jc w:val="both"/>
            <w:rPr>
              <w:rFonts w:ascii="Bookman Old Style" w:hAnsi="Bookman Old Style"/>
              <w:b/>
              <w:bCs/>
              <w:sz w:val="20"/>
              <w:szCs w:val="20"/>
            </w:rPr>
          </w:pPr>
          <w:r w:rsidRPr="00803506">
            <w:rPr>
              <w:rFonts w:ascii="Bookman Old Style" w:hAnsi="Bookman Old Style"/>
              <w:b/>
              <w:bCs/>
              <w:sz w:val="20"/>
              <w:szCs w:val="20"/>
            </w:rPr>
            <w:t>RPS Matkul Studi Islam Prodi HES</w:t>
          </w:r>
          <w:r w:rsidR="00AE704B" w:rsidRPr="00803506">
            <w:rPr>
              <w:rFonts w:ascii="Bookman Old Style" w:hAnsi="Bookman Old Style"/>
              <w:b/>
              <w:bCs/>
              <w:sz w:val="20"/>
              <w:szCs w:val="20"/>
            </w:rPr>
            <w:t xml:space="preserve"> Fakultas Syari’ah UIN FAS </w:t>
          </w:r>
          <w:r w:rsidRPr="00803506">
            <w:rPr>
              <w:rFonts w:ascii="Bookman Old Style" w:hAnsi="Bookman Old Style"/>
              <w:b/>
              <w:bCs/>
              <w:sz w:val="20"/>
              <w:szCs w:val="20"/>
            </w:rPr>
            <w:t>Bengkulu, Dose</w:t>
          </w:r>
          <w:r w:rsidR="008515E7" w:rsidRPr="00803506">
            <w:rPr>
              <w:rFonts w:ascii="Bookman Old Style" w:hAnsi="Bookman Old Style"/>
              <w:b/>
              <w:bCs/>
              <w:sz w:val="20"/>
              <w:szCs w:val="20"/>
            </w:rPr>
            <w:t>n H. Henderi Kusmidi</w:t>
          </w:r>
        </w:p>
      </w:tc>
    </w:tr>
  </w:tbl>
  <w:p w:rsidR="00B66FF0" w:rsidRDefault="00B66FF0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06" w:rsidRDefault="008035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7C1F" w:rsidRDefault="00DF7C1F" w:rsidP="00B66FF0">
      <w:pPr>
        <w:spacing w:after="0" w:line="240" w:lineRule="auto"/>
      </w:pPr>
      <w:r>
        <w:separator/>
      </w:r>
    </w:p>
  </w:footnote>
  <w:footnote w:type="continuationSeparator" w:id="0">
    <w:p w:rsidR="00DF7C1F" w:rsidRDefault="00DF7C1F" w:rsidP="00B66F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06" w:rsidRDefault="0080350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06" w:rsidRDefault="0080350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03506" w:rsidRDefault="008035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45386"/>
    <w:multiLevelType w:val="multilevel"/>
    <w:tmpl w:val="F6E67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324B0D"/>
    <w:multiLevelType w:val="multilevel"/>
    <w:tmpl w:val="DB3AF6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B2403A"/>
    <w:multiLevelType w:val="multilevel"/>
    <w:tmpl w:val="68A87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6232EB8"/>
    <w:multiLevelType w:val="multilevel"/>
    <w:tmpl w:val="1F30D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54DC4"/>
    <w:multiLevelType w:val="multilevel"/>
    <w:tmpl w:val="1ACE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83627E6"/>
    <w:multiLevelType w:val="multilevel"/>
    <w:tmpl w:val="B2A85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4733AA"/>
    <w:multiLevelType w:val="multilevel"/>
    <w:tmpl w:val="73445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8AD79EB"/>
    <w:multiLevelType w:val="multilevel"/>
    <w:tmpl w:val="02B08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C3D246F"/>
    <w:multiLevelType w:val="multilevel"/>
    <w:tmpl w:val="D2104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0F3D54B4"/>
    <w:multiLevelType w:val="multilevel"/>
    <w:tmpl w:val="7E40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009575C"/>
    <w:multiLevelType w:val="multilevel"/>
    <w:tmpl w:val="7136A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0997421"/>
    <w:multiLevelType w:val="multilevel"/>
    <w:tmpl w:val="B1185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47161D8"/>
    <w:multiLevelType w:val="multilevel"/>
    <w:tmpl w:val="ED9619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CE211D"/>
    <w:multiLevelType w:val="multilevel"/>
    <w:tmpl w:val="0C6E3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DA0108"/>
    <w:multiLevelType w:val="multilevel"/>
    <w:tmpl w:val="5770C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4B3671"/>
    <w:multiLevelType w:val="multilevel"/>
    <w:tmpl w:val="7640D8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5A597B"/>
    <w:multiLevelType w:val="multilevel"/>
    <w:tmpl w:val="2A1E3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BD562C"/>
    <w:multiLevelType w:val="multilevel"/>
    <w:tmpl w:val="4FE80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F361CB"/>
    <w:multiLevelType w:val="multilevel"/>
    <w:tmpl w:val="FDF8A7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86C3ED4"/>
    <w:multiLevelType w:val="multilevel"/>
    <w:tmpl w:val="0576D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2667D8A"/>
    <w:multiLevelType w:val="multilevel"/>
    <w:tmpl w:val="B492B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76E14BF"/>
    <w:multiLevelType w:val="multilevel"/>
    <w:tmpl w:val="47BA1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84E256A"/>
    <w:multiLevelType w:val="multilevel"/>
    <w:tmpl w:val="1B3AF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9AA31FF"/>
    <w:multiLevelType w:val="multilevel"/>
    <w:tmpl w:val="83FAA6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9D24B8B"/>
    <w:multiLevelType w:val="multilevel"/>
    <w:tmpl w:val="CBA624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7E6A15"/>
    <w:multiLevelType w:val="multilevel"/>
    <w:tmpl w:val="ED1CD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C6A3A2A"/>
    <w:multiLevelType w:val="multilevel"/>
    <w:tmpl w:val="46408C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2C213DE"/>
    <w:multiLevelType w:val="multilevel"/>
    <w:tmpl w:val="B0064E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E966375"/>
    <w:multiLevelType w:val="multilevel"/>
    <w:tmpl w:val="94D2B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23428B7"/>
    <w:multiLevelType w:val="multilevel"/>
    <w:tmpl w:val="83888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98C5AF4"/>
    <w:multiLevelType w:val="hybridMultilevel"/>
    <w:tmpl w:val="288AB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41F18B7"/>
    <w:multiLevelType w:val="multilevel"/>
    <w:tmpl w:val="9B323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CBE55F8"/>
    <w:multiLevelType w:val="multilevel"/>
    <w:tmpl w:val="C118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1"/>
  </w:num>
  <w:num w:numId="3">
    <w:abstractNumId w:val="5"/>
  </w:num>
  <w:num w:numId="4">
    <w:abstractNumId w:val="7"/>
  </w:num>
  <w:num w:numId="5">
    <w:abstractNumId w:val="16"/>
  </w:num>
  <w:num w:numId="6">
    <w:abstractNumId w:val="29"/>
  </w:num>
  <w:num w:numId="7">
    <w:abstractNumId w:val="11"/>
  </w:num>
  <w:num w:numId="8">
    <w:abstractNumId w:val="28"/>
  </w:num>
  <w:num w:numId="9">
    <w:abstractNumId w:val="14"/>
  </w:num>
  <w:num w:numId="10">
    <w:abstractNumId w:val="24"/>
  </w:num>
  <w:num w:numId="11">
    <w:abstractNumId w:val="18"/>
  </w:num>
  <w:num w:numId="12">
    <w:abstractNumId w:val="2"/>
  </w:num>
  <w:num w:numId="13">
    <w:abstractNumId w:val="27"/>
  </w:num>
  <w:num w:numId="14">
    <w:abstractNumId w:val="4"/>
  </w:num>
  <w:num w:numId="15">
    <w:abstractNumId w:val="1"/>
  </w:num>
  <w:num w:numId="16">
    <w:abstractNumId w:val="3"/>
  </w:num>
  <w:num w:numId="17">
    <w:abstractNumId w:val="20"/>
  </w:num>
  <w:num w:numId="18">
    <w:abstractNumId w:val="10"/>
  </w:num>
  <w:num w:numId="19">
    <w:abstractNumId w:val="31"/>
  </w:num>
  <w:num w:numId="20">
    <w:abstractNumId w:val="0"/>
  </w:num>
  <w:num w:numId="21">
    <w:abstractNumId w:val="15"/>
  </w:num>
  <w:num w:numId="22">
    <w:abstractNumId w:val="8"/>
  </w:num>
  <w:num w:numId="23">
    <w:abstractNumId w:val="26"/>
  </w:num>
  <w:num w:numId="24">
    <w:abstractNumId w:val="32"/>
  </w:num>
  <w:num w:numId="25">
    <w:abstractNumId w:val="23"/>
  </w:num>
  <w:num w:numId="26">
    <w:abstractNumId w:val="25"/>
  </w:num>
  <w:num w:numId="27">
    <w:abstractNumId w:val="17"/>
  </w:num>
  <w:num w:numId="28">
    <w:abstractNumId w:val="9"/>
  </w:num>
  <w:num w:numId="29">
    <w:abstractNumId w:val="22"/>
  </w:num>
  <w:num w:numId="30">
    <w:abstractNumId w:val="6"/>
  </w:num>
  <w:num w:numId="31">
    <w:abstractNumId w:val="12"/>
  </w:num>
  <w:num w:numId="32">
    <w:abstractNumId w:val="13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E11"/>
    <w:rsid w:val="00001DBF"/>
    <w:rsid w:val="0000288E"/>
    <w:rsid w:val="0000485F"/>
    <w:rsid w:val="00005865"/>
    <w:rsid w:val="0000608F"/>
    <w:rsid w:val="00011A83"/>
    <w:rsid w:val="000224C0"/>
    <w:rsid w:val="000331FF"/>
    <w:rsid w:val="00037091"/>
    <w:rsid w:val="00043739"/>
    <w:rsid w:val="000452D4"/>
    <w:rsid w:val="00046DF1"/>
    <w:rsid w:val="00046E59"/>
    <w:rsid w:val="00062F31"/>
    <w:rsid w:val="000744EB"/>
    <w:rsid w:val="00074DF4"/>
    <w:rsid w:val="0007635D"/>
    <w:rsid w:val="00076C41"/>
    <w:rsid w:val="000868F7"/>
    <w:rsid w:val="00086DF9"/>
    <w:rsid w:val="00090363"/>
    <w:rsid w:val="00091F68"/>
    <w:rsid w:val="000934C3"/>
    <w:rsid w:val="00095AB5"/>
    <w:rsid w:val="00096BE1"/>
    <w:rsid w:val="000A5C15"/>
    <w:rsid w:val="000D056E"/>
    <w:rsid w:val="000D0FDB"/>
    <w:rsid w:val="000D5246"/>
    <w:rsid w:val="000D56B7"/>
    <w:rsid w:val="000E2C06"/>
    <w:rsid w:val="000E7AFC"/>
    <w:rsid w:val="000F12B0"/>
    <w:rsid w:val="000F3AF6"/>
    <w:rsid w:val="001001B0"/>
    <w:rsid w:val="001013CF"/>
    <w:rsid w:val="0010664E"/>
    <w:rsid w:val="00110E99"/>
    <w:rsid w:val="00113E61"/>
    <w:rsid w:val="00116E55"/>
    <w:rsid w:val="001170F9"/>
    <w:rsid w:val="0012019A"/>
    <w:rsid w:val="001229B9"/>
    <w:rsid w:val="00131316"/>
    <w:rsid w:val="00135B65"/>
    <w:rsid w:val="001366C4"/>
    <w:rsid w:val="00140610"/>
    <w:rsid w:val="00146DD1"/>
    <w:rsid w:val="00151348"/>
    <w:rsid w:val="0016092D"/>
    <w:rsid w:val="001714B5"/>
    <w:rsid w:val="00186746"/>
    <w:rsid w:val="00187D2B"/>
    <w:rsid w:val="00193731"/>
    <w:rsid w:val="00196119"/>
    <w:rsid w:val="00197844"/>
    <w:rsid w:val="00197C87"/>
    <w:rsid w:val="001A3848"/>
    <w:rsid w:val="001B1594"/>
    <w:rsid w:val="001B6E82"/>
    <w:rsid w:val="001C22A6"/>
    <w:rsid w:val="001D04FE"/>
    <w:rsid w:val="001D1B2D"/>
    <w:rsid w:val="001D32DE"/>
    <w:rsid w:val="001E0E7A"/>
    <w:rsid w:val="001E5E0D"/>
    <w:rsid w:val="001E73F3"/>
    <w:rsid w:val="001F106F"/>
    <w:rsid w:val="001F385F"/>
    <w:rsid w:val="001F4D6E"/>
    <w:rsid w:val="001F5592"/>
    <w:rsid w:val="001F62EF"/>
    <w:rsid w:val="001F6CC1"/>
    <w:rsid w:val="00200612"/>
    <w:rsid w:val="002022EE"/>
    <w:rsid w:val="00214714"/>
    <w:rsid w:val="00220CDD"/>
    <w:rsid w:val="00252B9F"/>
    <w:rsid w:val="00257B64"/>
    <w:rsid w:val="00262725"/>
    <w:rsid w:val="00266878"/>
    <w:rsid w:val="00277C60"/>
    <w:rsid w:val="00281A20"/>
    <w:rsid w:val="002826B3"/>
    <w:rsid w:val="00283070"/>
    <w:rsid w:val="002925E5"/>
    <w:rsid w:val="002A2740"/>
    <w:rsid w:val="002A7200"/>
    <w:rsid w:val="002B0D32"/>
    <w:rsid w:val="002B1200"/>
    <w:rsid w:val="002B4C40"/>
    <w:rsid w:val="002B4F77"/>
    <w:rsid w:val="002C2664"/>
    <w:rsid w:val="002E3BA2"/>
    <w:rsid w:val="002E6AF4"/>
    <w:rsid w:val="00300F54"/>
    <w:rsid w:val="0030163C"/>
    <w:rsid w:val="003027AE"/>
    <w:rsid w:val="00310243"/>
    <w:rsid w:val="003152AB"/>
    <w:rsid w:val="00322DF2"/>
    <w:rsid w:val="0032502A"/>
    <w:rsid w:val="00327443"/>
    <w:rsid w:val="00330BBA"/>
    <w:rsid w:val="003359CF"/>
    <w:rsid w:val="00337E77"/>
    <w:rsid w:val="003424AC"/>
    <w:rsid w:val="00343338"/>
    <w:rsid w:val="003728B1"/>
    <w:rsid w:val="0038075E"/>
    <w:rsid w:val="00383B06"/>
    <w:rsid w:val="00384162"/>
    <w:rsid w:val="00391018"/>
    <w:rsid w:val="0039569B"/>
    <w:rsid w:val="00396634"/>
    <w:rsid w:val="003A5C65"/>
    <w:rsid w:val="003A5DD0"/>
    <w:rsid w:val="003B1E1B"/>
    <w:rsid w:val="003B7FB4"/>
    <w:rsid w:val="003C22DF"/>
    <w:rsid w:val="003C55E8"/>
    <w:rsid w:val="003D7963"/>
    <w:rsid w:val="003E080D"/>
    <w:rsid w:val="003E5D10"/>
    <w:rsid w:val="003F2F8C"/>
    <w:rsid w:val="003F30DE"/>
    <w:rsid w:val="003F4B4B"/>
    <w:rsid w:val="003F741D"/>
    <w:rsid w:val="0040051A"/>
    <w:rsid w:val="00400B0A"/>
    <w:rsid w:val="00422C30"/>
    <w:rsid w:val="00423FAC"/>
    <w:rsid w:val="00427D29"/>
    <w:rsid w:val="004324EA"/>
    <w:rsid w:val="004371E7"/>
    <w:rsid w:val="00446DEC"/>
    <w:rsid w:val="004551BC"/>
    <w:rsid w:val="004602FC"/>
    <w:rsid w:val="0046571F"/>
    <w:rsid w:val="0046787B"/>
    <w:rsid w:val="00467F25"/>
    <w:rsid w:val="004758A0"/>
    <w:rsid w:val="00477114"/>
    <w:rsid w:val="00490E08"/>
    <w:rsid w:val="004917A8"/>
    <w:rsid w:val="00493651"/>
    <w:rsid w:val="004A42E8"/>
    <w:rsid w:val="004A58EB"/>
    <w:rsid w:val="004B10D8"/>
    <w:rsid w:val="004C2153"/>
    <w:rsid w:val="004C5955"/>
    <w:rsid w:val="004D0ED5"/>
    <w:rsid w:val="004D3A41"/>
    <w:rsid w:val="004D7072"/>
    <w:rsid w:val="004E5C51"/>
    <w:rsid w:val="004F16FF"/>
    <w:rsid w:val="004F33F2"/>
    <w:rsid w:val="004F6AB5"/>
    <w:rsid w:val="005070D7"/>
    <w:rsid w:val="0051276B"/>
    <w:rsid w:val="00517FA8"/>
    <w:rsid w:val="00524D5D"/>
    <w:rsid w:val="00535CED"/>
    <w:rsid w:val="00543339"/>
    <w:rsid w:val="005477F3"/>
    <w:rsid w:val="005478B5"/>
    <w:rsid w:val="005620A4"/>
    <w:rsid w:val="00566D21"/>
    <w:rsid w:val="00567F7B"/>
    <w:rsid w:val="00567FE9"/>
    <w:rsid w:val="00571432"/>
    <w:rsid w:val="00572AA7"/>
    <w:rsid w:val="005833DD"/>
    <w:rsid w:val="005B3EF1"/>
    <w:rsid w:val="005B7F1C"/>
    <w:rsid w:val="005C456A"/>
    <w:rsid w:val="005D4D08"/>
    <w:rsid w:val="005D6660"/>
    <w:rsid w:val="005D74D0"/>
    <w:rsid w:val="005E3BB5"/>
    <w:rsid w:val="005F5095"/>
    <w:rsid w:val="005F65C7"/>
    <w:rsid w:val="006076FF"/>
    <w:rsid w:val="00624C53"/>
    <w:rsid w:val="00630387"/>
    <w:rsid w:val="006306B5"/>
    <w:rsid w:val="00635298"/>
    <w:rsid w:val="006365C3"/>
    <w:rsid w:val="006458EF"/>
    <w:rsid w:val="00657E32"/>
    <w:rsid w:val="0067350E"/>
    <w:rsid w:val="00673A49"/>
    <w:rsid w:val="00674292"/>
    <w:rsid w:val="00674891"/>
    <w:rsid w:val="006752F9"/>
    <w:rsid w:val="00675EDD"/>
    <w:rsid w:val="00683159"/>
    <w:rsid w:val="0068376C"/>
    <w:rsid w:val="00685670"/>
    <w:rsid w:val="00690ED2"/>
    <w:rsid w:val="00693152"/>
    <w:rsid w:val="00695B6E"/>
    <w:rsid w:val="006962C9"/>
    <w:rsid w:val="006A6113"/>
    <w:rsid w:val="006B3748"/>
    <w:rsid w:val="006B519F"/>
    <w:rsid w:val="006B5A6B"/>
    <w:rsid w:val="006B724D"/>
    <w:rsid w:val="006B7C1B"/>
    <w:rsid w:val="006C1415"/>
    <w:rsid w:val="006C25A6"/>
    <w:rsid w:val="006C499D"/>
    <w:rsid w:val="006E2B38"/>
    <w:rsid w:val="006E750F"/>
    <w:rsid w:val="006F25A2"/>
    <w:rsid w:val="006F5DA7"/>
    <w:rsid w:val="006F7280"/>
    <w:rsid w:val="00700913"/>
    <w:rsid w:val="0070128A"/>
    <w:rsid w:val="007028D6"/>
    <w:rsid w:val="00713E10"/>
    <w:rsid w:val="00726FB6"/>
    <w:rsid w:val="00730B8D"/>
    <w:rsid w:val="00734D1D"/>
    <w:rsid w:val="0073711D"/>
    <w:rsid w:val="00754D3D"/>
    <w:rsid w:val="00761B5D"/>
    <w:rsid w:val="00764CA2"/>
    <w:rsid w:val="00766589"/>
    <w:rsid w:val="00770C08"/>
    <w:rsid w:val="0077518C"/>
    <w:rsid w:val="00775263"/>
    <w:rsid w:val="00795DCE"/>
    <w:rsid w:val="007A7C40"/>
    <w:rsid w:val="007A7E1F"/>
    <w:rsid w:val="007B137D"/>
    <w:rsid w:val="007C0F72"/>
    <w:rsid w:val="007D2541"/>
    <w:rsid w:val="007F2A3D"/>
    <w:rsid w:val="00800012"/>
    <w:rsid w:val="00803506"/>
    <w:rsid w:val="00803777"/>
    <w:rsid w:val="00812E03"/>
    <w:rsid w:val="00815AB1"/>
    <w:rsid w:val="008175A5"/>
    <w:rsid w:val="00827F73"/>
    <w:rsid w:val="0083076B"/>
    <w:rsid w:val="00833798"/>
    <w:rsid w:val="00833FCC"/>
    <w:rsid w:val="00837FB3"/>
    <w:rsid w:val="00844A4C"/>
    <w:rsid w:val="008515E7"/>
    <w:rsid w:val="0085645C"/>
    <w:rsid w:val="0087457D"/>
    <w:rsid w:val="008841DD"/>
    <w:rsid w:val="00891754"/>
    <w:rsid w:val="00891D0A"/>
    <w:rsid w:val="00894319"/>
    <w:rsid w:val="00894853"/>
    <w:rsid w:val="008974A7"/>
    <w:rsid w:val="008A09FC"/>
    <w:rsid w:val="008A1836"/>
    <w:rsid w:val="008B0B53"/>
    <w:rsid w:val="008B2EF9"/>
    <w:rsid w:val="008B4D68"/>
    <w:rsid w:val="008C1C0E"/>
    <w:rsid w:val="008C3F09"/>
    <w:rsid w:val="008C60A6"/>
    <w:rsid w:val="008C738E"/>
    <w:rsid w:val="008D372F"/>
    <w:rsid w:val="008D5156"/>
    <w:rsid w:val="008D699A"/>
    <w:rsid w:val="008E38A9"/>
    <w:rsid w:val="008F3421"/>
    <w:rsid w:val="008F48CF"/>
    <w:rsid w:val="008F736A"/>
    <w:rsid w:val="008F7D16"/>
    <w:rsid w:val="00901599"/>
    <w:rsid w:val="009026C6"/>
    <w:rsid w:val="009035BC"/>
    <w:rsid w:val="00906623"/>
    <w:rsid w:val="00914DA8"/>
    <w:rsid w:val="00920361"/>
    <w:rsid w:val="0093059C"/>
    <w:rsid w:val="00933A66"/>
    <w:rsid w:val="00952C68"/>
    <w:rsid w:val="00952C88"/>
    <w:rsid w:val="009559D4"/>
    <w:rsid w:val="00956C05"/>
    <w:rsid w:val="00961F87"/>
    <w:rsid w:val="0096301D"/>
    <w:rsid w:val="00967A31"/>
    <w:rsid w:val="00970129"/>
    <w:rsid w:val="0097288C"/>
    <w:rsid w:val="009753A3"/>
    <w:rsid w:val="00975B96"/>
    <w:rsid w:val="00982252"/>
    <w:rsid w:val="00983EE0"/>
    <w:rsid w:val="00984116"/>
    <w:rsid w:val="009904AD"/>
    <w:rsid w:val="0099490A"/>
    <w:rsid w:val="009A69DE"/>
    <w:rsid w:val="009C4BD2"/>
    <w:rsid w:val="009D7C26"/>
    <w:rsid w:val="009E241E"/>
    <w:rsid w:val="009F27BA"/>
    <w:rsid w:val="009F5241"/>
    <w:rsid w:val="00A07C46"/>
    <w:rsid w:val="00A10E83"/>
    <w:rsid w:val="00A13986"/>
    <w:rsid w:val="00A26A22"/>
    <w:rsid w:val="00A3671C"/>
    <w:rsid w:val="00A45A88"/>
    <w:rsid w:val="00A466F4"/>
    <w:rsid w:val="00A5217B"/>
    <w:rsid w:val="00A52BCE"/>
    <w:rsid w:val="00A5776C"/>
    <w:rsid w:val="00A57973"/>
    <w:rsid w:val="00A61D77"/>
    <w:rsid w:val="00A61E95"/>
    <w:rsid w:val="00A664C7"/>
    <w:rsid w:val="00A72D13"/>
    <w:rsid w:val="00A738F6"/>
    <w:rsid w:val="00A81816"/>
    <w:rsid w:val="00A81D7A"/>
    <w:rsid w:val="00A83DDC"/>
    <w:rsid w:val="00A8615D"/>
    <w:rsid w:val="00A87304"/>
    <w:rsid w:val="00A9306A"/>
    <w:rsid w:val="00AA0935"/>
    <w:rsid w:val="00AB3A25"/>
    <w:rsid w:val="00AB509A"/>
    <w:rsid w:val="00AB678D"/>
    <w:rsid w:val="00AC0AB5"/>
    <w:rsid w:val="00AC2C15"/>
    <w:rsid w:val="00AD12DC"/>
    <w:rsid w:val="00AD3E72"/>
    <w:rsid w:val="00AD59BF"/>
    <w:rsid w:val="00AD67A5"/>
    <w:rsid w:val="00AE0398"/>
    <w:rsid w:val="00AE1A29"/>
    <w:rsid w:val="00AE704B"/>
    <w:rsid w:val="00AF0336"/>
    <w:rsid w:val="00AF46EB"/>
    <w:rsid w:val="00AF6F47"/>
    <w:rsid w:val="00B02166"/>
    <w:rsid w:val="00B02C33"/>
    <w:rsid w:val="00B07CCB"/>
    <w:rsid w:val="00B45B68"/>
    <w:rsid w:val="00B63963"/>
    <w:rsid w:val="00B65CC6"/>
    <w:rsid w:val="00B66FF0"/>
    <w:rsid w:val="00B943C9"/>
    <w:rsid w:val="00BA25AF"/>
    <w:rsid w:val="00BA56A3"/>
    <w:rsid w:val="00BB038B"/>
    <w:rsid w:val="00BB33BA"/>
    <w:rsid w:val="00BC2DC5"/>
    <w:rsid w:val="00BC314B"/>
    <w:rsid w:val="00BC662F"/>
    <w:rsid w:val="00BD1207"/>
    <w:rsid w:val="00BD2E03"/>
    <w:rsid w:val="00BD3940"/>
    <w:rsid w:val="00BE6F71"/>
    <w:rsid w:val="00BF0213"/>
    <w:rsid w:val="00C00D17"/>
    <w:rsid w:val="00C037B9"/>
    <w:rsid w:val="00C048DB"/>
    <w:rsid w:val="00C051BF"/>
    <w:rsid w:val="00C0539D"/>
    <w:rsid w:val="00C14E6E"/>
    <w:rsid w:val="00C2228B"/>
    <w:rsid w:val="00C23A5E"/>
    <w:rsid w:val="00C26DC0"/>
    <w:rsid w:val="00C358D8"/>
    <w:rsid w:val="00C37C22"/>
    <w:rsid w:val="00C43420"/>
    <w:rsid w:val="00C55341"/>
    <w:rsid w:val="00C560C3"/>
    <w:rsid w:val="00C633B8"/>
    <w:rsid w:val="00C63560"/>
    <w:rsid w:val="00C716C4"/>
    <w:rsid w:val="00C73DAD"/>
    <w:rsid w:val="00C73E53"/>
    <w:rsid w:val="00C813D9"/>
    <w:rsid w:val="00C8153B"/>
    <w:rsid w:val="00C9140A"/>
    <w:rsid w:val="00C91A50"/>
    <w:rsid w:val="00C93BE7"/>
    <w:rsid w:val="00CB1E8D"/>
    <w:rsid w:val="00CB4F62"/>
    <w:rsid w:val="00CC32B6"/>
    <w:rsid w:val="00CD2687"/>
    <w:rsid w:val="00CD4277"/>
    <w:rsid w:val="00CE514C"/>
    <w:rsid w:val="00CF478D"/>
    <w:rsid w:val="00CF5531"/>
    <w:rsid w:val="00D06C36"/>
    <w:rsid w:val="00D10B8D"/>
    <w:rsid w:val="00D12DC5"/>
    <w:rsid w:val="00D14123"/>
    <w:rsid w:val="00D16B26"/>
    <w:rsid w:val="00D20DDC"/>
    <w:rsid w:val="00D23992"/>
    <w:rsid w:val="00D32EF1"/>
    <w:rsid w:val="00D41DA0"/>
    <w:rsid w:val="00D54AC6"/>
    <w:rsid w:val="00D669E5"/>
    <w:rsid w:val="00D70E78"/>
    <w:rsid w:val="00D70F6B"/>
    <w:rsid w:val="00D71608"/>
    <w:rsid w:val="00D745E6"/>
    <w:rsid w:val="00D7584F"/>
    <w:rsid w:val="00D8089B"/>
    <w:rsid w:val="00D8553E"/>
    <w:rsid w:val="00D91A07"/>
    <w:rsid w:val="00D95B52"/>
    <w:rsid w:val="00DA265A"/>
    <w:rsid w:val="00DA2DBC"/>
    <w:rsid w:val="00DB19B5"/>
    <w:rsid w:val="00DB248F"/>
    <w:rsid w:val="00DB476C"/>
    <w:rsid w:val="00DC163C"/>
    <w:rsid w:val="00DD4891"/>
    <w:rsid w:val="00DF0A21"/>
    <w:rsid w:val="00DF3524"/>
    <w:rsid w:val="00DF3E11"/>
    <w:rsid w:val="00DF5CEA"/>
    <w:rsid w:val="00DF7C1F"/>
    <w:rsid w:val="00E00AB2"/>
    <w:rsid w:val="00E00D16"/>
    <w:rsid w:val="00E07054"/>
    <w:rsid w:val="00E10BA3"/>
    <w:rsid w:val="00E15AAB"/>
    <w:rsid w:val="00E23D1A"/>
    <w:rsid w:val="00E265A7"/>
    <w:rsid w:val="00E35AAA"/>
    <w:rsid w:val="00E45C6A"/>
    <w:rsid w:val="00E45CB8"/>
    <w:rsid w:val="00E45E1C"/>
    <w:rsid w:val="00E6207D"/>
    <w:rsid w:val="00E75FDD"/>
    <w:rsid w:val="00E85719"/>
    <w:rsid w:val="00E8616D"/>
    <w:rsid w:val="00E9647E"/>
    <w:rsid w:val="00E96E63"/>
    <w:rsid w:val="00EA2108"/>
    <w:rsid w:val="00EA38EF"/>
    <w:rsid w:val="00EA55FD"/>
    <w:rsid w:val="00EB0266"/>
    <w:rsid w:val="00EB7CD0"/>
    <w:rsid w:val="00EC2BAF"/>
    <w:rsid w:val="00ED151F"/>
    <w:rsid w:val="00ED6DE8"/>
    <w:rsid w:val="00EE3102"/>
    <w:rsid w:val="00EF0F43"/>
    <w:rsid w:val="00EF14C5"/>
    <w:rsid w:val="00EF1B3A"/>
    <w:rsid w:val="00F026CF"/>
    <w:rsid w:val="00F03074"/>
    <w:rsid w:val="00F104F5"/>
    <w:rsid w:val="00F1131E"/>
    <w:rsid w:val="00F239C8"/>
    <w:rsid w:val="00F24167"/>
    <w:rsid w:val="00F27963"/>
    <w:rsid w:val="00F3206C"/>
    <w:rsid w:val="00F32720"/>
    <w:rsid w:val="00F3724D"/>
    <w:rsid w:val="00F42E9D"/>
    <w:rsid w:val="00F47447"/>
    <w:rsid w:val="00F5494C"/>
    <w:rsid w:val="00F551E1"/>
    <w:rsid w:val="00F60A6B"/>
    <w:rsid w:val="00F6334E"/>
    <w:rsid w:val="00F65683"/>
    <w:rsid w:val="00F72E47"/>
    <w:rsid w:val="00F73024"/>
    <w:rsid w:val="00F74779"/>
    <w:rsid w:val="00F75AE3"/>
    <w:rsid w:val="00F81219"/>
    <w:rsid w:val="00F8604D"/>
    <w:rsid w:val="00F87031"/>
    <w:rsid w:val="00F9626F"/>
    <w:rsid w:val="00F96CAD"/>
    <w:rsid w:val="00F97086"/>
    <w:rsid w:val="00FA2590"/>
    <w:rsid w:val="00FA73BE"/>
    <w:rsid w:val="00FB1EF7"/>
    <w:rsid w:val="00FB7EC9"/>
    <w:rsid w:val="00FC0169"/>
    <w:rsid w:val="00FC4F5E"/>
    <w:rsid w:val="00FC5762"/>
    <w:rsid w:val="00FC5B8D"/>
    <w:rsid w:val="00FD261C"/>
    <w:rsid w:val="00FD5B9F"/>
    <w:rsid w:val="00FE4AF1"/>
    <w:rsid w:val="00FE4F4C"/>
    <w:rsid w:val="00FF02B4"/>
    <w:rsid w:val="00FF2BF3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11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F3E1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F3E11"/>
    <w:rPr>
      <w:rFonts w:eastAsia="Times New Roman"/>
    </w:rPr>
  </w:style>
  <w:style w:type="paragraph" w:styleId="NoSpacing">
    <w:name w:val="No Spacing"/>
    <w:uiPriority w:val="1"/>
    <w:qFormat/>
    <w:rsid w:val="00DF3E11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F0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3E11"/>
    <w:pPr>
      <w:spacing w:after="160" w:line="259" w:lineRule="auto"/>
    </w:pPr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DF3E11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basedOn w:val="DefaultParagraphFont"/>
    <w:link w:val="ListParagraph"/>
    <w:uiPriority w:val="34"/>
    <w:locked/>
    <w:rsid w:val="00DF3E11"/>
    <w:rPr>
      <w:rFonts w:eastAsia="Times New Roman"/>
    </w:rPr>
  </w:style>
  <w:style w:type="paragraph" w:styleId="NoSpacing">
    <w:name w:val="No Spacing"/>
    <w:uiPriority w:val="1"/>
    <w:qFormat/>
    <w:rsid w:val="00DF3E11"/>
    <w:pPr>
      <w:spacing w:after="0" w:line="240" w:lineRule="auto"/>
    </w:pPr>
    <w:rPr>
      <w:rFonts w:eastAsia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E1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6FF0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B66FF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6FF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14</Pages>
  <Words>2090</Words>
  <Characters>11917</Characters>
  <Application>Microsoft Office Word</Application>
  <DocSecurity>0</DocSecurity>
  <Lines>99</Lines>
  <Paragraphs>27</Paragraphs>
  <ScaleCrop>false</ScaleCrop>
  <Company/>
  <LinksUpToDate>false</LinksUpToDate>
  <CharactersWithSpaces>13980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18</cp:revision>
  <dcterms:created xsi:type="dcterms:W3CDTF">2023-08-27T01:07:00Z</dcterms:created>
  <dcterms:modified xsi:type="dcterms:W3CDTF">2023-08-27T02:15:00Z</dcterms:modified>
</cp:coreProperties>
</file>