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206" w:rsidRPr="00767303" w:rsidRDefault="00E35206" w:rsidP="00E35206">
      <w:pPr>
        <w:spacing w:after="0" w:line="240" w:lineRule="auto"/>
        <w:jc w:val="center"/>
        <w:rPr>
          <w:rFonts w:ascii="Times New Roman" w:hAnsi="Times New Roman" w:cs="Times New Roman"/>
          <w:b/>
          <w:sz w:val="32"/>
          <w:szCs w:val="32"/>
          <w:lang w:val="sv-SE"/>
        </w:rPr>
      </w:pPr>
      <w:r w:rsidRPr="00767303">
        <w:rPr>
          <w:rFonts w:ascii="Times New Roman" w:hAnsi="Times New Roman" w:cs="Times New Roman"/>
          <w:b/>
          <w:noProof/>
          <w:sz w:val="34"/>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742950" cy="666750"/>
            <wp:effectExtent l="19050" t="0" r="0" b="0"/>
            <wp:wrapNone/>
            <wp:docPr id="2" name="Picture 1" descr="C:\Users\DEL\Pictures\LOGO IAIN RESMI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Pictures\LOGO IAIN RESMI 2013.jpg"/>
                    <pic:cNvPicPr>
                      <a:picLocks noChangeAspect="1" noChangeArrowheads="1"/>
                    </pic:cNvPicPr>
                  </pic:nvPicPr>
                  <pic:blipFill>
                    <a:blip r:embed="rId8"/>
                    <a:srcRect/>
                    <a:stretch>
                      <a:fillRect/>
                    </a:stretch>
                  </pic:blipFill>
                  <pic:spPr bwMode="auto">
                    <a:xfrm>
                      <a:off x="0" y="0"/>
                      <a:ext cx="742950" cy="666750"/>
                    </a:xfrm>
                    <a:prstGeom prst="rect">
                      <a:avLst/>
                    </a:prstGeom>
                    <a:noFill/>
                    <a:ln w="9525">
                      <a:noFill/>
                      <a:miter lim="800000"/>
                      <a:headEnd/>
                      <a:tailEnd/>
                    </a:ln>
                  </pic:spPr>
                </pic:pic>
              </a:graphicData>
            </a:graphic>
          </wp:anchor>
        </w:drawing>
      </w:r>
      <w:r w:rsidRPr="00767303">
        <w:rPr>
          <w:rFonts w:ascii="Times New Roman" w:hAnsi="Times New Roman" w:cs="Times New Roman"/>
          <w:b/>
          <w:sz w:val="34"/>
          <w:lang w:val="sv-SE"/>
        </w:rPr>
        <w:t xml:space="preserve">             </w:t>
      </w:r>
      <w:r w:rsidRPr="00767303">
        <w:rPr>
          <w:rFonts w:ascii="Times New Roman" w:hAnsi="Times New Roman" w:cs="Times New Roman"/>
          <w:b/>
          <w:sz w:val="32"/>
          <w:szCs w:val="32"/>
          <w:lang w:val="sv-SE"/>
        </w:rPr>
        <w:t>KEMENTERIAN AGAMA</w:t>
      </w:r>
    </w:p>
    <w:p w:rsidR="00E35206" w:rsidRPr="00767303" w:rsidRDefault="00E35206" w:rsidP="00E35206">
      <w:pPr>
        <w:spacing w:after="0" w:line="240" w:lineRule="auto"/>
        <w:ind w:right="-1234"/>
        <w:jc w:val="center"/>
        <w:rPr>
          <w:rFonts w:ascii="Times New Roman" w:hAnsi="Times New Roman" w:cs="Times New Roman"/>
          <w:sz w:val="32"/>
          <w:szCs w:val="32"/>
          <w:lang w:val="sv-SE"/>
        </w:rPr>
      </w:pPr>
      <w:r w:rsidRPr="00767303">
        <w:rPr>
          <w:rFonts w:ascii="Times New Roman" w:hAnsi="Times New Roman" w:cs="Times New Roman"/>
          <w:sz w:val="32"/>
          <w:szCs w:val="32"/>
        </w:rPr>
        <w:t xml:space="preserve"> INSTITUT</w:t>
      </w:r>
      <w:r w:rsidRPr="00767303">
        <w:rPr>
          <w:rFonts w:ascii="Times New Roman" w:hAnsi="Times New Roman" w:cs="Times New Roman"/>
          <w:sz w:val="32"/>
          <w:szCs w:val="32"/>
          <w:lang w:val="sv-SE"/>
        </w:rPr>
        <w:t xml:space="preserve"> AGAMA ISLAM NEGERI (</w:t>
      </w:r>
      <w:r w:rsidRPr="00767303">
        <w:rPr>
          <w:rFonts w:ascii="Times New Roman" w:hAnsi="Times New Roman" w:cs="Times New Roman"/>
          <w:sz w:val="32"/>
          <w:szCs w:val="32"/>
        </w:rPr>
        <w:t>I</w:t>
      </w:r>
      <w:r w:rsidRPr="00767303">
        <w:rPr>
          <w:rFonts w:ascii="Times New Roman" w:hAnsi="Times New Roman" w:cs="Times New Roman"/>
          <w:sz w:val="32"/>
          <w:szCs w:val="32"/>
          <w:lang w:val="sv-SE"/>
        </w:rPr>
        <w:t>AIN) BENGKULU</w:t>
      </w:r>
    </w:p>
    <w:p w:rsidR="00E35206" w:rsidRPr="00767303" w:rsidRDefault="001A2A00" w:rsidP="00E35206">
      <w:pPr>
        <w:spacing w:after="0" w:line="240" w:lineRule="auto"/>
        <w:jc w:val="center"/>
        <w:rPr>
          <w:rFonts w:ascii="Times New Roman" w:hAnsi="Times New Roman" w:cs="Times New Roman"/>
          <w:b/>
          <w:sz w:val="32"/>
          <w:szCs w:val="32"/>
        </w:rPr>
      </w:pPr>
      <w:r w:rsidRPr="001A2A00">
        <w:rPr>
          <w:rFonts w:ascii="Times New Roman" w:hAnsi="Times New Roman" w:cs="Times New Roman"/>
          <w:noProof/>
          <w:sz w:val="24"/>
          <w:szCs w:val="24"/>
          <w:lang w:val="id-ID" w:eastAsia="id-ID"/>
        </w:rPr>
        <w:pict>
          <v:line id="_x0000_s1028" style="position:absolute;left:0;text-align:left;flip:y;z-index:251661312" from="-16.5pt,17.2pt" to="487pt,17.2pt"/>
        </w:pict>
      </w:r>
      <w:r w:rsidR="00E35206" w:rsidRPr="00767303">
        <w:rPr>
          <w:rFonts w:ascii="Times New Roman" w:hAnsi="Times New Roman" w:cs="Times New Roman"/>
          <w:b/>
          <w:sz w:val="32"/>
          <w:szCs w:val="32"/>
        </w:rPr>
        <w:t xml:space="preserve">              FAKULTAS</w:t>
      </w:r>
      <w:r w:rsidR="00E35206" w:rsidRPr="00767303">
        <w:rPr>
          <w:rFonts w:ascii="Times New Roman" w:hAnsi="Times New Roman" w:cs="Times New Roman"/>
          <w:b/>
          <w:sz w:val="32"/>
          <w:szCs w:val="32"/>
          <w:lang w:val="sv-SE"/>
        </w:rPr>
        <w:t xml:space="preserve"> TARBIYAH</w:t>
      </w:r>
      <w:r w:rsidR="00E35206" w:rsidRPr="00767303">
        <w:rPr>
          <w:rFonts w:ascii="Times New Roman" w:hAnsi="Times New Roman" w:cs="Times New Roman"/>
          <w:b/>
          <w:sz w:val="32"/>
          <w:szCs w:val="32"/>
        </w:rPr>
        <w:t xml:space="preserve"> DAN TADRIS</w:t>
      </w:r>
    </w:p>
    <w:p w:rsidR="00E35206" w:rsidRPr="00767303" w:rsidRDefault="00E35206" w:rsidP="00E35206">
      <w:pPr>
        <w:spacing w:after="0" w:line="240" w:lineRule="auto"/>
        <w:jc w:val="center"/>
        <w:rPr>
          <w:rFonts w:ascii="Times New Roman" w:hAnsi="Times New Roman" w:cs="Times New Roman"/>
          <w:lang w:val="sv-SE"/>
        </w:rPr>
      </w:pPr>
      <w:r w:rsidRPr="00767303">
        <w:rPr>
          <w:rFonts w:ascii="Times New Roman" w:hAnsi="Times New Roman" w:cs="Times New Roman"/>
          <w:i/>
          <w:lang w:val="sv-SE"/>
        </w:rPr>
        <w:t xml:space="preserve">Alamat : </w:t>
      </w:r>
      <w:r w:rsidRPr="00767303">
        <w:rPr>
          <w:rFonts w:ascii="Times New Roman" w:hAnsi="Times New Roman" w:cs="Times New Roman"/>
          <w:lang w:val="sv-SE"/>
        </w:rPr>
        <w:t>Jln. Raden Fatah Pagar Dewa Telp. (0736) 51276, 51171 Fax (0736) 51171 Bengkulu</w:t>
      </w:r>
    </w:p>
    <w:p w:rsidR="00E35206" w:rsidRPr="00767303" w:rsidRDefault="001A2A00" w:rsidP="00E35206">
      <w:pPr>
        <w:spacing w:after="0" w:line="240" w:lineRule="auto"/>
        <w:jc w:val="center"/>
        <w:rPr>
          <w:rFonts w:ascii="Times New Roman" w:hAnsi="Times New Roman" w:cs="Times New Roman"/>
          <w:lang w:val="sv-SE"/>
        </w:rPr>
      </w:pPr>
      <w:r w:rsidRPr="001A2A00">
        <w:rPr>
          <w:rFonts w:ascii="Times New Roman" w:hAnsi="Times New Roman" w:cs="Times New Roman"/>
          <w:noProof/>
          <w:lang w:val="id-ID" w:eastAsia="id-ID"/>
        </w:rPr>
        <w:pict>
          <v:line id="_x0000_s1029" style="position:absolute;left:0;text-align:left;z-index:251662336" from="-16.5pt,7.4pt" to="487pt,7.4pt" strokeweight="6pt">
            <v:stroke linestyle="thickBetweenThin"/>
          </v:line>
        </w:pict>
      </w:r>
    </w:p>
    <w:p w:rsidR="00E35206" w:rsidRDefault="00E35206" w:rsidP="00E35206">
      <w:pPr>
        <w:spacing w:after="0" w:line="240" w:lineRule="auto"/>
        <w:jc w:val="center"/>
        <w:rPr>
          <w:rFonts w:ascii="Times New Roman" w:hAnsi="Times New Roman" w:cs="Times New Roman"/>
          <w:b/>
          <w:sz w:val="24"/>
          <w:szCs w:val="24"/>
        </w:rPr>
      </w:pPr>
    </w:p>
    <w:p w:rsidR="00E35206" w:rsidRDefault="00E35206" w:rsidP="00E35206">
      <w:pPr>
        <w:spacing w:after="0" w:line="240" w:lineRule="auto"/>
        <w:jc w:val="center"/>
        <w:rPr>
          <w:rFonts w:ascii="Times New Roman" w:hAnsi="Times New Roman" w:cs="Times New Roman"/>
          <w:b/>
          <w:sz w:val="24"/>
          <w:szCs w:val="24"/>
        </w:rPr>
      </w:pPr>
      <w:r w:rsidRPr="00C328DE">
        <w:rPr>
          <w:rFonts w:ascii="Times New Roman" w:hAnsi="Times New Roman" w:cs="Times New Roman"/>
          <w:b/>
          <w:sz w:val="24"/>
          <w:szCs w:val="24"/>
          <w:u w:val="single"/>
        </w:rPr>
        <w:t>RENCANA PEMBELAJARAN SEMESTER</w:t>
      </w:r>
      <w:r>
        <w:rPr>
          <w:rFonts w:ascii="Times New Roman" w:hAnsi="Times New Roman" w:cs="Times New Roman"/>
          <w:b/>
          <w:sz w:val="24"/>
          <w:szCs w:val="24"/>
          <w:u w:val="single"/>
        </w:rPr>
        <w:t xml:space="preserve"> (RPS)</w:t>
      </w:r>
    </w:p>
    <w:p w:rsidR="00E35206" w:rsidRDefault="00E35206" w:rsidP="00E35206">
      <w:pPr>
        <w:spacing w:after="0" w:line="240" w:lineRule="auto"/>
        <w:jc w:val="both"/>
        <w:rPr>
          <w:rFonts w:ascii="Times New Roman" w:hAnsi="Times New Roman" w:cs="Times New Roman"/>
          <w:b/>
          <w:sz w:val="24"/>
          <w:szCs w:val="24"/>
        </w:rPr>
      </w:pPr>
    </w:p>
    <w:p w:rsidR="00E35206" w:rsidRDefault="00E35206" w:rsidP="00E35206">
      <w:pPr>
        <w:spacing w:after="0" w:line="240" w:lineRule="auto"/>
        <w:jc w:val="both"/>
        <w:rPr>
          <w:rFonts w:ascii="Times New Roman" w:hAnsi="Times New Roman" w:cs="Times New Roman"/>
          <w:b/>
          <w:sz w:val="24"/>
          <w:szCs w:val="24"/>
        </w:rPr>
      </w:pPr>
    </w:p>
    <w:p w:rsidR="00E35206" w:rsidRDefault="00E35206" w:rsidP="00E35206">
      <w:pPr>
        <w:tabs>
          <w:tab w:val="left" w:pos="2880"/>
          <w:tab w:val="left" w:pos="30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Mata Kuliah</w:t>
      </w:r>
      <w:r>
        <w:rPr>
          <w:rFonts w:ascii="Times New Roman" w:hAnsi="Times New Roman" w:cs="Times New Roman"/>
          <w:sz w:val="24"/>
          <w:szCs w:val="24"/>
        </w:rPr>
        <w:tab/>
        <w:t>:</w:t>
      </w:r>
      <w:r>
        <w:rPr>
          <w:rFonts w:ascii="Times New Roman" w:hAnsi="Times New Roman" w:cs="Times New Roman"/>
          <w:sz w:val="24"/>
          <w:szCs w:val="24"/>
        </w:rPr>
        <w:tab/>
      </w:r>
      <w:r w:rsidR="0062427C">
        <w:rPr>
          <w:rFonts w:ascii="Times New Roman" w:hAnsi="Times New Roman" w:cs="Times New Roman"/>
          <w:sz w:val="24"/>
          <w:szCs w:val="24"/>
        </w:rPr>
        <w:t>Etika Profesi Guru</w:t>
      </w:r>
    </w:p>
    <w:p w:rsidR="00E35206" w:rsidRDefault="00E35206" w:rsidP="00E35206">
      <w:pPr>
        <w:tabs>
          <w:tab w:val="left" w:pos="2880"/>
          <w:tab w:val="left" w:pos="30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Kode Mata Kuliah</w:t>
      </w:r>
      <w:r>
        <w:rPr>
          <w:rFonts w:ascii="Times New Roman" w:hAnsi="Times New Roman" w:cs="Times New Roman"/>
          <w:sz w:val="24"/>
          <w:szCs w:val="24"/>
        </w:rPr>
        <w:tab/>
        <w:t>:</w:t>
      </w:r>
      <w:r>
        <w:rPr>
          <w:rFonts w:ascii="Times New Roman" w:hAnsi="Times New Roman" w:cs="Times New Roman"/>
          <w:sz w:val="24"/>
          <w:szCs w:val="24"/>
        </w:rPr>
        <w:tab/>
      </w:r>
    </w:p>
    <w:p w:rsidR="00E35206" w:rsidRDefault="00E35206" w:rsidP="00E35206">
      <w:pPr>
        <w:tabs>
          <w:tab w:val="left" w:pos="2880"/>
          <w:tab w:val="left" w:pos="30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Rumpun Mata Kuliah</w:t>
      </w:r>
      <w:r>
        <w:rPr>
          <w:rFonts w:ascii="Times New Roman" w:hAnsi="Times New Roman" w:cs="Times New Roman"/>
          <w:sz w:val="24"/>
          <w:szCs w:val="24"/>
        </w:rPr>
        <w:tab/>
        <w:t>:</w:t>
      </w:r>
      <w:r>
        <w:rPr>
          <w:rFonts w:ascii="Times New Roman" w:hAnsi="Times New Roman" w:cs="Times New Roman"/>
          <w:sz w:val="24"/>
          <w:szCs w:val="24"/>
        </w:rPr>
        <w:tab/>
        <w:t>Ilmu Pendidikan</w:t>
      </w:r>
    </w:p>
    <w:p w:rsidR="00E35206" w:rsidRDefault="00E35206" w:rsidP="00E35206">
      <w:pPr>
        <w:tabs>
          <w:tab w:val="left" w:pos="2880"/>
          <w:tab w:val="left" w:pos="30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Bobot</w:t>
      </w:r>
      <w:r>
        <w:rPr>
          <w:rFonts w:ascii="Times New Roman" w:hAnsi="Times New Roman" w:cs="Times New Roman"/>
          <w:sz w:val="24"/>
          <w:szCs w:val="24"/>
        </w:rPr>
        <w:tab/>
        <w:t>:</w:t>
      </w:r>
      <w:r>
        <w:rPr>
          <w:rFonts w:ascii="Times New Roman" w:hAnsi="Times New Roman" w:cs="Times New Roman"/>
          <w:sz w:val="24"/>
          <w:szCs w:val="24"/>
        </w:rPr>
        <w:tab/>
      </w:r>
      <w:r w:rsidR="00B323B8">
        <w:rPr>
          <w:rFonts w:ascii="Times New Roman" w:hAnsi="Times New Roman" w:cs="Times New Roman"/>
          <w:sz w:val="24"/>
          <w:szCs w:val="24"/>
        </w:rPr>
        <w:t>3</w:t>
      </w:r>
      <w:r>
        <w:rPr>
          <w:rFonts w:ascii="Times New Roman" w:hAnsi="Times New Roman" w:cs="Times New Roman"/>
          <w:sz w:val="24"/>
          <w:szCs w:val="24"/>
        </w:rPr>
        <w:t xml:space="preserve"> sks</w:t>
      </w:r>
    </w:p>
    <w:p w:rsidR="00E35206" w:rsidRDefault="00E35206" w:rsidP="00E35206">
      <w:pPr>
        <w:tabs>
          <w:tab w:val="left" w:pos="2880"/>
          <w:tab w:val="left" w:pos="30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Semester/Tahun Akademik</w:t>
      </w:r>
      <w:r>
        <w:rPr>
          <w:rFonts w:ascii="Times New Roman" w:hAnsi="Times New Roman" w:cs="Times New Roman"/>
          <w:sz w:val="24"/>
          <w:szCs w:val="24"/>
        </w:rPr>
        <w:tab/>
        <w:t>:</w:t>
      </w:r>
      <w:r>
        <w:rPr>
          <w:rFonts w:ascii="Times New Roman" w:hAnsi="Times New Roman" w:cs="Times New Roman"/>
          <w:sz w:val="24"/>
          <w:szCs w:val="24"/>
        </w:rPr>
        <w:tab/>
      </w:r>
      <w:r w:rsidR="0062427C">
        <w:rPr>
          <w:rFonts w:ascii="Times New Roman" w:hAnsi="Times New Roman" w:cs="Times New Roman"/>
          <w:sz w:val="24"/>
          <w:szCs w:val="24"/>
        </w:rPr>
        <w:t>III D, E, F, G</w:t>
      </w:r>
      <w:r>
        <w:rPr>
          <w:rFonts w:ascii="Times New Roman" w:hAnsi="Times New Roman" w:cs="Times New Roman"/>
          <w:sz w:val="24"/>
          <w:szCs w:val="24"/>
        </w:rPr>
        <w:t>/2018-2019</w:t>
      </w:r>
    </w:p>
    <w:p w:rsidR="00E35206" w:rsidRDefault="00E35206" w:rsidP="00E35206">
      <w:pPr>
        <w:tabs>
          <w:tab w:val="left" w:pos="2880"/>
          <w:tab w:val="left" w:pos="30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Dosen</w:t>
      </w:r>
      <w:r>
        <w:rPr>
          <w:rFonts w:ascii="Times New Roman" w:hAnsi="Times New Roman" w:cs="Times New Roman"/>
          <w:sz w:val="24"/>
          <w:szCs w:val="24"/>
        </w:rPr>
        <w:tab/>
        <w:t>:</w:t>
      </w:r>
      <w:r>
        <w:rPr>
          <w:rFonts w:ascii="Times New Roman" w:hAnsi="Times New Roman" w:cs="Times New Roman"/>
          <w:sz w:val="24"/>
          <w:szCs w:val="24"/>
        </w:rPr>
        <w:tab/>
        <w:t>Masrifa Hidayani, S.Ag., M.Pd</w:t>
      </w:r>
    </w:p>
    <w:p w:rsidR="00266643" w:rsidRDefault="00E35206" w:rsidP="00E35206">
      <w:pPr>
        <w:tabs>
          <w:tab w:val="left" w:pos="2880"/>
          <w:tab w:val="left" w:pos="3060"/>
        </w:tabs>
        <w:spacing w:after="0" w:line="360" w:lineRule="auto"/>
        <w:ind w:left="3060" w:hanging="3060"/>
        <w:jc w:val="both"/>
        <w:rPr>
          <w:rFonts w:ascii="Times New Roman" w:hAnsi="Times New Roman" w:cs="Times New Roman"/>
          <w:sz w:val="24"/>
          <w:szCs w:val="24"/>
        </w:rPr>
      </w:pPr>
      <w:r>
        <w:rPr>
          <w:rFonts w:ascii="Times New Roman" w:hAnsi="Times New Roman" w:cs="Times New Roman"/>
          <w:sz w:val="24"/>
          <w:szCs w:val="24"/>
        </w:rPr>
        <w:t>Capaian Pembelajaran</w:t>
      </w:r>
      <w:r w:rsidRPr="00501379">
        <w:rPr>
          <w:rFonts w:ascii="Times New Roman" w:hAnsi="Times New Roman" w:cs="Times New Roman"/>
          <w:sz w:val="24"/>
          <w:szCs w:val="24"/>
        </w:rPr>
        <w:tab/>
        <w:t>:</w:t>
      </w:r>
      <w:r w:rsidRPr="00501379">
        <w:rPr>
          <w:rFonts w:ascii="Times New Roman" w:hAnsi="Times New Roman" w:cs="Times New Roman"/>
          <w:sz w:val="24"/>
          <w:szCs w:val="24"/>
        </w:rPr>
        <w:tab/>
      </w:r>
      <w:r w:rsidR="0062427C">
        <w:rPr>
          <w:rFonts w:ascii="Times New Roman" w:hAnsi="Times New Roman" w:cs="Times New Roman"/>
          <w:sz w:val="24"/>
          <w:szCs w:val="24"/>
        </w:rPr>
        <w:t>Setelah mengikuti perkuliahan pada mata kuliah etika profesi guru ini, mahasiswa diharapkan dapat mengkomunikasikan secara lisan maupun tulisan tentang berbagai teori dan konsep tentang etika profesi guru terutama perkembangan ilmu pengetahuan dan teknologi dalam sebuah kurikulum yang sedang berlaku serta dapat menerapkannya dalam interaksi belajar mengajar di kelas, sehingga mahasiswa mampu melaksanakan dan mengembangkan pendidikan dengan benar agar tercapai kompetensi yang ada pada mata kuliah etika profesi guru ini</w:t>
      </w:r>
      <w:r>
        <w:rPr>
          <w:rFonts w:ascii="Times New Roman" w:hAnsi="Times New Roman" w:cs="Times New Roman"/>
          <w:sz w:val="24"/>
          <w:szCs w:val="24"/>
        </w:rPr>
        <w:t xml:space="preserve"> </w:t>
      </w:r>
    </w:p>
    <w:p w:rsidR="00E35206" w:rsidRDefault="00E35206" w:rsidP="00E35206">
      <w:pPr>
        <w:tabs>
          <w:tab w:val="left" w:pos="2880"/>
          <w:tab w:val="left" w:pos="3060"/>
        </w:tabs>
        <w:spacing w:after="0" w:line="360" w:lineRule="auto"/>
        <w:ind w:left="3060" w:hanging="3060"/>
        <w:jc w:val="both"/>
        <w:rPr>
          <w:rFonts w:ascii="Times New Roman" w:hAnsi="Times New Roman" w:cs="Times New Roman"/>
          <w:sz w:val="24"/>
          <w:szCs w:val="24"/>
        </w:rPr>
      </w:pPr>
    </w:p>
    <w:tbl>
      <w:tblPr>
        <w:tblStyle w:val="TableGrid"/>
        <w:tblW w:w="0" w:type="auto"/>
        <w:tblInd w:w="108" w:type="dxa"/>
        <w:tblLook w:val="04A0"/>
      </w:tblPr>
      <w:tblGrid>
        <w:gridCol w:w="1509"/>
        <w:gridCol w:w="1440"/>
        <w:gridCol w:w="6480"/>
      </w:tblGrid>
      <w:tr w:rsidR="00896A97" w:rsidTr="00AB4E26">
        <w:tc>
          <w:tcPr>
            <w:tcW w:w="1509" w:type="dxa"/>
            <w:vMerge w:val="restart"/>
          </w:tcPr>
          <w:p w:rsidR="00896A97" w:rsidRDefault="00896A97" w:rsidP="00896A97">
            <w:pPr>
              <w:tabs>
                <w:tab w:val="left" w:pos="2880"/>
                <w:tab w:val="left" w:pos="3060"/>
              </w:tabs>
              <w:spacing w:line="360" w:lineRule="auto"/>
              <w:rPr>
                <w:rFonts w:ascii="Times New Roman" w:hAnsi="Times New Roman" w:cs="Times New Roman"/>
                <w:sz w:val="24"/>
                <w:szCs w:val="24"/>
              </w:rPr>
            </w:pPr>
            <w:r>
              <w:rPr>
                <w:rFonts w:ascii="Times New Roman" w:hAnsi="Times New Roman" w:cs="Times New Roman"/>
                <w:sz w:val="24"/>
                <w:szCs w:val="24"/>
              </w:rPr>
              <w:t>CP-MK</w:t>
            </w:r>
          </w:p>
        </w:tc>
        <w:tc>
          <w:tcPr>
            <w:tcW w:w="1440" w:type="dxa"/>
          </w:tcPr>
          <w:p w:rsidR="00896A97" w:rsidRDefault="00896A97"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 </w:t>
            </w:r>
          </w:p>
        </w:tc>
        <w:tc>
          <w:tcPr>
            <w:tcW w:w="6480" w:type="dxa"/>
          </w:tcPr>
          <w:p w:rsidR="00896A97" w:rsidRDefault="00896A97" w:rsidP="00E35206">
            <w:pPr>
              <w:tabs>
                <w:tab w:val="left" w:pos="2880"/>
                <w:tab w:val="left" w:pos="3060"/>
              </w:tabs>
              <w:spacing w:line="360" w:lineRule="auto"/>
              <w:jc w:val="both"/>
              <w:rPr>
                <w:rFonts w:ascii="Times New Roman" w:hAnsi="Times New Roman" w:cs="Times New Roman"/>
                <w:sz w:val="24"/>
                <w:szCs w:val="24"/>
              </w:rPr>
            </w:pPr>
            <w:r>
              <w:rPr>
                <w:rFonts w:ascii="Times New Roman" w:hAnsi="Times New Roman" w:cs="Times New Roman"/>
                <w:sz w:val="24"/>
                <w:szCs w:val="24"/>
              </w:rPr>
              <w:t>Perkenalan dan kontrak perkuliahan selama satu semester</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2 </w:t>
            </w:r>
          </w:p>
        </w:tc>
        <w:tc>
          <w:tcPr>
            <w:tcW w:w="6480" w:type="dxa"/>
          </w:tcPr>
          <w:p w:rsidR="0062427C" w:rsidRPr="0062427C" w:rsidRDefault="0062427C" w:rsidP="0062427C">
            <w:pPr>
              <w:spacing w:line="360" w:lineRule="auto"/>
              <w:jc w:val="both"/>
              <w:rPr>
                <w:rFonts w:ascii="Times New Roman" w:hAnsi="Times New Roman" w:cs="Times New Roman"/>
                <w:sz w:val="24"/>
                <w:szCs w:val="24"/>
              </w:rPr>
            </w:pPr>
            <w:r>
              <w:rPr>
                <w:rFonts w:ascii="Times New Roman" w:hAnsi="Times New Roman" w:cs="Times New Roman"/>
                <w:sz w:val="24"/>
                <w:szCs w:val="24"/>
              </w:rPr>
              <w:t>Mahasiswa mampu memahami dan me</w:t>
            </w:r>
            <w:r w:rsidRPr="0062427C">
              <w:rPr>
                <w:rFonts w:ascii="Times New Roman" w:hAnsi="Times New Roman" w:cs="Times New Roman"/>
                <w:sz w:val="24"/>
                <w:szCs w:val="24"/>
              </w:rPr>
              <w:t>rumuskan berbagai konsep dan teori profesi guru</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3 </w:t>
            </w:r>
          </w:p>
        </w:tc>
        <w:tc>
          <w:tcPr>
            <w:tcW w:w="6480" w:type="dxa"/>
          </w:tcPr>
          <w:p w:rsidR="0062427C" w:rsidRPr="0062427C" w:rsidRDefault="0062427C" w:rsidP="0062427C">
            <w:pPr>
              <w:spacing w:line="360" w:lineRule="auto"/>
              <w:jc w:val="both"/>
              <w:rPr>
                <w:rFonts w:ascii="Times New Roman" w:hAnsi="Times New Roman" w:cs="Times New Roman"/>
                <w:sz w:val="24"/>
                <w:szCs w:val="24"/>
              </w:rPr>
            </w:pPr>
            <w:r>
              <w:rPr>
                <w:rFonts w:ascii="Times New Roman" w:hAnsi="Times New Roman" w:cs="Times New Roman"/>
                <w:sz w:val="24"/>
                <w:szCs w:val="24"/>
              </w:rPr>
              <w:t>Mahasiswa mampu memahami dan me</w:t>
            </w:r>
            <w:r w:rsidRPr="0062427C">
              <w:rPr>
                <w:rFonts w:ascii="Times New Roman" w:hAnsi="Times New Roman" w:cs="Times New Roman"/>
                <w:sz w:val="24"/>
                <w:szCs w:val="24"/>
              </w:rPr>
              <w:t>rumuskan berbagai konsep dan teori tentang guru</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4 </w:t>
            </w:r>
          </w:p>
        </w:tc>
        <w:tc>
          <w:tcPr>
            <w:tcW w:w="6480" w:type="dxa"/>
          </w:tcPr>
          <w:p w:rsidR="0062427C" w:rsidRPr="0062427C" w:rsidRDefault="0062427C" w:rsidP="00F44441">
            <w:pPr>
              <w:jc w:val="both"/>
              <w:rPr>
                <w:rFonts w:ascii="Times New Roman" w:hAnsi="Times New Roman" w:cs="Times New Roman"/>
                <w:sz w:val="24"/>
                <w:szCs w:val="24"/>
              </w:rPr>
            </w:pPr>
            <w:r w:rsidRPr="0062427C">
              <w:rPr>
                <w:rFonts w:ascii="Times New Roman" w:hAnsi="Times New Roman" w:cs="Times New Roman"/>
                <w:sz w:val="24"/>
                <w:szCs w:val="24"/>
              </w:rPr>
              <w:t xml:space="preserve">Mahasiswa mampu memahami </w:t>
            </w:r>
            <w:r>
              <w:rPr>
                <w:rFonts w:ascii="Times New Roman" w:hAnsi="Times New Roman" w:cs="Times New Roman"/>
                <w:sz w:val="24"/>
                <w:szCs w:val="24"/>
              </w:rPr>
              <w:t>kompe</w:t>
            </w:r>
            <w:r w:rsidRPr="0062427C">
              <w:rPr>
                <w:rFonts w:ascii="Times New Roman" w:hAnsi="Times New Roman" w:cs="Times New Roman"/>
                <w:sz w:val="24"/>
                <w:szCs w:val="24"/>
              </w:rPr>
              <w:t>tensi guru</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M – 5</w:t>
            </w:r>
          </w:p>
        </w:tc>
        <w:tc>
          <w:tcPr>
            <w:tcW w:w="6480" w:type="dxa"/>
          </w:tcPr>
          <w:p w:rsidR="0062427C" w:rsidRPr="0062427C" w:rsidRDefault="0062427C" w:rsidP="00F44441">
            <w:pPr>
              <w:jc w:val="both"/>
              <w:rPr>
                <w:rFonts w:ascii="Times New Roman" w:hAnsi="Times New Roman" w:cs="Times New Roman"/>
                <w:sz w:val="24"/>
                <w:szCs w:val="24"/>
              </w:rPr>
            </w:pPr>
            <w:r w:rsidRPr="0062427C">
              <w:rPr>
                <w:rFonts w:ascii="Times New Roman" w:hAnsi="Times New Roman" w:cs="Times New Roman"/>
                <w:sz w:val="24"/>
                <w:szCs w:val="24"/>
              </w:rPr>
              <w:t>Mahasiswa mampu memahami kode etik profesi guru</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6 </w:t>
            </w:r>
          </w:p>
        </w:tc>
        <w:tc>
          <w:tcPr>
            <w:tcW w:w="6480" w:type="dxa"/>
          </w:tcPr>
          <w:p w:rsidR="0062427C" w:rsidRPr="0062427C" w:rsidRDefault="0062427C" w:rsidP="0062427C">
            <w:pPr>
              <w:spacing w:line="360" w:lineRule="auto"/>
              <w:jc w:val="both"/>
              <w:rPr>
                <w:rFonts w:ascii="Times New Roman" w:hAnsi="Times New Roman" w:cs="Times New Roman"/>
                <w:sz w:val="24"/>
                <w:szCs w:val="24"/>
              </w:rPr>
            </w:pPr>
            <w:r w:rsidRPr="0062427C">
              <w:rPr>
                <w:rFonts w:ascii="Times New Roman" w:hAnsi="Times New Roman" w:cs="Times New Roman"/>
                <w:sz w:val="24"/>
                <w:szCs w:val="24"/>
              </w:rPr>
              <w:t xml:space="preserve">Mahasiswa mampu memahami </w:t>
            </w:r>
            <w:r>
              <w:rPr>
                <w:rFonts w:ascii="Times New Roman" w:hAnsi="Times New Roman" w:cs="Times New Roman"/>
                <w:sz w:val="24"/>
                <w:szCs w:val="24"/>
              </w:rPr>
              <w:t>keteram</w:t>
            </w:r>
            <w:r w:rsidRPr="0062427C">
              <w:rPr>
                <w:rFonts w:ascii="Times New Roman" w:hAnsi="Times New Roman" w:cs="Times New Roman"/>
                <w:sz w:val="24"/>
                <w:szCs w:val="24"/>
              </w:rPr>
              <w:t>pilan dalam proses pembelajaran</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7 </w:t>
            </w:r>
          </w:p>
        </w:tc>
        <w:tc>
          <w:tcPr>
            <w:tcW w:w="6480" w:type="dxa"/>
          </w:tcPr>
          <w:p w:rsidR="0062427C" w:rsidRPr="0062427C" w:rsidRDefault="0062427C" w:rsidP="0062427C">
            <w:pPr>
              <w:spacing w:line="360" w:lineRule="auto"/>
              <w:jc w:val="both"/>
              <w:rPr>
                <w:rFonts w:ascii="Times New Roman" w:hAnsi="Times New Roman" w:cs="Times New Roman"/>
                <w:sz w:val="24"/>
                <w:szCs w:val="24"/>
              </w:rPr>
            </w:pPr>
            <w:r w:rsidRPr="0062427C">
              <w:rPr>
                <w:rFonts w:ascii="Times New Roman" w:hAnsi="Times New Roman" w:cs="Times New Roman"/>
                <w:sz w:val="24"/>
                <w:szCs w:val="24"/>
              </w:rPr>
              <w:t xml:space="preserve">Mahasiswa mampu memahami </w:t>
            </w:r>
            <w:r>
              <w:rPr>
                <w:rFonts w:ascii="Times New Roman" w:hAnsi="Times New Roman" w:cs="Times New Roman"/>
                <w:sz w:val="24"/>
                <w:szCs w:val="24"/>
              </w:rPr>
              <w:t>keteram</w:t>
            </w:r>
            <w:r w:rsidRPr="0062427C">
              <w:rPr>
                <w:rFonts w:ascii="Times New Roman" w:hAnsi="Times New Roman" w:cs="Times New Roman"/>
                <w:sz w:val="24"/>
                <w:szCs w:val="24"/>
              </w:rPr>
              <w:t>pilan dalam menyusun bahan ajar</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8 </w:t>
            </w:r>
          </w:p>
        </w:tc>
        <w:tc>
          <w:tcPr>
            <w:tcW w:w="6480" w:type="dxa"/>
          </w:tcPr>
          <w:p w:rsidR="0062427C" w:rsidRPr="00896A97" w:rsidRDefault="0062427C" w:rsidP="00E35206">
            <w:pPr>
              <w:tabs>
                <w:tab w:val="left" w:pos="2880"/>
                <w:tab w:val="left" w:pos="3060"/>
              </w:tabs>
              <w:spacing w:line="360" w:lineRule="auto"/>
              <w:jc w:val="both"/>
              <w:rPr>
                <w:rFonts w:ascii="Times New Roman" w:hAnsi="Times New Roman" w:cs="Times New Roman"/>
                <w:sz w:val="24"/>
                <w:szCs w:val="24"/>
              </w:rPr>
            </w:pPr>
            <w:r w:rsidRPr="00896A97">
              <w:rPr>
                <w:rFonts w:ascii="Times New Roman" w:hAnsi="Times New Roman" w:cs="Times New Roman"/>
                <w:sz w:val="24"/>
                <w:szCs w:val="24"/>
              </w:rPr>
              <w:t>Pelaksanaan UTS (ujian tengah semester)</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9 </w:t>
            </w:r>
          </w:p>
        </w:tc>
        <w:tc>
          <w:tcPr>
            <w:tcW w:w="6480" w:type="dxa"/>
          </w:tcPr>
          <w:p w:rsidR="0062427C" w:rsidRPr="0062427C" w:rsidRDefault="0062427C" w:rsidP="0062427C">
            <w:pPr>
              <w:spacing w:line="360" w:lineRule="auto"/>
              <w:jc w:val="both"/>
              <w:rPr>
                <w:rFonts w:ascii="Times New Roman" w:hAnsi="Times New Roman" w:cs="Times New Roman"/>
                <w:sz w:val="24"/>
                <w:szCs w:val="24"/>
              </w:rPr>
            </w:pPr>
            <w:r w:rsidRPr="0062427C">
              <w:rPr>
                <w:rFonts w:ascii="Times New Roman" w:hAnsi="Times New Roman" w:cs="Times New Roman"/>
                <w:sz w:val="24"/>
                <w:szCs w:val="24"/>
              </w:rPr>
              <w:t xml:space="preserve">Mahasiswa mampu memahami </w:t>
            </w:r>
            <w:r>
              <w:rPr>
                <w:rFonts w:ascii="Times New Roman" w:hAnsi="Times New Roman" w:cs="Times New Roman"/>
                <w:sz w:val="24"/>
                <w:szCs w:val="24"/>
              </w:rPr>
              <w:t>keteram</w:t>
            </w:r>
            <w:r w:rsidRPr="0062427C">
              <w:rPr>
                <w:rFonts w:ascii="Times New Roman" w:hAnsi="Times New Roman" w:cs="Times New Roman"/>
                <w:sz w:val="24"/>
                <w:szCs w:val="24"/>
              </w:rPr>
              <w:t>pilan dalam menyu</w:t>
            </w:r>
            <w:r>
              <w:rPr>
                <w:rFonts w:ascii="Times New Roman" w:hAnsi="Times New Roman" w:cs="Times New Roman"/>
                <w:sz w:val="24"/>
                <w:szCs w:val="24"/>
              </w:rPr>
              <w:t>sun strategi pembe</w:t>
            </w:r>
            <w:r w:rsidRPr="0062427C">
              <w:rPr>
                <w:rFonts w:ascii="Times New Roman" w:hAnsi="Times New Roman" w:cs="Times New Roman"/>
                <w:sz w:val="24"/>
                <w:szCs w:val="24"/>
              </w:rPr>
              <w:t>lajaran</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10 </w:t>
            </w:r>
          </w:p>
        </w:tc>
        <w:tc>
          <w:tcPr>
            <w:tcW w:w="6480" w:type="dxa"/>
          </w:tcPr>
          <w:p w:rsidR="0062427C" w:rsidRPr="0062427C" w:rsidRDefault="0062427C" w:rsidP="0062427C">
            <w:pPr>
              <w:spacing w:line="360" w:lineRule="auto"/>
              <w:jc w:val="both"/>
              <w:rPr>
                <w:rFonts w:ascii="Times New Roman" w:hAnsi="Times New Roman" w:cs="Times New Roman"/>
                <w:sz w:val="24"/>
                <w:szCs w:val="24"/>
              </w:rPr>
            </w:pPr>
            <w:r w:rsidRPr="0062427C">
              <w:rPr>
                <w:rFonts w:ascii="Times New Roman" w:hAnsi="Times New Roman" w:cs="Times New Roman"/>
                <w:sz w:val="24"/>
                <w:szCs w:val="24"/>
              </w:rPr>
              <w:t>Mahasiswa mampu memahami keterampila</w:t>
            </w:r>
            <w:r>
              <w:rPr>
                <w:rFonts w:ascii="Times New Roman" w:hAnsi="Times New Roman" w:cs="Times New Roman"/>
                <w:sz w:val="24"/>
                <w:szCs w:val="24"/>
              </w:rPr>
              <w:t>n menggunakan metode pembelajar</w:t>
            </w:r>
            <w:r w:rsidRPr="0062427C">
              <w:rPr>
                <w:rFonts w:ascii="Times New Roman" w:hAnsi="Times New Roman" w:cs="Times New Roman"/>
                <w:sz w:val="24"/>
                <w:szCs w:val="24"/>
              </w:rPr>
              <w:t>an</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11 </w:t>
            </w:r>
          </w:p>
        </w:tc>
        <w:tc>
          <w:tcPr>
            <w:tcW w:w="6480" w:type="dxa"/>
          </w:tcPr>
          <w:p w:rsidR="0062427C" w:rsidRPr="0062427C" w:rsidRDefault="0062427C" w:rsidP="0062427C">
            <w:pPr>
              <w:spacing w:line="360" w:lineRule="auto"/>
              <w:jc w:val="both"/>
              <w:rPr>
                <w:rFonts w:ascii="Times New Roman" w:hAnsi="Times New Roman" w:cs="Times New Roman"/>
                <w:sz w:val="24"/>
                <w:szCs w:val="24"/>
              </w:rPr>
            </w:pPr>
            <w:r w:rsidRPr="0062427C">
              <w:rPr>
                <w:rFonts w:ascii="Times New Roman" w:hAnsi="Times New Roman" w:cs="Times New Roman"/>
                <w:sz w:val="24"/>
                <w:szCs w:val="24"/>
              </w:rPr>
              <w:t>Mahasiswa mampu memahami keterampila</w:t>
            </w:r>
            <w:r>
              <w:rPr>
                <w:rFonts w:ascii="Times New Roman" w:hAnsi="Times New Roman" w:cs="Times New Roman"/>
                <w:sz w:val="24"/>
                <w:szCs w:val="24"/>
              </w:rPr>
              <w:t>n dalam pengem bangan media pem</w:t>
            </w:r>
            <w:r w:rsidRPr="0062427C">
              <w:rPr>
                <w:rFonts w:ascii="Times New Roman" w:hAnsi="Times New Roman" w:cs="Times New Roman"/>
                <w:sz w:val="24"/>
                <w:szCs w:val="24"/>
              </w:rPr>
              <w:t>belajaran</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12 </w:t>
            </w:r>
          </w:p>
        </w:tc>
        <w:tc>
          <w:tcPr>
            <w:tcW w:w="6480" w:type="dxa"/>
          </w:tcPr>
          <w:p w:rsidR="0062427C" w:rsidRPr="0062427C" w:rsidRDefault="0062427C" w:rsidP="0062427C">
            <w:pPr>
              <w:spacing w:line="360" w:lineRule="auto"/>
              <w:jc w:val="both"/>
              <w:rPr>
                <w:rFonts w:ascii="Times New Roman" w:hAnsi="Times New Roman" w:cs="Times New Roman"/>
                <w:sz w:val="24"/>
                <w:szCs w:val="24"/>
              </w:rPr>
            </w:pPr>
            <w:r w:rsidRPr="0062427C">
              <w:rPr>
                <w:rFonts w:ascii="Times New Roman" w:hAnsi="Times New Roman" w:cs="Times New Roman"/>
                <w:sz w:val="24"/>
                <w:szCs w:val="24"/>
              </w:rPr>
              <w:t xml:space="preserve">Mahaisswa mampu memahami </w:t>
            </w:r>
            <w:r>
              <w:rPr>
                <w:rFonts w:ascii="Times New Roman" w:hAnsi="Times New Roman" w:cs="Times New Roman"/>
                <w:sz w:val="24"/>
                <w:szCs w:val="24"/>
              </w:rPr>
              <w:t>pengua</w:t>
            </w:r>
            <w:r w:rsidRPr="0062427C">
              <w:rPr>
                <w:rFonts w:ascii="Times New Roman" w:hAnsi="Times New Roman" w:cs="Times New Roman"/>
                <w:sz w:val="24"/>
                <w:szCs w:val="24"/>
              </w:rPr>
              <w:t>saan guru terhadap keterampilan dasar dalam mengajar</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13 </w:t>
            </w:r>
          </w:p>
        </w:tc>
        <w:tc>
          <w:tcPr>
            <w:tcW w:w="6480" w:type="dxa"/>
          </w:tcPr>
          <w:p w:rsidR="0062427C" w:rsidRPr="0062427C" w:rsidRDefault="0062427C" w:rsidP="0062427C">
            <w:pPr>
              <w:spacing w:line="360" w:lineRule="auto"/>
              <w:jc w:val="both"/>
              <w:rPr>
                <w:rFonts w:ascii="Times New Roman" w:hAnsi="Times New Roman" w:cs="Times New Roman"/>
                <w:sz w:val="24"/>
                <w:szCs w:val="24"/>
              </w:rPr>
            </w:pPr>
            <w:r w:rsidRPr="0062427C">
              <w:rPr>
                <w:rFonts w:ascii="Times New Roman" w:hAnsi="Times New Roman" w:cs="Times New Roman"/>
                <w:sz w:val="24"/>
                <w:szCs w:val="24"/>
              </w:rPr>
              <w:t>Mahasiswa mampu memahami keterampilan dalam melak-sanakan evaluasi pembelajaran</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14 </w:t>
            </w:r>
          </w:p>
        </w:tc>
        <w:tc>
          <w:tcPr>
            <w:tcW w:w="6480" w:type="dxa"/>
          </w:tcPr>
          <w:p w:rsidR="0062427C" w:rsidRPr="0062427C" w:rsidRDefault="0062427C" w:rsidP="00F44441">
            <w:pPr>
              <w:jc w:val="both"/>
              <w:rPr>
                <w:rFonts w:ascii="Times New Roman" w:hAnsi="Times New Roman" w:cs="Times New Roman"/>
                <w:sz w:val="24"/>
                <w:szCs w:val="24"/>
              </w:rPr>
            </w:pPr>
            <w:r w:rsidRPr="0062427C">
              <w:rPr>
                <w:rFonts w:ascii="Times New Roman" w:hAnsi="Times New Roman" w:cs="Times New Roman"/>
                <w:sz w:val="24"/>
                <w:szCs w:val="24"/>
              </w:rPr>
              <w:t xml:space="preserve">Mahasiswa mampu memahami </w:t>
            </w:r>
            <w:r>
              <w:rPr>
                <w:rFonts w:ascii="Times New Roman" w:hAnsi="Times New Roman" w:cs="Times New Roman"/>
                <w:sz w:val="24"/>
                <w:szCs w:val="24"/>
              </w:rPr>
              <w:t>pembina</w:t>
            </w:r>
            <w:r w:rsidRPr="0062427C">
              <w:rPr>
                <w:rFonts w:ascii="Times New Roman" w:hAnsi="Times New Roman" w:cs="Times New Roman"/>
                <w:sz w:val="24"/>
                <w:szCs w:val="24"/>
              </w:rPr>
              <w:t>an profesi guru</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15 </w:t>
            </w:r>
          </w:p>
        </w:tc>
        <w:tc>
          <w:tcPr>
            <w:tcW w:w="6480" w:type="dxa"/>
          </w:tcPr>
          <w:p w:rsidR="0062427C" w:rsidRPr="00896A97" w:rsidRDefault="0062427C" w:rsidP="00896A97">
            <w:pPr>
              <w:tabs>
                <w:tab w:val="left" w:pos="2880"/>
                <w:tab w:val="left" w:pos="3060"/>
              </w:tabs>
              <w:spacing w:line="360" w:lineRule="auto"/>
              <w:jc w:val="both"/>
              <w:rPr>
                <w:rFonts w:ascii="Times New Roman" w:hAnsi="Times New Roman" w:cs="Times New Roman"/>
                <w:sz w:val="24"/>
                <w:szCs w:val="24"/>
              </w:rPr>
            </w:pPr>
            <w:r>
              <w:rPr>
                <w:rFonts w:ascii="Times New Roman" w:hAnsi="Times New Roman" w:cs="Times New Roman"/>
                <w:sz w:val="24"/>
                <w:szCs w:val="24"/>
              </w:rPr>
              <w:t>Riview</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16 </w:t>
            </w:r>
          </w:p>
        </w:tc>
        <w:tc>
          <w:tcPr>
            <w:tcW w:w="6480" w:type="dxa"/>
          </w:tcPr>
          <w:p w:rsidR="0062427C" w:rsidRPr="00896A97" w:rsidRDefault="0062427C" w:rsidP="00896A97">
            <w:pPr>
              <w:tabs>
                <w:tab w:val="left" w:pos="2160"/>
                <w:tab w:val="left" w:pos="2340"/>
              </w:tabs>
              <w:jc w:val="both"/>
              <w:rPr>
                <w:rFonts w:ascii="Times New Roman" w:hAnsi="Times New Roman" w:cs="Times New Roman"/>
                <w:sz w:val="24"/>
                <w:szCs w:val="24"/>
              </w:rPr>
            </w:pPr>
            <w:r w:rsidRPr="00896A97">
              <w:rPr>
                <w:rFonts w:ascii="Times New Roman" w:hAnsi="Times New Roman" w:cs="Times New Roman"/>
                <w:sz w:val="24"/>
                <w:szCs w:val="24"/>
              </w:rPr>
              <w:t xml:space="preserve">Pelaksanaan UAS (ujian akhir semester) </w:t>
            </w:r>
          </w:p>
        </w:tc>
      </w:tr>
      <w:tr w:rsidR="0062427C" w:rsidTr="00AB4E26">
        <w:tc>
          <w:tcPr>
            <w:tcW w:w="1509" w:type="dxa"/>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Deskripsi mata kuliah</w:t>
            </w:r>
          </w:p>
        </w:tc>
        <w:tc>
          <w:tcPr>
            <w:tcW w:w="7920" w:type="dxa"/>
            <w:gridSpan w:val="2"/>
          </w:tcPr>
          <w:p w:rsidR="0062427C" w:rsidRPr="00442889" w:rsidRDefault="0062427C" w:rsidP="00E80C2F">
            <w:pPr>
              <w:tabs>
                <w:tab w:val="left" w:pos="2160"/>
                <w:tab w:val="left" w:pos="2340"/>
              </w:tabs>
              <w:spacing w:line="360" w:lineRule="auto"/>
              <w:jc w:val="both"/>
              <w:rPr>
                <w:rFonts w:ascii="Times New Roman" w:hAnsi="Times New Roman" w:cs="Times New Roman"/>
                <w:sz w:val="24"/>
                <w:szCs w:val="24"/>
              </w:rPr>
            </w:pPr>
            <w:r>
              <w:rPr>
                <w:rFonts w:ascii="Times New Roman" w:hAnsi="Times New Roman" w:cs="Times New Roman"/>
                <w:sz w:val="24"/>
                <w:szCs w:val="24"/>
              </w:rPr>
              <w:t>Mata kuliah etika profesi guru ini memuat tentang prinsip-prinsip penerapan teknik dan teori pendidikan dalam proses pembelajaran, teknik penyusunan desain pembelajaran, konsep pembelajaran terpadu dalam pelaksanaan kegiatan belajar mengajar. Mata kuliah ini membekali mahasiswa dengan teori dan keterampilan sebagai calon seorang guru</w:t>
            </w:r>
          </w:p>
        </w:tc>
      </w:tr>
      <w:tr w:rsidR="0062427C" w:rsidTr="00AB4E26">
        <w:tc>
          <w:tcPr>
            <w:tcW w:w="1509" w:type="dxa"/>
            <w:vMerge w:val="restart"/>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Bahan kajian</w:t>
            </w:r>
          </w:p>
        </w:tc>
        <w:tc>
          <w:tcPr>
            <w:tcW w:w="7920" w:type="dxa"/>
            <w:gridSpan w:val="2"/>
          </w:tcPr>
          <w:p w:rsidR="0062427C" w:rsidRPr="00AB4E26" w:rsidRDefault="0062427C"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Konsep Profesi Keguruan</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Pr="00AB4E26" w:rsidRDefault="0062427C"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Konsep Tentang Guru</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Pr="00AB4E26" w:rsidRDefault="0062427C"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Kompetensi Guru</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Pr="00AB4E26" w:rsidRDefault="0062427C"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Kode Etik Profesi Guru</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Pr="00AB4E26" w:rsidRDefault="0062427C"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Keterampilan Dalam Proses Pembelajaran</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Pr="00AB4E26" w:rsidRDefault="0062427C"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Keterampilan Dalam Menyusun Bahan Ajar</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Pr="00AB4E26" w:rsidRDefault="0062427C"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Keterampilan Dalam Menyusun Strategi Pembelajaran</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Pr="00AB4E26" w:rsidRDefault="0062427C"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Keterampilan Menggunakan Metode Pembelajaran</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Pr="00AB4E26" w:rsidRDefault="0062427C"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Keterampilan Dalam Pengembangan Media Pembelajaran</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Pr="00AB4E26" w:rsidRDefault="0062427C"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Penguasaan Guru Terhadap Keterampilan Dasar Dalam Mengajar</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Pr="00AB4E26" w:rsidRDefault="0062427C"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Keterampilan Dalam Melaksanakan Evaluasi Pembelajaran</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Pr="00AB4E26" w:rsidRDefault="00E2323C"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Pembinaan Profesi Guru</w:t>
            </w:r>
          </w:p>
        </w:tc>
      </w:tr>
      <w:tr w:rsidR="0062427C" w:rsidTr="00AB4E26">
        <w:tc>
          <w:tcPr>
            <w:tcW w:w="1509" w:type="dxa"/>
            <w:vMerge w:val="restart"/>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Pustaka</w:t>
            </w:r>
          </w:p>
        </w:tc>
        <w:tc>
          <w:tcPr>
            <w:tcW w:w="7920" w:type="dxa"/>
            <w:gridSpan w:val="2"/>
          </w:tcPr>
          <w:p w:rsidR="0062427C" w:rsidRPr="00AB4E26" w:rsidRDefault="00E2323C"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Cicih Sutarsih. 2013. Etika Profesi. Jakarta : Dirjen Kemenag RI. Cetakan kedua</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Pr="00AB4E26" w:rsidRDefault="00E2323C"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Kunandar. 2011. Guru Profesional (Implementasi Kurikulum Tingkat Satuan Pendidikan /KTSP dan Sukses Dalam Sertifikasi Guru). Jakarta : PT. Rajagrafindo Persada. Cetakan ketujuh</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Default="00E2323C" w:rsidP="00442889">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Muhammad Ali. 2002. Guru Dalam Proses Belajar Mengajar. Bandung : Sinar Baru Algensindo. Cetakan kesebelas</w:t>
            </w:r>
          </w:p>
          <w:p w:rsidR="00E2323C" w:rsidRPr="00E2323C" w:rsidRDefault="00E2323C" w:rsidP="00E2323C">
            <w:pPr>
              <w:spacing w:line="360" w:lineRule="auto"/>
              <w:jc w:val="both"/>
              <w:rPr>
                <w:rFonts w:ascii="Times New Roman" w:hAnsi="Times New Roman" w:cs="Times New Roman"/>
                <w:sz w:val="24"/>
                <w:szCs w:val="24"/>
              </w:rPr>
            </w:pP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Pr="00AB4E26" w:rsidRDefault="00E2323C" w:rsidP="00E2323C">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Oemar Hamalik. 2003. Pendidikan Guru Berdasarkan Pendekatan Kompetensi. Jakarta : PT. Bumi Aksara. Cetakan kedua</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Pr="00AB4E26" w:rsidRDefault="00E2323C"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Ramayulis. 2013. Profesi dan Etika Keguruan. Jakarta : Kalam Mulia. Cetakan kedua</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Pr="00AB4E26" w:rsidRDefault="00E2323C"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Soetjipto &amp; Raflis Kosasi. 2009. Profesi Keguruan. Jakarta : PT. Rineka Cipta. Cetakan keempat</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Pr="00AB4E26" w:rsidRDefault="00E2323C"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Syaiful Bahri Djamarah &amp; Aswan Zain. 2010. Strategi Belajar Mengajar. Jakarta : PT. Rineka Cipta. Cetakan Keempat</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Pr="00AB4E26" w:rsidRDefault="00E2323C"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Yudhi Munadi. 2013. Media Pembelajaran (Sebuah Pendekatan Baru). Jakarta : Referensi (GP Press Group). Cetakan pertama</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Pr="00AB4E26" w:rsidRDefault="00E2323C"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 xml:space="preserve">Zainal Asril. 2015. </w:t>
            </w:r>
            <w:r>
              <w:rPr>
                <w:rFonts w:ascii="Times New Roman" w:hAnsi="Times New Roman" w:cs="Times New Roman"/>
                <w:i/>
                <w:sz w:val="24"/>
                <w:szCs w:val="24"/>
              </w:rPr>
              <w:t>Micro Teaching</w:t>
            </w:r>
            <w:r>
              <w:rPr>
                <w:rFonts w:ascii="Times New Roman" w:hAnsi="Times New Roman" w:cs="Times New Roman"/>
                <w:sz w:val="24"/>
                <w:szCs w:val="24"/>
              </w:rPr>
              <w:t xml:space="preserve"> Disertai Dengan Pedoman Pengalaman Lapangan. Jakarta : PT. Rajagrafindo Persada. Cetakan keenam</w:t>
            </w:r>
          </w:p>
        </w:tc>
      </w:tr>
      <w:tr w:rsidR="00E2323C" w:rsidTr="00AB4E26">
        <w:tc>
          <w:tcPr>
            <w:tcW w:w="1509" w:type="dxa"/>
          </w:tcPr>
          <w:p w:rsidR="00E2323C" w:rsidRDefault="00E2323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E2323C" w:rsidRDefault="00E2323C"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Berbagai referensi yang relevan dengan mata kuliah etika profesi guru</w:t>
            </w:r>
          </w:p>
        </w:tc>
      </w:tr>
      <w:tr w:rsidR="0062427C" w:rsidTr="00AB4E26">
        <w:tc>
          <w:tcPr>
            <w:tcW w:w="1509" w:type="dxa"/>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Media pembelajaran</w:t>
            </w:r>
          </w:p>
        </w:tc>
        <w:tc>
          <w:tcPr>
            <w:tcW w:w="7920" w:type="dxa"/>
            <w:gridSpan w:val="2"/>
          </w:tcPr>
          <w:p w:rsidR="0062427C" w:rsidRPr="00AB4E26" w:rsidRDefault="0062427C" w:rsidP="00DB6EB2">
            <w:pPr>
              <w:jc w:val="both"/>
              <w:rPr>
                <w:rFonts w:ascii="Times New Roman" w:hAnsi="Times New Roman" w:cs="Times New Roman"/>
                <w:sz w:val="24"/>
                <w:szCs w:val="24"/>
              </w:rPr>
            </w:pPr>
            <w:r>
              <w:rPr>
                <w:rFonts w:ascii="Times New Roman" w:hAnsi="Times New Roman" w:cs="Times New Roman"/>
                <w:sz w:val="24"/>
                <w:szCs w:val="24"/>
              </w:rPr>
              <w:t>LDC dan proyektor</w:t>
            </w:r>
          </w:p>
        </w:tc>
      </w:tr>
    </w:tbl>
    <w:p w:rsidR="00E35206" w:rsidRDefault="00E35206" w:rsidP="00E35206">
      <w:pPr>
        <w:tabs>
          <w:tab w:val="left" w:pos="2880"/>
          <w:tab w:val="left" w:pos="3060"/>
        </w:tabs>
        <w:spacing w:after="0" w:line="360" w:lineRule="auto"/>
        <w:ind w:left="3060" w:hanging="3060"/>
        <w:jc w:val="both"/>
        <w:rPr>
          <w:rFonts w:ascii="Times New Roman" w:hAnsi="Times New Roman" w:cs="Times New Roman"/>
          <w:sz w:val="24"/>
          <w:szCs w:val="24"/>
        </w:rPr>
      </w:pPr>
    </w:p>
    <w:p w:rsidR="00442889" w:rsidRDefault="00442889" w:rsidP="00E35206">
      <w:pPr>
        <w:tabs>
          <w:tab w:val="left" w:pos="2880"/>
          <w:tab w:val="left" w:pos="3060"/>
        </w:tabs>
        <w:spacing w:after="0" w:line="360" w:lineRule="auto"/>
        <w:ind w:left="3060" w:hanging="3060"/>
        <w:jc w:val="both"/>
        <w:rPr>
          <w:rFonts w:ascii="Times New Roman" w:hAnsi="Times New Roman" w:cs="Times New Roman"/>
          <w:sz w:val="24"/>
          <w:szCs w:val="24"/>
        </w:rPr>
      </w:pPr>
    </w:p>
    <w:tbl>
      <w:tblPr>
        <w:tblStyle w:val="TableGrid"/>
        <w:tblW w:w="0" w:type="auto"/>
        <w:tblInd w:w="108" w:type="dxa"/>
        <w:tblLook w:val="04A0"/>
      </w:tblPr>
      <w:tblGrid>
        <w:gridCol w:w="540"/>
        <w:gridCol w:w="1890"/>
        <w:gridCol w:w="2790"/>
        <w:gridCol w:w="1800"/>
        <w:gridCol w:w="2430"/>
      </w:tblGrid>
      <w:tr w:rsidR="00E2323C" w:rsidRPr="00496778" w:rsidTr="00F44441">
        <w:tc>
          <w:tcPr>
            <w:tcW w:w="540" w:type="dxa"/>
            <w:vMerge w:val="restart"/>
            <w:vAlign w:val="center"/>
          </w:tcPr>
          <w:p w:rsidR="00E2323C" w:rsidRPr="00496778" w:rsidRDefault="00E2323C" w:rsidP="00F44441">
            <w:pPr>
              <w:jc w:val="center"/>
              <w:rPr>
                <w:rFonts w:ascii="Times New Roman" w:hAnsi="Times New Roman" w:cs="Times New Roman"/>
                <w:b/>
                <w:sz w:val="20"/>
                <w:szCs w:val="20"/>
              </w:rPr>
            </w:pPr>
            <w:r w:rsidRPr="00496778">
              <w:rPr>
                <w:rFonts w:ascii="Times New Roman" w:hAnsi="Times New Roman" w:cs="Times New Roman"/>
                <w:b/>
                <w:sz w:val="20"/>
                <w:szCs w:val="20"/>
              </w:rPr>
              <w:t>No.</w:t>
            </w:r>
          </w:p>
        </w:tc>
        <w:tc>
          <w:tcPr>
            <w:tcW w:w="1890" w:type="dxa"/>
            <w:vMerge w:val="restart"/>
            <w:vAlign w:val="center"/>
          </w:tcPr>
          <w:p w:rsidR="00E2323C" w:rsidRPr="00496778" w:rsidRDefault="00E2323C" w:rsidP="00F44441">
            <w:pPr>
              <w:jc w:val="center"/>
              <w:rPr>
                <w:rFonts w:ascii="Times New Roman" w:hAnsi="Times New Roman" w:cs="Times New Roman"/>
                <w:b/>
                <w:sz w:val="20"/>
                <w:szCs w:val="20"/>
              </w:rPr>
            </w:pPr>
            <w:r w:rsidRPr="00496778">
              <w:rPr>
                <w:rFonts w:ascii="Times New Roman" w:hAnsi="Times New Roman" w:cs="Times New Roman"/>
                <w:b/>
                <w:sz w:val="20"/>
                <w:szCs w:val="20"/>
              </w:rPr>
              <w:t>Kompetensi Dasar</w:t>
            </w:r>
          </w:p>
        </w:tc>
        <w:tc>
          <w:tcPr>
            <w:tcW w:w="2790" w:type="dxa"/>
            <w:vMerge w:val="restart"/>
            <w:vAlign w:val="center"/>
          </w:tcPr>
          <w:p w:rsidR="00E2323C" w:rsidRPr="00496778" w:rsidRDefault="00E2323C" w:rsidP="00F44441">
            <w:pPr>
              <w:jc w:val="center"/>
              <w:rPr>
                <w:rFonts w:ascii="Times New Roman" w:hAnsi="Times New Roman" w:cs="Times New Roman"/>
                <w:b/>
                <w:sz w:val="20"/>
                <w:szCs w:val="20"/>
              </w:rPr>
            </w:pPr>
            <w:r w:rsidRPr="00496778">
              <w:rPr>
                <w:rFonts w:ascii="Times New Roman" w:hAnsi="Times New Roman" w:cs="Times New Roman"/>
                <w:b/>
                <w:sz w:val="20"/>
                <w:szCs w:val="20"/>
              </w:rPr>
              <w:t>Indikator Keberhasilan</w:t>
            </w:r>
          </w:p>
        </w:tc>
        <w:tc>
          <w:tcPr>
            <w:tcW w:w="4230" w:type="dxa"/>
            <w:gridSpan w:val="2"/>
          </w:tcPr>
          <w:p w:rsidR="00E2323C" w:rsidRPr="00496778" w:rsidRDefault="00E2323C" w:rsidP="00F44441">
            <w:pPr>
              <w:jc w:val="center"/>
              <w:rPr>
                <w:rFonts w:ascii="Times New Roman" w:hAnsi="Times New Roman" w:cs="Times New Roman"/>
                <w:b/>
                <w:sz w:val="20"/>
                <w:szCs w:val="20"/>
              </w:rPr>
            </w:pPr>
            <w:r>
              <w:rPr>
                <w:rFonts w:ascii="Times New Roman" w:hAnsi="Times New Roman" w:cs="Times New Roman"/>
                <w:b/>
                <w:sz w:val="20"/>
                <w:szCs w:val="20"/>
              </w:rPr>
              <w:t>Materi Pokok</w:t>
            </w:r>
          </w:p>
        </w:tc>
      </w:tr>
      <w:tr w:rsidR="00E2323C" w:rsidRPr="00496778" w:rsidTr="00F44441">
        <w:tc>
          <w:tcPr>
            <w:tcW w:w="540" w:type="dxa"/>
            <w:vMerge/>
          </w:tcPr>
          <w:p w:rsidR="00E2323C" w:rsidRPr="00496778" w:rsidRDefault="00E2323C" w:rsidP="00F44441">
            <w:pPr>
              <w:jc w:val="both"/>
              <w:rPr>
                <w:rFonts w:ascii="Times New Roman" w:hAnsi="Times New Roman" w:cs="Times New Roman"/>
                <w:b/>
                <w:sz w:val="20"/>
                <w:szCs w:val="20"/>
              </w:rPr>
            </w:pPr>
          </w:p>
        </w:tc>
        <w:tc>
          <w:tcPr>
            <w:tcW w:w="1890" w:type="dxa"/>
            <w:vMerge/>
          </w:tcPr>
          <w:p w:rsidR="00E2323C" w:rsidRPr="00496778" w:rsidRDefault="00E2323C" w:rsidP="00F44441">
            <w:pPr>
              <w:jc w:val="both"/>
              <w:rPr>
                <w:rFonts w:ascii="Times New Roman" w:hAnsi="Times New Roman" w:cs="Times New Roman"/>
                <w:b/>
                <w:sz w:val="20"/>
                <w:szCs w:val="20"/>
              </w:rPr>
            </w:pPr>
          </w:p>
        </w:tc>
        <w:tc>
          <w:tcPr>
            <w:tcW w:w="2790" w:type="dxa"/>
            <w:vMerge/>
          </w:tcPr>
          <w:p w:rsidR="00E2323C" w:rsidRPr="00496778" w:rsidRDefault="00E2323C" w:rsidP="00F44441">
            <w:pPr>
              <w:jc w:val="both"/>
              <w:rPr>
                <w:rFonts w:ascii="Times New Roman" w:hAnsi="Times New Roman" w:cs="Times New Roman"/>
                <w:b/>
                <w:sz w:val="20"/>
                <w:szCs w:val="20"/>
              </w:rPr>
            </w:pPr>
          </w:p>
        </w:tc>
        <w:tc>
          <w:tcPr>
            <w:tcW w:w="1800" w:type="dxa"/>
          </w:tcPr>
          <w:p w:rsidR="00E2323C" w:rsidRPr="00496778" w:rsidRDefault="00E2323C" w:rsidP="00F44441">
            <w:pPr>
              <w:jc w:val="center"/>
              <w:rPr>
                <w:rFonts w:ascii="Times New Roman" w:hAnsi="Times New Roman" w:cs="Times New Roman"/>
                <w:b/>
                <w:sz w:val="20"/>
                <w:szCs w:val="20"/>
              </w:rPr>
            </w:pPr>
            <w:r>
              <w:rPr>
                <w:rFonts w:ascii="Times New Roman" w:hAnsi="Times New Roman" w:cs="Times New Roman"/>
                <w:b/>
                <w:sz w:val="20"/>
                <w:szCs w:val="20"/>
              </w:rPr>
              <w:t xml:space="preserve">Pokok Bahasan </w:t>
            </w:r>
          </w:p>
        </w:tc>
        <w:tc>
          <w:tcPr>
            <w:tcW w:w="2430" w:type="dxa"/>
          </w:tcPr>
          <w:p w:rsidR="00E2323C" w:rsidRPr="00496778" w:rsidRDefault="00E2323C" w:rsidP="00F44441">
            <w:pPr>
              <w:jc w:val="center"/>
              <w:rPr>
                <w:rFonts w:ascii="Times New Roman" w:hAnsi="Times New Roman" w:cs="Times New Roman"/>
                <w:b/>
                <w:sz w:val="20"/>
                <w:szCs w:val="20"/>
              </w:rPr>
            </w:pPr>
            <w:r>
              <w:rPr>
                <w:rFonts w:ascii="Times New Roman" w:hAnsi="Times New Roman" w:cs="Times New Roman"/>
                <w:b/>
                <w:sz w:val="20"/>
                <w:szCs w:val="20"/>
              </w:rPr>
              <w:t>Sub Pokok Bahasan</w:t>
            </w:r>
          </w:p>
        </w:tc>
      </w:tr>
      <w:tr w:rsidR="00E2323C" w:rsidRPr="00496778" w:rsidTr="00F44441">
        <w:tc>
          <w:tcPr>
            <w:tcW w:w="540" w:type="dxa"/>
          </w:tcPr>
          <w:p w:rsidR="00E2323C" w:rsidRPr="00496778" w:rsidRDefault="00E2323C" w:rsidP="00F44441">
            <w:pPr>
              <w:jc w:val="both"/>
              <w:rPr>
                <w:rFonts w:ascii="Times New Roman" w:hAnsi="Times New Roman" w:cs="Times New Roman"/>
                <w:sz w:val="20"/>
                <w:szCs w:val="20"/>
              </w:rPr>
            </w:pPr>
            <w:r w:rsidRPr="00496778">
              <w:rPr>
                <w:rFonts w:ascii="Times New Roman" w:hAnsi="Times New Roman" w:cs="Times New Roman"/>
                <w:sz w:val="20"/>
                <w:szCs w:val="20"/>
              </w:rPr>
              <w:t>1.</w:t>
            </w:r>
          </w:p>
        </w:tc>
        <w:tc>
          <w:tcPr>
            <w:tcW w:w="1890" w:type="dxa"/>
          </w:tcPr>
          <w:p w:rsidR="00E2323C" w:rsidRPr="00496778" w:rsidRDefault="00E2323C" w:rsidP="00F44441">
            <w:pPr>
              <w:jc w:val="both"/>
              <w:rPr>
                <w:rFonts w:ascii="Times New Roman" w:hAnsi="Times New Roman" w:cs="Times New Roman"/>
                <w:sz w:val="20"/>
                <w:szCs w:val="20"/>
              </w:rPr>
            </w:pPr>
            <w:r>
              <w:rPr>
                <w:rFonts w:ascii="Times New Roman" w:hAnsi="Times New Roman" w:cs="Times New Roman"/>
                <w:sz w:val="20"/>
                <w:szCs w:val="20"/>
              </w:rPr>
              <w:t>Mahasiswa mampu memahami dan me-rumuskan berbagai konsep dan teori profesi guru</w:t>
            </w:r>
          </w:p>
        </w:tc>
        <w:tc>
          <w:tcPr>
            <w:tcW w:w="2790" w:type="dxa"/>
          </w:tcPr>
          <w:p w:rsidR="00E2323C" w:rsidRDefault="00E2323C" w:rsidP="00E2323C">
            <w:pPr>
              <w:pStyle w:val="ListParagraph"/>
              <w:numPr>
                <w:ilvl w:val="0"/>
                <w:numId w:val="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pe-ngertian dan karakteristik profesi</w:t>
            </w:r>
          </w:p>
          <w:p w:rsidR="00E2323C" w:rsidRDefault="00E2323C" w:rsidP="00E2323C">
            <w:pPr>
              <w:pStyle w:val="ListParagraph"/>
              <w:numPr>
                <w:ilvl w:val="0"/>
                <w:numId w:val="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ciri-ciri profesi</w:t>
            </w:r>
          </w:p>
          <w:p w:rsidR="00E2323C" w:rsidRDefault="00E2323C" w:rsidP="00E2323C">
            <w:pPr>
              <w:pStyle w:val="ListParagraph"/>
              <w:numPr>
                <w:ilvl w:val="0"/>
                <w:numId w:val="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profe-sionalisasi pendidikan</w:t>
            </w:r>
          </w:p>
          <w:p w:rsidR="00E2323C" w:rsidRDefault="00E2323C" w:rsidP="00E2323C">
            <w:pPr>
              <w:pStyle w:val="ListParagraph"/>
              <w:numPr>
                <w:ilvl w:val="0"/>
                <w:numId w:val="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ciri-ciri guru profesional</w:t>
            </w:r>
          </w:p>
          <w:p w:rsidR="00E2323C" w:rsidRPr="00496778" w:rsidRDefault="00E2323C" w:rsidP="00E2323C">
            <w:pPr>
              <w:pStyle w:val="ListParagraph"/>
              <w:tabs>
                <w:tab w:val="left" w:pos="252"/>
              </w:tabs>
              <w:ind w:left="252"/>
              <w:jc w:val="both"/>
              <w:rPr>
                <w:rFonts w:ascii="Times New Roman" w:hAnsi="Times New Roman" w:cs="Times New Roman"/>
                <w:sz w:val="20"/>
                <w:szCs w:val="20"/>
              </w:rPr>
            </w:pPr>
          </w:p>
        </w:tc>
        <w:tc>
          <w:tcPr>
            <w:tcW w:w="1800" w:type="dxa"/>
          </w:tcPr>
          <w:p w:rsidR="00E2323C" w:rsidRPr="00496778" w:rsidRDefault="00E2323C" w:rsidP="00F44441">
            <w:pPr>
              <w:jc w:val="both"/>
              <w:rPr>
                <w:rFonts w:ascii="Times New Roman" w:hAnsi="Times New Roman" w:cs="Times New Roman"/>
                <w:sz w:val="20"/>
                <w:szCs w:val="20"/>
              </w:rPr>
            </w:pPr>
            <w:r>
              <w:rPr>
                <w:rFonts w:ascii="Times New Roman" w:hAnsi="Times New Roman" w:cs="Times New Roman"/>
                <w:sz w:val="20"/>
                <w:szCs w:val="20"/>
              </w:rPr>
              <w:t>Konsep Profesi Ke-guruan</w:t>
            </w:r>
          </w:p>
        </w:tc>
        <w:tc>
          <w:tcPr>
            <w:tcW w:w="2430" w:type="dxa"/>
          </w:tcPr>
          <w:p w:rsidR="00E2323C" w:rsidRDefault="00E2323C" w:rsidP="00E2323C">
            <w:pPr>
              <w:pStyle w:val="ListParagraph"/>
              <w:numPr>
                <w:ilvl w:val="0"/>
                <w:numId w:val="3"/>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Pengertian dan karak-teristik profesi</w:t>
            </w:r>
          </w:p>
          <w:p w:rsidR="00E2323C" w:rsidRDefault="00E2323C" w:rsidP="00E2323C">
            <w:pPr>
              <w:pStyle w:val="ListParagraph"/>
              <w:numPr>
                <w:ilvl w:val="0"/>
                <w:numId w:val="3"/>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Ciri-ciri profesi</w:t>
            </w:r>
          </w:p>
          <w:p w:rsidR="00E2323C" w:rsidRDefault="00E2323C" w:rsidP="00E2323C">
            <w:pPr>
              <w:pStyle w:val="ListParagraph"/>
              <w:numPr>
                <w:ilvl w:val="0"/>
                <w:numId w:val="3"/>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Profesionalisasi Pendi-dikan</w:t>
            </w:r>
          </w:p>
          <w:p w:rsidR="00E2323C" w:rsidRPr="00496778" w:rsidRDefault="00E2323C" w:rsidP="00E2323C">
            <w:pPr>
              <w:pStyle w:val="ListParagraph"/>
              <w:numPr>
                <w:ilvl w:val="0"/>
                <w:numId w:val="3"/>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 xml:space="preserve">Ciri-ciri guru profesio-nal </w:t>
            </w:r>
          </w:p>
        </w:tc>
      </w:tr>
      <w:tr w:rsidR="00E2323C" w:rsidRPr="00496778" w:rsidTr="00F44441">
        <w:tc>
          <w:tcPr>
            <w:tcW w:w="540" w:type="dxa"/>
          </w:tcPr>
          <w:p w:rsidR="00E2323C" w:rsidRPr="00496778" w:rsidRDefault="00E2323C" w:rsidP="00F44441">
            <w:pPr>
              <w:jc w:val="both"/>
              <w:rPr>
                <w:rFonts w:ascii="Times New Roman" w:hAnsi="Times New Roman" w:cs="Times New Roman"/>
                <w:sz w:val="20"/>
                <w:szCs w:val="20"/>
              </w:rPr>
            </w:pPr>
            <w:r>
              <w:rPr>
                <w:rFonts w:ascii="Times New Roman" w:hAnsi="Times New Roman" w:cs="Times New Roman"/>
                <w:sz w:val="20"/>
                <w:szCs w:val="20"/>
              </w:rPr>
              <w:t>2.</w:t>
            </w:r>
          </w:p>
        </w:tc>
        <w:tc>
          <w:tcPr>
            <w:tcW w:w="1890" w:type="dxa"/>
          </w:tcPr>
          <w:p w:rsidR="00E2323C" w:rsidRPr="00496778" w:rsidRDefault="00E2323C" w:rsidP="00F44441">
            <w:pPr>
              <w:jc w:val="both"/>
              <w:rPr>
                <w:rFonts w:ascii="Times New Roman" w:hAnsi="Times New Roman" w:cs="Times New Roman"/>
                <w:sz w:val="20"/>
                <w:szCs w:val="20"/>
              </w:rPr>
            </w:pPr>
            <w:r>
              <w:rPr>
                <w:rFonts w:ascii="Times New Roman" w:hAnsi="Times New Roman" w:cs="Times New Roman"/>
                <w:sz w:val="20"/>
                <w:szCs w:val="20"/>
              </w:rPr>
              <w:t>Mahasiswa mampu memahami dan me-rumuskan berbagai konsep dan teori ten tang guru</w:t>
            </w:r>
          </w:p>
        </w:tc>
        <w:tc>
          <w:tcPr>
            <w:tcW w:w="2790" w:type="dxa"/>
          </w:tcPr>
          <w:p w:rsidR="00E2323C" w:rsidRDefault="00E2323C" w:rsidP="00E2323C">
            <w:pPr>
              <w:pStyle w:val="ListParagraph"/>
              <w:numPr>
                <w:ilvl w:val="0"/>
                <w:numId w:val="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haki-kat guru</w:t>
            </w:r>
          </w:p>
          <w:p w:rsidR="00E2323C" w:rsidRDefault="00E2323C" w:rsidP="00E2323C">
            <w:pPr>
              <w:pStyle w:val="ListParagraph"/>
              <w:numPr>
                <w:ilvl w:val="0"/>
                <w:numId w:val="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syarat-syarat guru sebagai pendidik</w:t>
            </w:r>
          </w:p>
          <w:p w:rsidR="00E2323C" w:rsidRDefault="00E2323C" w:rsidP="00E2323C">
            <w:pPr>
              <w:pStyle w:val="ListParagraph"/>
              <w:numPr>
                <w:ilvl w:val="0"/>
                <w:numId w:val="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sifat dan tugas guru</w:t>
            </w:r>
          </w:p>
          <w:p w:rsidR="00E2323C" w:rsidRDefault="00E2323C" w:rsidP="00E2323C">
            <w:pPr>
              <w:pStyle w:val="ListParagraph"/>
              <w:numPr>
                <w:ilvl w:val="0"/>
                <w:numId w:val="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peran-an guru dalam pembelajar-an</w:t>
            </w:r>
          </w:p>
          <w:p w:rsidR="00E2323C" w:rsidRPr="00066586" w:rsidRDefault="00E2323C" w:rsidP="00E2323C">
            <w:pPr>
              <w:pStyle w:val="ListParagraph"/>
              <w:tabs>
                <w:tab w:val="left" w:pos="252"/>
              </w:tabs>
              <w:ind w:left="252"/>
              <w:jc w:val="both"/>
              <w:rPr>
                <w:rFonts w:ascii="Times New Roman" w:hAnsi="Times New Roman" w:cs="Times New Roman"/>
                <w:sz w:val="20"/>
                <w:szCs w:val="20"/>
              </w:rPr>
            </w:pPr>
          </w:p>
        </w:tc>
        <w:tc>
          <w:tcPr>
            <w:tcW w:w="1800" w:type="dxa"/>
          </w:tcPr>
          <w:p w:rsidR="00E2323C" w:rsidRPr="00496778" w:rsidRDefault="00E2323C" w:rsidP="00F44441">
            <w:pPr>
              <w:jc w:val="both"/>
              <w:rPr>
                <w:rFonts w:ascii="Times New Roman" w:hAnsi="Times New Roman" w:cs="Times New Roman"/>
                <w:sz w:val="20"/>
                <w:szCs w:val="20"/>
              </w:rPr>
            </w:pPr>
            <w:r>
              <w:rPr>
                <w:rFonts w:ascii="Times New Roman" w:hAnsi="Times New Roman" w:cs="Times New Roman"/>
                <w:sz w:val="20"/>
                <w:szCs w:val="20"/>
              </w:rPr>
              <w:t>Konsep Tentang Guru</w:t>
            </w:r>
          </w:p>
        </w:tc>
        <w:tc>
          <w:tcPr>
            <w:tcW w:w="2430" w:type="dxa"/>
          </w:tcPr>
          <w:p w:rsidR="00E2323C" w:rsidRDefault="00E2323C" w:rsidP="00E2323C">
            <w:pPr>
              <w:pStyle w:val="ListParagraph"/>
              <w:numPr>
                <w:ilvl w:val="0"/>
                <w:numId w:val="5"/>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Hakikat Guru</w:t>
            </w:r>
          </w:p>
          <w:p w:rsidR="00E2323C" w:rsidRDefault="00E2323C" w:rsidP="00E2323C">
            <w:pPr>
              <w:pStyle w:val="ListParagraph"/>
              <w:numPr>
                <w:ilvl w:val="0"/>
                <w:numId w:val="5"/>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Syarat-syarat Guru Se-bagai Pendidik</w:t>
            </w:r>
          </w:p>
          <w:p w:rsidR="00E2323C" w:rsidRDefault="00E2323C" w:rsidP="00E2323C">
            <w:pPr>
              <w:pStyle w:val="ListParagraph"/>
              <w:numPr>
                <w:ilvl w:val="0"/>
                <w:numId w:val="5"/>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Sifat dan Tugas Guru</w:t>
            </w:r>
          </w:p>
          <w:p w:rsidR="00E2323C" w:rsidRPr="00903B16" w:rsidRDefault="00E2323C" w:rsidP="00E2323C">
            <w:pPr>
              <w:pStyle w:val="ListParagraph"/>
              <w:numPr>
                <w:ilvl w:val="0"/>
                <w:numId w:val="5"/>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 xml:space="preserve">Peranan Guru Dalam Pembelajaran </w:t>
            </w:r>
          </w:p>
        </w:tc>
      </w:tr>
      <w:tr w:rsidR="00E2323C" w:rsidRPr="00496778" w:rsidTr="00F44441">
        <w:tc>
          <w:tcPr>
            <w:tcW w:w="54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3.</w:t>
            </w:r>
          </w:p>
        </w:tc>
        <w:tc>
          <w:tcPr>
            <w:tcW w:w="189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Mahasiswa mampu memahami kompe-tensi guru</w:t>
            </w:r>
          </w:p>
        </w:tc>
        <w:tc>
          <w:tcPr>
            <w:tcW w:w="2790" w:type="dxa"/>
          </w:tcPr>
          <w:p w:rsidR="00E2323C" w:rsidRDefault="00E2323C" w:rsidP="00E2323C">
            <w:pPr>
              <w:pStyle w:val="ListParagraph"/>
              <w:numPr>
                <w:ilvl w:val="0"/>
                <w:numId w:val="8"/>
              </w:numPr>
              <w:tabs>
                <w:tab w:val="left" w:pos="252"/>
              </w:tabs>
              <w:ind w:left="252" w:hanging="252"/>
              <w:jc w:val="both"/>
              <w:rPr>
                <w:rFonts w:ascii="Times New Roman" w:hAnsi="Times New Roman" w:cs="Times New Roman"/>
                <w:sz w:val="20"/>
                <w:szCs w:val="20"/>
              </w:rPr>
            </w:pPr>
            <w:r w:rsidRPr="00600A40">
              <w:rPr>
                <w:rFonts w:ascii="Times New Roman" w:hAnsi="Times New Roman" w:cs="Times New Roman"/>
                <w:sz w:val="20"/>
                <w:szCs w:val="20"/>
              </w:rPr>
              <w:t>Mampu menjelaskan</w:t>
            </w:r>
            <w:r>
              <w:rPr>
                <w:rFonts w:ascii="Times New Roman" w:hAnsi="Times New Roman" w:cs="Times New Roman"/>
                <w:sz w:val="20"/>
                <w:szCs w:val="20"/>
              </w:rPr>
              <w:t xml:space="preserve"> pe-ngertian kompetensi guru</w:t>
            </w:r>
          </w:p>
          <w:p w:rsidR="00E2323C" w:rsidRDefault="00E2323C" w:rsidP="00E2323C">
            <w:pPr>
              <w:pStyle w:val="ListParagraph"/>
              <w:numPr>
                <w:ilvl w:val="0"/>
                <w:numId w:val="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jenis-jenis kompetensi guru</w:t>
            </w:r>
          </w:p>
          <w:p w:rsidR="00E2323C" w:rsidRDefault="00E2323C" w:rsidP="00E2323C">
            <w:pPr>
              <w:pStyle w:val="ListParagraph"/>
              <w:numPr>
                <w:ilvl w:val="0"/>
                <w:numId w:val="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karak-teristik kompetensi guru</w:t>
            </w:r>
          </w:p>
          <w:p w:rsidR="00E2323C" w:rsidRDefault="00E2323C" w:rsidP="00E2323C">
            <w:pPr>
              <w:pStyle w:val="ListParagraph"/>
              <w:numPr>
                <w:ilvl w:val="0"/>
                <w:numId w:val="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pe-ngembangan kompetensi gu-ru</w:t>
            </w:r>
          </w:p>
          <w:p w:rsidR="00E2323C" w:rsidRDefault="00E2323C" w:rsidP="00E2323C">
            <w:pPr>
              <w:pStyle w:val="ListParagraph"/>
              <w:tabs>
                <w:tab w:val="left" w:pos="252"/>
              </w:tabs>
              <w:ind w:left="252"/>
              <w:jc w:val="both"/>
              <w:rPr>
                <w:rFonts w:ascii="Times New Roman" w:hAnsi="Times New Roman" w:cs="Times New Roman"/>
                <w:sz w:val="20"/>
                <w:szCs w:val="20"/>
              </w:rPr>
            </w:pPr>
          </w:p>
        </w:tc>
        <w:tc>
          <w:tcPr>
            <w:tcW w:w="180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Kompetensi Guru</w:t>
            </w:r>
          </w:p>
        </w:tc>
        <w:tc>
          <w:tcPr>
            <w:tcW w:w="2430" w:type="dxa"/>
          </w:tcPr>
          <w:p w:rsidR="00E2323C" w:rsidRDefault="00E2323C" w:rsidP="00E2323C">
            <w:pPr>
              <w:pStyle w:val="ListParagraph"/>
              <w:numPr>
                <w:ilvl w:val="0"/>
                <w:numId w:val="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Pengertian Kompetensi Guru</w:t>
            </w:r>
          </w:p>
          <w:p w:rsidR="00E2323C" w:rsidRDefault="00E2323C" w:rsidP="00E2323C">
            <w:pPr>
              <w:pStyle w:val="ListParagraph"/>
              <w:numPr>
                <w:ilvl w:val="0"/>
                <w:numId w:val="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Jenis-jenis Kompetensi Guru</w:t>
            </w:r>
          </w:p>
          <w:p w:rsidR="00E2323C" w:rsidRDefault="00E2323C" w:rsidP="00E2323C">
            <w:pPr>
              <w:pStyle w:val="ListParagraph"/>
              <w:numPr>
                <w:ilvl w:val="0"/>
                <w:numId w:val="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Karakteristik Kompeten si Guru</w:t>
            </w:r>
          </w:p>
          <w:p w:rsidR="00E2323C" w:rsidRDefault="00E2323C" w:rsidP="00E2323C">
            <w:pPr>
              <w:pStyle w:val="ListParagraph"/>
              <w:numPr>
                <w:ilvl w:val="0"/>
                <w:numId w:val="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 xml:space="preserve">Pengembangan Kompe-tensi Guru </w:t>
            </w:r>
          </w:p>
        </w:tc>
      </w:tr>
      <w:tr w:rsidR="00E2323C" w:rsidRPr="00496778" w:rsidTr="00F44441">
        <w:tc>
          <w:tcPr>
            <w:tcW w:w="54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4.</w:t>
            </w:r>
          </w:p>
        </w:tc>
        <w:tc>
          <w:tcPr>
            <w:tcW w:w="189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Mahasiswa mampu memahami kode etik profesi guru</w:t>
            </w:r>
          </w:p>
        </w:tc>
        <w:tc>
          <w:tcPr>
            <w:tcW w:w="2790" w:type="dxa"/>
          </w:tcPr>
          <w:p w:rsidR="00E2323C" w:rsidRDefault="00E2323C" w:rsidP="00E2323C">
            <w:pPr>
              <w:pStyle w:val="ListParagraph"/>
              <w:numPr>
                <w:ilvl w:val="0"/>
                <w:numId w:val="33"/>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pe-ngertian, tujuan dan fungsi kode etik profesi guru</w:t>
            </w:r>
          </w:p>
          <w:p w:rsidR="00E2323C" w:rsidRDefault="00E2323C" w:rsidP="00E2323C">
            <w:pPr>
              <w:pStyle w:val="ListParagraph"/>
              <w:numPr>
                <w:ilvl w:val="0"/>
                <w:numId w:val="33"/>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lastRenderedPageBreak/>
              <w:t>Mampu menjelaskan kan-dungan dan makna kode etik profesi guru</w:t>
            </w:r>
          </w:p>
          <w:p w:rsidR="00E2323C" w:rsidRDefault="00E2323C" w:rsidP="00E2323C">
            <w:pPr>
              <w:pStyle w:val="ListParagraph"/>
              <w:numPr>
                <w:ilvl w:val="0"/>
                <w:numId w:val="33"/>
              </w:numPr>
              <w:tabs>
                <w:tab w:val="left" w:pos="252"/>
              </w:tabs>
              <w:ind w:left="252" w:hanging="252"/>
              <w:jc w:val="both"/>
              <w:rPr>
                <w:rFonts w:ascii="Times New Roman" w:hAnsi="Times New Roman" w:cs="Times New Roman"/>
                <w:sz w:val="20"/>
                <w:szCs w:val="20"/>
              </w:rPr>
            </w:pPr>
            <w:r w:rsidRPr="002E763B">
              <w:rPr>
                <w:rFonts w:ascii="Times New Roman" w:hAnsi="Times New Roman" w:cs="Times New Roman"/>
                <w:sz w:val="20"/>
                <w:szCs w:val="20"/>
              </w:rPr>
              <w:t xml:space="preserve">Mampu menjelaskan </w:t>
            </w:r>
            <w:r>
              <w:rPr>
                <w:rFonts w:ascii="Times New Roman" w:hAnsi="Times New Roman" w:cs="Times New Roman"/>
                <w:sz w:val="20"/>
                <w:szCs w:val="20"/>
              </w:rPr>
              <w:t>etika guru dalam mengajar</w:t>
            </w:r>
          </w:p>
          <w:p w:rsidR="00E2323C" w:rsidRDefault="00E2323C" w:rsidP="00E2323C">
            <w:pPr>
              <w:pStyle w:val="ListParagraph"/>
              <w:numPr>
                <w:ilvl w:val="0"/>
                <w:numId w:val="33"/>
              </w:numPr>
              <w:tabs>
                <w:tab w:val="left" w:pos="252"/>
              </w:tabs>
              <w:ind w:left="252" w:hanging="252"/>
              <w:jc w:val="both"/>
              <w:rPr>
                <w:rFonts w:ascii="Times New Roman" w:hAnsi="Times New Roman" w:cs="Times New Roman"/>
                <w:sz w:val="20"/>
                <w:szCs w:val="20"/>
              </w:rPr>
            </w:pPr>
            <w:r w:rsidRPr="00A3104D">
              <w:rPr>
                <w:rFonts w:ascii="Times New Roman" w:hAnsi="Times New Roman" w:cs="Times New Roman"/>
                <w:sz w:val="20"/>
                <w:szCs w:val="20"/>
              </w:rPr>
              <w:t>Mampu menjelaskan kode etik profesi guru menurut para ahli pendidikan</w:t>
            </w:r>
          </w:p>
          <w:p w:rsidR="00E2323C" w:rsidRPr="00A3104D" w:rsidRDefault="00E2323C" w:rsidP="00F44441">
            <w:pPr>
              <w:tabs>
                <w:tab w:val="left" w:pos="252"/>
              </w:tabs>
              <w:jc w:val="both"/>
              <w:rPr>
                <w:rFonts w:ascii="Times New Roman" w:hAnsi="Times New Roman" w:cs="Times New Roman"/>
                <w:sz w:val="20"/>
                <w:szCs w:val="20"/>
              </w:rPr>
            </w:pPr>
          </w:p>
        </w:tc>
        <w:tc>
          <w:tcPr>
            <w:tcW w:w="180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lastRenderedPageBreak/>
              <w:t>Kode Etik Profesi Guru</w:t>
            </w:r>
          </w:p>
        </w:tc>
        <w:tc>
          <w:tcPr>
            <w:tcW w:w="2430" w:type="dxa"/>
          </w:tcPr>
          <w:p w:rsidR="00E2323C" w:rsidRDefault="00E2323C" w:rsidP="00E2323C">
            <w:pPr>
              <w:pStyle w:val="ListParagraph"/>
              <w:numPr>
                <w:ilvl w:val="0"/>
                <w:numId w:val="3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Pengertian, Tujuan dan Fungsi Kode Etik Pro-fesi Guru</w:t>
            </w:r>
          </w:p>
          <w:p w:rsidR="00E2323C" w:rsidRDefault="00E2323C" w:rsidP="00E2323C">
            <w:pPr>
              <w:pStyle w:val="ListParagraph"/>
              <w:numPr>
                <w:ilvl w:val="0"/>
                <w:numId w:val="3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lastRenderedPageBreak/>
              <w:t>Kandungan dan Makna Kode Etik Profesi Guru</w:t>
            </w:r>
          </w:p>
          <w:p w:rsidR="00E2323C" w:rsidRDefault="00E2323C" w:rsidP="00E2323C">
            <w:pPr>
              <w:pStyle w:val="ListParagraph"/>
              <w:numPr>
                <w:ilvl w:val="0"/>
                <w:numId w:val="3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Etika Guru Dalam Me-ngajar</w:t>
            </w:r>
          </w:p>
          <w:p w:rsidR="00E2323C" w:rsidRDefault="00E2323C" w:rsidP="00E2323C">
            <w:pPr>
              <w:pStyle w:val="ListParagraph"/>
              <w:numPr>
                <w:ilvl w:val="0"/>
                <w:numId w:val="3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 xml:space="preserve">Kode Etik Profesi Guru Menurut Para Ahli Pen-didikan </w:t>
            </w:r>
          </w:p>
        </w:tc>
      </w:tr>
      <w:tr w:rsidR="00E2323C" w:rsidRPr="00496778" w:rsidTr="00F44441">
        <w:tc>
          <w:tcPr>
            <w:tcW w:w="54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lastRenderedPageBreak/>
              <w:t>5.</w:t>
            </w:r>
          </w:p>
        </w:tc>
        <w:tc>
          <w:tcPr>
            <w:tcW w:w="189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Mahasiswa mampu memahami keteram-pilan dalam proses pembelajaran</w:t>
            </w:r>
          </w:p>
          <w:p w:rsidR="00E2323C" w:rsidRDefault="00E2323C" w:rsidP="00F44441">
            <w:pPr>
              <w:jc w:val="both"/>
              <w:rPr>
                <w:rFonts w:ascii="Times New Roman" w:hAnsi="Times New Roman" w:cs="Times New Roman"/>
                <w:sz w:val="20"/>
                <w:szCs w:val="20"/>
              </w:rPr>
            </w:pPr>
          </w:p>
        </w:tc>
        <w:tc>
          <w:tcPr>
            <w:tcW w:w="2790" w:type="dxa"/>
          </w:tcPr>
          <w:p w:rsidR="00E2323C" w:rsidRDefault="00E2323C" w:rsidP="00E2323C">
            <w:pPr>
              <w:pStyle w:val="ListParagraph"/>
              <w:numPr>
                <w:ilvl w:val="0"/>
                <w:numId w:val="12"/>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tahap perencanaan</w:t>
            </w:r>
          </w:p>
          <w:p w:rsidR="00E2323C" w:rsidRDefault="00E2323C" w:rsidP="00E2323C">
            <w:pPr>
              <w:pStyle w:val="ListParagraph"/>
              <w:numPr>
                <w:ilvl w:val="0"/>
                <w:numId w:val="12"/>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tahap pelaksanaan</w:t>
            </w:r>
          </w:p>
          <w:p w:rsidR="00E2323C" w:rsidRDefault="00E2323C" w:rsidP="00E2323C">
            <w:pPr>
              <w:pStyle w:val="ListParagraph"/>
              <w:numPr>
                <w:ilvl w:val="0"/>
                <w:numId w:val="12"/>
              </w:numPr>
              <w:tabs>
                <w:tab w:val="left" w:pos="252"/>
              </w:tabs>
              <w:ind w:left="252" w:hanging="252"/>
              <w:jc w:val="both"/>
              <w:rPr>
                <w:rFonts w:ascii="Times New Roman" w:hAnsi="Times New Roman" w:cs="Times New Roman"/>
                <w:sz w:val="20"/>
                <w:szCs w:val="20"/>
              </w:rPr>
            </w:pPr>
            <w:r w:rsidRPr="00FD0C45">
              <w:rPr>
                <w:rFonts w:ascii="Times New Roman" w:hAnsi="Times New Roman" w:cs="Times New Roman"/>
                <w:sz w:val="20"/>
                <w:szCs w:val="20"/>
              </w:rPr>
              <w:t xml:space="preserve">Mampu menjelaskan </w:t>
            </w:r>
            <w:r>
              <w:rPr>
                <w:rFonts w:ascii="Times New Roman" w:hAnsi="Times New Roman" w:cs="Times New Roman"/>
                <w:sz w:val="20"/>
                <w:szCs w:val="20"/>
              </w:rPr>
              <w:t>tahap penilaian</w:t>
            </w:r>
          </w:p>
          <w:p w:rsidR="00E2323C" w:rsidRDefault="00E2323C" w:rsidP="00E2323C">
            <w:pPr>
              <w:pStyle w:val="ListParagraph"/>
              <w:numPr>
                <w:ilvl w:val="0"/>
                <w:numId w:val="12"/>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faktor-faktor yang mempengaruhi proses pembelajaran</w:t>
            </w:r>
          </w:p>
          <w:p w:rsidR="00E2323C" w:rsidRPr="00B0387E" w:rsidRDefault="00E2323C" w:rsidP="00F44441">
            <w:pPr>
              <w:tabs>
                <w:tab w:val="left" w:pos="252"/>
              </w:tabs>
              <w:jc w:val="both"/>
              <w:rPr>
                <w:rFonts w:ascii="Times New Roman" w:hAnsi="Times New Roman" w:cs="Times New Roman"/>
                <w:sz w:val="20"/>
                <w:szCs w:val="20"/>
              </w:rPr>
            </w:pPr>
          </w:p>
        </w:tc>
        <w:tc>
          <w:tcPr>
            <w:tcW w:w="1800" w:type="dxa"/>
          </w:tcPr>
          <w:p w:rsidR="00E2323C" w:rsidRDefault="00E2323C" w:rsidP="00F44441">
            <w:pPr>
              <w:rPr>
                <w:rFonts w:ascii="Times New Roman" w:hAnsi="Times New Roman" w:cs="Times New Roman"/>
                <w:sz w:val="20"/>
                <w:szCs w:val="20"/>
              </w:rPr>
            </w:pPr>
            <w:r>
              <w:rPr>
                <w:rFonts w:ascii="Times New Roman" w:hAnsi="Times New Roman" w:cs="Times New Roman"/>
                <w:sz w:val="20"/>
                <w:szCs w:val="20"/>
              </w:rPr>
              <w:t>Keterrampilan Da-lam Proses Pembe-lajaran</w:t>
            </w:r>
          </w:p>
          <w:p w:rsidR="00E2323C" w:rsidRPr="00E12077" w:rsidRDefault="00E2323C" w:rsidP="00F44441">
            <w:pPr>
              <w:rPr>
                <w:rFonts w:ascii="Times New Roman" w:hAnsi="Times New Roman" w:cs="Times New Roman"/>
                <w:sz w:val="20"/>
                <w:szCs w:val="20"/>
              </w:rPr>
            </w:pPr>
          </w:p>
        </w:tc>
        <w:tc>
          <w:tcPr>
            <w:tcW w:w="2430" w:type="dxa"/>
          </w:tcPr>
          <w:p w:rsidR="00E2323C" w:rsidRDefault="00E2323C" w:rsidP="00E2323C">
            <w:pPr>
              <w:pStyle w:val="ListParagraph"/>
              <w:numPr>
                <w:ilvl w:val="0"/>
                <w:numId w:val="11"/>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Tahap Perencanaan</w:t>
            </w:r>
          </w:p>
          <w:p w:rsidR="00E2323C" w:rsidRDefault="00E2323C" w:rsidP="00E2323C">
            <w:pPr>
              <w:pStyle w:val="ListParagraph"/>
              <w:numPr>
                <w:ilvl w:val="0"/>
                <w:numId w:val="11"/>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Tahap Pelaksanaan</w:t>
            </w:r>
          </w:p>
          <w:p w:rsidR="00E2323C" w:rsidRDefault="00E2323C" w:rsidP="00E2323C">
            <w:pPr>
              <w:pStyle w:val="ListParagraph"/>
              <w:numPr>
                <w:ilvl w:val="0"/>
                <w:numId w:val="11"/>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Tahap Penilaian</w:t>
            </w:r>
          </w:p>
          <w:p w:rsidR="00E2323C" w:rsidRDefault="00E2323C" w:rsidP="00E2323C">
            <w:pPr>
              <w:pStyle w:val="ListParagraph"/>
              <w:numPr>
                <w:ilvl w:val="0"/>
                <w:numId w:val="11"/>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 xml:space="preserve">Faktor-faktor Yg Mem-pengaruhi Proses Pem-belajaran  </w:t>
            </w:r>
          </w:p>
        </w:tc>
      </w:tr>
      <w:tr w:rsidR="00E2323C" w:rsidRPr="00496778" w:rsidTr="00F44441">
        <w:tc>
          <w:tcPr>
            <w:tcW w:w="54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6.</w:t>
            </w:r>
          </w:p>
        </w:tc>
        <w:tc>
          <w:tcPr>
            <w:tcW w:w="189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Mahasiswa mampu memahami keteram-pilan dalam menyu-sun bahan ajar</w:t>
            </w:r>
          </w:p>
        </w:tc>
        <w:tc>
          <w:tcPr>
            <w:tcW w:w="2790" w:type="dxa"/>
          </w:tcPr>
          <w:p w:rsidR="00E2323C" w:rsidRDefault="00E2323C" w:rsidP="00E2323C">
            <w:pPr>
              <w:pStyle w:val="ListParagraph"/>
              <w:numPr>
                <w:ilvl w:val="0"/>
                <w:numId w:val="14"/>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pe-ngertian dan fungsi bahan ajar</w:t>
            </w:r>
          </w:p>
          <w:p w:rsidR="00E2323C" w:rsidRDefault="00E2323C" w:rsidP="00E2323C">
            <w:pPr>
              <w:pStyle w:val="ListParagraph"/>
              <w:numPr>
                <w:ilvl w:val="0"/>
                <w:numId w:val="14"/>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karak-teristik bahan ajar</w:t>
            </w:r>
          </w:p>
          <w:p w:rsidR="00E2323C" w:rsidRDefault="00E2323C" w:rsidP="00E2323C">
            <w:pPr>
              <w:pStyle w:val="ListParagraph"/>
              <w:numPr>
                <w:ilvl w:val="0"/>
                <w:numId w:val="14"/>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jenis-jenis bahan ajar</w:t>
            </w:r>
          </w:p>
          <w:p w:rsidR="00E2323C" w:rsidRDefault="00E2323C" w:rsidP="00E2323C">
            <w:pPr>
              <w:pStyle w:val="ListParagraph"/>
              <w:numPr>
                <w:ilvl w:val="0"/>
                <w:numId w:val="14"/>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strate-gi pemilihan bahan ajar</w:t>
            </w:r>
          </w:p>
          <w:p w:rsidR="00E2323C" w:rsidRPr="00B0387E" w:rsidRDefault="00E2323C" w:rsidP="00F44441">
            <w:pPr>
              <w:tabs>
                <w:tab w:val="left" w:pos="252"/>
              </w:tabs>
              <w:jc w:val="both"/>
              <w:rPr>
                <w:rFonts w:ascii="Times New Roman" w:hAnsi="Times New Roman" w:cs="Times New Roman"/>
                <w:sz w:val="20"/>
                <w:szCs w:val="20"/>
              </w:rPr>
            </w:pPr>
          </w:p>
        </w:tc>
        <w:tc>
          <w:tcPr>
            <w:tcW w:w="180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 xml:space="preserve">Keterampilan Da-lam Menyusun Ba-han Ajar  </w:t>
            </w:r>
          </w:p>
        </w:tc>
        <w:tc>
          <w:tcPr>
            <w:tcW w:w="2430" w:type="dxa"/>
          </w:tcPr>
          <w:p w:rsidR="00E2323C" w:rsidRDefault="00E2323C" w:rsidP="00E2323C">
            <w:pPr>
              <w:pStyle w:val="ListParagraph"/>
              <w:numPr>
                <w:ilvl w:val="0"/>
                <w:numId w:val="1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Pengertian dan Fungsi Bahan Ajar</w:t>
            </w:r>
          </w:p>
          <w:p w:rsidR="00E2323C" w:rsidRDefault="00E2323C" w:rsidP="00E2323C">
            <w:pPr>
              <w:pStyle w:val="ListParagraph"/>
              <w:numPr>
                <w:ilvl w:val="0"/>
                <w:numId w:val="1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Karakteristik Bahan Ajar</w:t>
            </w:r>
          </w:p>
          <w:p w:rsidR="00E2323C" w:rsidRDefault="00E2323C" w:rsidP="00E2323C">
            <w:pPr>
              <w:pStyle w:val="ListParagraph"/>
              <w:numPr>
                <w:ilvl w:val="0"/>
                <w:numId w:val="1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Jenis-jenis Bahan Ajar</w:t>
            </w:r>
          </w:p>
          <w:p w:rsidR="00E2323C" w:rsidRPr="00B81561" w:rsidRDefault="00E2323C" w:rsidP="00E2323C">
            <w:pPr>
              <w:pStyle w:val="ListParagraph"/>
              <w:numPr>
                <w:ilvl w:val="0"/>
                <w:numId w:val="1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 xml:space="preserve">Strategi Pemilihan Ba-han Ajar  </w:t>
            </w:r>
          </w:p>
        </w:tc>
      </w:tr>
      <w:tr w:rsidR="00E2323C" w:rsidRPr="00496778" w:rsidTr="00F44441">
        <w:tc>
          <w:tcPr>
            <w:tcW w:w="54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7.</w:t>
            </w:r>
          </w:p>
        </w:tc>
        <w:tc>
          <w:tcPr>
            <w:tcW w:w="189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Mahasiswa mampu memahami keteram-pilan dalam menyu-sun strategi pembe-lajaran</w:t>
            </w:r>
          </w:p>
        </w:tc>
        <w:tc>
          <w:tcPr>
            <w:tcW w:w="2790" w:type="dxa"/>
          </w:tcPr>
          <w:p w:rsidR="00E2323C" w:rsidRDefault="00E2323C" w:rsidP="00E2323C">
            <w:pPr>
              <w:pStyle w:val="ListParagraph"/>
              <w:numPr>
                <w:ilvl w:val="0"/>
                <w:numId w:val="2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pe-ngertian strategi pembelajar an</w:t>
            </w:r>
          </w:p>
          <w:p w:rsidR="00E2323C" w:rsidRDefault="00E2323C" w:rsidP="00E2323C">
            <w:pPr>
              <w:pStyle w:val="ListParagraph"/>
              <w:numPr>
                <w:ilvl w:val="0"/>
                <w:numId w:val="2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fungsi dan peranan strategi pembe lajaran</w:t>
            </w:r>
          </w:p>
          <w:p w:rsidR="00E2323C" w:rsidRDefault="00E2323C" w:rsidP="00E2323C">
            <w:pPr>
              <w:pStyle w:val="ListParagraph"/>
              <w:numPr>
                <w:ilvl w:val="0"/>
                <w:numId w:val="2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klasi-fikasi strategi pembelajaran</w:t>
            </w:r>
          </w:p>
          <w:p w:rsidR="00E2323C" w:rsidRDefault="00E2323C" w:rsidP="00E2323C">
            <w:pPr>
              <w:pStyle w:val="ListParagraph"/>
              <w:numPr>
                <w:ilvl w:val="0"/>
                <w:numId w:val="2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pertim bangan pemilihan strategi pembelajaran</w:t>
            </w:r>
          </w:p>
          <w:p w:rsidR="00E2323C" w:rsidRPr="00B0387E" w:rsidRDefault="00E2323C" w:rsidP="00E2323C">
            <w:pPr>
              <w:pStyle w:val="ListParagraph"/>
              <w:tabs>
                <w:tab w:val="left" w:pos="252"/>
              </w:tabs>
              <w:ind w:left="252"/>
              <w:jc w:val="both"/>
              <w:rPr>
                <w:rFonts w:ascii="Times New Roman" w:hAnsi="Times New Roman" w:cs="Times New Roman"/>
                <w:sz w:val="20"/>
                <w:szCs w:val="20"/>
              </w:rPr>
            </w:pPr>
          </w:p>
        </w:tc>
        <w:tc>
          <w:tcPr>
            <w:tcW w:w="180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Keterampilan Da-lam Menyusun Stra tegi Pembelajaran</w:t>
            </w:r>
          </w:p>
        </w:tc>
        <w:tc>
          <w:tcPr>
            <w:tcW w:w="2430" w:type="dxa"/>
          </w:tcPr>
          <w:p w:rsidR="00E2323C" w:rsidRDefault="00E2323C" w:rsidP="00E2323C">
            <w:pPr>
              <w:pStyle w:val="ListParagraph"/>
              <w:numPr>
                <w:ilvl w:val="0"/>
                <w:numId w:val="2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Pengertian Strategi Pem belajaran</w:t>
            </w:r>
          </w:p>
          <w:p w:rsidR="00E2323C" w:rsidRDefault="00E2323C" w:rsidP="00E2323C">
            <w:pPr>
              <w:pStyle w:val="ListParagraph"/>
              <w:numPr>
                <w:ilvl w:val="0"/>
                <w:numId w:val="2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Fungsi dan Peranan Stra tegi Pembelajaran</w:t>
            </w:r>
          </w:p>
          <w:p w:rsidR="00E2323C" w:rsidRDefault="00E2323C" w:rsidP="00E2323C">
            <w:pPr>
              <w:pStyle w:val="ListParagraph"/>
              <w:numPr>
                <w:ilvl w:val="0"/>
                <w:numId w:val="2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Klasifikasi Strategi Pem belajaran</w:t>
            </w:r>
          </w:p>
          <w:p w:rsidR="00E2323C" w:rsidRDefault="00E2323C" w:rsidP="00E2323C">
            <w:pPr>
              <w:pStyle w:val="ListParagraph"/>
              <w:numPr>
                <w:ilvl w:val="0"/>
                <w:numId w:val="2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 xml:space="preserve">Pertimbangan Pemilih-an Strategi Pembelajar-an  </w:t>
            </w:r>
          </w:p>
        </w:tc>
      </w:tr>
      <w:tr w:rsidR="00E2323C" w:rsidRPr="00496778" w:rsidTr="00F44441">
        <w:tc>
          <w:tcPr>
            <w:tcW w:w="54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8.</w:t>
            </w:r>
          </w:p>
        </w:tc>
        <w:tc>
          <w:tcPr>
            <w:tcW w:w="189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Mahasiswa mampu memahami keteram-pilan menggunakan metode pembelajar-an</w:t>
            </w:r>
          </w:p>
          <w:p w:rsidR="00E2323C" w:rsidRDefault="00E2323C" w:rsidP="00F44441">
            <w:pPr>
              <w:jc w:val="both"/>
              <w:rPr>
                <w:rFonts w:ascii="Times New Roman" w:hAnsi="Times New Roman" w:cs="Times New Roman"/>
                <w:sz w:val="20"/>
                <w:szCs w:val="20"/>
              </w:rPr>
            </w:pPr>
          </w:p>
        </w:tc>
        <w:tc>
          <w:tcPr>
            <w:tcW w:w="2790" w:type="dxa"/>
          </w:tcPr>
          <w:p w:rsidR="00E2323C" w:rsidRPr="00A57A12" w:rsidRDefault="00E2323C" w:rsidP="00E2323C">
            <w:pPr>
              <w:pStyle w:val="ListParagraph"/>
              <w:numPr>
                <w:ilvl w:val="0"/>
                <w:numId w:val="29"/>
              </w:numPr>
              <w:tabs>
                <w:tab w:val="left" w:pos="252"/>
              </w:tabs>
              <w:ind w:left="252" w:hanging="270"/>
              <w:jc w:val="both"/>
              <w:rPr>
                <w:rFonts w:ascii="Times New Roman" w:hAnsi="Times New Roman" w:cs="Times New Roman"/>
                <w:sz w:val="20"/>
                <w:szCs w:val="20"/>
              </w:rPr>
            </w:pPr>
            <w:r w:rsidRPr="00A57A12">
              <w:rPr>
                <w:rFonts w:ascii="Times New Roman" w:hAnsi="Times New Roman" w:cs="Times New Roman"/>
                <w:sz w:val="20"/>
                <w:szCs w:val="20"/>
              </w:rPr>
              <w:t xml:space="preserve">Mampu menjelaskan </w:t>
            </w:r>
            <w:r>
              <w:rPr>
                <w:rFonts w:ascii="Times New Roman" w:hAnsi="Times New Roman" w:cs="Times New Roman"/>
                <w:sz w:val="20"/>
                <w:szCs w:val="20"/>
              </w:rPr>
              <w:t>pe-ngertian metode pembelajar an</w:t>
            </w:r>
          </w:p>
          <w:p w:rsidR="00E2323C" w:rsidRDefault="00E2323C" w:rsidP="00E2323C">
            <w:pPr>
              <w:pStyle w:val="ListParagraph"/>
              <w:numPr>
                <w:ilvl w:val="0"/>
                <w:numId w:val="29"/>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prinsip prinsip penggunaan metode pembelajaran</w:t>
            </w:r>
          </w:p>
          <w:p w:rsidR="00E2323C" w:rsidRDefault="00E2323C" w:rsidP="00E2323C">
            <w:pPr>
              <w:pStyle w:val="ListParagraph"/>
              <w:numPr>
                <w:ilvl w:val="0"/>
                <w:numId w:val="29"/>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berba-gai jenis metode pembelajar an</w:t>
            </w:r>
          </w:p>
          <w:p w:rsidR="00E2323C" w:rsidRDefault="00E2323C" w:rsidP="00E2323C">
            <w:pPr>
              <w:pStyle w:val="ListParagraph"/>
              <w:numPr>
                <w:ilvl w:val="0"/>
                <w:numId w:val="29"/>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faktor-faktor yang mempengaruhi penggunaan metode pembe-lajaran</w:t>
            </w:r>
          </w:p>
          <w:p w:rsidR="00E2323C" w:rsidRDefault="00E2323C" w:rsidP="00E2323C">
            <w:pPr>
              <w:pStyle w:val="ListParagraph"/>
              <w:tabs>
                <w:tab w:val="left" w:pos="252"/>
              </w:tabs>
              <w:ind w:left="252"/>
              <w:jc w:val="both"/>
              <w:rPr>
                <w:rFonts w:ascii="Times New Roman" w:hAnsi="Times New Roman" w:cs="Times New Roman"/>
                <w:sz w:val="20"/>
                <w:szCs w:val="20"/>
              </w:rPr>
            </w:pPr>
          </w:p>
        </w:tc>
        <w:tc>
          <w:tcPr>
            <w:tcW w:w="180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Keterampilan Menggunakan Me-tode Pembelajaran</w:t>
            </w:r>
          </w:p>
          <w:p w:rsidR="00E2323C" w:rsidRPr="002E763B" w:rsidRDefault="00E2323C" w:rsidP="00F44441">
            <w:pPr>
              <w:rPr>
                <w:rFonts w:ascii="Times New Roman" w:hAnsi="Times New Roman" w:cs="Times New Roman"/>
                <w:sz w:val="20"/>
                <w:szCs w:val="20"/>
              </w:rPr>
            </w:pPr>
          </w:p>
        </w:tc>
        <w:tc>
          <w:tcPr>
            <w:tcW w:w="2430" w:type="dxa"/>
          </w:tcPr>
          <w:p w:rsidR="00E2323C" w:rsidRDefault="00E2323C" w:rsidP="00E2323C">
            <w:pPr>
              <w:pStyle w:val="ListParagraph"/>
              <w:numPr>
                <w:ilvl w:val="0"/>
                <w:numId w:val="30"/>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Pengertian Metode Pem belajaran</w:t>
            </w:r>
          </w:p>
          <w:p w:rsidR="00E2323C" w:rsidRDefault="00E2323C" w:rsidP="00E2323C">
            <w:pPr>
              <w:pStyle w:val="ListParagraph"/>
              <w:numPr>
                <w:ilvl w:val="0"/>
                <w:numId w:val="30"/>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Prinsip-prinsip Penggu-naan Metode Pembela-jaran</w:t>
            </w:r>
          </w:p>
          <w:p w:rsidR="00E2323C" w:rsidRDefault="00E2323C" w:rsidP="00E2323C">
            <w:pPr>
              <w:pStyle w:val="ListParagraph"/>
              <w:numPr>
                <w:ilvl w:val="0"/>
                <w:numId w:val="30"/>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Berbagai Jenis Metode Pembelajaran</w:t>
            </w:r>
          </w:p>
          <w:p w:rsidR="00E2323C" w:rsidRDefault="00E2323C" w:rsidP="00E2323C">
            <w:pPr>
              <w:pStyle w:val="ListParagraph"/>
              <w:numPr>
                <w:ilvl w:val="0"/>
                <w:numId w:val="30"/>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Faktor-faktor Yang Mempengaruhi Penggu-naan Metode Pembela-jaran</w:t>
            </w:r>
          </w:p>
        </w:tc>
      </w:tr>
      <w:tr w:rsidR="00E2323C" w:rsidRPr="00496778" w:rsidTr="00F44441">
        <w:tc>
          <w:tcPr>
            <w:tcW w:w="54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9.</w:t>
            </w:r>
          </w:p>
        </w:tc>
        <w:tc>
          <w:tcPr>
            <w:tcW w:w="189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Mahasiswa mampu memahami keteram-pilan dalam pengem bangan media pem-belajaran</w:t>
            </w:r>
          </w:p>
        </w:tc>
        <w:tc>
          <w:tcPr>
            <w:tcW w:w="2790" w:type="dxa"/>
          </w:tcPr>
          <w:p w:rsidR="00E2323C" w:rsidRDefault="00E2323C" w:rsidP="00E2323C">
            <w:pPr>
              <w:pStyle w:val="ListParagraph"/>
              <w:numPr>
                <w:ilvl w:val="0"/>
                <w:numId w:val="1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pe-ngertian media pembelajar-an</w:t>
            </w:r>
          </w:p>
          <w:p w:rsidR="00E2323C" w:rsidRDefault="00E2323C" w:rsidP="00E2323C">
            <w:pPr>
              <w:pStyle w:val="ListParagraph"/>
              <w:numPr>
                <w:ilvl w:val="0"/>
                <w:numId w:val="1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fungsi media pembelajaran</w:t>
            </w:r>
          </w:p>
          <w:p w:rsidR="00E2323C" w:rsidRDefault="00E2323C" w:rsidP="00E2323C">
            <w:pPr>
              <w:pStyle w:val="ListParagraph"/>
              <w:numPr>
                <w:ilvl w:val="0"/>
                <w:numId w:val="1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karakte ristik pemilihan media pem-belajaran</w:t>
            </w:r>
          </w:p>
          <w:p w:rsidR="00E2323C" w:rsidRPr="00066586" w:rsidRDefault="00E2323C" w:rsidP="00E2323C">
            <w:pPr>
              <w:pStyle w:val="ListParagraph"/>
              <w:numPr>
                <w:ilvl w:val="0"/>
                <w:numId w:val="1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pe-manfaatan media pembe-lajaran</w:t>
            </w:r>
          </w:p>
        </w:tc>
        <w:tc>
          <w:tcPr>
            <w:tcW w:w="180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Keterampilan Da-lam Pengembangan Media Pembelajar-an</w:t>
            </w:r>
          </w:p>
        </w:tc>
        <w:tc>
          <w:tcPr>
            <w:tcW w:w="2430" w:type="dxa"/>
          </w:tcPr>
          <w:p w:rsidR="00E2323C" w:rsidRDefault="00E2323C" w:rsidP="00E2323C">
            <w:pPr>
              <w:pStyle w:val="ListParagraph"/>
              <w:numPr>
                <w:ilvl w:val="0"/>
                <w:numId w:val="15"/>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Pengertian Media Pem-belajaran</w:t>
            </w:r>
          </w:p>
          <w:p w:rsidR="00E2323C" w:rsidRDefault="00E2323C" w:rsidP="00E2323C">
            <w:pPr>
              <w:pStyle w:val="ListParagraph"/>
              <w:numPr>
                <w:ilvl w:val="0"/>
                <w:numId w:val="15"/>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Fungsi Media Pembe-lajaran</w:t>
            </w:r>
          </w:p>
          <w:p w:rsidR="00E2323C" w:rsidRDefault="00E2323C" w:rsidP="00E2323C">
            <w:pPr>
              <w:pStyle w:val="ListParagraph"/>
              <w:numPr>
                <w:ilvl w:val="0"/>
                <w:numId w:val="15"/>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Karakteristik Pemilihan Media Pembelajaran</w:t>
            </w:r>
          </w:p>
          <w:p w:rsidR="00E2323C" w:rsidRDefault="00E2323C" w:rsidP="00E2323C">
            <w:pPr>
              <w:pStyle w:val="ListParagraph"/>
              <w:numPr>
                <w:ilvl w:val="0"/>
                <w:numId w:val="15"/>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Pemanfaatan Media Pembelajaran</w:t>
            </w:r>
          </w:p>
        </w:tc>
      </w:tr>
      <w:tr w:rsidR="00E2323C" w:rsidRPr="00496778" w:rsidTr="00F44441">
        <w:tc>
          <w:tcPr>
            <w:tcW w:w="54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lastRenderedPageBreak/>
              <w:t>10.</w:t>
            </w:r>
          </w:p>
        </w:tc>
        <w:tc>
          <w:tcPr>
            <w:tcW w:w="189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Mahaisswa mampu memahami pengua-saan guru terhadap keterampilan dasar dalam mengajar</w:t>
            </w:r>
          </w:p>
        </w:tc>
        <w:tc>
          <w:tcPr>
            <w:tcW w:w="2790" w:type="dxa"/>
          </w:tcPr>
          <w:p w:rsidR="00E2323C" w:rsidRDefault="00E2323C" w:rsidP="00E2323C">
            <w:pPr>
              <w:pStyle w:val="ListParagraph"/>
              <w:numPr>
                <w:ilvl w:val="0"/>
                <w:numId w:val="18"/>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kete-rampilan membuka dan me-nutup pelajaran</w:t>
            </w:r>
          </w:p>
          <w:p w:rsidR="00E2323C" w:rsidRDefault="00E2323C" w:rsidP="00E2323C">
            <w:pPr>
              <w:pStyle w:val="ListParagraph"/>
              <w:numPr>
                <w:ilvl w:val="0"/>
                <w:numId w:val="18"/>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kete-rampilan mengelola kelas</w:t>
            </w:r>
          </w:p>
          <w:p w:rsidR="00E2323C" w:rsidRDefault="00E2323C" w:rsidP="00E2323C">
            <w:pPr>
              <w:pStyle w:val="ListParagraph"/>
              <w:numPr>
                <w:ilvl w:val="0"/>
                <w:numId w:val="18"/>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kete-rampilan bertanya</w:t>
            </w:r>
          </w:p>
          <w:p w:rsidR="00E2323C" w:rsidRDefault="00E2323C" w:rsidP="00E2323C">
            <w:pPr>
              <w:pStyle w:val="ListParagraph"/>
              <w:numPr>
                <w:ilvl w:val="0"/>
                <w:numId w:val="18"/>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kete-rampilan membimbing dis-kusi kelompok kecil</w:t>
            </w:r>
          </w:p>
          <w:p w:rsidR="00E2323C" w:rsidRPr="00B0387E" w:rsidRDefault="00E2323C" w:rsidP="00F44441">
            <w:pPr>
              <w:tabs>
                <w:tab w:val="left" w:pos="252"/>
              </w:tabs>
              <w:jc w:val="both"/>
              <w:rPr>
                <w:rFonts w:ascii="Times New Roman" w:hAnsi="Times New Roman" w:cs="Times New Roman"/>
                <w:sz w:val="20"/>
                <w:szCs w:val="20"/>
              </w:rPr>
            </w:pPr>
          </w:p>
        </w:tc>
        <w:tc>
          <w:tcPr>
            <w:tcW w:w="180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Penguasaan Guru Terhadap Keteram-pilan Dasar Dalam Mengajar</w:t>
            </w:r>
          </w:p>
        </w:tc>
        <w:tc>
          <w:tcPr>
            <w:tcW w:w="2430" w:type="dxa"/>
          </w:tcPr>
          <w:p w:rsidR="00E2323C" w:rsidRDefault="00E2323C" w:rsidP="00E2323C">
            <w:pPr>
              <w:pStyle w:val="ListParagraph"/>
              <w:numPr>
                <w:ilvl w:val="0"/>
                <w:numId w:val="17"/>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Keterampilan Membuka dan Menutup Pelajaran</w:t>
            </w:r>
          </w:p>
          <w:p w:rsidR="00E2323C" w:rsidRDefault="00E2323C" w:rsidP="00E2323C">
            <w:pPr>
              <w:pStyle w:val="ListParagraph"/>
              <w:numPr>
                <w:ilvl w:val="0"/>
                <w:numId w:val="17"/>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Keterampilan Mengelo-la Kelas</w:t>
            </w:r>
          </w:p>
          <w:p w:rsidR="00E2323C" w:rsidRDefault="00E2323C" w:rsidP="00E2323C">
            <w:pPr>
              <w:pStyle w:val="ListParagraph"/>
              <w:numPr>
                <w:ilvl w:val="0"/>
                <w:numId w:val="17"/>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Keterampilan Bertanya</w:t>
            </w:r>
          </w:p>
          <w:p w:rsidR="00E2323C" w:rsidRDefault="00E2323C" w:rsidP="00E2323C">
            <w:pPr>
              <w:pStyle w:val="ListParagraph"/>
              <w:numPr>
                <w:ilvl w:val="0"/>
                <w:numId w:val="17"/>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Keterampilan Membim-bing Diskusi Kelompok Kecil</w:t>
            </w:r>
          </w:p>
        </w:tc>
      </w:tr>
      <w:tr w:rsidR="00E2323C" w:rsidRPr="00496778" w:rsidTr="00F44441">
        <w:tc>
          <w:tcPr>
            <w:tcW w:w="54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11.</w:t>
            </w:r>
          </w:p>
        </w:tc>
        <w:tc>
          <w:tcPr>
            <w:tcW w:w="189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Mahasiswa mampu memahami keteram-pilan dalam melak-sanakan evaluasi pembelajaran</w:t>
            </w:r>
          </w:p>
          <w:p w:rsidR="00E2323C" w:rsidRDefault="00E2323C" w:rsidP="00F44441">
            <w:pPr>
              <w:jc w:val="both"/>
              <w:rPr>
                <w:rFonts w:ascii="Times New Roman" w:hAnsi="Times New Roman" w:cs="Times New Roman"/>
                <w:sz w:val="20"/>
                <w:szCs w:val="20"/>
              </w:rPr>
            </w:pPr>
          </w:p>
        </w:tc>
        <w:tc>
          <w:tcPr>
            <w:tcW w:w="2790" w:type="dxa"/>
          </w:tcPr>
          <w:p w:rsidR="00E2323C" w:rsidRDefault="00E2323C" w:rsidP="00E2323C">
            <w:pPr>
              <w:pStyle w:val="ListParagraph"/>
              <w:numPr>
                <w:ilvl w:val="0"/>
                <w:numId w:val="2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pe-ngertian dan fungsi evaluasi pembelajaran</w:t>
            </w:r>
          </w:p>
          <w:p w:rsidR="00E2323C" w:rsidRDefault="00E2323C" w:rsidP="00E2323C">
            <w:pPr>
              <w:pStyle w:val="ListParagraph"/>
              <w:numPr>
                <w:ilvl w:val="0"/>
                <w:numId w:val="2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prinsip prinsip evaluasi pembela-jaran</w:t>
            </w:r>
          </w:p>
          <w:p w:rsidR="00E2323C" w:rsidRDefault="00E2323C" w:rsidP="00E2323C">
            <w:pPr>
              <w:pStyle w:val="ListParagraph"/>
              <w:numPr>
                <w:ilvl w:val="0"/>
                <w:numId w:val="2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macam macam evaluasi pembelajar an</w:t>
            </w:r>
          </w:p>
          <w:p w:rsidR="00E2323C" w:rsidRDefault="00E2323C" w:rsidP="00E2323C">
            <w:pPr>
              <w:pStyle w:val="ListParagraph"/>
              <w:numPr>
                <w:ilvl w:val="0"/>
                <w:numId w:val="2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lang-kah-langkah penyusunan evaluasi pembelajaran</w:t>
            </w:r>
          </w:p>
          <w:p w:rsidR="00E2323C" w:rsidRDefault="00E2323C" w:rsidP="00E2323C">
            <w:pPr>
              <w:pStyle w:val="ListParagraph"/>
              <w:tabs>
                <w:tab w:val="left" w:pos="252"/>
              </w:tabs>
              <w:ind w:left="252"/>
              <w:jc w:val="both"/>
              <w:rPr>
                <w:rFonts w:ascii="Times New Roman" w:hAnsi="Times New Roman" w:cs="Times New Roman"/>
                <w:sz w:val="20"/>
                <w:szCs w:val="20"/>
              </w:rPr>
            </w:pPr>
          </w:p>
        </w:tc>
        <w:tc>
          <w:tcPr>
            <w:tcW w:w="180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Keterampilan Da-lam Melaksanakan evaluasi pembela-jaran</w:t>
            </w:r>
          </w:p>
        </w:tc>
        <w:tc>
          <w:tcPr>
            <w:tcW w:w="2430" w:type="dxa"/>
          </w:tcPr>
          <w:p w:rsidR="00E2323C" w:rsidRDefault="00E2323C" w:rsidP="00E2323C">
            <w:pPr>
              <w:pStyle w:val="ListParagraph"/>
              <w:numPr>
                <w:ilvl w:val="0"/>
                <w:numId w:val="2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Pengertian dan fungsi evaluasi pembelajaran</w:t>
            </w:r>
          </w:p>
          <w:p w:rsidR="00E2323C" w:rsidRDefault="00E2323C" w:rsidP="00E2323C">
            <w:pPr>
              <w:pStyle w:val="ListParagraph"/>
              <w:numPr>
                <w:ilvl w:val="0"/>
                <w:numId w:val="2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Prinsip-prinsip Evaluasi Pembelajaran</w:t>
            </w:r>
          </w:p>
          <w:p w:rsidR="00E2323C" w:rsidRDefault="00E2323C" w:rsidP="00E2323C">
            <w:pPr>
              <w:pStyle w:val="ListParagraph"/>
              <w:numPr>
                <w:ilvl w:val="0"/>
                <w:numId w:val="2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Macam-macam Evalua-si Pembelajaran</w:t>
            </w:r>
          </w:p>
          <w:p w:rsidR="00E2323C" w:rsidRDefault="00E2323C" w:rsidP="00E2323C">
            <w:pPr>
              <w:pStyle w:val="ListParagraph"/>
              <w:numPr>
                <w:ilvl w:val="0"/>
                <w:numId w:val="2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Langkah-langkah pe-nyusunan evaluasi pem belajaran</w:t>
            </w:r>
          </w:p>
        </w:tc>
      </w:tr>
      <w:tr w:rsidR="00E2323C" w:rsidRPr="00496778" w:rsidTr="00F44441">
        <w:tc>
          <w:tcPr>
            <w:tcW w:w="54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12.</w:t>
            </w:r>
          </w:p>
        </w:tc>
        <w:tc>
          <w:tcPr>
            <w:tcW w:w="189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Mahasiswa mampu memahami pembina an profesi guru</w:t>
            </w:r>
          </w:p>
        </w:tc>
        <w:tc>
          <w:tcPr>
            <w:tcW w:w="2790" w:type="dxa"/>
          </w:tcPr>
          <w:p w:rsidR="00E2323C" w:rsidRDefault="00E2323C" w:rsidP="00E2323C">
            <w:pPr>
              <w:pStyle w:val="ListParagraph"/>
              <w:numPr>
                <w:ilvl w:val="0"/>
                <w:numId w:val="26"/>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strategi dasar pembinaan profesi guru</w:t>
            </w:r>
          </w:p>
          <w:p w:rsidR="00E2323C" w:rsidRPr="00270731" w:rsidRDefault="00E2323C" w:rsidP="00E2323C">
            <w:pPr>
              <w:pStyle w:val="ListParagraph"/>
              <w:numPr>
                <w:ilvl w:val="0"/>
                <w:numId w:val="26"/>
              </w:numPr>
              <w:tabs>
                <w:tab w:val="left" w:pos="252"/>
              </w:tabs>
              <w:ind w:left="252" w:hanging="270"/>
              <w:jc w:val="both"/>
              <w:rPr>
                <w:rFonts w:ascii="Times New Roman" w:hAnsi="Times New Roman" w:cs="Times New Roman"/>
                <w:sz w:val="20"/>
                <w:szCs w:val="20"/>
              </w:rPr>
            </w:pPr>
            <w:r w:rsidRPr="00270731">
              <w:rPr>
                <w:rFonts w:ascii="Times New Roman" w:hAnsi="Times New Roman" w:cs="Times New Roman"/>
                <w:sz w:val="20"/>
                <w:szCs w:val="20"/>
              </w:rPr>
              <w:t xml:space="preserve">Mampu menjelaskan </w:t>
            </w:r>
            <w:r>
              <w:rPr>
                <w:rFonts w:ascii="Times New Roman" w:hAnsi="Times New Roman" w:cs="Times New Roman"/>
                <w:sz w:val="20"/>
                <w:szCs w:val="20"/>
              </w:rPr>
              <w:t>organi-sasi asosiasi profesi guru</w:t>
            </w:r>
          </w:p>
          <w:p w:rsidR="00E2323C" w:rsidRDefault="00E2323C" w:rsidP="00E2323C">
            <w:pPr>
              <w:pStyle w:val="ListParagraph"/>
              <w:numPr>
                <w:ilvl w:val="0"/>
                <w:numId w:val="26"/>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pe-ngakuan pengembangan profesionalitas guru</w:t>
            </w:r>
          </w:p>
        </w:tc>
        <w:tc>
          <w:tcPr>
            <w:tcW w:w="180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Pembinaan Profesi Guru</w:t>
            </w:r>
          </w:p>
        </w:tc>
        <w:tc>
          <w:tcPr>
            <w:tcW w:w="2430" w:type="dxa"/>
          </w:tcPr>
          <w:p w:rsidR="00E2323C" w:rsidRDefault="00E2323C" w:rsidP="00E2323C">
            <w:pPr>
              <w:pStyle w:val="ListParagraph"/>
              <w:numPr>
                <w:ilvl w:val="0"/>
                <w:numId w:val="35"/>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Strategi Dasar Pembina-an Profesi Guru</w:t>
            </w:r>
          </w:p>
          <w:p w:rsidR="00E2323C" w:rsidRDefault="00E2323C" w:rsidP="00E2323C">
            <w:pPr>
              <w:pStyle w:val="ListParagraph"/>
              <w:numPr>
                <w:ilvl w:val="0"/>
                <w:numId w:val="35"/>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Organisasi Asosiasi Profesi Guru</w:t>
            </w:r>
          </w:p>
          <w:p w:rsidR="00E2323C" w:rsidRDefault="00E2323C" w:rsidP="00E2323C">
            <w:pPr>
              <w:pStyle w:val="ListParagraph"/>
              <w:numPr>
                <w:ilvl w:val="0"/>
                <w:numId w:val="35"/>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Pengakuan Pengembang an Profesionalitas Guru</w:t>
            </w:r>
          </w:p>
          <w:p w:rsidR="00E2323C" w:rsidRPr="00066586" w:rsidRDefault="00E2323C" w:rsidP="00F44441">
            <w:pPr>
              <w:tabs>
                <w:tab w:val="left" w:pos="252"/>
              </w:tabs>
              <w:jc w:val="both"/>
              <w:rPr>
                <w:rFonts w:ascii="Times New Roman" w:hAnsi="Times New Roman" w:cs="Times New Roman"/>
                <w:sz w:val="20"/>
                <w:szCs w:val="20"/>
              </w:rPr>
            </w:pPr>
          </w:p>
        </w:tc>
      </w:tr>
    </w:tbl>
    <w:p w:rsidR="00043635" w:rsidRDefault="00043635" w:rsidP="00E35206">
      <w:pPr>
        <w:tabs>
          <w:tab w:val="left" w:pos="2880"/>
          <w:tab w:val="left" w:pos="3060"/>
        </w:tabs>
        <w:spacing w:after="0" w:line="360" w:lineRule="auto"/>
        <w:ind w:left="3060" w:hanging="3060"/>
        <w:jc w:val="both"/>
        <w:rPr>
          <w:rFonts w:ascii="Times New Roman" w:hAnsi="Times New Roman" w:cs="Times New Roman"/>
          <w:sz w:val="24"/>
          <w:szCs w:val="24"/>
        </w:rPr>
      </w:pPr>
    </w:p>
    <w:p w:rsidR="003F5288" w:rsidRDefault="003F5288" w:rsidP="00E35206">
      <w:pPr>
        <w:tabs>
          <w:tab w:val="left" w:pos="2880"/>
          <w:tab w:val="left" w:pos="3060"/>
        </w:tabs>
        <w:spacing w:after="0" w:line="360" w:lineRule="auto"/>
        <w:ind w:left="3060" w:hanging="3060"/>
        <w:jc w:val="both"/>
        <w:rPr>
          <w:rFonts w:ascii="Times New Roman" w:hAnsi="Times New Roman" w:cs="Times New Roman"/>
          <w:sz w:val="24"/>
          <w:szCs w:val="24"/>
        </w:rPr>
      </w:pPr>
    </w:p>
    <w:p w:rsidR="003F5288" w:rsidRDefault="003F5288" w:rsidP="00E35206">
      <w:pPr>
        <w:tabs>
          <w:tab w:val="left" w:pos="2880"/>
          <w:tab w:val="left" w:pos="3060"/>
        </w:tabs>
        <w:spacing w:after="0" w:line="360" w:lineRule="auto"/>
        <w:ind w:left="3060" w:hanging="3060"/>
        <w:jc w:val="both"/>
        <w:rPr>
          <w:rFonts w:ascii="Times New Roman" w:hAnsi="Times New Roman" w:cs="Times New Roman"/>
          <w:sz w:val="24"/>
          <w:szCs w:val="24"/>
        </w:rPr>
      </w:pPr>
    </w:p>
    <w:p w:rsidR="003F5288" w:rsidRDefault="003F5288" w:rsidP="00E35206">
      <w:pPr>
        <w:tabs>
          <w:tab w:val="left" w:pos="2880"/>
          <w:tab w:val="left" w:pos="3060"/>
        </w:tabs>
        <w:spacing w:after="0" w:line="360" w:lineRule="auto"/>
        <w:ind w:left="3060" w:hanging="3060"/>
        <w:jc w:val="both"/>
        <w:rPr>
          <w:rFonts w:ascii="Times New Roman" w:hAnsi="Times New Roman" w:cs="Times New Roman"/>
          <w:sz w:val="24"/>
          <w:szCs w:val="24"/>
        </w:rPr>
      </w:pPr>
    </w:p>
    <w:p w:rsidR="003F5288" w:rsidRDefault="003F5288" w:rsidP="003F5288">
      <w:pPr>
        <w:pStyle w:val="ListParagraph"/>
        <w:tabs>
          <w:tab w:val="left" w:pos="5760"/>
          <w:tab w:val="center" w:pos="720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Bengkulu,    September 2018</w:t>
      </w:r>
      <w:r>
        <w:rPr>
          <w:rFonts w:ascii="Times New Roman" w:hAnsi="Times New Roman" w:cs="Times New Roman"/>
          <w:sz w:val="24"/>
          <w:szCs w:val="24"/>
        </w:rPr>
        <w:tab/>
      </w:r>
      <w:r>
        <w:rPr>
          <w:rFonts w:ascii="Times New Roman" w:hAnsi="Times New Roman" w:cs="Times New Roman"/>
          <w:sz w:val="24"/>
          <w:szCs w:val="24"/>
        </w:rPr>
        <w:tab/>
      </w:r>
    </w:p>
    <w:p w:rsidR="003F5288" w:rsidRDefault="003F5288" w:rsidP="003F5288">
      <w:pPr>
        <w:pStyle w:val="ListParagraph"/>
        <w:tabs>
          <w:tab w:val="left" w:pos="576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Dosen Pengajar</w:t>
      </w:r>
    </w:p>
    <w:p w:rsidR="003F5288" w:rsidRDefault="003F5288" w:rsidP="003F5288">
      <w:pPr>
        <w:pStyle w:val="ListParagraph"/>
        <w:tabs>
          <w:tab w:val="center" w:pos="2160"/>
          <w:tab w:val="left" w:pos="5760"/>
          <w:tab w:val="center" w:pos="6480"/>
        </w:tabs>
        <w:spacing w:line="240" w:lineRule="auto"/>
        <w:ind w:left="0"/>
        <w:jc w:val="both"/>
        <w:rPr>
          <w:rFonts w:ascii="Times New Roman" w:hAnsi="Times New Roman" w:cs="Times New Roman"/>
          <w:sz w:val="24"/>
          <w:szCs w:val="24"/>
        </w:rPr>
      </w:pPr>
    </w:p>
    <w:p w:rsidR="003F5288" w:rsidRDefault="003F5288" w:rsidP="003F5288">
      <w:pPr>
        <w:pStyle w:val="ListParagraph"/>
        <w:tabs>
          <w:tab w:val="center" w:pos="2160"/>
          <w:tab w:val="left" w:pos="5760"/>
          <w:tab w:val="center" w:pos="6480"/>
        </w:tabs>
        <w:spacing w:line="240" w:lineRule="auto"/>
        <w:ind w:left="0"/>
        <w:jc w:val="both"/>
        <w:rPr>
          <w:rFonts w:ascii="Times New Roman" w:hAnsi="Times New Roman" w:cs="Times New Roman"/>
          <w:sz w:val="24"/>
          <w:szCs w:val="24"/>
        </w:rPr>
      </w:pPr>
    </w:p>
    <w:p w:rsidR="003F5288" w:rsidRDefault="003F5288" w:rsidP="003F5288">
      <w:pPr>
        <w:pStyle w:val="ListParagraph"/>
        <w:tabs>
          <w:tab w:val="center" w:pos="2160"/>
          <w:tab w:val="left" w:pos="5760"/>
          <w:tab w:val="center" w:pos="6480"/>
        </w:tabs>
        <w:spacing w:line="240" w:lineRule="auto"/>
        <w:ind w:left="0"/>
        <w:jc w:val="both"/>
        <w:rPr>
          <w:rFonts w:ascii="Times New Roman" w:hAnsi="Times New Roman" w:cs="Times New Roman"/>
          <w:sz w:val="24"/>
          <w:szCs w:val="24"/>
        </w:rPr>
      </w:pPr>
    </w:p>
    <w:p w:rsidR="003F5288" w:rsidRPr="00C210EF" w:rsidRDefault="003F5288" w:rsidP="006A28D3">
      <w:pPr>
        <w:pStyle w:val="ListParagraph"/>
        <w:tabs>
          <w:tab w:val="center" w:pos="2160"/>
          <w:tab w:val="left" w:pos="5760"/>
          <w:tab w:val="center" w:pos="7200"/>
        </w:tabs>
        <w:spacing w:after="0" w:line="240" w:lineRule="auto"/>
        <w:ind w:left="0"/>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sidRPr="00C210EF">
        <w:rPr>
          <w:rFonts w:ascii="Times New Roman" w:hAnsi="Times New Roman" w:cs="Times New Roman"/>
          <w:sz w:val="24"/>
          <w:szCs w:val="24"/>
          <w:u w:val="single"/>
        </w:rPr>
        <w:t xml:space="preserve">Masrifa Hidayani,  </w:t>
      </w:r>
      <w:r w:rsidR="006A28D3">
        <w:rPr>
          <w:rFonts w:ascii="Times New Roman" w:hAnsi="Times New Roman" w:cs="Times New Roman"/>
          <w:sz w:val="24"/>
          <w:szCs w:val="24"/>
          <w:u w:val="single"/>
        </w:rPr>
        <w:t xml:space="preserve">S. Ag., </w:t>
      </w:r>
      <w:r w:rsidRPr="00C210EF">
        <w:rPr>
          <w:rFonts w:ascii="Times New Roman" w:hAnsi="Times New Roman" w:cs="Times New Roman"/>
          <w:sz w:val="24"/>
          <w:szCs w:val="24"/>
          <w:u w:val="single"/>
        </w:rPr>
        <w:t>M.Pd</w:t>
      </w:r>
    </w:p>
    <w:p w:rsidR="003F5288" w:rsidRDefault="003F5288" w:rsidP="003F5288">
      <w:pPr>
        <w:pStyle w:val="ListParagraph"/>
        <w:tabs>
          <w:tab w:val="center" w:pos="2160"/>
          <w:tab w:val="left" w:pos="5760"/>
          <w:tab w:val="center" w:pos="7200"/>
        </w:tabs>
        <w:spacing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NIP. 197506302009012004</w:t>
      </w:r>
    </w:p>
    <w:p w:rsidR="00043635" w:rsidRPr="00E35206" w:rsidRDefault="00043635" w:rsidP="00E35206">
      <w:pPr>
        <w:tabs>
          <w:tab w:val="left" w:pos="2880"/>
          <w:tab w:val="left" w:pos="3060"/>
        </w:tabs>
        <w:spacing w:after="0" w:line="360" w:lineRule="auto"/>
        <w:ind w:left="3060" w:hanging="3060"/>
        <w:jc w:val="both"/>
        <w:rPr>
          <w:rFonts w:ascii="Times New Roman" w:hAnsi="Times New Roman" w:cs="Times New Roman"/>
          <w:sz w:val="24"/>
          <w:szCs w:val="24"/>
        </w:rPr>
      </w:pPr>
    </w:p>
    <w:sectPr w:rsidR="00043635" w:rsidRPr="00E35206" w:rsidSect="006A28D3">
      <w:footerReference w:type="default" r:id="rId9"/>
      <w:pgSz w:w="12240" w:h="20160" w:code="5"/>
      <w:pgMar w:top="1440" w:right="1440" w:bottom="1440" w:left="1440" w:header="720" w:footer="28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116C" w:rsidRDefault="00F8116C" w:rsidP="00507D80">
      <w:pPr>
        <w:spacing w:after="0" w:line="240" w:lineRule="auto"/>
      </w:pPr>
      <w:r>
        <w:separator/>
      </w:r>
    </w:p>
  </w:endnote>
  <w:endnote w:type="continuationSeparator" w:id="1">
    <w:p w:rsidR="00F8116C" w:rsidRDefault="00F8116C" w:rsidP="00507D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15473"/>
      <w:docPartObj>
        <w:docPartGallery w:val="Page Numbers (Bottom of Page)"/>
        <w:docPartUnique/>
      </w:docPartObj>
    </w:sdtPr>
    <w:sdtContent>
      <w:p w:rsidR="00507D80" w:rsidRDefault="001A2A00">
        <w:pPr>
          <w:pStyle w:val="Footer"/>
          <w:jc w:val="center"/>
        </w:pPr>
        <w:fldSimple w:instr=" PAGE   \* MERGEFORMAT ">
          <w:r w:rsidR="00E2323C">
            <w:rPr>
              <w:noProof/>
            </w:rPr>
            <w:t>5</w:t>
          </w:r>
        </w:fldSimple>
      </w:p>
    </w:sdtContent>
  </w:sdt>
  <w:p w:rsidR="00507D80" w:rsidRDefault="00507D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116C" w:rsidRDefault="00F8116C" w:rsidP="00507D80">
      <w:pPr>
        <w:spacing w:after="0" w:line="240" w:lineRule="auto"/>
      </w:pPr>
      <w:r>
        <w:separator/>
      </w:r>
    </w:p>
  </w:footnote>
  <w:footnote w:type="continuationSeparator" w:id="1">
    <w:p w:rsidR="00F8116C" w:rsidRDefault="00F8116C" w:rsidP="00507D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3751B"/>
    <w:multiLevelType w:val="hybridMultilevel"/>
    <w:tmpl w:val="0D3AAC96"/>
    <w:lvl w:ilvl="0" w:tplc="77EC1E70">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
    <w:nsid w:val="07796188"/>
    <w:multiLevelType w:val="hybridMultilevel"/>
    <w:tmpl w:val="C8E47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1458D4"/>
    <w:multiLevelType w:val="hybridMultilevel"/>
    <w:tmpl w:val="2A6023B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3974A54"/>
    <w:multiLevelType w:val="hybridMultilevel"/>
    <w:tmpl w:val="932A39E6"/>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4">
    <w:nsid w:val="17D742D7"/>
    <w:multiLevelType w:val="hybridMultilevel"/>
    <w:tmpl w:val="E8349CA4"/>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5">
    <w:nsid w:val="1968561C"/>
    <w:multiLevelType w:val="hybridMultilevel"/>
    <w:tmpl w:val="5066E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207CB5"/>
    <w:multiLevelType w:val="hybridMultilevel"/>
    <w:tmpl w:val="EB140428"/>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7">
    <w:nsid w:val="221E0F76"/>
    <w:multiLevelType w:val="hybridMultilevel"/>
    <w:tmpl w:val="C2EED9CA"/>
    <w:lvl w:ilvl="0" w:tplc="0409000F">
      <w:start w:val="1"/>
      <w:numFmt w:val="decimal"/>
      <w:lvlText w:val="%1."/>
      <w:lvlJc w:val="left"/>
      <w:pPr>
        <w:ind w:left="702" w:hanging="360"/>
      </w:pPr>
      <w:rPr>
        <w:rFonts w:cs="Times New Roman"/>
      </w:rPr>
    </w:lvl>
    <w:lvl w:ilvl="1" w:tplc="04090019" w:tentative="1">
      <w:start w:val="1"/>
      <w:numFmt w:val="lowerLetter"/>
      <w:lvlText w:val="%2."/>
      <w:lvlJc w:val="left"/>
      <w:pPr>
        <w:ind w:left="1422" w:hanging="360"/>
      </w:pPr>
      <w:rPr>
        <w:rFonts w:cs="Times New Roman"/>
      </w:rPr>
    </w:lvl>
    <w:lvl w:ilvl="2" w:tplc="0409001B" w:tentative="1">
      <w:start w:val="1"/>
      <w:numFmt w:val="lowerRoman"/>
      <w:lvlText w:val="%3."/>
      <w:lvlJc w:val="right"/>
      <w:pPr>
        <w:ind w:left="2142" w:hanging="180"/>
      </w:pPr>
      <w:rPr>
        <w:rFonts w:cs="Times New Roman"/>
      </w:rPr>
    </w:lvl>
    <w:lvl w:ilvl="3" w:tplc="0409000F" w:tentative="1">
      <w:start w:val="1"/>
      <w:numFmt w:val="decimal"/>
      <w:lvlText w:val="%4."/>
      <w:lvlJc w:val="left"/>
      <w:pPr>
        <w:ind w:left="2862" w:hanging="360"/>
      </w:pPr>
      <w:rPr>
        <w:rFonts w:cs="Times New Roman"/>
      </w:rPr>
    </w:lvl>
    <w:lvl w:ilvl="4" w:tplc="04090019" w:tentative="1">
      <w:start w:val="1"/>
      <w:numFmt w:val="lowerLetter"/>
      <w:lvlText w:val="%5."/>
      <w:lvlJc w:val="left"/>
      <w:pPr>
        <w:ind w:left="3582" w:hanging="360"/>
      </w:pPr>
      <w:rPr>
        <w:rFonts w:cs="Times New Roman"/>
      </w:rPr>
    </w:lvl>
    <w:lvl w:ilvl="5" w:tplc="0409001B" w:tentative="1">
      <w:start w:val="1"/>
      <w:numFmt w:val="lowerRoman"/>
      <w:lvlText w:val="%6."/>
      <w:lvlJc w:val="right"/>
      <w:pPr>
        <w:ind w:left="4302" w:hanging="180"/>
      </w:pPr>
      <w:rPr>
        <w:rFonts w:cs="Times New Roman"/>
      </w:rPr>
    </w:lvl>
    <w:lvl w:ilvl="6" w:tplc="0409000F" w:tentative="1">
      <w:start w:val="1"/>
      <w:numFmt w:val="decimal"/>
      <w:lvlText w:val="%7."/>
      <w:lvlJc w:val="left"/>
      <w:pPr>
        <w:ind w:left="5022" w:hanging="360"/>
      </w:pPr>
      <w:rPr>
        <w:rFonts w:cs="Times New Roman"/>
      </w:rPr>
    </w:lvl>
    <w:lvl w:ilvl="7" w:tplc="04090019" w:tentative="1">
      <w:start w:val="1"/>
      <w:numFmt w:val="lowerLetter"/>
      <w:lvlText w:val="%8."/>
      <w:lvlJc w:val="left"/>
      <w:pPr>
        <w:ind w:left="5742" w:hanging="360"/>
      </w:pPr>
      <w:rPr>
        <w:rFonts w:cs="Times New Roman"/>
      </w:rPr>
    </w:lvl>
    <w:lvl w:ilvl="8" w:tplc="0409001B" w:tentative="1">
      <w:start w:val="1"/>
      <w:numFmt w:val="lowerRoman"/>
      <w:lvlText w:val="%9."/>
      <w:lvlJc w:val="right"/>
      <w:pPr>
        <w:ind w:left="6462" w:hanging="180"/>
      </w:pPr>
      <w:rPr>
        <w:rFonts w:cs="Times New Roman"/>
      </w:rPr>
    </w:lvl>
  </w:abstractNum>
  <w:abstractNum w:abstractNumId="8">
    <w:nsid w:val="241628AF"/>
    <w:multiLevelType w:val="hybridMultilevel"/>
    <w:tmpl w:val="12EC3FB2"/>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9">
    <w:nsid w:val="27297B87"/>
    <w:multiLevelType w:val="hybridMultilevel"/>
    <w:tmpl w:val="840AD1BE"/>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0">
    <w:nsid w:val="27E0015E"/>
    <w:multiLevelType w:val="hybridMultilevel"/>
    <w:tmpl w:val="DD0CC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B95325"/>
    <w:multiLevelType w:val="hybridMultilevel"/>
    <w:tmpl w:val="26026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307221"/>
    <w:multiLevelType w:val="hybridMultilevel"/>
    <w:tmpl w:val="36B2CD08"/>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3">
    <w:nsid w:val="2D305397"/>
    <w:multiLevelType w:val="hybridMultilevel"/>
    <w:tmpl w:val="34A4E14C"/>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4">
    <w:nsid w:val="2F3E0769"/>
    <w:multiLevelType w:val="hybridMultilevel"/>
    <w:tmpl w:val="02E09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9042D1"/>
    <w:multiLevelType w:val="hybridMultilevel"/>
    <w:tmpl w:val="603C5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0F75AC"/>
    <w:multiLevelType w:val="hybridMultilevel"/>
    <w:tmpl w:val="2B76BD42"/>
    <w:lvl w:ilvl="0" w:tplc="0409000F">
      <w:start w:val="1"/>
      <w:numFmt w:val="decimal"/>
      <w:lvlText w:val="%1."/>
      <w:lvlJc w:val="left"/>
      <w:pPr>
        <w:ind w:left="972" w:hanging="360"/>
      </w:pPr>
      <w:rPr>
        <w:rFonts w:cs="Times New Roman"/>
      </w:rPr>
    </w:lvl>
    <w:lvl w:ilvl="1" w:tplc="04090019" w:tentative="1">
      <w:start w:val="1"/>
      <w:numFmt w:val="lowerLetter"/>
      <w:lvlText w:val="%2."/>
      <w:lvlJc w:val="left"/>
      <w:pPr>
        <w:ind w:left="1692" w:hanging="360"/>
      </w:pPr>
      <w:rPr>
        <w:rFonts w:cs="Times New Roman"/>
      </w:rPr>
    </w:lvl>
    <w:lvl w:ilvl="2" w:tplc="0409001B" w:tentative="1">
      <w:start w:val="1"/>
      <w:numFmt w:val="lowerRoman"/>
      <w:lvlText w:val="%3."/>
      <w:lvlJc w:val="right"/>
      <w:pPr>
        <w:ind w:left="2412" w:hanging="180"/>
      </w:pPr>
      <w:rPr>
        <w:rFonts w:cs="Times New Roman"/>
      </w:rPr>
    </w:lvl>
    <w:lvl w:ilvl="3" w:tplc="0409000F" w:tentative="1">
      <w:start w:val="1"/>
      <w:numFmt w:val="decimal"/>
      <w:lvlText w:val="%4."/>
      <w:lvlJc w:val="left"/>
      <w:pPr>
        <w:ind w:left="3132" w:hanging="360"/>
      </w:pPr>
      <w:rPr>
        <w:rFonts w:cs="Times New Roman"/>
      </w:rPr>
    </w:lvl>
    <w:lvl w:ilvl="4" w:tplc="04090019" w:tentative="1">
      <w:start w:val="1"/>
      <w:numFmt w:val="lowerLetter"/>
      <w:lvlText w:val="%5."/>
      <w:lvlJc w:val="left"/>
      <w:pPr>
        <w:ind w:left="3852" w:hanging="360"/>
      </w:pPr>
      <w:rPr>
        <w:rFonts w:cs="Times New Roman"/>
      </w:rPr>
    </w:lvl>
    <w:lvl w:ilvl="5" w:tplc="0409001B" w:tentative="1">
      <w:start w:val="1"/>
      <w:numFmt w:val="lowerRoman"/>
      <w:lvlText w:val="%6."/>
      <w:lvlJc w:val="right"/>
      <w:pPr>
        <w:ind w:left="4572" w:hanging="180"/>
      </w:pPr>
      <w:rPr>
        <w:rFonts w:cs="Times New Roman"/>
      </w:rPr>
    </w:lvl>
    <w:lvl w:ilvl="6" w:tplc="0409000F" w:tentative="1">
      <w:start w:val="1"/>
      <w:numFmt w:val="decimal"/>
      <w:lvlText w:val="%7."/>
      <w:lvlJc w:val="left"/>
      <w:pPr>
        <w:ind w:left="5292" w:hanging="360"/>
      </w:pPr>
      <w:rPr>
        <w:rFonts w:cs="Times New Roman"/>
      </w:rPr>
    </w:lvl>
    <w:lvl w:ilvl="7" w:tplc="04090019" w:tentative="1">
      <w:start w:val="1"/>
      <w:numFmt w:val="lowerLetter"/>
      <w:lvlText w:val="%8."/>
      <w:lvlJc w:val="left"/>
      <w:pPr>
        <w:ind w:left="6012" w:hanging="360"/>
      </w:pPr>
      <w:rPr>
        <w:rFonts w:cs="Times New Roman"/>
      </w:rPr>
    </w:lvl>
    <w:lvl w:ilvl="8" w:tplc="0409001B" w:tentative="1">
      <w:start w:val="1"/>
      <w:numFmt w:val="lowerRoman"/>
      <w:lvlText w:val="%9."/>
      <w:lvlJc w:val="right"/>
      <w:pPr>
        <w:ind w:left="6732" w:hanging="180"/>
      </w:pPr>
      <w:rPr>
        <w:rFonts w:cs="Times New Roman"/>
      </w:rPr>
    </w:lvl>
  </w:abstractNum>
  <w:abstractNum w:abstractNumId="17">
    <w:nsid w:val="432526ED"/>
    <w:multiLevelType w:val="hybridMultilevel"/>
    <w:tmpl w:val="F43E8630"/>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8">
    <w:nsid w:val="496152D4"/>
    <w:multiLevelType w:val="hybridMultilevel"/>
    <w:tmpl w:val="9C947EF6"/>
    <w:lvl w:ilvl="0" w:tplc="98F69340">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9">
    <w:nsid w:val="4B437CDF"/>
    <w:multiLevelType w:val="hybridMultilevel"/>
    <w:tmpl w:val="781C6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724A69"/>
    <w:multiLevelType w:val="hybridMultilevel"/>
    <w:tmpl w:val="A5C4D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E91078"/>
    <w:multiLevelType w:val="hybridMultilevel"/>
    <w:tmpl w:val="EDBA82D0"/>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2">
    <w:nsid w:val="531A4AC2"/>
    <w:multiLevelType w:val="hybridMultilevel"/>
    <w:tmpl w:val="8D2AE68E"/>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3">
    <w:nsid w:val="543A05E5"/>
    <w:multiLevelType w:val="hybridMultilevel"/>
    <w:tmpl w:val="89A4E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E948D9"/>
    <w:multiLevelType w:val="hybridMultilevel"/>
    <w:tmpl w:val="93C44B76"/>
    <w:lvl w:ilvl="0" w:tplc="4AB21E38">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5">
    <w:nsid w:val="5BE933B9"/>
    <w:multiLevelType w:val="hybridMultilevel"/>
    <w:tmpl w:val="08BA3BA2"/>
    <w:lvl w:ilvl="0" w:tplc="0409000F">
      <w:start w:val="1"/>
      <w:numFmt w:val="decimal"/>
      <w:lvlText w:val="%1."/>
      <w:lvlJc w:val="left"/>
      <w:pPr>
        <w:ind w:left="1332" w:hanging="360"/>
      </w:p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26">
    <w:nsid w:val="61AD6FD2"/>
    <w:multiLevelType w:val="hybridMultilevel"/>
    <w:tmpl w:val="A6B8516C"/>
    <w:lvl w:ilvl="0" w:tplc="BCBAE2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7">
    <w:nsid w:val="68AC6C4B"/>
    <w:multiLevelType w:val="hybridMultilevel"/>
    <w:tmpl w:val="7A5EF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2D15DD"/>
    <w:multiLevelType w:val="hybridMultilevel"/>
    <w:tmpl w:val="03A29946"/>
    <w:lvl w:ilvl="0" w:tplc="3F4C99F0">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9">
    <w:nsid w:val="6AE775C6"/>
    <w:multiLevelType w:val="hybridMultilevel"/>
    <w:tmpl w:val="E6E203F6"/>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0">
    <w:nsid w:val="6B2943E7"/>
    <w:multiLevelType w:val="hybridMultilevel"/>
    <w:tmpl w:val="4C640F58"/>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1">
    <w:nsid w:val="71674ECD"/>
    <w:multiLevelType w:val="hybridMultilevel"/>
    <w:tmpl w:val="A89E357E"/>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2">
    <w:nsid w:val="71FF0AF3"/>
    <w:multiLevelType w:val="hybridMultilevel"/>
    <w:tmpl w:val="7542CA6A"/>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3">
    <w:nsid w:val="73332D38"/>
    <w:multiLevelType w:val="hybridMultilevel"/>
    <w:tmpl w:val="02A4B1C6"/>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4">
    <w:nsid w:val="7C285C4D"/>
    <w:multiLevelType w:val="hybridMultilevel"/>
    <w:tmpl w:val="C1463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11"/>
  </w:num>
  <w:num w:numId="3">
    <w:abstractNumId w:val="14"/>
  </w:num>
  <w:num w:numId="4">
    <w:abstractNumId w:val="1"/>
  </w:num>
  <w:num w:numId="5">
    <w:abstractNumId w:val="20"/>
  </w:num>
  <w:num w:numId="6">
    <w:abstractNumId w:val="19"/>
  </w:num>
  <w:num w:numId="7">
    <w:abstractNumId w:val="8"/>
  </w:num>
  <w:num w:numId="8">
    <w:abstractNumId w:val="17"/>
  </w:num>
  <w:num w:numId="9">
    <w:abstractNumId w:val="18"/>
  </w:num>
  <w:num w:numId="10">
    <w:abstractNumId w:val="10"/>
  </w:num>
  <w:num w:numId="11">
    <w:abstractNumId w:val="13"/>
  </w:num>
  <w:num w:numId="12">
    <w:abstractNumId w:val="6"/>
  </w:num>
  <w:num w:numId="13">
    <w:abstractNumId w:val="27"/>
  </w:num>
  <w:num w:numId="14">
    <w:abstractNumId w:val="23"/>
  </w:num>
  <w:num w:numId="15">
    <w:abstractNumId w:val="30"/>
  </w:num>
  <w:num w:numId="16">
    <w:abstractNumId w:val="3"/>
  </w:num>
  <w:num w:numId="17">
    <w:abstractNumId w:val="21"/>
  </w:num>
  <w:num w:numId="18">
    <w:abstractNumId w:val="9"/>
  </w:num>
  <w:num w:numId="19">
    <w:abstractNumId w:val="24"/>
  </w:num>
  <w:num w:numId="20">
    <w:abstractNumId w:val="28"/>
  </w:num>
  <w:num w:numId="21">
    <w:abstractNumId w:val="0"/>
  </w:num>
  <w:num w:numId="22">
    <w:abstractNumId w:val="25"/>
  </w:num>
  <w:num w:numId="23">
    <w:abstractNumId w:val="31"/>
  </w:num>
  <w:num w:numId="24">
    <w:abstractNumId w:val="22"/>
  </w:num>
  <w:num w:numId="25">
    <w:abstractNumId w:val="33"/>
  </w:num>
  <w:num w:numId="26">
    <w:abstractNumId w:val="32"/>
  </w:num>
  <w:num w:numId="27">
    <w:abstractNumId w:val="5"/>
  </w:num>
  <w:num w:numId="28">
    <w:abstractNumId w:val="4"/>
  </w:num>
  <w:num w:numId="29">
    <w:abstractNumId w:val="12"/>
  </w:num>
  <w:num w:numId="30">
    <w:abstractNumId w:val="29"/>
  </w:num>
  <w:num w:numId="31">
    <w:abstractNumId w:val="15"/>
  </w:num>
  <w:num w:numId="32">
    <w:abstractNumId w:val="26"/>
  </w:num>
  <w:num w:numId="33">
    <w:abstractNumId w:val="2"/>
  </w:num>
  <w:num w:numId="34">
    <w:abstractNumId w:val="7"/>
  </w:num>
  <w:num w:numId="3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35206"/>
    <w:rsid w:val="00043635"/>
    <w:rsid w:val="00170F8F"/>
    <w:rsid w:val="00175E3F"/>
    <w:rsid w:val="001A2A00"/>
    <w:rsid w:val="001B3974"/>
    <w:rsid w:val="00266643"/>
    <w:rsid w:val="0026764A"/>
    <w:rsid w:val="003F5288"/>
    <w:rsid w:val="00442889"/>
    <w:rsid w:val="00507D80"/>
    <w:rsid w:val="005E7A81"/>
    <w:rsid w:val="0062427C"/>
    <w:rsid w:val="006A28D3"/>
    <w:rsid w:val="00707C5F"/>
    <w:rsid w:val="00896A97"/>
    <w:rsid w:val="00977DFD"/>
    <w:rsid w:val="00A20E37"/>
    <w:rsid w:val="00A55979"/>
    <w:rsid w:val="00AB4E26"/>
    <w:rsid w:val="00B323B8"/>
    <w:rsid w:val="00C440A0"/>
    <w:rsid w:val="00DB3441"/>
    <w:rsid w:val="00E2323C"/>
    <w:rsid w:val="00E35206"/>
    <w:rsid w:val="00E63B2D"/>
    <w:rsid w:val="00E80C2F"/>
    <w:rsid w:val="00F8116C"/>
    <w:rsid w:val="00FC1D93"/>
    <w:rsid w:val="00FD27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2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52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B4E26"/>
    <w:pPr>
      <w:ind w:left="720"/>
      <w:contextualSpacing/>
    </w:pPr>
  </w:style>
  <w:style w:type="paragraph" w:styleId="Header">
    <w:name w:val="header"/>
    <w:basedOn w:val="Normal"/>
    <w:link w:val="HeaderChar"/>
    <w:uiPriority w:val="99"/>
    <w:semiHidden/>
    <w:unhideWhenUsed/>
    <w:rsid w:val="00507D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7D80"/>
  </w:style>
  <w:style w:type="paragraph" w:styleId="Footer">
    <w:name w:val="footer"/>
    <w:basedOn w:val="Normal"/>
    <w:link w:val="FooterChar"/>
    <w:uiPriority w:val="99"/>
    <w:unhideWhenUsed/>
    <w:rsid w:val="00507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D8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EA6DB-40CC-4047-A132-9FCED19E1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1458</Words>
  <Characters>8315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cp:lastPrinted>2018-09-17T06:12:00Z</cp:lastPrinted>
  <dcterms:created xsi:type="dcterms:W3CDTF">2018-09-17T05:56:00Z</dcterms:created>
  <dcterms:modified xsi:type="dcterms:W3CDTF">2018-09-17T06:12:00Z</dcterms:modified>
</cp:coreProperties>
</file>