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520"/>
        <w:gridCol w:w="780"/>
        <w:gridCol w:w="1220"/>
        <w:gridCol w:w="1160"/>
        <w:gridCol w:w="2320"/>
        <w:gridCol w:w="520"/>
        <w:gridCol w:w="440"/>
        <w:gridCol w:w="440"/>
        <w:gridCol w:w="440"/>
        <w:gridCol w:w="440"/>
        <w:gridCol w:w="380"/>
        <w:gridCol w:w="60"/>
        <w:gridCol w:w="40"/>
        <w:gridCol w:w="40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87400" cy="800100"/>
                  <wp:effectExtent l="0" t="0" r="0" b="0"/>
                  <wp:docPr id="1173771225" name="Picture">
</wp:docPr>
                  <a:graphic>
                    <a:graphicData uri="http://schemas.openxmlformats.org/drawingml/2006/picture">
                      <pic:pic>
                        <pic:nvPicPr>
                          <pic:cNvPr id="1173771225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Institut Agama Islam Negeri Bengkulu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GMI63004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PENGEMBANGAN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Kota Bengkulu Tlp. (0736) 53848, Fax. (0736) 53848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Guru Madrasah Ibtidaiyah</w:t>
              <w:br/>
              <w:t xml:space="preserve">Genap 2018/2019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DESI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DIAH WAHYU ANGGRAINI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DIAN NURANI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DIANA PUJI RAHAYU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DIKA FITRI 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DINDA ANGGRAINI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EKA BUANA DEWI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ELSA DWI AGUSTINA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ELVIANA MARYATI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1611240189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FATMADYAH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1611240190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FITRI WIDIARTI RAHAYU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1611240191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FITRIA JASELMI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1611240193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GHEIA THAMARRA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1611240194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GITA SONIA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1611240195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HAZARI GUSTINA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1611240196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HELGA GUSNITIKA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1611240198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INDAH LESMI SUSANTI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1611240199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INTAN NUR HALIZA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INTAN WAHYUNI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LARAS WATI PRATIWI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LIKHA FITRIANI Z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LOVITA AGUSTIN MAHARDI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MEGA JUMAIDA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MELITA YOLANDA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NAURA ATIKA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NIKE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84,20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1611240209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RESI JUNILA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SEPTI MAYANG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1611240211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SUCI RISNA 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1611240212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MARYA DALENA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84,50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1611240214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AGUNG DARMA SADEWA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1611240216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SUCI AYU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1611240218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TIENSI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325054387" name="Picture">
</wp:docPr>
                  <a:graphic>
                    <a:graphicData uri="http://schemas.openxmlformats.org/drawingml/2006/picture">
                      <pic:pic>
                        <pic:nvPicPr>
                          <pic:cNvPr id="1325054387" name="Picture"/>
                          <pic:cNvPicPr/>
                        </pic:nvPicPr>
                        <pic:blipFill>
                          <a:blip r:embed="img_0_0_467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80"/>
        <w:gridCol w:w="3300"/>
        <w:gridCol w:w="7860"/>
      </w:tblGrid>
      <w:tr>
        <w:trPr>
          <w:trHeight w:hRule="exact" w:val="1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07 Juli 2019</w:t>
              <w:br/>
              <w:t xml:space="preserve">Dosen,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467.png" Type="http://schemas.openxmlformats.org/officeDocument/2006/relationships/image" Target="media/img_0_0_467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