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bookmarkStart w:id="0" w:name="_GoBack"/>
            <w:bookmarkEnd w:id="0"/>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486A55"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Biokimia</w:t>
            </w:r>
          </w:p>
        </w:tc>
        <w:tc>
          <w:tcPr>
            <w:tcW w:w="1525" w:type="dxa"/>
            <w:gridSpan w:val="2"/>
          </w:tcPr>
          <w:p w:rsidR="005A3CBA" w:rsidRPr="00355CA2" w:rsidRDefault="009F77A6" w:rsidP="00722B3D">
            <w:pPr>
              <w:autoSpaceDE w:val="0"/>
              <w:autoSpaceDN w:val="0"/>
              <w:adjustRightInd w:val="0"/>
              <w:jc w:val="center"/>
              <w:rPr>
                <w:rFonts w:asciiTheme="majorHAnsi" w:hAnsiTheme="majorHAnsi" w:cs="Times New Roman"/>
                <w:bCs/>
                <w:sz w:val="22"/>
              </w:rPr>
            </w:pPr>
            <w:r w:rsidRPr="00DC24C8">
              <w:rPr>
                <w:rFonts w:cs="Times New Roman"/>
                <w:szCs w:val="24"/>
              </w:rPr>
              <w:t>I</w:t>
            </w:r>
            <w:r w:rsidR="00486A55">
              <w:rPr>
                <w:rFonts w:cs="Times New Roman"/>
                <w:szCs w:val="24"/>
              </w:rPr>
              <w:t>PA31012</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5A3CBA" w:rsidRDefault="000414A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5A3CBA" w:rsidRDefault="00780C47"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9F77A6">
              <w:rPr>
                <w:rFonts w:asciiTheme="majorHAnsi" w:hAnsiTheme="majorHAnsi" w:cs="Times New Roman"/>
                <w:sz w:val="22"/>
                <w:lang w:val="en-US"/>
              </w:rPr>
              <w:t xml:space="preserve"> Februari 2020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710BDA" w:rsidRDefault="005A3CBA"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2C19C3">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dan memahami</w:t>
            </w:r>
            <w:r w:rsidR="008F5DF0">
              <w:rPr>
                <w:rFonts w:eastAsia="Times New Roman"/>
                <w:szCs w:val="24"/>
              </w:rPr>
              <w:t xml:space="preserve"> tentang </w:t>
            </w:r>
            <w:r w:rsidR="008F5DF0">
              <w:rPr>
                <w:rFonts w:cs="Times New Roman"/>
                <w:szCs w:val="24"/>
              </w:rPr>
              <w:t>sejarah, tujuan, biokimia sebagai ilmu dan interdisiplin ilmu.</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amino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protein</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karbohidrat</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lipida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vitamin sebagai kofaktor dan inhibisi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Pr="002C19C3">
              <w:rPr>
                <w:rFonts w:eastAsia="Times New Roman"/>
                <w:szCs w:val="24"/>
                <w:lang w:val="en-US"/>
              </w:rPr>
              <w:t>dan memahami</w:t>
            </w:r>
            <w:r w:rsidRPr="002C19C3">
              <w:rPr>
                <w:rFonts w:eastAsia="Times New Roman"/>
                <w:szCs w:val="24"/>
              </w:rPr>
              <w:t xml:space="preserve"> </w:t>
            </w:r>
            <w:r w:rsidR="0056763F">
              <w:rPr>
                <w:rFonts w:eastAsia="Times New Roman" w:cs="Times New Roman"/>
                <w:szCs w:val="24"/>
                <w:lang w:val="en-US"/>
              </w:rPr>
              <w:t xml:space="preserve">tentang konsep metabolisme </w:t>
            </w:r>
            <w:r w:rsidR="002C19C3" w:rsidRPr="002C19C3">
              <w:rPr>
                <w:rFonts w:eastAsia="Times New Roman" w:cs="Times New Roman"/>
                <w:szCs w:val="24"/>
              </w:rPr>
              <w:t xml:space="preserve">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M9</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informasi biologis</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M10</w:t>
            </w:r>
          </w:p>
        </w:tc>
        <w:tc>
          <w:tcPr>
            <w:tcW w:w="10703" w:type="dxa"/>
            <w:gridSpan w:val="7"/>
          </w:tcPr>
          <w:p w:rsidR="00C642CB" w:rsidRPr="002C19C3" w:rsidRDefault="00C642CB" w:rsidP="0056763F">
            <w:pPr>
              <w:rPr>
                <w:lang w:val="en-US"/>
              </w:rPr>
            </w:pPr>
            <w:r w:rsidRPr="006A4361">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2E1DBD" w:rsidRDefault="0056763F" w:rsidP="00F90DE2">
            <w:pPr>
              <w:pStyle w:val="ListParagraph"/>
              <w:numPr>
                <w:ilvl w:val="0"/>
                <w:numId w:val="2"/>
              </w:numPr>
              <w:ind w:left="34"/>
              <w:jc w:val="both"/>
              <w:rPr>
                <w:rFonts w:asciiTheme="majorHAnsi" w:hAnsiTheme="majorHAnsi"/>
                <w:sz w:val="22"/>
              </w:rPr>
            </w:pPr>
            <w:r w:rsidRPr="00D77D11">
              <w:rPr>
                <w:rFonts w:cs="Times New Roman"/>
                <w:szCs w:val="24"/>
              </w:rPr>
              <w:t>Perkuliahan ini memberikan pemahaman tentang struktur senyawa biomolekul : asam nukleat, protein, karbohidrat, lipida dan enzim serta proses biokimiawi yang berlangsung didalam sel yaitu metabolisme karbohidrat ( proses anaerob, siklus asam nitrat, jalu</w:t>
            </w:r>
            <w:r>
              <w:rPr>
                <w:rFonts w:cs="Times New Roman"/>
                <w:szCs w:val="24"/>
              </w:rPr>
              <w:t>r pentosa posfat, transport elek</w:t>
            </w:r>
            <w:r w:rsidRPr="00D77D11">
              <w:rPr>
                <w:rFonts w:cs="Times New Roman"/>
                <w:szCs w:val="24"/>
              </w:rPr>
              <w:t>tron, posforilasi oksidatif, dan biosintesis),</w:t>
            </w:r>
            <w:r>
              <w:rPr>
                <w:rFonts w:cs="Times New Roman"/>
                <w:szCs w:val="24"/>
              </w:rPr>
              <w:t xml:space="preserve"> </w:t>
            </w:r>
            <w:r w:rsidRPr="00D77D11">
              <w:rPr>
                <w:rFonts w:cs="Times New Roman"/>
                <w:szCs w:val="24"/>
              </w:rPr>
              <w:t>metabo</w:t>
            </w:r>
            <w:r>
              <w:rPr>
                <w:rFonts w:cs="Times New Roman"/>
                <w:szCs w:val="24"/>
              </w:rPr>
              <w:t>lisme senyawa nitrogen ( prinsip</w:t>
            </w:r>
            <w:r w:rsidRPr="00D77D11">
              <w:rPr>
                <w:rFonts w:cs="Times New Roman"/>
                <w:szCs w:val="24"/>
              </w:rPr>
              <w:t xml:space="preserve"> biosintesis , penggunaan, dan pemecahan, asam amino, porfirin dan neurotransmitter, serta m</w:t>
            </w:r>
            <w:r>
              <w:rPr>
                <w:rFonts w:cs="Times New Roman"/>
                <w:szCs w:val="24"/>
              </w:rPr>
              <w:t>etabolisme asam nukleat), dan si</w:t>
            </w:r>
            <w:r w:rsidRPr="00D77D11">
              <w:rPr>
                <w:rFonts w:cs="Times New Roman"/>
                <w:szCs w:val="24"/>
              </w:rPr>
              <w:t>stem informasi</w:t>
            </w:r>
            <w:r>
              <w:rPr>
                <w:rFonts w:cs="Times New Roman"/>
                <w:szCs w:val="24"/>
              </w:rPr>
              <w:t xml:space="preserve"> </w:t>
            </w:r>
            <w:r w:rsidRPr="00D77D11">
              <w:rPr>
                <w:rFonts w:cs="Times New Roman"/>
                <w:szCs w:val="24"/>
              </w:rPr>
              <w:t>biologis yang meliputi replikasi, restriksi, rekombinasi, transkripsi, dan translasi.</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Sejarah dan tujuan biokimia</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Asam amino</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lastRenderedPageBreak/>
              <w:t>protein</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karbohidrat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lipida</w:t>
            </w:r>
            <w:r w:rsidR="002C19C3" w:rsidRPr="007C3C6D">
              <w:rPr>
                <w:rFonts w:eastAsia="Times New Roman" w:cs="Times New Roman"/>
                <w:szCs w:val="24"/>
              </w:rPr>
              <w: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 xml:space="preserve">enzim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Vitamin</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Konsep metabolisme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Informasi Biologis</w:t>
            </w:r>
          </w:p>
          <w:p w:rsidR="0084786F" w:rsidRPr="0056763F" w:rsidRDefault="0056763F"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Lehninger, A.L., 2000, </w:t>
            </w:r>
            <w:r w:rsidRPr="00724B0F">
              <w:rPr>
                <w:rFonts w:cs="Times New Roman"/>
                <w:i/>
                <w:szCs w:val="24"/>
              </w:rPr>
              <w:t>Principle of Biochemistry, 1 th Ed.</w:t>
            </w:r>
            <w:r w:rsidRPr="00724B0F">
              <w:rPr>
                <w:rFonts w:cs="Times New Roman"/>
                <w:szCs w:val="24"/>
              </w:rPr>
              <w:t xml:space="preserve">, Worth Publisher, Inc., </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Maryland Koolman J, Rohm H-K, 2001, </w:t>
            </w:r>
            <w:r w:rsidRPr="00724B0F">
              <w:rPr>
                <w:rFonts w:cs="Times New Roman"/>
                <w:i/>
                <w:szCs w:val="24"/>
              </w:rPr>
              <w:t>Atlas Berwarna dan Teks Biokimia,</w:t>
            </w:r>
            <w:r w:rsidRPr="00724B0F">
              <w:rPr>
                <w:rFonts w:cs="Times New Roman"/>
                <w:szCs w:val="24"/>
              </w:rPr>
              <w:t xml:space="preserve"> alih bahasa Septelia Inawati, Jakarta, Hipocrates.</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Murray K,R, et, al, 2003. </w:t>
            </w:r>
            <w:r w:rsidRPr="00724B0F">
              <w:rPr>
                <w:rFonts w:cs="Times New Roman"/>
                <w:i/>
                <w:szCs w:val="24"/>
              </w:rPr>
              <w:t>Biokimia Harper,</w:t>
            </w:r>
            <w:r w:rsidRPr="00724B0F">
              <w:rPr>
                <w:rFonts w:cs="Times New Roman"/>
                <w:szCs w:val="24"/>
              </w:rPr>
              <w:t xml:space="preserve"> alih bahasa andri hartono, ed 25, Jakarta, EGC</w:t>
            </w:r>
          </w:p>
          <w:p w:rsidR="0056763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Yohanes Ngili, 2009. </w:t>
            </w:r>
            <w:r w:rsidRPr="00724B0F">
              <w:rPr>
                <w:rFonts w:cs="Times New Roman"/>
                <w:i/>
                <w:szCs w:val="24"/>
              </w:rPr>
              <w:t>Biokimia Metabolisme dan Bioeneergitika.</w:t>
            </w:r>
            <w:r w:rsidRPr="00724B0F">
              <w:rPr>
                <w:rFonts w:cs="Times New Roman"/>
                <w:szCs w:val="24"/>
              </w:rPr>
              <w:t xml:space="preserve"> Bandung : Graha Ilmu  </w:t>
            </w:r>
          </w:p>
          <w:p w:rsidR="0084786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56763F">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9600DB" w:rsidTr="00722B3D">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463772">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Adanya kesepakatan dalam PBM pengantar dasar matematika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56763F"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Mengetahui seja</w:t>
            </w:r>
            <w:r w:rsidR="00050805">
              <w:rPr>
                <w:rFonts w:asciiTheme="majorHAnsi" w:eastAsia="Arial Unicode MS" w:hAnsiTheme="majorHAnsi" w:cs="Arial Unicode MS"/>
                <w:sz w:val="22"/>
                <w:lang w:val="en-US"/>
              </w:rPr>
              <w:t>r</w:t>
            </w:r>
            <w:r>
              <w:rPr>
                <w:rFonts w:asciiTheme="majorHAnsi" w:eastAsia="Arial Unicode MS" w:hAnsiTheme="majorHAnsi" w:cs="Arial Unicode MS"/>
                <w:sz w:val="22"/>
                <w:lang w:val="en-US"/>
              </w:rPr>
              <w:t xml:space="preserve">ah, tujuan ulmu biokimia serta biokimia sebagai ilmu dan interdisplin ilmu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Pr="009600DB"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600DB"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552" w:type="dxa"/>
          </w:tcPr>
          <w:p w:rsidR="00316F5E" w:rsidRPr="009600DB" w:rsidRDefault="00316F5E" w:rsidP="00452E72">
            <w:pPr>
              <w:pStyle w:val="ListParagraph"/>
              <w:ind w:left="176"/>
              <w:rPr>
                <w:rFonts w:asciiTheme="majorHAnsi" w:hAnsiTheme="majorHAnsi"/>
                <w:sz w:val="22"/>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463772">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23371" w:rsidRPr="00AF65CE" w:rsidRDefault="00323371" w:rsidP="005B56D0">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 xml:space="preserve">menjelaskan  dan memahami tentang asam amino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 xml:space="preserve">struktur asam amino </w:t>
            </w:r>
          </w:p>
          <w:p w:rsidR="00050805"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sifat asam amino</w:t>
            </w:r>
          </w:p>
          <w:p w:rsidR="00323371" w:rsidRPr="00E149CB" w:rsidRDefault="00050805"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penggolongan asam amino</w:t>
            </w:r>
          </w:p>
          <w:p w:rsidR="00323371"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fungsi spesifik asam amino</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3976EE" w:rsidP="00452E72">
            <w:pPr>
              <w:autoSpaceDE w:val="0"/>
              <w:autoSpaceDN w:val="0"/>
              <w:adjustRightInd w:val="0"/>
              <w:rPr>
                <w:rFonts w:asciiTheme="majorHAnsi" w:hAnsiTheme="majorHAnsi" w:cs="Times New Roman"/>
                <w:sz w:val="22"/>
              </w:rPr>
            </w:pPr>
            <w:r>
              <w:rPr>
                <w:rFonts w:asciiTheme="majorHAnsi" w:hAnsiTheme="majorHAnsi" w:cs="Times New Roman"/>
                <w:sz w:val="22"/>
              </w:rPr>
              <w:t>[TM: 1 x (3x50’)]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2F1EF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2F1EF1" w:rsidRPr="002F1EF1" w:rsidRDefault="002F1EF1" w:rsidP="00452E7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Menggambar struktur asam amino</w:t>
            </w:r>
          </w:p>
        </w:tc>
        <w:tc>
          <w:tcPr>
            <w:tcW w:w="2552" w:type="dxa"/>
          </w:tcPr>
          <w:p w:rsidR="00050805" w:rsidRPr="00452E72" w:rsidRDefault="00323371" w:rsidP="00EA6569">
            <w:pPr>
              <w:pStyle w:val="ListParagraph"/>
              <w:numPr>
                <w:ilvl w:val="0"/>
                <w:numId w:val="14"/>
              </w:numPr>
              <w:ind w:left="317" w:hanging="317"/>
              <w:rPr>
                <w:rFonts w:asciiTheme="majorHAnsi" w:eastAsia="Arial Unicode MS" w:hAnsiTheme="majorHAnsi" w:cs="Arial Unicode MS"/>
                <w:sz w:val="22"/>
              </w:rPr>
            </w:pPr>
            <w:r w:rsidRPr="00452E72">
              <w:rPr>
                <w:rFonts w:asciiTheme="majorHAnsi" w:eastAsia="Arial Unicode MS" w:hAnsiTheme="majorHAnsi" w:cs="Arial Unicode MS"/>
                <w:sz w:val="22"/>
              </w:rPr>
              <w:t xml:space="preserve">Pengertian </w:t>
            </w:r>
            <w:r w:rsidR="00050805">
              <w:rPr>
                <w:rFonts w:asciiTheme="majorHAnsi" w:eastAsia="Arial Unicode MS" w:hAnsiTheme="majorHAnsi" w:cs="Arial Unicode MS"/>
                <w:sz w:val="22"/>
                <w:lang w:val="en-US"/>
              </w:rPr>
              <w:t xml:space="preserve">asam amino </w:t>
            </w:r>
          </w:p>
          <w:p w:rsidR="00323371"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Struktur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Sifat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Penggolongan asam amino</w:t>
            </w:r>
          </w:p>
          <w:p w:rsidR="00050805" w:rsidRPr="00452E72"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spesifik asam amino </w:t>
            </w:r>
          </w:p>
        </w:tc>
        <w:tc>
          <w:tcPr>
            <w:tcW w:w="1134" w:type="dxa"/>
          </w:tcPr>
          <w:p w:rsidR="00323371"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52E72" w:rsidRPr="009600DB" w:rsidTr="00463772">
        <w:tc>
          <w:tcPr>
            <w:tcW w:w="993" w:type="dxa"/>
          </w:tcPr>
          <w:p w:rsidR="00452E72" w:rsidRPr="009600DB" w:rsidRDefault="003976EE"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26" w:type="dxa"/>
          </w:tcPr>
          <w:p w:rsidR="00452E72" w:rsidRPr="0084786F" w:rsidRDefault="00452E72" w:rsidP="002F1EF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dan memahami tentang protein </w:t>
            </w:r>
          </w:p>
        </w:tc>
        <w:tc>
          <w:tcPr>
            <w:tcW w:w="2693" w:type="dxa"/>
          </w:tcPr>
          <w:p w:rsidR="00452E72" w:rsidRPr="002F1EF1"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menjelaskan pengertian peptide</w:t>
            </w:r>
          </w:p>
          <w:p w:rsidR="002F1EF1" w:rsidRPr="00E149CB" w:rsidRDefault="002F1EF1"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ikatan peptide </w:t>
            </w:r>
          </w:p>
          <w:p w:rsidR="00452E72" w:rsidRPr="00E149CB"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722B3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 xml:space="preserve">dan memahami struktur peptide </w:t>
            </w:r>
          </w:p>
          <w:p w:rsidR="00452E72" w:rsidRPr="002F1EF1" w:rsidRDefault="00452E72" w:rsidP="002F1EF1">
            <w:pPr>
              <w:pStyle w:val="ListParagraph"/>
              <w:numPr>
                <w:ilvl w:val="0"/>
                <w:numId w:val="6"/>
              </w:numPr>
              <w:ind w:left="175" w:hanging="14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memahami </w:t>
            </w:r>
            <w:r w:rsidR="002F1EF1">
              <w:rPr>
                <w:rFonts w:asciiTheme="majorHAnsi" w:eastAsia="Arial Unicode MS" w:hAnsiTheme="majorHAnsi" w:cs="Arial Unicode MS"/>
                <w:sz w:val="22"/>
                <w:lang w:val="en-US"/>
              </w:rPr>
              <w:t xml:space="preserve">fungsi peptide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2F1EF1"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struktut protein </w:t>
            </w:r>
          </w:p>
          <w:p w:rsidR="00AB7E4A" w:rsidRPr="00AB7E4A" w:rsidRDefault="00AB7E4A" w:rsidP="00323371">
            <w:pPr>
              <w:autoSpaceDE w:val="0"/>
              <w:autoSpaceDN w:val="0"/>
              <w:adjustRightInd w:val="0"/>
              <w:rPr>
                <w:rFonts w:asciiTheme="majorHAnsi" w:hAnsiTheme="majorHAnsi" w:cs="Times New Roman"/>
                <w:sz w:val="22"/>
              </w:rPr>
            </w:pPr>
          </w:p>
        </w:tc>
        <w:tc>
          <w:tcPr>
            <w:tcW w:w="2552" w:type="dxa"/>
          </w:tcPr>
          <w:p w:rsidR="003428B7"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peptide</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Ikatan Peptida</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peptidw</w:t>
            </w:r>
          </w:p>
          <w:p w:rsidR="002F1EF1" w:rsidRPr="00452E72"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peptide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2F1EF1"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3428B7" w:rsidRDefault="003428B7" w:rsidP="00B22B7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Pr>
                <w:rFonts w:asciiTheme="majorHAnsi" w:hAnsiTheme="majorHAnsi" w:cs="Times New Roman"/>
                <w:sz w:val="22"/>
                <w:lang w:val="en-US"/>
              </w:rPr>
              <w:t>mampu</w:t>
            </w:r>
            <w:r w:rsidR="00B22B7B">
              <w:rPr>
                <w:rFonts w:asciiTheme="majorHAnsi" w:hAnsiTheme="majorHAnsi" w:cs="Times New Roman"/>
                <w:sz w:val="22"/>
                <w:lang w:val="en-US"/>
              </w:rPr>
              <w:t xml:space="preserve"> menjelaskan dan memahami tentang karbohidrat. </w:t>
            </w:r>
          </w:p>
        </w:tc>
        <w:tc>
          <w:tcPr>
            <w:tcW w:w="2693" w:type="dxa"/>
          </w:tcPr>
          <w:p w:rsidR="00B22B7B" w:rsidRPr="00E149C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karbohidra</w:t>
            </w:r>
          </w:p>
          <w:p w:rsidR="00B22B7B" w:rsidRPr="00050805"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karbohidra</w:t>
            </w:r>
            <w:r>
              <w:rPr>
                <w:rFonts w:asciiTheme="majorHAnsi" w:eastAsia="Arial Unicode MS" w:hAnsiTheme="majorHAnsi" w:cs="Arial Unicode MS"/>
                <w:sz w:val="22"/>
                <w:lang w:val="en-US"/>
              </w:rPr>
              <w:t xml:space="preserve"> </w:t>
            </w:r>
          </w:p>
          <w:p w:rsidR="00B22B7B" w:rsidRPr="00B22B7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karbohidrat</w:t>
            </w:r>
            <w:r>
              <w:rPr>
                <w:rFonts w:asciiTheme="majorHAnsi" w:eastAsia="Arial Unicode MS" w:hAnsiTheme="majorHAnsi" w:cs="Arial Unicode MS"/>
                <w:sz w:val="22"/>
                <w:lang w:val="en-US"/>
              </w:rPr>
              <w:t xml:space="preserve"> </w:t>
            </w:r>
          </w:p>
          <w:p w:rsidR="003428B7" w:rsidRPr="003645FD" w:rsidRDefault="00B22B7B"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3645FD">
              <w:rPr>
                <w:rFonts w:asciiTheme="majorHAnsi" w:eastAsia="Arial Unicode MS" w:hAnsiTheme="majorHAnsi" w:cs="Arial Unicode MS"/>
                <w:sz w:val="22"/>
                <w:lang w:val="en-US"/>
              </w:rPr>
              <w:t xml:space="preserve">turunan </w:t>
            </w:r>
            <w:r>
              <w:rPr>
                <w:rFonts w:asciiTheme="majorHAnsi" w:eastAsia="Arial Unicode MS" w:hAnsiTheme="majorHAnsi" w:cs="Arial Unicode MS"/>
                <w:sz w:val="22"/>
                <w:lang w:val="en-US"/>
              </w:rPr>
              <w:t xml:space="preserve">karbohidrat </w:t>
            </w:r>
          </w:p>
          <w:p w:rsidR="003645FD" w:rsidRPr="00B22B7B" w:rsidRDefault="003645FD"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dan mengkomunikasikan kaitan karbohidrat dengan kesehatan</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Default="001C1187" w:rsidP="001C1187">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A6410E">
              <w:rPr>
                <w:rFonts w:asciiTheme="majorHAnsi" w:hAnsiTheme="majorHAnsi" w:cs="Times New Roman"/>
                <w:b/>
                <w:sz w:val="22"/>
              </w:rPr>
              <w:t xml:space="preserve"> </w:t>
            </w:r>
            <w:r>
              <w:rPr>
                <w:rFonts w:asciiTheme="majorHAnsi" w:hAnsiTheme="majorHAnsi" w:cs="Times New Roman"/>
                <w:b/>
                <w:sz w:val="22"/>
                <w:lang w:val="en-US"/>
              </w:rPr>
              <w:t>tes :</w:t>
            </w:r>
          </w:p>
          <w:p w:rsidR="00323371" w:rsidRPr="00323371" w:rsidRDefault="00323371" w:rsidP="00F90DE2">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1C1187" w:rsidRPr="001C1187" w:rsidRDefault="001C1187" w:rsidP="00323371">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EF769A" w:rsidRDefault="00EF769A" w:rsidP="00722B3D">
            <w:pPr>
              <w:autoSpaceDE w:val="0"/>
              <w:autoSpaceDN w:val="0"/>
              <w:adjustRightInd w:val="0"/>
              <w:rPr>
                <w:rFonts w:asciiTheme="majorHAnsi" w:hAnsiTheme="majorHAnsi" w:cs="Times New Roman"/>
                <w:b/>
                <w:sz w:val="22"/>
                <w:lang w:val="en-US"/>
              </w:rPr>
            </w:pPr>
          </w:p>
          <w:p w:rsidR="003428B7" w:rsidRDefault="003428B7" w:rsidP="003428B7">
            <w:pPr>
              <w:autoSpaceDE w:val="0"/>
              <w:autoSpaceDN w:val="0"/>
              <w:adjustRightInd w:val="0"/>
              <w:rPr>
                <w:rFonts w:asciiTheme="majorHAnsi" w:hAnsiTheme="majorHAnsi" w:cs="Times New Roman"/>
                <w:sz w:val="22"/>
              </w:rPr>
            </w:pPr>
          </w:p>
          <w:p w:rsidR="003645FD" w:rsidRDefault="003645FD" w:rsidP="003428B7">
            <w:pPr>
              <w:autoSpaceDE w:val="0"/>
              <w:autoSpaceDN w:val="0"/>
              <w:adjustRightInd w:val="0"/>
              <w:rPr>
                <w:rFonts w:asciiTheme="majorHAnsi" w:hAnsiTheme="majorHAnsi" w:cs="Times New Roman"/>
                <w:sz w:val="22"/>
              </w:rPr>
            </w:pPr>
          </w:p>
          <w:p w:rsidR="003645FD" w:rsidRDefault="003645FD" w:rsidP="003645F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645FD" w:rsidRPr="00A6410E" w:rsidRDefault="003645FD" w:rsidP="003645F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stukrur karbohidrat </w:t>
            </w:r>
          </w:p>
        </w:tc>
        <w:tc>
          <w:tcPr>
            <w:tcW w:w="2552" w:type="dxa"/>
          </w:tcPr>
          <w:p w:rsidR="003428B7"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Struktur karbohidrat</w:t>
            </w:r>
          </w:p>
          <w:p w:rsidR="00B22B7B"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Sifat karbohidrat</w:t>
            </w:r>
          </w:p>
          <w:p w:rsidR="00B22B7B" w:rsidRPr="00B22B7B"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karbohidrat</w:t>
            </w:r>
          </w:p>
          <w:p w:rsidR="00B22B7B" w:rsidRPr="00452E72"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Turunan karbohidrat </w:t>
            </w:r>
          </w:p>
        </w:tc>
        <w:tc>
          <w:tcPr>
            <w:tcW w:w="1134" w:type="dxa"/>
          </w:tcPr>
          <w:p w:rsidR="003428B7" w:rsidRPr="009600DB" w:rsidRDefault="003428B7"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3645FD"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c>
          <w:tcPr>
            <w:tcW w:w="2126" w:type="dxa"/>
          </w:tcPr>
          <w:p w:rsidR="003428B7" w:rsidRPr="003B2ECE" w:rsidRDefault="003428B7" w:rsidP="003645FD">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sidR="00722B3D">
              <w:rPr>
                <w:rFonts w:asciiTheme="majorHAnsi" w:hAnsiTheme="majorHAnsi" w:cs="Times New Roman"/>
                <w:sz w:val="22"/>
              </w:rPr>
              <w:t xml:space="preserve"> </w:t>
            </w:r>
            <w:r>
              <w:rPr>
                <w:rFonts w:asciiTheme="majorHAnsi" w:hAnsiTheme="majorHAnsi" w:cs="Times New Roman"/>
                <w:sz w:val="22"/>
                <w:lang w:val="en-US"/>
              </w:rPr>
              <w:t>definisi</w:t>
            </w:r>
            <w:r w:rsidR="00722B3D">
              <w:rPr>
                <w:rFonts w:asciiTheme="majorHAnsi" w:hAnsiTheme="majorHAnsi" w:cs="Times New Roman"/>
                <w:sz w:val="22"/>
              </w:rPr>
              <w:t xml:space="preserve"> </w:t>
            </w:r>
            <w:r w:rsidR="003645FD">
              <w:rPr>
                <w:rFonts w:asciiTheme="majorHAnsi" w:hAnsiTheme="majorHAnsi" w:cs="Times New Roman"/>
                <w:sz w:val="22"/>
                <w:lang w:val="en-US"/>
              </w:rPr>
              <w:t xml:space="preserve">lipida </w:t>
            </w:r>
          </w:p>
        </w:tc>
        <w:tc>
          <w:tcPr>
            <w:tcW w:w="2693" w:type="dxa"/>
          </w:tcPr>
          <w:p w:rsidR="003645FD" w:rsidRPr="00E149C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 xml:space="preserve">Lipida </w:t>
            </w:r>
          </w:p>
          <w:p w:rsidR="003645FD" w:rsidRPr="00050805"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 xml:space="preserve">Lipida </w:t>
            </w:r>
          </w:p>
          <w:p w:rsidR="003645FD"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 xml:space="preserve">Lipida </w:t>
            </w:r>
          </w:p>
          <w:p w:rsidR="003428B7"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kaitan lipida dengan kesehatan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Pr="009600DB"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Default="00F00E8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1C1187" w:rsidRPr="001C1187" w:rsidRDefault="001C1187" w:rsidP="003645FD">
            <w:pPr>
              <w:pStyle w:val="ListParagraph"/>
              <w:autoSpaceDE w:val="0"/>
              <w:autoSpaceDN w:val="0"/>
              <w:adjustRightInd w:val="0"/>
              <w:ind w:left="317"/>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3C4F58" w:rsidP="00722B3D">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EF769A" w:rsidRPr="00A6410E">
              <w:rPr>
                <w:rFonts w:asciiTheme="majorHAnsi" w:hAnsiTheme="majorHAnsi" w:cs="Times New Roman"/>
                <w:sz w:val="22"/>
              </w:rPr>
              <w:t xml:space="preserve"> x (3x50’)]</w:t>
            </w:r>
          </w:p>
          <w:p w:rsidR="00EF769A" w:rsidRDefault="00EF769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A6410E" w:rsidRPr="009600DB" w:rsidRDefault="00A6410E" w:rsidP="00722B3D">
            <w:pPr>
              <w:autoSpaceDE w:val="0"/>
              <w:autoSpaceDN w:val="0"/>
              <w:adjustRightInd w:val="0"/>
              <w:rPr>
                <w:rFonts w:asciiTheme="majorHAnsi" w:hAnsiTheme="majorHAnsi" w:cs="Times New Roman"/>
                <w:b/>
                <w:sz w:val="22"/>
              </w:rPr>
            </w:pPr>
          </w:p>
          <w:p w:rsidR="008E34ED" w:rsidRDefault="003428B7" w:rsidP="001C1187">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sidR="00F00E8A">
              <w:rPr>
                <w:rFonts w:asciiTheme="majorHAnsi" w:hAnsiTheme="majorHAnsi" w:cs="Times New Roman"/>
                <w:b/>
                <w:sz w:val="22"/>
              </w:rPr>
              <w:t xml:space="preserve"> </w:t>
            </w:r>
          </w:p>
          <w:p w:rsidR="00A6410E" w:rsidRPr="00A6410E" w:rsidRDefault="00470F93"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Menggambar stukt</w:t>
            </w:r>
            <w:r w:rsidR="003645FD">
              <w:rPr>
                <w:rFonts w:asciiTheme="majorHAnsi" w:hAnsiTheme="majorHAnsi" w:cs="Times New Roman"/>
                <w:sz w:val="22"/>
                <w:lang w:val="en-US"/>
              </w:rPr>
              <w:t xml:space="preserve">ur Lipida </w:t>
            </w:r>
          </w:p>
        </w:tc>
        <w:tc>
          <w:tcPr>
            <w:tcW w:w="2552" w:type="dxa"/>
          </w:tcPr>
          <w:p w:rsidR="003428B7" w:rsidRPr="003428B7" w:rsidRDefault="009B75F2"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Defi</w:t>
            </w:r>
            <w:r w:rsidR="003C4F58">
              <w:rPr>
                <w:rFonts w:asciiTheme="majorHAnsi" w:eastAsia="Arial Unicode MS" w:hAnsiTheme="majorHAnsi" w:cs="Arial Unicode MS"/>
                <w:sz w:val="22"/>
              </w:rPr>
              <w:t xml:space="preserve">nisi </w:t>
            </w:r>
            <w:r w:rsidR="003C4F58">
              <w:rPr>
                <w:rFonts w:asciiTheme="majorHAnsi" w:eastAsia="Arial Unicode MS" w:hAnsiTheme="majorHAnsi" w:cs="Arial Unicode MS"/>
                <w:sz w:val="22"/>
                <w:lang w:val="en-US"/>
              </w:rPr>
              <w:t>Lipida</w:t>
            </w:r>
          </w:p>
          <w:p w:rsidR="003C4F58"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Lipida </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Penggolongan Lipida</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Lipida dan kesehatan </w:t>
            </w:r>
          </w:p>
        </w:tc>
        <w:tc>
          <w:tcPr>
            <w:tcW w:w="1134" w:type="dxa"/>
          </w:tcPr>
          <w:p w:rsidR="003428B7"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6</w:t>
            </w:r>
          </w:p>
        </w:tc>
        <w:tc>
          <w:tcPr>
            <w:tcW w:w="2126" w:type="dxa"/>
          </w:tcPr>
          <w:p w:rsidR="003C4F58" w:rsidRP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dan memahami tentang enzim </w:t>
            </w:r>
          </w:p>
        </w:tc>
        <w:tc>
          <w:tcPr>
            <w:tcW w:w="2693" w:type="dxa"/>
          </w:tcPr>
          <w:p w:rsidR="003C4F58" w:rsidRPr="00E149C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Pengertian enzim </w:t>
            </w:r>
            <w:r>
              <w:rPr>
                <w:rFonts w:asciiTheme="majorHAnsi" w:hAnsiTheme="majorHAnsi" w:cs="Times New Roman"/>
                <w:sz w:val="22"/>
                <w:lang w:val="en-US"/>
              </w:rPr>
              <w:t xml:space="preserve"> </w:t>
            </w:r>
          </w:p>
          <w:p w:rsidR="003C4F58" w:rsidRPr="00050805"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w:t>
            </w:r>
            <w:r w:rsidR="00470F93">
              <w:rPr>
                <w:rFonts w:asciiTheme="majorHAnsi" w:eastAsia="Arial Unicode MS" w:hAnsiTheme="majorHAnsi" w:cs="Arial Unicode MS"/>
                <w:sz w:val="22"/>
                <w:lang w:val="en-US"/>
              </w:rPr>
              <w:t>penggolo</w:t>
            </w:r>
            <w:r w:rsidR="009515A4">
              <w:rPr>
                <w:rFonts w:asciiTheme="majorHAnsi" w:eastAsia="Arial Unicode MS" w:hAnsiTheme="majorHAnsi" w:cs="Arial Unicode MS"/>
                <w:sz w:val="22"/>
                <w:lang w:val="en-US"/>
              </w:rPr>
              <w:t>n</w:t>
            </w:r>
            <w:r w:rsidR="00470F93">
              <w:rPr>
                <w:rFonts w:asciiTheme="majorHAnsi" w:eastAsia="Arial Unicode MS" w:hAnsiTheme="majorHAnsi" w:cs="Arial Unicode MS"/>
                <w:sz w:val="22"/>
                <w:lang w:val="en-US"/>
              </w:rPr>
              <w:t xml:space="preserve">gan enzim </w:t>
            </w:r>
          </w:p>
          <w:p w:rsidR="003C4F58" w:rsidRPr="00B22B7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w:t>
            </w:r>
            <w:r w:rsidR="00470F93">
              <w:rPr>
                <w:rFonts w:asciiTheme="majorHAnsi" w:eastAsia="Arial Unicode MS" w:hAnsiTheme="majorHAnsi" w:cs="Arial Unicode MS"/>
                <w:sz w:val="22"/>
                <w:lang w:val="en-US"/>
              </w:rPr>
              <w:t xml:space="preserve">dan pengkomunikasikan mekanisme kerja enzim </w:t>
            </w:r>
          </w:p>
          <w:p w:rsidR="003C4F58" w:rsidRDefault="003C4F58" w:rsidP="00EA6569">
            <w:pPr>
              <w:pStyle w:val="ListParagraph"/>
              <w:numPr>
                <w:ilvl w:val="0"/>
                <w:numId w:val="7"/>
              </w:numPr>
              <w:ind w:left="260" w:hanging="260"/>
              <w:rPr>
                <w:rFonts w:asciiTheme="majorHAnsi" w:eastAsia="Arial Unicode MS" w:hAnsiTheme="majorHAnsi" w:cs="Arial Unicode MS"/>
                <w:sz w:val="22"/>
                <w:lang w:val="en-US"/>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470F93">
              <w:rPr>
                <w:rFonts w:asciiTheme="majorHAnsi" w:eastAsia="Arial Unicode MS" w:hAnsiTheme="majorHAnsi" w:cs="Arial Unicode MS"/>
                <w:sz w:val="22"/>
                <w:lang w:val="en-US"/>
              </w:rPr>
              <w:t xml:space="preserve">faktor yang mempengaruhi kerja enzim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w:t>
            </w:r>
            <w:r w:rsidR="00C65FF2">
              <w:rPr>
                <w:rFonts w:asciiTheme="majorHAnsi" w:eastAsia="Arial Unicode MS" w:hAnsiTheme="majorHAnsi" w:cs="Arial Unicode MS"/>
                <w:sz w:val="22"/>
                <w:lang w:val="en-US"/>
              </w:rPr>
              <w:t>sk</w:t>
            </w:r>
            <w:r>
              <w:rPr>
                <w:rFonts w:asciiTheme="majorHAnsi" w:eastAsia="Arial Unicode MS" w:hAnsiTheme="majorHAnsi" w:cs="Arial Unicode MS"/>
                <w:sz w:val="22"/>
                <w:lang w:val="en-US"/>
              </w:rPr>
              <w:t xml:space="preserve">an faktor yang menghambat kerja enzim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722B3D">
            <w:pPr>
              <w:autoSpaceDE w:val="0"/>
              <w:autoSpaceDN w:val="0"/>
              <w:adjustRightInd w:val="0"/>
              <w:rPr>
                <w:rFonts w:asciiTheme="majorHAnsi" w:hAnsiTheme="majorHAnsi" w:cs="Times New Roman"/>
                <w:b/>
                <w:sz w:val="22"/>
              </w:rPr>
            </w:pPr>
          </w:p>
          <w:p w:rsidR="003C4F58" w:rsidRPr="003C4F58" w:rsidRDefault="003C4F58" w:rsidP="003C4F58">
            <w:pPr>
              <w:autoSpaceDE w:val="0"/>
              <w:autoSpaceDN w:val="0"/>
              <w:adjustRightInd w:val="0"/>
              <w:rPr>
                <w:rFonts w:asciiTheme="majorHAnsi" w:hAnsiTheme="majorHAnsi" w:cs="Times New Roman"/>
                <w:sz w:val="22"/>
                <w:lang w:val="en-US"/>
              </w:rPr>
            </w:pPr>
          </w:p>
          <w:p w:rsidR="003C4F58" w:rsidRPr="003C4F58" w:rsidRDefault="003C4F58" w:rsidP="00722B3D">
            <w:pPr>
              <w:autoSpaceDE w:val="0"/>
              <w:autoSpaceDN w:val="0"/>
              <w:adjustRightInd w:val="0"/>
              <w:rPr>
                <w:rFonts w:asciiTheme="majorHAnsi" w:hAnsiTheme="majorHAnsi" w:cs="Times New Roman"/>
                <w:sz w:val="22"/>
                <w:lang w:val="en-US"/>
              </w:rPr>
            </w:pPr>
            <w:r w:rsidRPr="003C4F58">
              <w:rPr>
                <w:rFonts w:asciiTheme="majorHAnsi" w:hAnsiTheme="majorHAnsi" w:cs="Times New Roman"/>
                <w:sz w:val="22"/>
                <w:lang w:val="en-US"/>
              </w:rPr>
              <w:t xml:space="preserve"> </w:t>
            </w:r>
          </w:p>
        </w:tc>
        <w:tc>
          <w:tcPr>
            <w:tcW w:w="2551" w:type="dxa"/>
          </w:tcPr>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470F93" w:rsidRPr="00A6410E" w:rsidRDefault="00470F93" w:rsidP="00470F93">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470F93"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p>
          <w:p w:rsidR="00470F93" w:rsidRPr="009600DB"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C4F58" w:rsidRPr="009600DB" w:rsidRDefault="00470F93" w:rsidP="00470F93">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stuktur enzim </w:t>
            </w:r>
          </w:p>
        </w:tc>
        <w:tc>
          <w:tcPr>
            <w:tcW w:w="2552" w:type="dxa"/>
          </w:tcPr>
          <w:p w:rsidR="009515A4" w:rsidRPr="00B22B7B"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Pengertian enzim</w:t>
            </w:r>
          </w:p>
          <w:p w:rsidR="003C4F58"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Mekanisme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mempengaruhi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menghambat kerja enzim</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7</w:t>
            </w:r>
          </w:p>
        </w:tc>
        <w:tc>
          <w:tcPr>
            <w:tcW w:w="2126" w:type="dxa"/>
          </w:tcPr>
          <w:p w:rsid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vitamin sebagai kofaktor dan inhibisi enzim </w:t>
            </w:r>
          </w:p>
        </w:tc>
        <w:tc>
          <w:tcPr>
            <w:tcW w:w="2693" w:type="dxa"/>
          </w:tcPr>
          <w:p w:rsidR="00470F93" w:rsidRDefault="003C4F58"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dan mengkomunikasikan vitamin sebagai mikronutrien </w:t>
            </w:r>
            <w:r w:rsidR="0047469D">
              <w:rPr>
                <w:rFonts w:asciiTheme="majorHAnsi" w:eastAsia="Arial Unicode MS" w:hAnsiTheme="majorHAnsi" w:cs="Arial Unicode MS"/>
                <w:sz w:val="22"/>
                <w:lang w:val="en-US"/>
              </w:rPr>
              <w:t xml:space="preserve">organik </w:t>
            </w:r>
            <w:r w:rsidR="00470F93">
              <w:rPr>
                <w:rFonts w:asciiTheme="majorHAnsi" w:eastAsia="Arial Unicode MS" w:hAnsiTheme="majorHAnsi" w:cs="Arial Unicode MS"/>
                <w:sz w:val="22"/>
                <w:lang w:val="en-US"/>
              </w:rPr>
              <w:t xml:space="preserve">esensial </w:t>
            </w:r>
          </w:p>
          <w:p w:rsidR="003C4F58"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Keteapatan menjelaskan fungsi vitamin dalam rekasi biologis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Ketepatan menjelaskan inhibisi enzim</w:t>
            </w:r>
          </w:p>
          <w:p w:rsidR="009515A4" w:rsidRPr="00C65FF2" w:rsidRDefault="009515A4"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enzim alosterik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 tes :</w:t>
            </w:r>
          </w:p>
          <w:p w:rsidR="003C4F58" w:rsidRPr="009600DB" w:rsidRDefault="003C4F58" w:rsidP="003C4F58">
            <w:pPr>
              <w:autoSpaceDE w:val="0"/>
              <w:autoSpaceDN w:val="0"/>
              <w:adjustRightInd w:val="0"/>
              <w:rPr>
                <w:rFonts w:asciiTheme="majorHAnsi" w:hAnsiTheme="majorHAnsi" w:cs="Times New Roman"/>
                <w:b/>
                <w:sz w:val="22"/>
              </w:rPr>
            </w:pPr>
            <w:r w:rsidRPr="003C4F58">
              <w:rPr>
                <w:rFonts w:asciiTheme="majorHAnsi" w:hAnsiTheme="majorHAnsi" w:cs="Times New Roman"/>
                <w:sz w:val="22"/>
                <w:lang w:val="en-US"/>
              </w:rPr>
              <w:t>Kuis</w:t>
            </w:r>
          </w:p>
        </w:tc>
        <w:tc>
          <w:tcPr>
            <w:tcW w:w="2551" w:type="dxa"/>
          </w:tcPr>
          <w:p w:rsidR="00C65FF2" w:rsidRDefault="00C65FF2" w:rsidP="00C65FF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C65FF2" w:rsidRPr="00A6410E" w:rsidRDefault="00C65FF2" w:rsidP="00C65FF2">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C65FF2" w:rsidRDefault="00C65FF2" w:rsidP="00C65FF2">
            <w:pPr>
              <w:autoSpaceDE w:val="0"/>
              <w:autoSpaceDN w:val="0"/>
              <w:adjustRightInd w:val="0"/>
              <w:rPr>
                <w:rFonts w:asciiTheme="majorHAnsi" w:hAnsiTheme="majorHAnsi" w:cs="Times New Roman"/>
                <w:b/>
                <w:sz w:val="22"/>
              </w:rPr>
            </w:pPr>
          </w:p>
          <w:p w:rsidR="00C65FF2" w:rsidRDefault="00C65FF2" w:rsidP="00C65FF2">
            <w:pPr>
              <w:autoSpaceDE w:val="0"/>
              <w:autoSpaceDN w:val="0"/>
              <w:adjustRightInd w:val="0"/>
              <w:rPr>
                <w:rFonts w:asciiTheme="majorHAnsi" w:hAnsiTheme="majorHAnsi" w:cs="Times New Roman"/>
                <w:b/>
                <w:sz w:val="22"/>
              </w:rPr>
            </w:pPr>
          </w:p>
          <w:p w:rsidR="00C65FF2" w:rsidRPr="009600DB" w:rsidRDefault="00C65FF2" w:rsidP="00C65FF2">
            <w:pPr>
              <w:autoSpaceDE w:val="0"/>
              <w:autoSpaceDN w:val="0"/>
              <w:adjustRightInd w:val="0"/>
              <w:rPr>
                <w:rFonts w:asciiTheme="majorHAnsi" w:hAnsiTheme="majorHAnsi" w:cs="Times New Roman"/>
                <w:b/>
                <w:sz w:val="22"/>
              </w:rPr>
            </w:pPr>
          </w:p>
          <w:p w:rsidR="003C4F58" w:rsidRPr="009600DB" w:rsidRDefault="003C4F58" w:rsidP="00C65FF2">
            <w:pPr>
              <w:autoSpaceDE w:val="0"/>
              <w:autoSpaceDN w:val="0"/>
              <w:adjustRightInd w:val="0"/>
              <w:rPr>
                <w:rFonts w:asciiTheme="majorHAnsi" w:hAnsiTheme="majorHAnsi" w:cs="Times New Roman"/>
                <w:b/>
                <w:sz w:val="22"/>
              </w:rPr>
            </w:pPr>
          </w:p>
        </w:tc>
        <w:tc>
          <w:tcPr>
            <w:tcW w:w="2552" w:type="dxa"/>
          </w:tcPr>
          <w:p w:rsidR="003C4F58"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Pengertian vitamin</w:t>
            </w:r>
          </w:p>
          <w:p w:rsidR="009515A4"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Fungsi </w:t>
            </w:r>
            <w:r w:rsidR="001C5FE6">
              <w:rPr>
                <w:rFonts w:asciiTheme="majorHAnsi" w:eastAsia="Arial Unicode MS" w:hAnsiTheme="majorHAnsi" w:cs="Arial Unicode MS"/>
                <w:sz w:val="22"/>
                <w:lang w:val="en-US"/>
              </w:rPr>
              <w:t>vitamin</w:t>
            </w:r>
          </w:p>
          <w:p w:rsidR="001C5FE6"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Inhibisi enzim</w:t>
            </w:r>
          </w:p>
          <w:p w:rsidR="001C5FE6" w:rsidRPr="009515A4"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Enzim aloserik</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840443" w:rsidRPr="009600DB" w:rsidTr="00486E14">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3428B7" w:rsidRPr="009600DB" w:rsidTr="00463772">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3428B7" w:rsidRPr="0084786F" w:rsidRDefault="001C5FE6"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konsep metabolisme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pengertian metabolisme </w:t>
            </w:r>
          </w:p>
          <w:p w:rsidR="003428B7" w:rsidRPr="009251AE"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proses metabolisme </w:t>
            </w:r>
          </w:p>
          <w:p w:rsidR="009251AE" w:rsidRPr="00E149CB"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macam-macam metabolisme </w:t>
            </w:r>
          </w:p>
          <w:p w:rsidR="003428B7" w:rsidRPr="00E149CB" w:rsidRDefault="003428B7"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ATP dan perannya dalam Bioenergetika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w:t>
            </w:r>
            <w:r w:rsidR="000E73EE">
              <w:rPr>
                <w:rFonts w:asciiTheme="majorHAnsi" w:hAnsiTheme="majorHAnsi" w:cs="Times New Roman"/>
                <w:sz w:val="22"/>
              </w:rPr>
              <w:t xml:space="preserve"> (3</w:t>
            </w:r>
            <w:r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552" w:type="dxa"/>
          </w:tcPr>
          <w:p w:rsidR="003428B7"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Proses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Macam-macam metabolism</w:t>
            </w:r>
          </w:p>
          <w:p w:rsidR="002E24DA" w:rsidRPr="003428B7"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ATP dan perannya dalam bioenergetika</w:t>
            </w:r>
          </w:p>
        </w:tc>
        <w:tc>
          <w:tcPr>
            <w:tcW w:w="1134" w:type="dxa"/>
          </w:tcPr>
          <w:p w:rsidR="003428B7"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A6410E" w:rsidRDefault="00A6410E" w:rsidP="00486E14">
            <w:pPr>
              <w:autoSpaceDE w:val="0"/>
              <w:autoSpaceDN w:val="0"/>
              <w:adjustRightInd w:val="0"/>
              <w:jc w:val="center"/>
              <w:rPr>
                <w:rFonts w:asciiTheme="majorHAnsi" w:hAnsiTheme="majorHAnsi" w:cs="Times New Roman"/>
                <w:sz w:val="22"/>
              </w:rPr>
            </w:pPr>
          </w:p>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E309F9" w:rsidRPr="003B2ECE" w:rsidRDefault="002D55B5" w:rsidP="009251A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9251AE">
              <w:rPr>
                <w:rFonts w:asciiTheme="majorHAnsi" w:hAnsiTheme="majorHAnsi" w:cs="Times New Roman"/>
                <w:sz w:val="22"/>
                <w:lang w:val="en-US"/>
              </w:rPr>
              <w:t xml:space="preserve">tentang asam nukleat </w:t>
            </w:r>
            <w:r>
              <w:rPr>
                <w:rFonts w:asciiTheme="majorHAnsi" w:hAnsiTheme="majorHAnsi" w:cs="Times New Roman"/>
                <w:sz w:val="22"/>
                <w:lang w:val="en-US"/>
              </w:rPr>
              <w:t xml:space="preserve"> </w:t>
            </w:r>
          </w:p>
        </w:tc>
        <w:tc>
          <w:tcPr>
            <w:tcW w:w="2693" w:type="dxa"/>
          </w:tcPr>
          <w:p w:rsidR="00DF438D" w:rsidRPr="00DF438D" w:rsidRDefault="00E309F9"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pengertian asam nukleat</w:t>
            </w:r>
          </w:p>
          <w:p w:rsidR="00DF438D" w:rsidRPr="00DF438D" w:rsidRDefault="002E24DA"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E309F9"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lang w:val="en-US"/>
              </w:rPr>
              <w:t>Ketepatan</w:t>
            </w:r>
            <w:r w:rsidR="00DF438D"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ciri dan sifat asam nukleat</w:t>
            </w:r>
          </w:p>
          <w:p w:rsidR="00DF438D"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fungsi asam nukleat </w:t>
            </w:r>
          </w:p>
          <w:p w:rsidR="009B75F2"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struktur asam nukleat</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Pr="009600DB"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A6410E" w:rsidRDefault="00A6410E" w:rsidP="00722B3D">
            <w:pPr>
              <w:autoSpaceDE w:val="0"/>
              <w:autoSpaceDN w:val="0"/>
              <w:adjustRightInd w:val="0"/>
              <w:rPr>
                <w:rFonts w:asciiTheme="majorHAnsi" w:hAnsiTheme="majorHAnsi" w:cs="Times New Roman"/>
                <w:b/>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E309F9" w:rsidRPr="00E309F9" w:rsidRDefault="00E309F9" w:rsidP="00722B3D">
            <w:pPr>
              <w:autoSpaceDE w:val="0"/>
              <w:autoSpaceDN w:val="0"/>
              <w:adjustRightInd w:val="0"/>
              <w:rPr>
                <w:rFonts w:asciiTheme="majorHAnsi" w:hAnsiTheme="majorHAnsi" w:cs="Times New Roman"/>
                <w:sz w:val="22"/>
                <w:lang w:val="en-US"/>
              </w:rPr>
            </w:pP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A6410E" w:rsidRDefault="00A6410E"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0E73EE">
              <w:rPr>
                <w:rFonts w:asciiTheme="majorHAnsi" w:hAnsiTheme="majorHAnsi" w:cs="Times New Roman"/>
                <w:sz w:val="22"/>
              </w:rPr>
              <w:t>1 x (3</w:t>
            </w:r>
            <w:r w:rsidRPr="00A6410E">
              <w:rPr>
                <w:rFonts w:asciiTheme="majorHAnsi" w:hAnsiTheme="majorHAnsi" w:cs="Times New Roman"/>
                <w:sz w:val="22"/>
              </w:rPr>
              <w:t>x50’)]</w:t>
            </w:r>
          </w:p>
          <w:p w:rsidR="00A6410E" w:rsidRPr="009600DB" w:rsidRDefault="00A6410E" w:rsidP="00710BDA">
            <w:pPr>
              <w:autoSpaceDE w:val="0"/>
              <w:autoSpaceDN w:val="0"/>
              <w:adjustRightInd w:val="0"/>
              <w:rPr>
                <w:rFonts w:asciiTheme="majorHAnsi" w:hAnsiTheme="majorHAnsi" w:cs="Times New Roman"/>
                <w:b/>
                <w:sz w:val="22"/>
              </w:rPr>
            </w:pPr>
          </w:p>
          <w:p w:rsidR="00A6410E"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E309F9" w:rsidRPr="009600DB" w:rsidRDefault="00DF438D" w:rsidP="00DF438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struktur asam nukleat </w:t>
            </w:r>
          </w:p>
        </w:tc>
        <w:tc>
          <w:tcPr>
            <w:tcW w:w="2552" w:type="dxa"/>
          </w:tcPr>
          <w:p w:rsidR="00E309F9"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Ciri dan sifat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asam nukleat</w:t>
            </w:r>
          </w:p>
          <w:p w:rsidR="00DF438D" w:rsidRPr="003428B7"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asam nukleat </w:t>
            </w:r>
          </w:p>
        </w:tc>
        <w:tc>
          <w:tcPr>
            <w:tcW w:w="1134" w:type="dxa"/>
          </w:tcPr>
          <w:p w:rsidR="00E309F9" w:rsidRPr="009600DB" w:rsidRDefault="00DF438D"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 xml:space="preserve">12 </w:t>
            </w:r>
          </w:p>
        </w:tc>
        <w:tc>
          <w:tcPr>
            <w:tcW w:w="2126" w:type="dxa"/>
          </w:tcPr>
          <w:p w:rsidR="00E309F9" w:rsidRPr="009944E3"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063D5">
              <w:rPr>
                <w:rFonts w:asciiTheme="majorHAnsi" w:hAnsiTheme="majorHAnsi" w:cs="Times New Roman"/>
                <w:sz w:val="22"/>
              </w:rPr>
              <w:t xml:space="preserve"> </w:t>
            </w:r>
            <w:r w:rsidR="009944E3">
              <w:rPr>
                <w:rFonts w:asciiTheme="majorHAnsi" w:hAnsiTheme="majorHAnsi" w:cs="Times New Roman"/>
                <w:sz w:val="22"/>
                <w:lang w:val="en-US"/>
              </w:rPr>
              <w:t xml:space="preserve">mampu menjelaskan informasi biologis </w:t>
            </w:r>
          </w:p>
        </w:tc>
        <w:tc>
          <w:tcPr>
            <w:tcW w:w="2693" w:type="dxa"/>
          </w:tcPr>
          <w:p w:rsidR="00E309F9"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DNA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Struktur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fungsi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Ketepatan menjelaskan tentang proses Translasi dan Transkripsi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063D5" w:rsidRPr="009600DB" w:rsidRDefault="007063D5"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Pr="005446A4" w:rsidRDefault="00E309F9" w:rsidP="005446A4">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10BDA">
            <w:pPr>
              <w:autoSpaceDE w:val="0"/>
              <w:autoSpaceDN w:val="0"/>
              <w:adjustRightInd w:val="0"/>
              <w:rPr>
                <w:rFonts w:asciiTheme="majorHAnsi" w:hAnsiTheme="majorHAnsi" w:cs="Times New Roman"/>
                <w:b/>
                <w:sz w:val="22"/>
              </w:rPr>
            </w:pPr>
          </w:p>
          <w:p w:rsidR="00A6410E" w:rsidRDefault="00E309F9" w:rsidP="00A6410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p>
          <w:p w:rsidR="00F00E8A" w:rsidRDefault="00DF438D" w:rsidP="00E309F9">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struktur DNA dan RNA serta proses traskripsi dan translasi </w:t>
            </w:r>
          </w:p>
          <w:p w:rsidR="008D4ED0" w:rsidRPr="008D4ED0" w:rsidRDefault="008D4ED0" w:rsidP="00E309F9">
            <w:pPr>
              <w:autoSpaceDE w:val="0"/>
              <w:autoSpaceDN w:val="0"/>
              <w:adjustRightInd w:val="0"/>
              <w:rPr>
                <w:rFonts w:asciiTheme="majorHAnsi" w:hAnsiTheme="majorHAnsi" w:cs="Times New Roman"/>
                <w:sz w:val="22"/>
              </w:rPr>
            </w:pPr>
          </w:p>
        </w:tc>
        <w:tc>
          <w:tcPr>
            <w:tcW w:w="2552" w:type="dxa"/>
          </w:tcPr>
          <w:p w:rsidR="00E309F9"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DNA dan RNA</w:t>
            </w:r>
          </w:p>
          <w:p w:rsidR="00DF438D" w:rsidRPr="003428B7"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transkripsi dan translasi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E309F9"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13</w:t>
            </w:r>
          </w:p>
        </w:tc>
        <w:tc>
          <w:tcPr>
            <w:tcW w:w="2126" w:type="dxa"/>
          </w:tcPr>
          <w:p w:rsidR="00E309F9"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D177BA">
              <w:rPr>
                <w:rFonts w:asciiTheme="majorHAnsi" w:hAnsiTheme="majorHAnsi" w:cs="Times New Roman"/>
                <w:sz w:val="22"/>
              </w:rPr>
              <w:t xml:space="preserve"> </w:t>
            </w:r>
            <w:r>
              <w:rPr>
                <w:rFonts w:asciiTheme="majorHAnsi" w:hAnsiTheme="majorHAnsi" w:cs="Times New Roman"/>
                <w:sz w:val="22"/>
                <w:lang w:val="en-US"/>
              </w:rPr>
              <w:t>mampu</w:t>
            </w:r>
            <w:r w:rsidR="00D177BA">
              <w:rPr>
                <w:rFonts w:asciiTheme="majorHAnsi" w:hAnsiTheme="majorHAnsi" w:cs="Times New Roman"/>
                <w:sz w:val="22"/>
              </w:rPr>
              <w:t xml:space="preserve"> </w:t>
            </w:r>
            <w:r w:rsidR="002D55B5">
              <w:rPr>
                <w:rFonts w:asciiTheme="majorHAnsi" w:hAnsiTheme="majorHAnsi" w:cs="Times New Roman"/>
                <w:sz w:val="22"/>
                <w:lang w:val="en-US"/>
              </w:rPr>
              <w:t xml:space="preserve">menjelaskan konsep tentang biokimia klinik </w:t>
            </w:r>
          </w:p>
        </w:tc>
        <w:tc>
          <w:tcPr>
            <w:tcW w:w="2693" w:type="dxa"/>
          </w:tcPr>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pengertian ilmu biokimia klinik</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gula darah dan protein plasma</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metabolisme lipid dan lipoprotein</w:t>
            </w:r>
          </w:p>
          <w:p w:rsidR="00E309F9"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proses uji fungsi hati dan ginjal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Pr="00414FC1" w:rsidRDefault="00E309F9" w:rsidP="00414FC1">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063D5">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7063D5" w:rsidP="00E309F9">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p>
          <w:p w:rsidR="007063D5" w:rsidRPr="007063D5" w:rsidRDefault="00DF438D" w:rsidP="00E309F9">
            <w:pPr>
              <w:autoSpaceDE w:val="0"/>
              <w:autoSpaceDN w:val="0"/>
              <w:adjustRightInd w:val="0"/>
              <w:rPr>
                <w:rFonts w:asciiTheme="majorHAnsi" w:hAnsiTheme="majorHAnsi" w:cs="Times New Roman"/>
                <w:sz w:val="22"/>
              </w:rPr>
            </w:pPr>
            <w:r>
              <w:rPr>
                <w:rFonts w:asciiTheme="majorHAnsi" w:hAnsiTheme="majorHAnsi" w:cs="Times New Roman"/>
                <w:sz w:val="22"/>
                <w:lang w:val="en-US"/>
              </w:rPr>
              <w:t>Mendownload video tentang kelainan gula darah</w:t>
            </w:r>
            <w:r w:rsidR="004A3C93">
              <w:rPr>
                <w:rFonts w:asciiTheme="majorHAnsi" w:hAnsiTheme="majorHAnsi" w:cs="Times New Roman"/>
                <w:sz w:val="22"/>
                <w:lang w:val="en-US"/>
              </w:rPr>
              <w:t xml:space="preserve">, kelainan metabolisme lipid </w:t>
            </w:r>
          </w:p>
        </w:tc>
        <w:tc>
          <w:tcPr>
            <w:tcW w:w="2552" w:type="dxa"/>
          </w:tcPr>
          <w:p w:rsidR="00D177BA"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ilmu biokimia klinik </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gula darah dan protein plasma</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proses metabolism</w:t>
            </w:r>
          </w:p>
          <w:p w:rsidR="004A3C93" w:rsidRPr="00367981"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hati dan ginjal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E309F9"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14</w:t>
            </w:r>
          </w:p>
        </w:tc>
        <w:tc>
          <w:tcPr>
            <w:tcW w:w="2126" w:type="dxa"/>
          </w:tcPr>
          <w:p w:rsidR="00E309F9" w:rsidRPr="003B2ECE" w:rsidRDefault="00E309F9" w:rsidP="002D55B5">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2D55B5">
              <w:rPr>
                <w:rFonts w:asciiTheme="majorHAnsi" w:hAnsiTheme="majorHAnsi" w:cs="Times New Roman"/>
                <w:sz w:val="22"/>
                <w:lang w:val="en-US"/>
              </w:rPr>
              <w:t>meneraokan konsep biokimia klinik</w:t>
            </w:r>
          </w:p>
        </w:tc>
        <w:tc>
          <w:tcPr>
            <w:tcW w:w="2693" w:type="dxa"/>
          </w:tcPr>
          <w:p w:rsidR="00387222" w:rsidRPr="00387222" w:rsidRDefault="008A6F89" w:rsidP="00EA6569">
            <w:pPr>
              <w:pStyle w:val="ListParagraph"/>
              <w:numPr>
                <w:ilvl w:val="0"/>
                <w:numId w:val="12"/>
              </w:numPr>
              <w:ind w:left="170" w:hanging="23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w:t>
            </w:r>
            <w:r w:rsidR="00387222">
              <w:rPr>
                <w:rFonts w:asciiTheme="majorHAnsi" w:eastAsia="Arial Unicode MS" w:hAnsiTheme="majorHAnsi" w:cs="Arial Unicode MS"/>
                <w:sz w:val="22"/>
                <w:lang w:val="en-US"/>
              </w:rPr>
              <w:t xml:space="preserve"> volume, warna, </w:t>
            </w:r>
            <w:r>
              <w:rPr>
                <w:rFonts w:asciiTheme="majorHAnsi" w:eastAsia="Arial Unicode MS" w:hAnsiTheme="majorHAnsi" w:cs="Arial Unicode MS"/>
                <w:sz w:val="22"/>
                <w:lang w:val="en-US"/>
              </w:rPr>
              <w:t>kekurangan</w:t>
            </w:r>
            <w:r w:rsidR="00387222">
              <w:rPr>
                <w:rFonts w:asciiTheme="majorHAnsi" w:eastAsia="Arial Unicode MS" w:hAnsiTheme="majorHAnsi" w:cs="Arial Unicode MS"/>
                <w:sz w:val="22"/>
                <w:lang w:val="en-US"/>
              </w:rPr>
              <w:t xml:space="preserve"> dan bau </w:t>
            </w:r>
          </w:p>
          <w:p w:rsidR="00E309F9" w:rsidRPr="002D55B5" w:rsidRDefault="00387222" w:rsidP="00EA6569">
            <w:pPr>
              <w:pStyle w:val="ListParagraph"/>
              <w:numPr>
                <w:ilvl w:val="0"/>
                <w:numId w:val="12"/>
              </w:numPr>
              <w:ind w:left="170" w:hanging="23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berat jenis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A3C93" w:rsidRDefault="004A3C93"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Default="00414FC1" w:rsidP="00722B3D">
            <w:pPr>
              <w:autoSpaceDE w:val="0"/>
              <w:autoSpaceDN w:val="0"/>
              <w:adjustRightInd w:val="0"/>
              <w:rPr>
                <w:rFonts w:asciiTheme="majorHAnsi" w:hAnsiTheme="majorHAnsi" w:cs="Times New Roman"/>
                <w:sz w:val="22"/>
              </w:rPr>
            </w:pPr>
          </w:p>
          <w:p w:rsidR="004A3C93" w:rsidRDefault="004A3C93" w:rsidP="004A3C93">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4A3C93" w:rsidRPr="00DD6E75" w:rsidRDefault="004A3C93" w:rsidP="00DD6E75">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E309F9" w:rsidRPr="00F00E8A" w:rsidRDefault="00E309F9" w:rsidP="00F00E8A">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E309F9">
            <w:pPr>
              <w:autoSpaceDE w:val="0"/>
              <w:autoSpaceDN w:val="0"/>
              <w:adjustRightInd w:val="0"/>
              <w:rPr>
                <w:rFonts w:asciiTheme="majorHAnsi" w:hAnsiTheme="majorHAnsi" w:cs="Times New Roman"/>
                <w:sz w:val="22"/>
                <w:lang w:val="en-US"/>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r w:rsidR="00414FC1">
              <w:rPr>
                <w:rFonts w:asciiTheme="majorHAnsi" w:hAnsiTheme="majorHAnsi" w:cs="Times New Roman"/>
                <w:b/>
                <w:sz w:val="22"/>
              </w:rPr>
              <w:t xml:space="preserve"> </w:t>
            </w:r>
            <w:r w:rsidR="00DD6E75">
              <w:rPr>
                <w:rFonts w:asciiTheme="majorHAnsi" w:hAnsiTheme="majorHAnsi" w:cs="Times New Roman"/>
                <w:sz w:val="22"/>
                <w:lang w:val="en-US"/>
              </w:rPr>
              <w:t xml:space="preserve">Membuat laporan awal  praktikum </w:t>
            </w:r>
          </w:p>
        </w:tc>
        <w:tc>
          <w:tcPr>
            <w:tcW w:w="2552" w:type="dxa"/>
          </w:tcPr>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DF438D" w:rsidRPr="00367981" w:rsidRDefault="00DD6E75"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36798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63772">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c>
          <w:tcPr>
            <w:tcW w:w="2126" w:type="dxa"/>
          </w:tcPr>
          <w:p w:rsidR="00E309F9" w:rsidRPr="003B2ECE" w:rsidRDefault="002D55B5"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 mampu menerapkan konsep biokimia klinik</w:t>
            </w:r>
          </w:p>
        </w:tc>
        <w:tc>
          <w:tcPr>
            <w:tcW w:w="2693" w:type="dxa"/>
          </w:tcPr>
          <w:p w:rsidR="00E309F9" w:rsidRPr="00387222" w:rsidRDefault="00387222"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pH</w:t>
            </w:r>
          </w:p>
          <w:p w:rsidR="00387222" w:rsidRPr="00562277" w:rsidRDefault="00387222"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uji klinis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E309F9">
            <w:pPr>
              <w:autoSpaceDE w:val="0"/>
              <w:autoSpaceDN w:val="0"/>
              <w:adjustRightInd w:val="0"/>
              <w:rPr>
                <w:rFonts w:asciiTheme="majorHAnsi" w:hAnsiTheme="majorHAnsi" w:cs="Times New Roman"/>
                <w:b/>
                <w:sz w:val="22"/>
                <w:lang w:val="en-US"/>
              </w:rPr>
            </w:pPr>
            <w:r w:rsidRPr="009600DB">
              <w:rPr>
                <w:rFonts w:asciiTheme="majorHAnsi" w:hAnsiTheme="majorHAnsi" w:cs="Times New Roman"/>
                <w:b/>
                <w:sz w:val="22"/>
              </w:rPr>
              <w:t>Tugas :</w:t>
            </w:r>
          </w:p>
          <w:p w:rsidR="00414FC1" w:rsidRPr="00DD6E75" w:rsidRDefault="00DD6E75"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Membuat laporan akhir praktikum </w:t>
            </w:r>
          </w:p>
          <w:p w:rsidR="008D4ED0" w:rsidRPr="007063D5" w:rsidRDefault="008D4ED0" w:rsidP="007063D5">
            <w:pPr>
              <w:autoSpaceDE w:val="0"/>
              <w:autoSpaceDN w:val="0"/>
              <w:adjustRightInd w:val="0"/>
              <w:rPr>
                <w:rFonts w:asciiTheme="majorHAnsi" w:hAnsiTheme="majorHAnsi" w:cs="Times New Roman"/>
                <w:b/>
                <w:sz w:val="22"/>
              </w:rPr>
            </w:pPr>
          </w:p>
        </w:tc>
        <w:tc>
          <w:tcPr>
            <w:tcW w:w="2552" w:type="dxa"/>
          </w:tcPr>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B53191" w:rsidRPr="0036798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B53191" w:rsidRDefault="00B53191" w:rsidP="00EA6569">
            <w:pPr>
              <w:pStyle w:val="ListParagraph"/>
              <w:numPr>
                <w:ilvl w:val="0"/>
                <w:numId w:val="29"/>
              </w:numPr>
              <w:ind w:left="321"/>
              <w:rPr>
                <w:rFonts w:asciiTheme="majorHAnsi" w:eastAsia="Arial Unicode MS" w:hAnsiTheme="majorHAnsi" w:cs="Arial Unicode MS"/>
                <w:sz w:val="22"/>
              </w:rPr>
            </w:pPr>
            <w:r w:rsidRPr="00B53191">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486E14">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1907"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sidR="000E73EE">
        <w:rPr>
          <w:rFonts w:asciiTheme="majorHAnsi" w:hAnsiTheme="majorHAnsi" w:cstheme="minorHAnsi"/>
          <w:sz w:val="20"/>
          <w:szCs w:val="20"/>
        </w:rPr>
        <w:t xml:space="preserve"> 3</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w:t>
      </w:r>
      <w:r w:rsidR="000E73EE">
        <w:rPr>
          <w:rFonts w:asciiTheme="majorHAnsi" w:eastAsiaTheme="minorEastAsia" w:hAnsiTheme="majorHAnsi" w:cstheme="minorHAnsi"/>
          <w:sz w:val="20"/>
          <w:szCs w:val="20"/>
          <w:lang w:val="en-US"/>
        </w:rPr>
        <w:t>50</w:t>
      </w:r>
      <w:r w:rsidR="000E73EE">
        <w:rPr>
          <w:rFonts w:asciiTheme="majorHAnsi" w:eastAsiaTheme="minorEastAsia" w:hAnsiTheme="majorHAnsi" w:cstheme="minorHAnsi"/>
          <w:sz w:val="20"/>
          <w:szCs w:val="20"/>
        </w:rPr>
        <w:t>menit (3</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×(3</m:t>
        </m:r>
        <m:r>
          <w:rPr>
            <w:rFonts w:asciiTheme="majorHAnsi" w:hAnsiTheme="majorHAnsi" w:cstheme="minorHAnsi"/>
            <w:sz w:val="20"/>
            <w:szCs w:val="20"/>
          </w:rPr>
          <m:t>×</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000E73EE">
        <w:rPr>
          <w:rFonts w:asciiTheme="majorHAnsi" w:hAnsiTheme="majorHAnsi" w:cstheme="minorHAnsi"/>
          <w:sz w:val="20"/>
          <w:szCs w:val="20"/>
        </w:rPr>
        <w:t>]dibaca belajar terstruktur 3</w:t>
      </w:r>
      <w:r w:rsidRPr="007063D5">
        <w:rPr>
          <w:rFonts w:asciiTheme="majorHAnsi" w:hAnsiTheme="majorHAnsi" w:cstheme="minorHAnsi"/>
          <w:sz w:val="20"/>
          <w:szCs w:val="20"/>
        </w:rPr>
        <w:t xml:space="preserve"> kali (minggu) dan bel</w:t>
      </w:r>
      <w:r w:rsidR="000E73EE">
        <w:rPr>
          <w:rFonts w:asciiTheme="majorHAnsi" w:hAnsiTheme="majorHAnsi" w:cstheme="minorHAnsi"/>
          <w:sz w:val="20"/>
          <w:szCs w:val="20"/>
        </w:rPr>
        <w:t>ajar mandiri 2 kali (minggu) x 3</w:t>
      </w:r>
      <w:r w:rsidRPr="007063D5">
        <w:rPr>
          <w:rFonts w:asciiTheme="majorHAnsi" w:hAnsiTheme="majorHAnsi" w:cstheme="minorHAnsi"/>
          <w:sz w:val="20"/>
          <w:szCs w:val="20"/>
        </w:rPr>
        <w:t xml:space="preserve"> sks x 60 menit = </w:t>
      </w:r>
      <w:r w:rsidR="000E73EE">
        <w:rPr>
          <w:rFonts w:asciiTheme="majorHAnsi" w:hAnsiTheme="majorHAnsi" w:cstheme="minorHAnsi"/>
          <w:sz w:val="20"/>
          <w:szCs w:val="20"/>
          <w:lang w:val="en-US"/>
        </w:rPr>
        <w:t>36</w:t>
      </w:r>
      <w:r w:rsidR="004A3C93">
        <w:rPr>
          <w:rFonts w:asciiTheme="majorHAnsi" w:hAnsiTheme="majorHAnsi" w:cstheme="minorHAnsi"/>
          <w:sz w:val="20"/>
          <w:szCs w:val="20"/>
          <w:lang w:val="en-US"/>
        </w:rPr>
        <w:t>0</w:t>
      </w:r>
      <w:r w:rsidRPr="007063D5">
        <w:rPr>
          <w:rFonts w:asciiTheme="majorHAnsi" w:hAnsiTheme="majorHAnsi" w:cstheme="minorHAnsi"/>
          <w:sz w:val="20"/>
          <w:szCs w:val="20"/>
        </w:rPr>
        <w:t xml:space="preserve"> menit (</w:t>
      </w:r>
      <w:r w:rsidR="000E73EE">
        <w:rPr>
          <w:rFonts w:asciiTheme="majorHAnsi" w:hAnsiTheme="majorHAnsi" w:cstheme="minorHAnsi"/>
          <w:sz w:val="20"/>
          <w:szCs w:val="20"/>
          <w:lang w:val="en-US"/>
        </w:rPr>
        <w:t>6</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Biokimia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Pr>
                <w:rFonts w:cs="Times New Roman"/>
                <w:szCs w:val="24"/>
              </w:rPr>
              <w:t>31012</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3E354F"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3</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3E354F">
              <w:rPr>
                <w:rFonts w:asciiTheme="majorHAnsi" w:hAnsiTheme="majorHAnsi" w:cs="Times New Roman"/>
                <w:szCs w:val="24"/>
              </w:rPr>
              <w:t>4</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Qomariah Hasanah,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B53191"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Menggambar struktur-struktur senyawa biokimia dari sumber buku atau jurnal ilmiah.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222ECE" w:rsidRDefault="005B09DA"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mampu mendeskripsikan bentuk dari senyawa biokimia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mengambar senyawa biokimia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Default="00B53191"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Menggambar secara individu </w:t>
            </w:r>
          </w:p>
          <w:p w:rsidR="00355CA2" w:rsidRPr="003C6BF7" w:rsidRDefault="00355CA2"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rPr>
              <w:t>Soal dibahas bersama-sama pada pertemuan selanjutnya</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24547F">
              <w:rPr>
                <w:rFonts w:asciiTheme="majorHAnsi" w:hAnsiTheme="majorHAnsi" w:cs="Times New Roman"/>
                <w:szCs w:val="24"/>
                <w:lang w:val="en-US"/>
              </w:rPr>
              <w:t xml:space="preserve">menggambar </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Lehninger, A.L., 2000, </w:t>
            </w:r>
            <w:r w:rsidRPr="0024547F">
              <w:rPr>
                <w:rFonts w:cs="Times New Roman"/>
                <w:i/>
                <w:szCs w:val="24"/>
              </w:rPr>
              <w:t>Principle of Biochemistry, 1 th Ed.</w:t>
            </w:r>
            <w:r w:rsidRPr="0024547F">
              <w:rPr>
                <w:rFonts w:cs="Times New Roman"/>
                <w:szCs w:val="24"/>
              </w:rPr>
              <w:t xml:space="preserve">, Worth Publisher, Inc., </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Murray K,R, et, al, 2003. </w:t>
            </w:r>
            <w:r w:rsidRPr="0024547F">
              <w:rPr>
                <w:rFonts w:cs="Times New Roman"/>
                <w:i/>
                <w:szCs w:val="24"/>
              </w:rPr>
              <w:t>Biokimia Harper,</w:t>
            </w:r>
            <w:r w:rsidRPr="0024547F">
              <w:rPr>
                <w:rFonts w:cs="Times New Roman"/>
                <w:szCs w:val="24"/>
              </w:rPr>
              <w:t xml:space="preserve"> alih bahasa andri hartono, ed 25, Jakarta, EGC</w:t>
            </w:r>
          </w:p>
          <w:p w:rsidR="00355CA2" w:rsidRPr="00D94441" w:rsidRDefault="00355CA2" w:rsidP="0024547F">
            <w:pPr>
              <w:autoSpaceDE w:val="0"/>
              <w:autoSpaceDN w:val="0"/>
              <w:adjustRightInd w:val="0"/>
              <w:rPr>
                <w:rFonts w:asciiTheme="majorHAnsi" w:hAnsiTheme="majorHAnsi"/>
                <w:lang w:val="en-US"/>
              </w:rPr>
            </w:pPr>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FD" w:rsidRDefault="002467FD" w:rsidP="00470F93">
      <w:pPr>
        <w:spacing w:after="0" w:line="240" w:lineRule="auto"/>
      </w:pPr>
      <w:r>
        <w:separator/>
      </w:r>
    </w:p>
  </w:endnote>
  <w:endnote w:type="continuationSeparator" w:id="0">
    <w:p w:rsidR="002467FD" w:rsidRDefault="002467FD"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FD" w:rsidRDefault="002467FD" w:rsidP="00470F93">
      <w:pPr>
        <w:spacing w:after="0" w:line="240" w:lineRule="auto"/>
      </w:pPr>
      <w:r>
        <w:separator/>
      </w:r>
    </w:p>
  </w:footnote>
  <w:footnote w:type="continuationSeparator" w:id="0">
    <w:p w:rsidR="002467FD" w:rsidRDefault="002467FD"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4"/>
  </w:num>
  <w:num w:numId="4">
    <w:abstractNumId w:val="23"/>
  </w:num>
  <w:num w:numId="5">
    <w:abstractNumId w:val="29"/>
  </w:num>
  <w:num w:numId="6">
    <w:abstractNumId w:val="10"/>
  </w:num>
  <w:num w:numId="7">
    <w:abstractNumId w:val="0"/>
  </w:num>
  <w:num w:numId="8">
    <w:abstractNumId w:val="27"/>
  </w:num>
  <w:num w:numId="9">
    <w:abstractNumId w:val="28"/>
  </w:num>
  <w:num w:numId="10">
    <w:abstractNumId w:val="7"/>
  </w:num>
  <w:num w:numId="11">
    <w:abstractNumId w:val="5"/>
  </w:num>
  <w:num w:numId="12">
    <w:abstractNumId w:val="14"/>
  </w:num>
  <w:num w:numId="13">
    <w:abstractNumId w:val="3"/>
  </w:num>
  <w:num w:numId="14">
    <w:abstractNumId w:val="25"/>
  </w:num>
  <w:num w:numId="15">
    <w:abstractNumId w:val="2"/>
  </w:num>
  <w:num w:numId="16">
    <w:abstractNumId w:val="24"/>
  </w:num>
  <w:num w:numId="17">
    <w:abstractNumId w:val="8"/>
  </w:num>
  <w:num w:numId="18">
    <w:abstractNumId w:val="13"/>
  </w:num>
  <w:num w:numId="19">
    <w:abstractNumId w:val="11"/>
  </w:num>
  <w:num w:numId="20">
    <w:abstractNumId w:val="22"/>
  </w:num>
  <w:num w:numId="21">
    <w:abstractNumId w:val="15"/>
  </w:num>
  <w:num w:numId="22">
    <w:abstractNumId w:val="6"/>
  </w:num>
  <w:num w:numId="23">
    <w:abstractNumId w:val="1"/>
  </w:num>
  <w:num w:numId="24">
    <w:abstractNumId w:val="20"/>
  </w:num>
  <w:num w:numId="25">
    <w:abstractNumId w:val="21"/>
  </w:num>
  <w:num w:numId="26">
    <w:abstractNumId w:val="17"/>
  </w:num>
  <w:num w:numId="27">
    <w:abstractNumId w:val="16"/>
  </w:num>
  <w:num w:numId="28">
    <w:abstractNumId w:val="19"/>
  </w:num>
  <w:num w:numId="29">
    <w:abstractNumId w:val="12"/>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414A6"/>
    <w:rsid w:val="00050805"/>
    <w:rsid w:val="00097E0D"/>
    <w:rsid w:val="000B2F5E"/>
    <w:rsid w:val="000B6F43"/>
    <w:rsid w:val="000E076F"/>
    <w:rsid w:val="000E4FD8"/>
    <w:rsid w:val="000E73EE"/>
    <w:rsid w:val="001646A4"/>
    <w:rsid w:val="001758E4"/>
    <w:rsid w:val="00183A6B"/>
    <w:rsid w:val="00183C28"/>
    <w:rsid w:val="00186715"/>
    <w:rsid w:val="00187B3B"/>
    <w:rsid w:val="001C1187"/>
    <w:rsid w:val="001C5FE6"/>
    <w:rsid w:val="00223CC0"/>
    <w:rsid w:val="0024069B"/>
    <w:rsid w:val="0024547F"/>
    <w:rsid w:val="002467FD"/>
    <w:rsid w:val="002C19C3"/>
    <w:rsid w:val="002D55B5"/>
    <w:rsid w:val="002E1DBD"/>
    <w:rsid w:val="002E24DA"/>
    <w:rsid w:val="002F1EF1"/>
    <w:rsid w:val="00312AE8"/>
    <w:rsid w:val="00316F5E"/>
    <w:rsid w:val="00323371"/>
    <w:rsid w:val="003428B7"/>
    <w:rsid w:val="003556CE"/>
    <w:rsid w:val="00355CA2"/>
    <w:rsid w:val="003645FD"/>
    <w:rsid w:val="00367981"/>
    <w:rsid w:val="00380A37"/>
    <w:rsid w:val="00387222"/>
    <w:rsid w:val="003976EE"/>
    <w:rsid w:val="003B2ECE"/>
    <w:rsid w:val="003C4F58"/>
    <w:rsid w:val="003C548A"/>
    <w:rsid w:val="003E354F"/>
    <w:rsid w:val="00414FC1"/>
    <w:rsid w:val="00452E72"/>
    <w:rsid w:val="00454CBE"/>
    <w:rsid w:val="00463772"/>
    <w:rsid w:val="00470F93"/>
    <w:rsid w:val="0047469D"/>
    <w:rsid w:val="00486A55"/>
    <w:rsid w:val="00486E14"/>
    <w:rsid w:val="00492923"/>
    <w:rsid w:val="004A3C93"/>
    <w:rsid w:val="004A4DCF"/>
    <w:rsid w:val="004C3F4C"/>
    <w:rsid w:val="005446A4"/>
    <w:rsid w:val="00562277"/>
    <w:rsid w:val="0056763F"/>
    <w:rsid w:val="00594787"/>
    <w:rsid w:val="005A3CBA"/>
    <w:rsid w:val="005A4E35"/>
    <w:rsid w:val="005B09DA"/>
    <w:rsid w:val="005B56D0"/>
    <w:rsid w:val="005F0613"/>
    <w:rsid w:val="005F7631"/>
    <w:rsid w:val="00651BD2"/>
    <w:rsid w:val="006E638D"/>
    <w:rsid w:val="007063D5"/>
    <w:rsid w:val="00710BDA"/>
    <w:rsid w:val="00722B3D"/>
    <w:rsid w:val="007347AD"/>
    <w:rsid w:val="00780C47"/>
    <w:rsid w:val="00785164"/>
    <w:rsid w:val="00840443"/>
    <w:rsid w:val="0084786F"/>
    <w:rsid w:val="008A6F89"/>
    <w:rsid w:val="008A7E23"/>
    <w:rsid w:val="008C31D2"/>
    <w:rsid w:val="008D4ED0"/>
    <w:rsid w:val="008E1182"/>
    <w:rsid w:val="008E34ED"/>
    <w:rsid w:val="008F53C6"/>
    <w:rsid w:val="008F5DF0"/>
    <w:rsid w:val="009251AE"/>
    <w:rsid w:val="009515A4"/>
    <w:rsid w:val="009600DB"/>
    <w:rsid w:val="00972D8A"/>
    <w:rsid w:val="009944E3"/>
    <w:rsid w:val="009B44BF"/>
    <w:rsid w:val="009B75F2"/>
    <w:rsid w:val="009C5599"/>
    <w:rsid w:val="009F77A6"/>
    <w:rsid w:val="00A6410E"/>
    <w:rsid w:val="00AB7E4A"/>
    <w:rsid w:val="00AF65CE"/>
    <w:rsid w:val="00B01621"/>
    <w:rsid w:val="00B22B7B"/>
    <w:rsid w:val="00B53191"/>
    <w:rsid w:val="00B61ADD"/>
    <w:rsid w:val="00B76750"/>
    <w:rsid w:val="00BA1AB8"/>
    <w:rsid w:val="00BA407B"/>
    <w:rsid w:val="00BA6FEE"/>
    <w:rsid w:val="00C0684D"/>
    <w:rsid w:val="00C073C3"/>
    <w:rsid w:val="00C642CB"/>
    <w:rsid w:val="00C65FF2"/>
    <w:rsid w:val="00CA1827"/>
    <w:rsid w:val="00CA449C"/>
    <w:rsid w:val="00CD4572"/>
    <w:rsid w:val="00CF4537"/>
    <w:rsid w:val="00D177BA"/>
    <w:rsid w:val="00D20577"/>
    <w:rsid w:val="00D73A26"/>
    <w:rsid w:val="00D77302"/>
    <w:rsid w:val="00D82959"/>
    <w:rsid w:val="00DA33F3"/>
    <w:rsid w:val="00DD6E75"/>
    <w:rsid w:val="00DF438D"/>
    <w:rsid w:val="00E149CB"/>
    <w:rsid w:val="00E15411"/>
    <w:rsid w:val="00E309F9"/>
    <w:rsid w:val="00E66056"/>
    <w:rsid w:val="00EA5772"/>
    <w:rsid w:val="00EA6569"/>
    <w:rsid w:val="00EB78DB"/>
    <w:rsid w:val="00EF769A"/>
    <w:rsid w:val="00F00E8A"/>
    <w:rsid w:val="00F11E33"/>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12</cp:revision>
  <cp:lastPrinted>2018-09-05T04:42:00Z</cp:lastPrinted>
  <dcterms:created xsi:type="dcterms:W3CDTF">2020-02-20T03:15:00Z</dcterms:created>
  <dcterms:modified xsi:type="dcterms:W3CDTF">2020-02-25T08:25:00Z</dcterms:modified>
</cp:coreProperties>
</file>