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143337</wp:posOffset>
            </wp:positionH>
            <wp:positionV relativeFrom="paragraph">
              <wp:posOffset>26632</wp:posOffset>
            </wp:positionV>
            <wp:extent cx="7862416" cy="5601810"/>
            <wp:effectExtent l="19050" t="0" r="5234" b="0"/>
            <wp:wrapNone/>
            <wp:docPr id="3" name="Picture 3" descr="C:\Users\user\Documents\BKD ADI\IMG-202102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BKD ADI\IMG-20210211-WA0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998" t="11708" r="1768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65532" cy="560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/>
        </w:rPr>
        <w:tab/>
      </w: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1372895</wp:posOffset>
            </wp:positionH>
            <wp:positionV relativeFrom="paragraph">
              <wp:posOffset>-1198486</wp:posOffset>
            </wp:positionV>
            <wp:extent cx="5571329" cy="8318377"/>
            <wp:effectExtent l="1390650" t="0" r="1381921" b="0"/>
            <wp:wrapNone/>
            <wp:docPr id="2" name="Picture 2" descr="C:\Users\user\Documents\BKD ADI\IMG-202102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 ADI\IMG-20210211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199" t="20976" b="247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71329" cy="8318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 w:rsidP="00C572F5">
      <w:pPr>
        <w:tabs>
          <w:tab w:val="center" w:pos="6480"/>
        </w:tabs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1981835</wp:posOffset>
            </wp:positionH>
            <wp:positionV relativeFrom="paragraph">
              <wp:posOffset>-1659890</wp:posOffset>
            </wp:positionV>
            <wp:extent cx="4328160" cy="8025130"/>
            <wp:effectExtent l="1866900" t="0" r="1844040" b="0"/>
            <wp:wrapNone/>
            <wp:docPr id="1" name="Picture 1" descr="C:\Users\user\Documents\BKD ADI\IMG-202102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ADI\IMG-20210211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148" t="17617" b="653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28160" cy="802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C572F5" w:rsidRDefault="00C572F5">
      <w:pPr>
        <w:rPr>
          <w:noProof/>
          <w:lang w:val="id-ID"/>
        </w:rPr>
      </w:pPr>
    </w:p>
    <w:p w:rsidR="00321537" w:rsidRDefault="00321537"/>
    <w:sectPr w:rsidR="00321537" w:rsidSect="00C572F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72F5"/>
    <w:rsid w:val="00321537"/>
    <w:rsid w:val="00C5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2021-02-11T01:27:00Z</dcterms:created>
  <dcterms:modified xsi:type="dcterms:W3CDTF">2021-02-11T01:39:00Z</dcterms:modified>
</cp:coreProperties>
</file>