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1043"/>
        <w:gridCol w:w="942"/>
        <w:gridCol w:w="225"/>
        <w:gridCol w:w="2182"/>
        <w:gridCol w:w="228"/>
        <w:gridCol w:w="1987"/>
        <w:gridCol w:w="195"/>
        <w:gridCol w:w="2197"/>
        <w:gridCol w:w="213"/>
        <w:gridCol w:w="2409"/>
        <w:gridCol w:w="1004"/>
      </w:tblGrid>
      <w:tr w:rsidR="00796A02" w:rsidRPr="001277A4" w:rsidTr="00385D93">
        <w:trPr>
          <w:trHeight w:val="1137"/>
          <w:jc w:val="center"/>
        </w:trPr>
        <w:tc>
          <w:tcPr>
            <w:tcW w:w="1838" w:type="dxa"/>
          </w:tcPr>
          <w:p w:rsidR="00796A02" w:rsidRPr="001277A4" w:rsidRDefault="008E0E15" w:rsidP="00AF7E34">
            <w:r w:rsidRPr="001277A4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44450</wp:posOffset>
                  </wp:positionV>
                  <wp:extent cx="705080" cy="627380"/>
                  <wp:effectExtent l="0" t="0" r="6350" b="0"/>
                  <wp:wrapNone/>
                  <wp:docPr id="2" name="Picture 3" descr="Hasil gambar untuk logo iain bengkul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sil gambar untuk logo iain bengkulu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25" w:type="dxa"/>
            <w:gridSpan w:val="11"/>
          </w:tcPr>
          <w:p w:rsidR="00796A02" w:rsidRPr="001277A4" w:rsidRDefault="00796A02" w:rsidP="00AF7E34">
            <w:pPr>
              <w:rPr>
                <w:b/>
                <w:sz w:val="28"/>
                <w:szCs w:val="28"/>
              </w:rPr>
            </w:pPr>
            <w:r w:rsidRPr="001277A4">
              <w:rPr>
                <w:b/>
                <w:sz w:val="28"/>
                <w:szCs w:val="28"/>
              </w:rPr>
              <w:t xml:space="preserve">INSTITUT AGAMA ISLAM NEGERI </w:t>
            </w:r>
            <w:r w:rsidR="00693832" w:rsidRPr="001277A4">
              <w:rPr>
                <w:b/>
                <w:sz w:val="28"/>
                <w:szCs w:val="28"/>
                <w:lang w:val="en-US"/>
              </w:rPr>
              <w:t xml:space="preserve">(IAIN) </w:t>
            </w:r>
            <w:r w:rsidRPr="001277A4">
              <w:rPr>
                <w:b/>
                <w:sz w:val="28"/>
                <w:szCs w:val="28"/>
              </w:rPr>
              <w:t>BENGKULU</w:t>
            </w:r>
          </w:p>
          <w:p w:rsidR="00796A02" w:rsidRPr="001277A4" w:rsidRDefault="00796A02" w:rsidP="00AF7E34">
            <w:pPr>
              <w:rPr>
                <w:b/>
                <w:sz w:val="28"/>
                <w:szCs w:val="28"/>
              </w:rPr>
            </w:pPr>
            <w:r w:rsidRPr="001277A4">
              <w:rPr>
                <w:b/>
                <w:sz w:val="28"/>
                <w:szCs w:val="28"/>
              </w:rPr>
              <w:t>FAKULTAS TARBIYAH DAN TADRIS</w:t>
            </w:r>
          </w:p>
          <w:p w:rsidR="002B4FF7" w:rsidRPr="001277A4" w:rsidRDefault="00796A02" w:rsidP="00AF7E34">
            <w:pPr>
              <w:rPr>
                <w:b/>
                <w:sz w:val="28"/>
                <w:szCs w:val="28"/>
                <w:lang w:val="en-US"/>
              </w:rPr>
            </w:pPr>
            <w:r w:rsidRPr="001277A4">
              <w:rPr>
                <w:b/>
                <w:sz w:val="28"/>
                <w:szCs w:val="28"/>
              </w:rPr>
              <w:t xml:space="preserve">PROGRAM STUDI </w:t>
            </w:r>
            <w:r w:rsidR="00AF7E34" w:rsidRPr="001277A4">
              <w:rPr>
                <w:b/>
                <w:sz w:val="28"/>
                <w:szCs w:val="28"/>
              </w:rPr>
              <w:t xml:space="preserve">TADRIS ILMU PENGETAHUAN </w:t>
            </w:r>
            <w:r w:rsidR="002A2970" w:rsidRPr="001277A4">
              <w:rPr>
                <w:b/>
                <w:sz w:val="28"/>
                <w:szCs w:val="28"/>
                <w:lang w:val="en-US"/>
              </w:rPr>
              <w:t>SOSIAL</w:t>
            </w:r>
          </w:p>
        </w:tc>
      </w:tr>
      <w:tr w:rsidR="002B4FF7" w:rsidRPr="001277A4" w:rsidTr="009A7ED2">
        <w:trPr>
          <w:jc w:val="center"/>
        </w:trPr>
        <w:tc>
          <w:tcPr>
            <w:tcW w:w="14463" w:type="dxa"/>
            <w:gridSpan w:val="12"/>
          </w:tcPr>
          <w:p w:rsidR="002B4FF7" w:rsidRPr="001277A4" w:rsidRDefault="002B4FF7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RENCANA PEMBELAJARAN SEMESTER</w:t>
            </w:r>
          </w:p>
        </w:tc>
      </w:tr>
      <w:tr w:rsidR="00796A02" w:rsidRPr="001277A4" w:rsidTr="00385D93">
        <w:trPr>
          <w:jc w:val="center"/>
        </w:trPr>
        <w:tc>
          <w:tcPr>
            <w:tcW w:w="1838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MATA KULIAH</w:t>
            </w:r>
          </w:p>
        </w:tc>
        <w:tc>
          <w:tcPr>
            <w:tcW w:w="2210" w:type="dxa"/>
            <w:gridSpan w:val="3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KODE</w:t>
            </w:r>
          </w:p>
        </w:tc>
        <w:tc>
          <w:tcPr>
            <w:tcW w:w="2410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RUMPUN MK</w:t>
            </w:r>
          </w:p>
        </w:tc>
        <w:tc>
          <w:tcPr>
            <w:tcW w:w="1987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BOBOT (SKS)</w:t>
            </w:r>
          </w:p>
        </w:tc>
        <w:tc>
          <w:tcPr>
            <w:tcW w:w="2392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SEMESTER</w:t>
            </w:r>
          </w:p>
        </w:tc>
        <w:tc>
          <w:tcPr>
            <w:tcW w:w="3626" w:type="dxa"/>
            <w:gridSpan w:val="3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TGL PENYUSUNAN</w:t>
            </w:r>
          </w:p>
        </w:tc>
      </w:tr>
      <w:tr w:rsidR="00796A02" w:rsidRPr="001277A4" w:rsidTr="00385D93">
        <w:trPr>
          <w:trHeight w:val="399"/>
          <w:jc w:val="center"/>
        </w:trPr>
        <w:tc>
          <w:tcPr>
            <w:tcW w:w="1838" w:type="dxa"/>
            <w:vAlign w:val="center"/>
          </w:tcPr>
          <w:p w:rsidR="007F7617" w:rsidRPr="001277A4" w:rsidRDefault="007F7617" w:rsidP="00136147">
            <w:pPr>
              <w:jc w:val="center"/>
              <w:rPr>
                <w:b/>
                <w:bCs/>
                <w:lang w:val="en-US" w:eastAsia="id-ID"/>
              </w:rPr>
            </w:pPr>
            <w:r w:rsidRPr="00385D93">
              <w:rPr>
                <w:b/>
                <w:bCs/>
                <w:sz w:val="22"/>
                <w:szCs w:val="22"/>
                <w:lang w:val="en-US" w:eastAsia="id-ID"/>
              </w:rPr>
              <w:t>Kapita Selekta Pendidikan IPS</w:t>
            </w:r>
          </w:p>
        </w:tc>
        <w:tc>
          <w:tcPr>
            <w:tcW w:w="2210" w:type="dxa"/>
            <w:gridSpan w:val="3"/>
            <w:vAlign w:val="center"/>
          </w:tcPr>
          <w:p w:rsidR="00796A02" w:rsidRPr="001277A4" w:rsidRDefault="007F7617" w:rsidP="00136147">
            <w:pPr>
              <w:jc w:val="center"/>
            </w:pPr>
            <w:r w:rsidRPr="001277A4">
              <w:rPr>
                <w:b/>
                <w:bCs/>
                <w:lang w:val="en-US" w:eastAsia="id-ID"/>
              </w:rPr>
              <w:t>IPS61038</w:t>
            </w:r>
          </w:p>
        </w:tc>
        <w:tc>
          <w:tcPr>
            <w:tcW w:w="2410" w:type="dxa"/>
            <w:gridSpan w:val="2"/>
            <w:vAlign w:val="center"/>
          </w:tcPr>
          <w:p w:rsidR="00796A02" w:rsidRPr="001277A4" w:rsidRDefault="00796A02" w:rsidP="00136147">
            <w:pPr>
              <w:jc w:val="center"/>
            </w:pPr>
          </w:p>
        </w:tc>
        <w:tc>
          <w:tcPr>
            <w:tcW w:w="1987" w:type="dxa"/>
            <w:vAlign w:val="center"/>
          </w:tcPr>
          <w:p w:rsidR="00796A02" w:rsidRPr="001277A4" w:rsidRDefault="007F7617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>2</w:t>
            </w:r>
          </w:p>
        </w:tc>
        <w:tc>
          <w:tcPr>
            <w:tcW w:w="2392" w:type="dxa"/>
            <w:gridSpan w:val="2"/>
            <w:vAlign w:val="center"/>
          </w:tcPr>
          <w:p w:rsidR="00796A02" w:rsidRPr="001277A4" w:rsidRDefault="007F7617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>6</w:t>
            </w:r>
          </w:p>
        </w:tc>
        <w:tc>
          <w:tcPr>
            <w:tcW w:w="3626" w:type="dxa"/>
            <w:gridSpan w:val="3"/>
            <w:vAlign w:val="center"/>
          </w:tcPr>
          <w:p w:rsidR="00796A02" w:rsidRPr="001277A4" w:rsidRDefault="009A7ED2" w:rsidP="00136147">
            <w:pPr>
              <w:jc w:val="center"/>
              <w:rPr>
                <w:lang w:val="en-US"/>
              </w:rPr>
            </w:pPr>
            <w:r w:rsidRPr="001277A4">
              <w:rPr>
                <w:lang w:val="en-US"/>
              </w:rPr>
              <w:t xml:space="preserve">25 </w:t>
            </w:r>
            <w:r w:rsidR="00F715C2" w:rsidRPr="001277A4">
              <w:rPr>
                <w:lang w:val="en-US"/>
              </w:rPr>
              <w:t>Februari</w:t>
            </w:r>
            <w:r w:rsidR="00AF7E34" w:rsidRPr="001277A4">
              <w:t xml:space="preserve"> 202</w:t>
            </w:r>
            <w:r w:rsidR="002A2970" w:rsidRPr="001277A4">
              <w:rPr>
                <w:lang w:val="en-US"/>
              </w:rPr>
              <w:t>1</w:t>
            </w:r>
          </w:p>
        </w:tc>
      </w:tr>
      <w:tr w:rsidR="00796A02" w:rsidRPr="001277A4" w:rsidTr="00385D93">
        <w:trPr>
          <w:jc w:val="center"/>
        </w:trPr>
        <w:tc>
          <w:tcPr>
            <w:tcW w:w="1838" w:type="dxa"/>
            <w:vMerge w:val="restart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</w:p>
          <w:p w:rsidR="00796A02" w:rsidRPr="001277A4" w:rsidRDefault="00796A02" w:rsidP="00AF7E34">
            <w:pPr>
              <w:jc w:val="center"/>
              <w:rPr>
                <w:b/>
              </w:rPr>
            </w:pPr>
          </w:p>
        </w:tc>
        <w:tc>
          <w:tcPr>
            <w:tcW w:w="4620" w:type="dxa"/>
            <w:gridSpan w:val="5"/>
          </w:tcPr>
          <w:p w:rsidR="00796A02" w:rsidRPr="001277A4" w:rsidRDefault="00796A02" w:rsidP="00AF7E34">
            <w:pPr>
              <w:jc w:val="center"/>
            </w:pPr>
            <w:r w:rsidRPr="001277A4">
              <w:t>Dosen Pengembang RPS</w:t>
            </w:r>
          </w:p>
        </w:tc>
        <w:tc>
          <w:tcPr>
            <w:tcW w:w="4379" w:type="dxa"/>
            <w:gridSpan w:val="3"/>
          </w:tcPr>
          <w:p w:rsidR="00796A02" w:rsidRPr="001277A4" w:rsidRDefault="00796A02" w:rsidP="00AF7E34">
            <w:pPr>
              <w:jc w:val="center"/>
            </w:pPr>
            <w:r w:rsidRPr="001277A4">
              <w:t>Koordinator MK</w:t>
            </w:r>
          </w:p>
        </w:tc>
        <w:tc>
          <w:tcPr>
            <w:tcW w:w="3626" w:type="dxa"/>
            <w:gridSpan w:val="3"/>
          </w:tcPr>
          <w:p w:rsidR="00796A02" w:rsidRPr="001277A4" w:rsidRDefault="00796A02" w:rsidP="00AF7E34">
            <w:pPr>
              <w:jc w:val="center"/>
            </w:pPr>
            <w:r w:rsidRPr="001277A4">
              <w:t>Ka. Prodi</w:t>
            </w:r>
          </w:p>
        </w:tc>
      </w:tr>
      <w:tr w:rsidR="002B4FF7" w:rsidRPr="001277A4" w:rsidTr="00385D93">
        <w:trPr>
          <w:jc w:val="center"/>
        </w:trPr>
        <w:tc>
          <w:tcPr>
            <w:tcW w:w="1838" w:type="dxa"/>
            <w:vMerge/>
          </w:tcPr>
          <w:p w:rsidR="002B4FF7" w:rsidRPr="001277A4" w:rsidRDefault="002B4FF7" w:rsidP="00AF7E34"/>
        </w:tc>
        <w:tc>
          <w:tcPr>
            <w:tcW w:w="4620" w:type="dxa"/>
            <w:gridSpan w:val="5"/>
          </w:tcPr>
          <w:p w:rsidR="002B4FF7" w:rsidRPr="001277A4" w:rsidRDefault="002B4FF7" w:rsidP="00AF7E34">
            <w:pPr>
              <w:jc w:val="center"/>
              <w:rPr>
                <w:lang w:val="en-US"/>
              </w:rPr>
            </w:pPr>
          </w:p>
          <w:p w:rsidR="0024328A" w:rsidRPr="001277A4" w:rsidRDefault="0024328A" w:rsidP="00F715C2">
            <w:pPr>
              <w:rPr>
                <w:lang w:val="en-US"/>
              </w:rPr>
            </w:pPr>
          </w:p>
          <w:p w:rsidR="0024328A" w:rsidRPr="001277A4" w:rsidRDefault="0024328A" w:rsidP="00AF7E34">
            <w:pPr>
              <w:jc w:val="center"/>
              <w:rPr>
                <w:lang w:val="en-US"/>
              </w:rPr>
            </w:pPr>
          </w:p>
          <w:p w:rsidR="004F0381" w:rsidRPr="001277A4" w:rsidRDefault="004F0381" w:rsidP="00AF7E34">
            <w:pPr>
              <w:jc w:val="center"/>
              <w:rPr>
                <w:lang w:val="en-US"/>
              </w:rPr>
            </w:pPr>
          </w:p>
          <w:p w:rsidR="00637657" w:rsidRPr="001277A4" w:rsidRDefault="00EE18A7" w:rsidP="00F71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Dr. Irwan Satria</w:t>
            </w:r>
            <w:r w:rsidR="002A2970" w:rsidRPr="001277A4">
              <w:rPr>
                <w:lang w:val="en-US"/>
              </w:rPr>
              <w:t>,</w:t>
            </w:r>
            <w:r>
              <w:rPr>
                <w:lang w:val="en-US"/>
              </w:rPr>
              <w:t>S.Ag,</w:t>
            </w:r>
            <w:r w:rsidR="002A2970" w:rsidRPr="001277A4">
              <w:rPr>
                <w:lang w:val="en-US"/>
              </w:rPr>
              <w:t xml:space="preserve"> M.Pd</w:t>
            </w:r>
          </w:p>
          <w:p w:rsidR="008F1C3E" w:rsidRPr="001277A4" w:rsidRDefault="008F1C3E" w:rsidP="00F715C2">
            <w:pPr>
              <w:jc w:val="center"/>
              <w:rPr>
                <w:lang w:val="en-US"/>
              </w:rPr>
            </w:pPr>
            <w:r w:rsidRPr="001277A4">
              <w:t>NIP. 19</w:t>
            </w:r>
            <w:r w:rsidR="00EE18A7">
              <w:t>7407182003121004</w:t>
            </w:r>
          </w:p>
        </w:tc>
        <w:tc>
          <w:tcPr>
            <w:tcW w:w="4379" w:type="dxa"/>
            <w:gridSpan w:val="3"/>
          </w:tcPr>
          <w:p w:rsidR="004F0381" w:rsidRPr="001277A4" w:rsidRDefault="004F0381" w:rsidP="00AF7E34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</w:p>
        </w:tc>
        <w:tc>
          <w:tcPr>
            <w:tcW w:w="3626" w:type="dxa"/>
            <w:gridSpan w:val="3"/>
          </w:tcPr>
          <w:p w:rsidR="002B4FF7" w:rsidRPr="001277A4" w:rsidRDefault="002B4FF7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B21EC2" w:rsidP="00F715C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21EC2" w:rsidRPr="001277A4" w:rsidRDefault="00B21EC2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B21EC2" w:rsidP="00AF7E3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B21EC2" w:rsidRPr="001277A4" w:rsidRDefault="009A7ED2" w:rsidP="009A7ED2">
            <w:pPr>
              <w:jc w:val="both"/>
            </w:pPr>
            <w:r w:rsidRPr="001277A4">
              <w:t>Rossi Delta Fitrianah, M.Pd</w:t>
            </w:r>
          </w:p>
          <w:p w:rsidR="008F1C3E" w:rsidRPr="001277A4" w:rsidRDefault="008F1C3E" w:rsidP="009A7ED2">
            <w:pPr>
              <w:jc w:val="both"/>
            </w:pPr>
            <w:r w:rsidRPr="001277A4">
              <w:t>NIP. 198107272007102004</w:t>
            </w:r>
          </w:p>
        </w:tc>
      </w:tr>
      <w:tr w:rsidR="002B4FF7" w:rsidRPr="001277A4" w:rsidTr="00385D93">
        <w:trPr>
          <w:trHeight w:val="492"/>
          <w:jc w:val="center"/>
        </w:trPr>
        <w:tc>
          <w:tcPr>
            <w:tcW w:w="1838" w:type="dxa"/>
            <w:vMerge w:val="restart"/>
          </w:tcPr>
          <w:p w:rsidR="002B4FF7" w:rsidRPr="001277A4" w:rsidRDefault="002B4FF7" w:rsidP="00AF7E34">
            <w:pPr>
              <w:rPr>
                <w:b/>
              </w:rPr>
            </w:pPr>
            <w:r w:rsidRPr="001277A4">
              <w:rPr>
                <w:b/>
              </w:rPr>
              <w:t>Capaian Pembelajaran</w:t>
            </w:r>
          </w:p>
        </w:tc>
        <w:tc>
          <w:tcPr>
            <w:tcW w:w="12625" w:type="dxa"/>
            <w:gridSpan w:val="11"/>
          </w:tcPr>
          <w:p w:rsidR="002B4FF7" w:rsidRPr="001277A4" w:rsidRDefault="002B4FF7" w:rsidP="00AF7E34">
            <w:pPr>
              <w:rPr>
                <w:b/>
              </w:rPr>
            </w:pPr>
            <w:r w:rsidRPr="001277A4">
              <w:rPr>
                <w:b/>
              </w:rPr>
              <w:t>CPL Prodi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</w:pPr>
            <w:r w:rsidRPr="001277A4">
              <w:t>S9</w:t>
            </w:r>
          </w:p>
        </w:tc>
        <w:tc>
          <w:tcPr>
            <w:tcW w:w="11582" w:type="dxa"/>
            <w:gridSpan w:val="10"/>
          </w:tcPr>
          <w:p w:rsidR="009743D5" w:rsidRPr="001277A4" w:rsidRDefault="009743D5" w:rsidP="00AF7E34">
            <w:pPr>
              <w:pStyle w:val="TableParagraph"/>
              <w:ind w:left="106"/>
            </w:pPr>
            <w:r w:rsidRPr="001277A4">
              <w:t>Menunjukkan sikap bertanggungjawab atas pekerjaan di bidang keahliannya secara mandiri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S11</w:t>
            </w:r>
          </w:p>
        </w:tc>
        <w:tc>
          <w:tcPr>
            <w:tcW w:w="11582" w:type="dxa"/>
            <w:gridSpan w:val="10"/>
          </w:tcPr>
          <w:p w:rsidR="009743D5" w:rsidRPr="001277A4" w:rsidRDefault="009743D5" w:rsidP="00AF7E34">
            <w:pPr>
              <w:ind w:left="100" w:right="34"/>
            </w:pPr>
            <w:r w:rsidRPr="001277A4">
              <w:rPr>
                <w:spacing w:val="1"/>
              </w:rPr>
              <w:t xml:space="preserve">Memiliki sikap profesional, religius dan berakhlak mulia serta berwawasan kebangsaan dalam menjalankan profesinya baik sebagai pendidik, pengembang media ajar, peneliti dan instruktur/konsultan </w:t>
            </w:r>
          </w:p>
        </w:tc>
      </w:tr>
      <w:tr w:rsidR="009743D5" w:rsidRPr="001277A4" w:rsidTr="00385D93">
        <w:trPr>
          <w:gridAfter w:val="11"/>
          <w:wAfter w:w="12625" w:type="dxa"/>
          <w:trHeight w:val="281"/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KU1</w:t>
            </w:r>
          </w:p>
        </w:tc>
        <w:tc>
          <w:tcPr>
            <w:tcW w:w="11582" w:type="dxa"/>
            <w:gridSpan w:val="10"/>
          </w:tcPr>
          <w:p w:rsidR="009743D5" w:rsidRPr="001277A4" w:rsidRDefault="009743D5" w:rsidP="00AF7E34">
            <w:pPr>
              <w:ind w:left="102" w:right="76"/>
            </w:pPr>
            <w:r w:rsidRPr="001277A4">
              <w:t>Mampu m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1"/>
              </w:rPr>
              <w:t>e</w:t>
            </w:r>
            <w:r w:rsidRPr="001277A4">
              <w:t>r</w:t>
            </w:r>
            <w:r w:rsidRPr="001277A4">
              <w:rPr>
                <w:spacing w:val="-2"/>
              </w:rPr>
              <w:t>a</w:t>
            </w:r>
            <w:r w:rsidRPr="001277A4">
              <w:t>p</w:t>
            </w:r>
            <w:r w:rsidRPr="001277A4">
              <w:rPr>
                <w:spacing w:val="2"/>
              </w:rPr>
              <w:t>k</w:t>
            </w:r>
            <w:r w:rsidRPr="001277A4">
              <w:rPr>
                <w:spacing w:val="-1"/>
              </w:rPr>
              <w:t>a</w:t>
            </w:r>
            <w:r w:rsidRPr="001277A4">
              <w:t>n p</w:t>
            </w:r>
            <w:r w:rsidRPr="001277A4">
              <w:rPr>
                <w:spacing w:val="-1"/>
              </w:rPr>
              <w:t>e</w:t>
            </w:r>
            <w:r w:rsidRPr="001277A4">
              <w:t>m</w:t>
            </w:r>
            <w:r w:rsidRPr="001277A4">
              <w:rPr>
                <w:spacing w:val="1"/>
              </w:rPr>
              <w:t>i</w:t>
            </w:r>
            <w:r w:rsidRPr="001277A4">
              <w:t>kir</w:t>
            </w:r>
            <w:r w:rsidRPr="001277A4">
              <w:rPr>
                <w:spacing w:val="-1"/>
              </w:rPr>
              <w:t>a</w:t>
            </w:r>
            <w:r w:rsidRPr="001277A4">
              <w:t>n  lo</w:t>
            </w:r>
            <w:r w:rsidRPr="001277A4">
              <w:rPr>
                <w:spacing w:val="-2"/>
              </w:rPr>
              <w:t>g</w:t>
            </w:r>
            <w:r w:rsidRPr="001277A4">
              <w:t>is, kriti</w:t>
            </w:r>
            <w:r w:rsidRPr="001277A4">
              <w:rPr>
                <w:spacing w:val="1"/>
              </w:rPr>
              <w:t>s</w:t>
            </w:r>
            <w:r w:rsidRPr="001277A4">
              <w:t>, si</w:t>
            </w:r>
            <w:r w:rsidRPr="001277A4">
              <w:rPr>
                <w:spacing w:val="1"/>
              </w:rPr>
              <w:t>s</w:t>
            </w:r>
            <w:r w:rsidRPr="001277A4">
              <w:t>tem</w:t>
            </w:r>
            <w:r w:rsidRPr="001277A4">
              <w:rPr>
                <w:spacing w:val="-1"/>
              </w:rPr>
              <w:t>a</w:t>
            </w:r>
            <w:r w:rsidRPr="001277A4">
              <w:t>t</w:t>
            </w:r>
            <w:r w:rsidRPr="001277A4">
              <w:rPr>
                <w:spacing w:val="1"/>
              </w:rPr>
              <w:t>i</w:t>
            </w:r>
            <w:r w:rsidRPr="001277A4">
              <w:t>s, d</w:t>
            </w:r>
            <w:r w:rsidRPr="001277A4">
              <w:rPr>
                <w:spacing w:val="-1"/>
              </w:rPr>
              <w:t>a</w:t>
            </w:r>
            <w:r w:rsidRPr="001277A4">
              <w:t>n inovatif d</w:t>
            </w:r>
            <w:r w:rsidRPr="001277A4">
              <w:rPr>
                <w:spacing w:val="-1"/>
              </w:rPr>
              <w:t>a</w:t>
            </w:r>
            <w:r w:rsidRPr="001277A4">
              <w:t>lam konteks p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e</w:t>
            </w:r>
            <w:r w:rsidRPr="001277A4">
              <w:t>m</w:t>
            </w:r>
            <w:r w:rsidRPr="001277A4">
              <w:rPr>
                <w:spacing w:val="3"/>
              </w:rPr>
              <w:t>b</w:t>
            </w:r>
            <w:r w:rsidRPr="001277A4">
              <w:rPr>
                <w:spacing w:val="-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a</w:t>
            </w:r>
            <w:r w:rsidRPr="001277A4">
              <w:t xml:space="preserve">n </w:t>
            </w:r>
            <w:r w:rsidRPr="001277A4">
              <w:rPr>
                <w:spacing w:val="-1"/>
              </w:rPr>
              <w:t>a</w:t>
            </w:r>
            <w:r w:rsidRPr="001277A4">
              <w:t>tau i</w:t>
            </w:r>
            <w:r w:rsidRPr="001277A4">
              <w:rPr>
                <w:spacing w:val="1"/>
              </w:rPr>
              <w:t>m</w:t>
            </w:r>
            <w:r w:rsidRPr="001277A4">
              <w:t>plem</w:t>
            </w:r>
            <w:r w:rsidRPr="001277A4">
              <w:rPr>
                <w:spacing w:val="-1"/>
              </w:rPr>
              <w:t>e</w:t>
            </w:r>
            <w:r w:rsidRPr="001277A4">
              <w:t>ntasi i</w:t>
            </w:r>
            <w:r w:rsidRPr="001277A4">
              <w:rPr>
                <w:spacing w:val="-1"/>
              </w:rPr>
              <w:t>l</w:t>
            </w:r>
            <w:r w:rsidRPr="001277A4">
              <w:rPr>
                <w:spacing w:val="-2"/>
              </w:rPr>
              <w:t>m</w:t>
            </w:r>
            <w:r w:rsidRPr="001277A4">
              <w:t>u p</w:t>
            </w:r>
            <w:r w:rsidRPr="001277A4">
              <w:rPr>
                <w:spacing w:val="-1"/>
              </w:rPr>
              <w:t>e</w:t>
            </w:r>
            <w:r w:rsidRPr="001277A4"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3"/>
              </w:rPr>
              <w:t>t</w:t>
            </w:r>
            <w:r w:rsidRPr="001277A4">
              <w:rPr>
                <w:spacing w:val="-1"/>
              </w:rPr>
              <w:t>a</w:t>
            </w:r>
            <w:r w:rsidRPr="001277A4">
              <w:t>hu</w:t>
            </w:r>
            <w:r w:rsidRPr="001277A4">
              <w:rPr>
                <w:spacing w:val="-1"/>
              </w:rPr>
              <w:t>a</w:t>
            </w:r>
            <w:r w:rsidRPr="001277A4">
              <w:t>n d</w:t>
            </w:r>
            <w:r w:rsidRPr="001277A4">
              <w:rPr>
                <w:spacing w:val="-1"/>
              </w:rPr>
              <w:t>a</w:t>
            </w:r>
            <w:r w:rsidRPr="001277A4">
              <w:t>n teknolo</w:t>
            </w:r>
            <w:r w:rsidRPr="001277A4">
              <w:rPr>
                <w:spacing w:val="-2"/>
              </w:rPr>
              <w:t>g</w:t>
            </w:r>
            <w:r w:rsidRPr="001277A4">
              <w:t xml:space="preserve">i </w:t>
            </w:r>
            <w:r w:rsidRPr="001277A4">
              <w:rPr>
                <w:spacing w:val="-5"/>
              </w:rPr>
              <w:t>y</w:t>
            </w:r>
            <w:r w:rsidRPr="001277A4">
              <w:rPr>
                <w:spacing w:val="-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t>g memp</w:t>
            </w:r>
            <w:r w:rsidRPr="001277A4">
              <w:rPr>
                <w:spacing w:val="1"/>
              </w:rPr>
              <w:t>e</w:t>
            </w:r>
            <w:r w:rsidRPr="001277A4">
              <w:t>r</w:t>
            </w:r>
            <w:r w:rsidRPr="001277A4">
              <w:rPr>
                <w:spacing w:val="1"/>
              </w:rPr>
              <w:t>h</w:t>
            </w:r>
            <w:r w:rsidRPr="001277A4">
              <w:rPr>
                <w:spacing w:val="-1"/>
              </w:rPr>
              <w:t>a</w:t>
            </w:r>
            <w:r w:rsidRPr="001277A4">
              <w:t>t</w:t>
            </w:r>
            <w:r w:rsidRPr="001277A4">
              <w:rPr>
                <w:spacing w:val="1"/>
              </w:rPr>
              <w:t>i</w:t>
            </w:r>
            <w:r w:rsidRPr="001277A4">
              <w:t>k</w:t>
            </w:r>
            <w:r w:rsidRPr="001277A4">
              <w:rPr>
                <w:spacing w:val="-1"/>
              </w:rPr>
              <w:t>a</w:t>
            </w:r>
            <w:r w:rsidRPr="001277A4">
              <w:t>n d</w:t>
            </w:r>
            <w:r w:rsidRPr="001277A4">
              <w:rPr>
                <w:spacing w:val="-1"/>
              </w:rPr>
              <w:t>a</w:t>
            </w:r>
            <w:r w:rsidRPr="001277A4">
              <w:t>n men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1"/>
              </w:rPr>
              <w:t>r</w:t>
            </w:r>
            <w:r w:rsidRPr="001277A4">
              <w:rPr>
                <w:spacing w:val="-1"/>
              </w:rPr>
              <w:t>a</w:t>
            </w:r>
            <w:r w:rsidRPr="001277A4">
              <w:t>pk</w:t>
            </w:r>
            <w:r w:rsidRPr="001277A4">
              <w:rPr>
                <w:spacing w:val="-1"/>
              </w:rPr>
              <w:t>a</w:t>
            </w:r>
            <w:r w:rsidRPr="001277A4">
              <w:t xml:space="preserve">n </w:t>
            </w:r>
            <w:r w:rsidRPr="001277A4">
              <w:rPr>
                <w:spacing w:val="2"/>
              </w:rPr>
              <w:t>n</w:t>
            </w:r>
            <w:r w:rsidRPr="001277A4">
              <w:t>i</w:t>
            </w:r>
            <w:r w:rsidRPr="001277A4">
              <w:rPr>
                <w:spacing w:val="1"/>
              </w:rPr>
              <w:t>l</w:t>
            </w:r>
            <w:r w:rsidRPr="001277A4">
              <w:rPr>
                <w:spacing w:val="-1"/>
              </w:rPr>
              <w:t>a</w:t>
            </w:r>
            <w:r w:rsidRPr="001277A4">
              <w:t>i humanio</w:t>
            </w:r>
            <w:r w:rsidRPr="001277A4">
              <w:rPr>
                <w:spacing w:val="-1"/>
              </w:rPr>
              <w:t>r</w:t>
            </w:r>
            <w:r w:rsidRPr="001277A4">
              <w:t xml:space="preserve">a </w:t>
            </w:r>
            <w:r w:rsidRPr="001277A4">
              <w:rPr>
                <w:spacing w:val="-5"/>
              </w:rPr>
              <w:t>y</w:t>
            </w:r>
            <w:r w:rsidRPr="001277A4">
              <w:rPr>
                <w:spacing w:val="1"/>
              </w:rPr>
              <w:t>a</w:t>
            </w:r>
            <w:r w:rsidRPr="001277A4">
              <w:rPr>
                <w:spacing w:val="2"/>
              </w:rPr>
              <w:t>n</w:t>
            </w:r>
            <w:r w:rsidRPr="001277A4">
              <w:t>g s</w:t>
            </w:r>
            <w:r w:rsidRPr="001277A4">
              <w:rPr>
                <w:spacing w:val="-1"/>
              </w:rPr>
              <w:t>e</w:t>
            </w:r>
            <w:r w:rsidRPr="001277A4">
              <w:t>su</w:t>
            </w:r>
            <w:r w:rsidRPr="001277A4">
              <w:rPr>
                <w:spacing w:val="-1"/>
              </w:rPr>
              <w:t>a</w:t>
            </w:r>
            <w:r w:rsidRPr="001277A4">
              <w:t>i de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2"/>
              </w:rPr>
              <w:t>g</w:t>
            </w:r>
            <w:r w:rsidRPr="001277A4">
              <w:rPr>
                <w:spacing w:val="-1"/>
              </w:rPr>
              <w:t>a</w:t>
            </w:r>
            <w:r w:rsidRPr="001277A4">
              <w:t>n bida</w:t>
            </w:r>
            <w:r w:rsidRPr="001277A4">
              <w:rPr>
                <w:spacing w:val="2"/>
              </w:rPr>
              <w:t>n</w:t>
            </w:r>
            <w:r w:rsidRPr="001277A4">
              <w:t xml:space="preserve">g </w:t>
            </w:r>
            <w:r w:rsidRPr="001277A4">
              <w:rPr>
                <w:spacing w:val="2"/>
              </w:rPr>
              <w:t>k</w:t>
            </w:r>
            <w:r w:rsidRPr="001277A4">
              <w:rPr>
                <w:spacing w:val="-1"/>
              </w:rPr>
              <w:t>e</w:t>
            </w:r>
            <w:r w:rsidRPr="001277A4">
              <w:rPr>
                <w:spacing w:val="1"/>
              </w:rPr>
              <w:t>a</w:t>
            </w:r>
            <w:r w:rsidRPr="001277A4">
              <w:t>hl</w:t>
            </w:r>
            <w:r w:rsidRPr="001277A4">
              <w:rPr>
                <w:spacing w:val="1"/>
              </w:rPr>
              <w:t>i</w:t>
            </w:r>
            <w:r w:rsidRPr="001277A4">
              <w:rPr>
                <w:spacing w:val="-1"/>
              </w:rPr>
              <w:t>a</w:t>
            </w:r>
            <w:r w:rsidRPr="001277A4">
              <w:t>n</w:t>
            </w:r>
            <w:r w:rsidRPr="001277A4">
              <w:rPr>
                <w:spacing w:val="2"/>
              </w:rPr>
              <w:t>n</w:t>
            </w:r>
            <w:r w:rsidRPr="001277A4">
              <w:rPr>
                <w:spacing w:val="-5"/>
              </w:rPr>
              <w:t>y</w:t>
            </w:r>
            <w:r w:rsidRPr="001277A4">
              <w:t>a.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ind w:left="106"/>
            </w:pPr>
            <w:r w:rsidRPr="001277A4">
              <w:t>KU2</w:t>
            </w:r>
          </w:p>
        </w:tc>
        <w:tc>
          <w:tcPr>
            <w:tcW w:w="11582" w:type="dxa"/>
            <w:gridSpan w:val="10"/>
          </w:tcPr>
          <w:p w:rsidR="009743D5" w:rsidRPr="001277A4" w:rsidRDefault="009743D5" w:rsidP="00AF7E34">
            <w:pPr>
              <w:ind w:left="102"/>
            </w:pPr>
            <w:r w:rsidRPr="001277A4">
              <w:t>Mampu m</w:t>
            </w:r>
            <w:r w:rsidRPr="001277A4">
              <w:rPr>
                <w:spacing w:val="-1"/>
              </w:rPr>
              <w:t>e</w:t>
            </w:r>
            <w:r w:rsidRPr="001277A4">
              <w:t>nunjukkan kin</w:t>
            </w:r>
            <w:r w:rsidRPr="001277A4">
              <w:rPr>
                <w:spacing w:val="-1"/>
              </w:rPr>
              <w:t>e</w:t>
            </w:r>
            <w:r w:rsidRPr="001277A4">
              <w:t>rja m</w:t>
            </w:r>
            <w:r w:rsidRPr="001277A4">
              <w:rPr>
                <w:spacing w:val="2"/>
              </w:rPr>
              <w:t>a</w:t>
            </w:r>
            <w:r w:rsidRPr="001277A4">
              <w:t>ndiri, b</w:t>
            </w:r>
            <w:r w:rsidRPr="001277A4">
              <w:rPr>
                <w:spacing w:val="-1"/>
              </w:rPr>
              <w:t>e</w:t>
            </w:r>
            <w:r w:rsidRPr="001277A4">
              <w:t>rmutu, d</w:t>
            </w:r>
            <w:r w:rsidRPr="001277A4">
              <w:rPr>
                <w:spacing w:val="-1"/>
              </w:rPr>
              <w:t>a</w:t>
            </w:r>
            <w:r w:rsidRPr="001277A4">
              <w:t>n te</w:t>
            </w:r>
            <w:r w:rsidRPr="001277A4">
              <w:rPr>
                <w:spacing w:val="-1"/>
              </w:rPr>
              <w:t>r</w:t>
            </w:r>
            <w:r w:rsidRPr="001277A4">
              <w:t>u</w:t>
            </w:r>
            <w:r w:rsidRPr="001277A4">
              <w:rPr>
                <w:spacing w:val="2"/>
              </w:rPr>
              <w:t>k</w:t>
            </w:r>
            <w:r w:rsidRPr="001277A4">
              <w:t>ur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  <w:rPr>
                <w:lang w:val="en-US"/>
              </w:rPr>
            </w:pPr>
            <w:r w:rsidRPr="001277A4">
              <w:t>KU</w:t>
            </w:r>
            <w:r w:rsidR="007468CE" w:rsidRPr="001277A4">
              <w:rPr>
                <w:lang w:val="en-US"/>
              </w:rPr>
              <w:t>7</w:t>
            </w:r>
          </w:p>
        </w:tc>
        <w:tc>
          <w:tcPr>
            <w:tcW w:w="11582" w:type="dxa"/>
            <w:gridSpan w:val="10"/>
          </w:tcPr>
          <w:p w:rsidR="009743D5" w:rsidRPr="001277A4" w:rsidRDefault="007468CE" w:rsidP="00AF7E34">
            <w:pPr>
              <w:pStyle w:val="TableParagraph"/>
              <w:ind w:left="106"/>
            </w:pPr>
            <w:r w:rsidRPr="001277A4">
              <w:t>Mampu bertanggungjawab atas pencapaian hasil kerja kelompok dan  melakukan supervisi dan evaluasi terhadap penyelesaian pekerjaan yang ditugaskan kepada pekerja yang berada di bawah tanggungjawabnya.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pStyle w:val="TableParagraph"/>
              <w:ind w:left="106"/>
              <w:rPr>
                <w:lang w:val="en-US"/>
              </w:rPr>
            </w:pPr>
            <w:r w:rsidRPr="001277A4">
              <w:t>K</w:t>
            </w:r>
            <w:r w:rsidR="007468CE" w:rsidRPr="001277A4">
              <w:rPr>
                <w:lang w:val="en-US"/>
              </w:rPr>
              <w:t>U8</w:t>
            </w:r>
          </w:p>
        </w:tc>
        <w:tc>
          <w:tcPr>
            <w:tcW w:w="11582" w:type="dxa"/>
            <w:gridSpan w:val="10"/>
          </w:tcPr>
          <w:p w:rsidR="009743D5" w:rsidRPr="001277A4" w:rsidRDefault="007468CE" w:rsidP="00AF7E34">
            <w:pPr>
              <w:pStyle w:val="TableParagraph"/>
              <w:ind w:left="106"/>
            </w:pPr>
            <w:r w:rsidRPr="001277A4">
              <w:t>Mampu melakukan proses evaluasi terhadap kelmpok kerja yang berada di bawah tanggungjawabnya dan mampu mengelola pembelajaran secara mandiri.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7468CE" w:rsidP="00AF7E34">
            <w:pPr>
              <w:ind w:left="106"/>
              <w:rPr>
                <w:lang w:val="en-US"/>
              </w:rPr>
            </w:pPr>
            <w:r w:rsidRPr="001277A4">
              <w:rPr>
                <w:lang w:val="en-US"/>
              </w:rPr>
              <w:t>KU9</w:t>
            </w:r>
          </w:p>
        </w:tc>
        <w:tc>
          <w:tcPr>
            <w:tcW w:w="11582" w:type="dxa"/>
            <w:gridSpan w:val="10"/>
          </w:tcPr>
          <w:p w:rsidR="009743D5" w:rsidRPr="001277A4" w:rsidRDefault="007468CE" w:rsidP="00AF7E34">
            <w:pPr>
              <w:ind w:left="102" w:right="74"/>
              <w:rPr>
                <w:spacing w:val="-5"/>
              </w:rPr>
            </w:pPr>
            <w:r w:rsidRPr="001277A4">
              <w:t>Mampu mendokumentasikan, menyimpan, mengamankan dan menemukan kembali data untuk menjamin kesahihan dan mencegah plagiasi.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2625" w:type="dxa"/>
            <w:gridSpan w:val="11"/>
          </w:tcPr>
          <w:p w:rsidR="009743D5" w:rsidRPr="001277A4" w:rsidRDefault="009743D5" w:rsidP="00AF7E34">
            <w:pPr>
              <w:rPr>
                <w:b/>
              </w:rPr>
            </w:pPr>
            <w:r w:rsidRPr="001277A4">
              <w:rPr>
                <w:b/>
              </w:rPr>
              <w:t>CP-MK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M1</w:t>
            </w:r>
          </w:p>
        </w:tc>
        <w:tc>
          <w:tcPr>
            <w:tcW w:w="11582" w:type="dxa"/>
            <w:gridSpan w:val="10"/>
          </w:tcPr>
          <w:p w:rsidR="009743D5" w:rsidRPr="001277A4" w:rsidRDefault="009743D5" w:rsidP="001277A4">
            <w:pPr>
              <w:pStyle w:val="TableParagraph"/>
            </w:pPr>
            <w:r w:rsidRPr="001277A4">
              <w:t>Mampu menjelaskan</w:t>
            </w:r>
            <w:r w:rsidR="00321F4E" w:rsidRPr="001277A4">
              <w:rPr>
                <w:lang w:val="en-US"/>
              </w:rPr>
              <w:t>Hakekat Pendidikan IPS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M2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Empat Dimensi Pendidikan IPS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M3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Problematika Pendidikan IPS di Indonesia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M4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Pendidikan IPS Abad 21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M5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Permasalahan dan Isu-isu Sosial Terkini di Indonesia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M6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Pendidikan Antikorupsi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r w:rsidRPr="001277A4">
              <w:t>M7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 xml:space="preserve">Pendidikan Kedamaian </w:t>
            </w:r>
            <w:r w:rsidR="00321F4E" w:rsidRPr="001277A4">
              <w:rPr>
                <w:i/>
                <w:iCs/>
                <w:lang w:val="en-US"/>
              </w:rPr>
              <w:t>(Peace Education)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rPr>
                <w:lang w:val="en-US"/>
              </w:rPr>
            </w:pPr>
            <w:r w:rsidRPr="001277A4">
              <w:rPr>
                <w:lang w:val="en-US"/>
              </w:rPr>
              <w:t>M8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>Ma</w:t>
            </w:r>
            <w:r w:rsidR="00B903FE" w:rsidRPr="001277A4">
              <w:t>mpu menjelaska</w:t>
            </w:r>
            <w:r w:rsidR="00321F4E" w:rsidRPr="001277A4">
              <w:rPr>
                <w:lang w:val="en-US"/>
              </w:rPr>
              <w:t>n Pendidikan Multikultural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  <w:vMerge/>
          </w:tcPr>
          <w:p w:rsidR="009743D5" w:rsidRPr="001277A4" w:rsidRDefault="009743D5" w:rsidP="00AF7E34"/>
        </w:tc>
        <w:tc>
          <w:tcPr>
            <w:tcW w:w="1043" w:type="dxa"/>
          </w:tcPr>
          <w:p w:rsidR="009743D5" w:rsidRPr="001277A4" w:rsidRDefault="009743D5" w:rsidP="00AF7E34">
            <w:pPr>
              <w:rPr>
                <w:lang w:val="en-US"/>
              </w:rPr>
            </w:pPr>
            <w:r w:rsidRPr="001277A4">
              <w:t>M</w:t>
            </w:r>
            <w:r w:rsidRPr="001277A4">
              <w:rPr>
                <w:lang w:val="en-US"/>
              </w:rPr>
              <w:t>9</w:t>
            </w:r>
          </w:p>
        </w:tc>
        <w:tc>
          <w:tcPr>
            <w:tcW w:w="11582" w:type="dxa"/>
            <w:gridSpan w:val="10"/>
          </w:tcPr>
          <w:p w:rsidR="009743D5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Pendidikan Karakter</w:t>
            </w:r>
          </w:p>
        </w:tc>
      </w:tr>
      <w:tr w:rsidR="00AF7E34" w:rsidRPr="001277A4" w:rsidTr="00385D93">
        <w:trPr>
          <w:jc w:val="center"/>
        </w:trPr>
        <w:tc>
          <w:tcPr>
            <w:tcW w:w="1838" w:type="dxa"/>
          </w:tcPr>
          <w:p w:rsidR="00AF7E34" w:rsidRPr="001277A4" w:rsidRDefault="00AF7E34" w:rsidP="00AF7E34"/>
        </w:tc>
        <w:tc>
          <w:tcPr>
            <w:tcW w:w="1043" w:type="dxa"/>
          </w:tcPr>
          <w:p w:rsidR="00AF7E34" w:rsidRPr="001277A4" w:rsidRDefault="00AF7E34" w:rsidP="00AF7E34">
            <w:r w:rsidRPr="001277A4">
              <w:t>M10</w:t>
            </w:r>
          </w:p>
        </w:tc>
        <w:tc>
          <w:tcPr>
            <w:tcW w:w="11582" w:type="dxa"/>
            <w:gridSpan w:val="10"/>
          </w:tcPr>
          <w:p w:rsidR="00AF7E34" w:rsidRPr="001277A4" w:rsidRDefault="00AF7E34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Ecopedagogy</w:t>
            </w:r>
          </w:p>
        </w:tc>
      </w:tr>
      <w:tr w:rsidR="007468CE" w:rsidRPr="001277A4" w:rsidTr="00385D93">
        <w:trPr>
          <w:jc w:val="center"/>
        </w:trPr>
        <w:tc>
          <w:tcPr>
            <w:tcW w:w="1838" w:type="dxa"/>
          </w:tcPr>
          <w:p w:rsidR="007468CE" w:rsidRPr="001277A4" w:rsidRDefault="007468CE" w:rsidP="00AF7E34"/>
        </w:tc>
        <w:tc>
          <w:tcPr>
            <w:tcW w:w="1043" w:type="dxa"/>
          </w:tcPr>
          <w:p w:rsidR="007468CE" w:rsidRPr="001277A4" w:rsidRDefault="007468CE" w:rsidP="00AF7E34">
            <w:pPr>
              <w:rPr>
                <w:lang w:val="en-US"/>
              </w:rPr>
            </w:pPr>
            <w:r w:rsidRPr="001277A4">
              <w:rPr>
                <w:lang w:val="en-US"/>
              </w:rPr>
              <w:t>M11</w:t>
            </w:r>
          </w:p>
        </w:tc>
        <w:tc>
          <w:tcPr>
            <w:tcW w:w="11582" w:type="dxa"/>
            <w:gridSpan w:val="10"/>
          </w:tcPr>
          <w:p w:rsidR="007468CE" w:rsidRPr="001277A4" w:rsidRDefault="007468CE" w:rsidP="001277A4">
            <w:pPr>
              <w:pStyle w:val="TableParagraph"/>
            </w:pPr>
            <w:r w:rsidRPr="001277A4">
              <w:t xml:space="preserve">Mampu menjelaskan </w:t>
            </w:r>
            <w:r w:rsidR="00321F4E" w:rsidRPr="001277A4">
              <w:rPr>
                <w:lang w:val="en-US"/>
              </w:rPr>
              <w:t>Pendidikan IPS Berbasis Kearifan Lokal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Diskripsi Mata Kuliah </w:t>
            </w:r>
          </w:p>
        </w:tc>
        <w:tc>
          <w:tcPr>
            <w:tcW w:w="12625" w:type="dxa"/>
            <w:gridSpan w:val="11"/>
          </w:tcPr>
          <w:p w:rsidR="009743D5" w:rsidRPr="001277A4" w:rsidRDefault="00321F4E" w:rsidP="00150B85">
            <w:pPr>
              <w:pStyle w:val="ListParagraph"/>
              <w:ind w:left="0"/>
              <w:jc w:val="both"/>
              <w:rPr>
                <w:lang w:val="en-US"/>
              </w:rPr>
            </w:pPr>
            <w:r w:rsidRPr="001277A4">
              <w:t>Matakuliah i</w:t>
            </w:r>
            <w:r w:rsidRPr="001277A4">
              <w:rPr>
                <w:lang w:val="en-US"/>
              </w:rPr>
              <w:t xml:space="preserve">ni merupakan matakuliah yang akan </w:t>
            </w:r>
            <w:r w:rsidRPr="001277A4">
              <w:t>memahami berbagai permasalahan dan isu-isu aktual dalam pendidikan IPS di Indonesia dan dunia</w:t>
            </w:r>
            <w:r w:rsidRPr="001277A4">
              <w:rPr>
                <w:lang w:val="en-US"/>
              </w:rPr>
              <w:t>, muai dari hakekat Pendidikan IPS, problematika Pendidikan IPS di Indonesia, permasalahan sosial terkini di Indonesia, dan tren terkini dalam Pendidikan IPS.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Pokok Bahasan </w:t>
            </w:r>
          </w:p>
        </w:tc>
        <w:tc>
          <w:tcPr>
            <w:tcW w:w="12625" w:type="dxa"/>
            <w:gridSpan w:val="11"/>
          </w:tcPr>
          <w:p w:rsidR="009743D5" w:rsidRPr="001277A4" w:rsidRDefault="00DD3194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Hakekat Pendidikan IPS</w:t>
            </w:r>
          </w:p>
          <w:p w:rsidR="00DD3194" w:rsidRPr="001277A4" w:rsidRDefault="00DD3194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Empat Dimensi Pendidikan IPS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Problematika Pendidikan IPS di Indonesia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IPS Abad 21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Permasalahan dan Isu-isu Sosial Terkini di Indonesia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Antikorupsi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Kedamaian (Peace Education)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Multikultural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Karakter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Ecopedagogy</w:t>
            </w:r>
          </w:p>
          <w:p w:rsidR="00321F4E" w:rsidRPr="001277A4" w:rsidRDefault="00321F4E" w:rsidP="00321F4E">
            <w:pPr>
              <w:pStyle w:val="TableParagraph"/>
              <w:numPr>
                <w:ilvl w:val="0"/>
                <w:numId w:val="39"/>
              </w:numPr>
              <w:ind w:left="365"/>
            </w:pPr>
            <w:r w:rsidRPr="001277A4">
              <w:rPr>
                <w:lang w:val="en-US"/>
              </w:rPr>
              <w:t>Pendidikan IPS Berbasis Kearifan Lokal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 xml:space="preserve">Pustaka </w:t>
            </w:r>
          </w:p>
        </w:tc>
        <w:tc>
          <w:tcPr>
            <w:tcW w:w="12625" w:type="dxa"/>
            <w:gridSpan w:val="11"/>
          </w:tcPr>
          <w:p w:rsidR="009743D5" w:rsidRPr="001277A4" w:rsidRDefault="009743D5" w:rsidP="00AF7E34">
            <w:pPr>
              <w:jc w:val="both"/>
              <w:rPr>
                <w:b/>
              </w:rPr>
            </w:pPr>
            <w:r w:rsidRPr="001277A4">
              <w:rPr>
                <w:b/>
              </w:rPr>
              <w:t xml:space="preserve">Utama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Abdul Aziz Wahab. 2008. </w:t>
            </w:r>
            <w:r w:rsidRPr="001277A4">
              <w:rPr>
                <w:i/>
              </w:rPr>
              <w:t>Metode dan Model-Model Mengajar Ilmu Pengetahuan Sosial</w:t>
            </w:r>
            <w:r w:rsidRPr="001277A4">
              <w:t>. Bandung: Alfabeta.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Bruce Joyce, Marsha Weil, &amp; Emily Calhoun. 2016. </w:t>
            </w:r>
            <w:r w:rsidRPr="001277A4">
              <w:rPr>
                <w:i/>
              </w:rPr>
              <w:t>Models of Teaching</w:t>
            </w:r>
            <w:r w:rsidRPr="001277A4">
              <w:t xml:space="preserve">. Terj. R.K. Pancasari. Yogyakarta: Pustaka Pelajar.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Bunyamin Maftuh. 2010. </w:t>
            </w:r>
            <w:r w:rsidRPr="001277A4">
              <w:rPr>
                <w:i/>
                <w:iCs/>
              </w:rPr>
              <w:t>Memperkuat Peran Pendidikan IPS dalam Pembelajarkan Keterampilan Sosial dan Resolusi Konflik</w:t>
            </w:r>
            <w:r w:rsidRPr="001277A4">
              <w:t xml:space="preserve">. Naskah Pidato Pengukuran Guru Besar. Bandung: UPI Bandung.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Dadang Supardan. 2015. </w:t>
            </w:r>
            <w:r w:rsidRPr="001277A4">
              <w:rPr>
                <w:i/>
              </w:rPr>
              <w:t>Pembelajaran Ilmu Pengetahuan Sosial: Perspektif Filosofi dan Kurikulum</w:t>
            </w:r>
            <w:r w:rsidRPr="001277A4">
              <w:t xml:space="preserve">. Jakarta: Bumi Aksara.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Dale H. Schunk. 2012. </w:t>
            </w:r>
            <w:r w:rsidRPr="001277A4">
              <w:rPr>
                <w:i/>
              </w:rPr>
              <w:t>Teori-Teori Pembelajaran: Perspektif Pendidikan</w:t>
            </w:r>
            <w:r w:rsidRPr="001277A4">
              <w:t xml:space="preserve">. Terj. Eva Hamdiyah &amp; Rahmat Fajar. Yogyakarta: Pustaka Pelajar.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Elain B. Jhonson. 2014. </w:t>
            </w:r>
            <w:r w:rsidRPr="001277A4">
              <w:rPr>
                <w:i/>
              </w:rPr>
              <w:t>Contextual Teaching and Learning</w:t>
            </w:r>
            <w:r w:rsidRPr="001277A4">
              <w:t xml:space="preserve">. Terj. Ibnu Setiawan. Bandung: Penerbit Kaifa.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Etin Solihatin &amp; Raharjo. 2007. </w:t>
            </w:r>
            <w:r w:rsidRPr="001277A4">
              <w:rPr>
                <w:i/>
              </w:rPr>
              <w:t>Cooperative Learning: Analisis Model Pembelajaran IPS</w:t>
            </w:r>
            <w:r w:rsidRPr="001277A4">
              <w:t xml:space="preserve">. Jakarta: Bumi Aksara.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lastRenderedPageBreak/>
              <w:t xml:space="preserve">HAR. Tilaar. 2010. </w:t>
            </w:r>
            <w:r w:rsidRPr="001277A4">
              <w:rPr>
                <w:i/>
                <w:iCs/>
              </w:rPr>
              <w:t>Paradigma Baru Pendidikan Nasional</w:t>
            </w:r>
            <w:r w:rsidRPr="001277A4">
              <w:t xml:space="preserve">. Jakarta: Rineka Cipta.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Irwan Satria. 2016. </w:t>
            </w:r>
            <w:r w:rsidRPr="001277A4">
              <w:rPr>
                <w:i/>
                <w:iCs/>
              </w:rPr>
              <w:t>Model Pendidikan Afektif Cinta Damai</w:t>
            </w:r>
            <w:r w:rsidRPr="001277A4">
              <w:t xml:space="preserve">. Yogyakarta: Pustaka Pelajar.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James A. Banks. 1990. </w:t>
            </w:r>
            <w:r w:rsidRPr="001277A4">
              <w:rPr>
                <w:i/>
              </w:rPr>
              <w:t xml:space="preserve">Teaching Strategies for the Social Studies: Inquiri, Valuing and Decision-Making. </w:t>
            </w:r>
            <w:r w:rsidRPr="001277A4">
              <w:t xml:space="preserve">New York: Longman.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M Iqbal Birsyada. 2016. </w:t>
            </w:r>
            <w:r w:rsidRPr="001277A4">
              <w:rPr>
                <w:i/>
                <w:iCs/>
              </w:rPr>
              <w:t>Dasar-Dasar Pendidikan IPS: Suatu Pendekatan Teoritis dan Praktis</w:t>
            </w:r>
            <w:r w:rsidRPr="001277A4">
              <w:t xml:space="preserve">. Yogyakarta: Ombak.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rPr>
                <w:rFonts w:eastAsia="TimesNewRomanPSMT"/>
                <w:color w:val="000000"/>
                <w:lang w:eastAsia="zh-CN"/>
              </w:rPr>
              <w:t xml:space="preserve">Nana Supriatna. 2011. Konstruksi Pembelajaran Sejarah Berorientasi pada Permasalahan Sosial Kontemporer. </w:t>
            </w:r>
            <w:r w:rsidRPr="001277A4">
              <w:rPr>
                <w:rFonts w:eastAsia="TimesNewRomanPS-ItalicMT"/>
                <w:i/>
                <w:color w:val="000000"/>
                <w:lang w:eastAsia="zh-CN"/>
              </w:rPr>
              <w:t>Mimbar Pendidikan: Jurnal Indonesia untuk Kajian Pendidikan</w:t>
            </w:r>
            <w:r w:rsidRPr="001277A4">
              <w:rPr>
                <w:rFonts w:eastAsia="TimesNewRomanPSMT"/>
                <w:color w:val="000000"/>
                <w:lang w:eastAsia="zh-CN"/>
              </w:rPr>
              <w:t xml:space="preserve">. 27 (1), 21-30.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Nana Supriatna. 2016. </w:t>
            </w:r>
            <w:r w:rsidRPr="001277A4">
              <w:rPr>
                <w:i/>
              </w:rPr>
              <w:t>Ecopedagogy: Membangun Kecerdasan Ekologis dalam Pembelajaran IPS</w:t>
            </w:r>
            <w:r w:rsidRPr="001277A4">
              <w:t xml:space="preserve">. Bandung: Remaja Rosdakarya.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Nasution. 2012. The Development and Problematic of Social Studies Education in Indonesia. </w:t>
            </w:r>
            <w:r w:rsidRPr="001277A4">
              <w:rPr>
                <w:i/>
                <w:iCs/>
              </w:rPr>
              <w:t>The Journal of Social Studies Education</w:t>
            </w:r>
            <w:r w:rsidRPr="001277A4">
              <w:t xml:space="preserve">, 1 (1): 1-9.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Linda S. Levstik &amp; Cynthia A. Tyson (ed). 2008. </w:t>
            </w:r>
            <w:r w:rsidRPr="001277A4">
              <w:rPr>
                <w:i/>
              </w:rPr>
              <w:t>Handbook of Research in Social Studies Education</w:t>
            </w:r>
            <w:r w:rsidRPr="001277A4">
              <w:t xml:space="preserve">. New York and London: Routledge.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Rudy Gunawan. 2013. </w:t>
            </w:r>
            <w:r w:rsidRPr="001277A4">
              <w:rPr>
                <w:i/>
              </w:rPr>
              <w:t>Pendidikan IPS: Filosofi, Konsep dan Aplikasi</w:t>
            </w:r>
            <w:r w:rsidRPr="001277A4">
              <w:t>. Bandung: Alfabeta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Said Hamid Hasan. 1999. </w:t>
            </w:r>
            <w:r w:rsidRPr="001277A4">
              <w:rPr>
                <w:i/>
              </w:rPr>
              <w:t>Pendidikan Ilmu Sosial</w:t>
            </w:r>
            <w:r w:rsidRPr="001277A4">
              <w:t>. Jakarta: Depdikbud RI.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eastAsia="sans-serif"/>
                <w:color w:val="000000"/>
              </w:rPr>
            </w:pPr>
            <w:r w:rsidRPr="001277A4">
              <w:t xml:space="preserve">Sariyatun. 2017. </w:t>
            </w:r>
            <w:r w:rsidRPr="001277A4">
              <w:rPr>
                <w:i/>
              </w:rPr>
              <w:t>Pendidikan Demokrasi dalam Pembelajaran IPS</w:t>
            </w:r>
            <w:r w:rsidRPr="001277A4">
              <w:t xml:space="preserve">. Surakarta: Pramudita Press.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eastAsia="sans-serif"/>
                <w:color w:val="000000"/>
              </w:rPr>
            </w:pPr>
            <w:r w:rsidRPr="001277A4">
              <w:t xml:space="preserve">Sariyatun dkk. 2019. </w:t>
            </w:r>
            <w:r w:rsidRPr="001277A4">
              <w:rPr>
                <w:rFonts w:eastAsia="sans-serif"/>
                <w:color w:val="000000"/>
                <w:shd w:val="clear" w:color="auto" w:fill="FFFFFF"/>
              </w:rPr>
              <w:t xml:space="preserve">Peace Education as the Development of Social Skill in Social Science Learning. </w:t>
            </w:r>
            <w:r w:rsidRPr="001277A4">
              <w:rPr>
                <w:rFonts w:eastAsia="sans-serif"/>
                <w:i/>
                <w:iCs/>
                <w:color w:val="000000"/>
                <w:shd w:val="clear" w:color="auto" w:fill="FFFFFF"/>
              </w:rPr>
              <w:t>Paramita: Historical Studies Journal</w:t>
            </w:r>
            <w:r w:rsidRPr="001277A4">
              <w:rPr>
                <w:rFonts w:eastAsia="sans-serif"/>
                <w:color w:val="000000"/>
                <w:shd w:val="clear" w:color="auto" w:fill="FFFFFF"/>
              </w:rPr>
              <w:t xml:space="preserve">, 29 (2), 157-166.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color w:val="444444"/>
              </w:rPr>
            </w:pPr>
            <w:r w:rsidRPr="001277A4">
              <w:t xml:space="preserve">Sapriya. 2009. </w:t>
            </w:r>
            <w:r w:rsidRPr="001277A4">
              <w:rPr>
                <w:i/>
              </w:rPr>
              <w:t>Pendidikan IPS: Konsep dan Pembelajaran</w:t>
            </w:r>
            <w:r w:rsidRPr="001277A4">
              <w:t>. Bandung: Remaja Rosdakarya.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color w:val="444444"/>
              </w:rPr>
            </w:pPr>
            <w:r w:rsidRPr="001277A4">
              <w:t xml:space="preserve">Sapriya. 2014. </w:t>
            </w:r>
            <w:r w:rsidRPr="001277A4">
              <w:rPr>
                <w:shd w:val="clear" w:color="auto" w:fill="FFFFFF"/>
              </w:rPr>
              <w:t xml:space="preserve">Global Trend of Social Science Teaching and Learning: Challenges and Expectations toward ASEAN Community 2015. </w:t>
            </w:r>
            <w:r w:rsidRPr="001277A4">
              <w:rPr>
                <w:i/>
                <w:iCs/>
                <w:shd w:val="clear" w:color="auto" w:fill="FFFFFF"/>
              </w:rPr>
              <w:t>The Journal of Social Studies Education</w:t>
            </w:r>
            <w:r w:rsidRPr="001277A4">
              <w:rPr>
                <w:shd w:val="clear" w:color="auto" w:fill="FFFFFF"/>
              </w:rPr>
              <w:t xml:space="preserve">, 3 (1), 49-57.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Thomas Lickona. 2015. </w:t>
            </w:r>
            <w:r w:rsidRPr="001277A4">
              <w:rPr>
                <w:i/>
                <w:iCs/>
              </w:rPr>
              <w:t>Educating for Chacacter: Mendidik Anak untuk Membentuk Karakter</w:t>
            </w:r>
            <w:r w:rsidRPr="001277A4">
              <w:t xml:space="preserve">. Jakarta: Bumi Aksara. </w:t>
            </w:r>
          </w:p>
          <w:p w:rsidR="001277A4" w:rsidRPr="001277A4" w:rsidRDefault="001277A4" w:rsidP="001277A4">
            <w:pPr>
              <w:pStyle w:val="ListParagraph"/>
              <w:numPr>
                <w:ilvl w:val="0"/>
                <w:numId w:val="43"/>
              </w:numPr>
              <w:ind w:left="360"/>
              <w:jc w:val="both"/>
            </w:pPr>
            <w:r w:rsidRPr="001277A4">
              <w:t xml:space="preserve">Zaim Elmubarak. 2009. </w:t>
            </w:r>
            <w:r w:rsidRPr="001277A4">
              <w:rPr>
                <w:i/>
              </w:rPr>
              <w:t>Membumikan Pendidikan Nilai: Mengumpulkan yang Terserak, Menyambung yang Terputus, dan Menyatukan dan Tercerai</w:t>
            </w:r>
            <w:r w:rsidRPr="001277A4">
              <w:t>. Babdung: ALFABETA.</w:t>
            </w:r>
          </w:p>
          <w:p w:rsidR="001277A4" w:rsidRPr="001277A4" w:rsidRDefault="001277A4" w:rsidP="001277A4">
            <w:pPr>
              <w:autoSpaceDE w:val="0"/>
              <w:autoSpaceDN w:val="0"/>
              <w:adjustRightInd w:val="0"/>
            </w:pPr>
          </w:p>
          <w:p w:rsidR="001277A4" w:rsidRPr="001277A4" w:rsidRDefault="001277A4" w:rsidP="001277A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1277A4">
              <w:t>Sumber Online:</w:t>
            </w:r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8" w:history="1">
              <w:r w:rsidR="001277A4" w:rsidRPr="001277A4">
                <w:rPr>
                  <w:rStyle w:val="Hyperlink"/>
                  <w:rFonts w:eastAsia="SimSun"/>
                </w:rPr>
                <w:t>https://ejournal.upi.edu/index.php/jpis</w:t>
              </w:r>
            </w:hyperlink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9" w:history="1">
              <w:r w:rsidR="001277A4" w:rsidRPr="001277A4">
                <w:rPr>
                  <w:rStyle w:val="Hyperlink"/>
                  <w:rFonts w:eastAsia="SimSun"/>
                </w:rPr>
                <w:t>https://ejournal.iainbengkulu.ac.id/index.php/ijsse/issue/view/308</w:t>
              </w:r>
            </w:hyperlink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10" w:history="1">
              <w:r w:rsidR="001277A4" w:rsidRPr="001277A4">
                <w:rPr>
                  <w:rStyle w:val="Hyperlink"/>
                  <w:rFonts w:eastAsia="SimSun"/>
                </w:rPr>
                <w:t>https://journal.unnes.ac.id/sju/index.php/jess</w:t>
              </w:r>
            </w:hyperlink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11" w:history="1">
              <w:r w:rsidR="001277A4" w:rsidRPr="001277A4">
                <w:rPr>
                  <w:rStyle w:val="Hyperlink"/>
                  <w:rFonts w:eastAsia="SimSun"/>
                </w:rPr>
                <w:t>https://journal.uny.ac.id/index.php/jpka/</w:t>
              </w:r>
            </w:hyperlink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12" w:history="1">
              <w:r w:rsidR="001277A4" w:rsidRPr="001277A4">
                <w:rPr>
                  <w:rStyle w:val="Hyperlink"/>
                  <w:rFonts w:eastAsia="SimSun"/>
                </w:rPr>
                <w:t>http://journal2.um.ac.id/index.php/jtppips</w:t>
              </w:r>
            </w:hyperlink>
          </w:p>
          <w:p w:rsidR="001277A4" w:rsidRPr="001277A4" w:rsidRDefault="00C876D6" w:rsidP="001277A4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i/>
                <w:iCs/>
              </w:rPr>
            </w:pPr>
            <w:hyperlink r:id="rId13" w:history="1">
              <w:r w:rsidR="001277A4" w:rsidRPr="001277A4">
                <w:rPr>
                  <w:rStyle w:val="Hyperlink"/>
                  <w:rFonts w:eastAsia="SimSun"/>
                </w:rPr>
                <w:t>https://journal.unesa.ac.id/index.php/jsse/issue/view/168</w:t>
              </w:r>
            </w:hyperlink>
          </w:p>
          <w:p w:rsidR="009743D5" w:rsidRPr="001277A4" w:rsidRDefault="009743D5" w:rsidP="001277A4">
            <w:pPr>
              <w:pStyle w:val="ListParagraph"/>
              <w:numPr>
                <w:ilvl w:val="0"/>
                <w:numId w:val="17"/>
              </w:numPr>
              <w:ind w:left="360"/>
              <w:jc w:val="both"/>
            </w:pP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lastRenderedPageBreak/>
              <w:t xml:space="preserve">Media </w:t>
            </w:r>
            <w:r w:rsidRPr="001277A4">
              <w:lastRenderedPageBreak/>
              <w:t xml:space="preserve">Pembelajaran </w:t>
            </w:r>
          </w:p>
        </w:tc>
        <w:tc>
          <w:tcPr>
            <w:tcW w:w="12625" w:type="dxa"/>
            <w:gridSpan w:val="11"/>
          </w:tcPr>
          <w:p w:rsidR="009743D5" w:rsidRPr="001277A4" w:rsidRDefault="009743D5" w:rsidP="00AF7E34">
            <w:pPr>
              <w:jc w:val="both"/>
            </w:pPr>
            <w:r w:rsidRPr="001277A4">
              <w:lastRenderedPageBreak/>
              <w:t>LCD dan Projector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lastRenderedPageBreak/>
              <w:t xml:space="preserve">Teaching </w:t>
            </w:r>
          </w:p>
        </w:tc>
        <w:tc>
          <w:tcPr>
            <w:tcW w:w="12625" w:type="dxa"/>
            <w:gridSpan w:val="11"/>
          </w:tcPr>
          <w:p w:rsidR="009743D5" w:rsidRPr="001277A4" w:rsidRDefault="00A3414A" w:rsidP="00A341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Dr. Irwan Satria, S.Ag, </w:t>
            </w:r>
            <w:r w:rsidR="00150B85" w:rsidRPr="001277A4">
              <w:rPr>
                <w:lang w:val="en-US"/>
              </w:rPr>
              <w:t>M.Pd</w:t>
            </w:r>
          </w:p>
        </w:tc>
      </w:tr>
      <w:tr w:rsidR="009743D5" w:rsidRPr="001277A4" w:rsidTr="00385D93">
        <w:trPr>
          <w:jc w:val="center"/>
        </w:trPr>
        <w:tc>
          <w:tcPr>
            <w:tcW w:w="1838" w:type="dxa"/>
          </w:tcPr>
          <w:p w:rsidR="009743D5" w:rsidRPr="001277A4" w:rsidRDefault="009743D5" w:rsidP="00AF7E34">
            <w:r w:rsidRPr="001277A4">
              <w:t>Matakuliah Syarat</w:t>
            </w:r>
          </w:p>
        </w:tc>
        <w:tc>
          <w:tcPr>
            <w:tcW w:w="12625" w:type="dxa"/>
            <w:gridSpan w:val="11"/>
          </w:tcPr>
          <w:p w:rsidR="009743D5" w:rsidRPr="001277A4" w:rsidRDefault="009743D5" w:rsidP="00AF7E34">
            <w:pPr>
              <w:jc w:val="both"/>
            </w:pPr>
            <w:r w:rsidRPr="001277A4">
              <w:t>-</w:t>
            </w:r>
          </w:p>
        </w:tc>
      </w:tr>
      <w:tr w:rsidR="00796A02" w:rsidRPr="001277A4" w:rsidTr="00385D93">
        <w:tblPrEx>
          <w:jc w:val="left"/>
        </w:tblPrEx>
        <w:tc>
          <w:tcPr>
            <w:tcW w:w="1838" w:type="dxa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Mg ke-</w:t>
            </w:r>
          </w:p>
        </w:tc>
        <w:tc>
          <w:tcPr>
            <w:tcW w:w="1985" w:type="dxa"/>
            <w:gridSpan w:val="2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Sub CP-MK</w:t>
            </w:r>
          </w:p>
        </w:tc>
        <w:tc>
          <w:tcPr>
            <w:tcW w:w="2407" w:type="dxa"/>
            <w:gridSpan w:val="2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Indikator</w:t>
            </w:r>
          </w:p>
        </w:tc>
        <w:tc>
          <w:tcPr>
            <w:tcW w:w="2410" w:type="dxa"/>
            <w:gridSpan w:val="3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Kriteria dan bentuk penilaian</w:t>
            </w:r>
          </w:p>
        </w:tc>
        <w:tc>
          <w:tcPr>
            <w:tcW w:w="2410" w:type="dxa"/>
            <w:gridSpan w:val="2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Metode pembelajaran</w:t>
            </w:r>
          </w:p>
        </w:tc>
        <w:tc>
          <w:tcPr>
            <w:tcW w:w="2409" w:type="dxa"/>
            <w:vAlign w:val="center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Materi</w:t>
            </w:r>
          </w:p>
        </w:tc>
        <w:tc>
          <w:tcPr>
            <w:tcW w:w="1004" w:type="dxa"/>
            <w:vAlign w:val="center"/>
          </w:tcPr>
          <w:p w:rsidR="00796A02" w:rsidRPr="001277A4" w:rsidRDefault="00A53D20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Bobot N</w:t>
            </w:r>
            <w:r w:rsidR="00796A02" w:rsidRPr="001277A4">
              <w:rPr>
                <w:b/>
              </w:rPr>
              <w:t>ilai</w:t>
            </w:r>
            <w:r w:rsidRPr="001277A4">
              <w:rPr>
                <w:b/>
              </w:rPr>
              <w:t xml:space="preserve"> Tugas %</w:t>
            </w:r>
          </w:p>
        </w:tc>
      </w:tr>
      <w:tr w:rsidR="00796A02" w:rsidRPr="001277A4" w:rsidTr="00385D93">
        <w:tblPrEx>
          <w:jc w:val="left"/>
        </w:tblPrEx>
        <w:tc>
          <w:tcPr>
            <w:tcW w:w="1838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(1)</w:t>
            </w:r>
          </w:p>
        </w:tc>
        <w:tc>
          <w:tcPr>
            <w:tcW w:w="1985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(2)</w:t>
            </w:r>
          </w:p>
        </w:tc>
        <w:tc>
          <w:tcPr>
            <w:tcW w:w="2407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(3)</w:t>
            </w:r>
          </w:p>
        </w:tc>
        <w:tc>
          <w:tcPr>
            <w:tcW w:w="2410" w:type="dxa"/>
            <w:gridSpan w:val="3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(4)</w:t>
            </w:r>
          </w:p>
        </w:tc>
        <w:tc>
          <w:tcPr>
            <w:tcW w:w="2410" w:type="dxa"/>
            <w:gridSpan w:val="2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(5)</w:t>
            </w:r>
          </w:p>
        </w:tc>
        <w:tc>
          <w:tcPr>
            <w:tcW w:w="2409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(6)</w:t>
            </w:r>
          </w:p>
        </w:tc>
        <w:tc>
          <w:tcPr>
            <w:tcW w:w="1004" w:type="dxa"/>
          </w:tcPr>
          <w:p w:rsidR="00796A02" w:rsidRPr="001277A4" w:rsidRDefault="00796A02" w:rsidP="00AF7E34">
            <w:pPr>
              <w:jc w:val="center"/>
              <w:rPr>
                <w:b/>
              </w:rPr>
            </w:pPr>
            <w:r w:rsidRPr="001277A4">
              <w:rPr>
                <w:b/>
              </w:rPr>
              <w:t>(7)</w:t>
            </w:r>
          </w:p>
        </w:tc>
      </w:tr>
      <w:tr w:rsidR="008E0E15" w:rsidRPr="001277A4" w:rsidTr="00385D93">
        <w:tblPrEx>
          <w:jc w:val="left"/>
        </w:tblPrEx>
        <w:trPr>
          <w:trHeight w:val="1836"/>
        </w:trPr>
        <w:tc>
          <w:tcPr>
            <w:tcW w:w="1838" w:type="dxa"/>
          </w:tcPr>
          <w:p w:rsidR="008E0E15" w:rsidRPr="001277A4" w:rsidRDefault="00B14D78" w:rsidP="008E0E15">
            <w:pPr>
              <w:rPr>
                <w:b/>
                <w:lang w:val="en-US"/>
              </w:rPr>
            </w:pPr>
            <w:r w:rsidRPr="001277A4">
              <w:rPr>
                <w:b/>
                <w:lang w:val="en-US"/>
              </w:rPr>
              <w:t>1</w:t>
            </w:r>
          </w:p>
        </w:tc>
        <w:tc>
          <w:tcPr>
            <w:tcW w:w="1985" w:type="dxa"/>
            <w:gridSpan w:val="2"/>
          </w:tcPr>
          <w:p w:rsidR="008E0E15" w:rsidRPr="001277A4" w:rsidRDefault="008E0E15" w:rsidP="008E0E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277A4">
              <w:t xml:space="preserve">Memahami periodesasi sejarah peradaban dunia. </w:t>
            </w:r>
          </w:p>
        </w:tc>
        <w:tc>
          <w:tcPr>
            <w:tcW w:w="2407" w:type="dxa"/>
            <w:gridSpan w:val="2"/>
          </w:tcPr>
          <w:p w:rsidR="008E0E15" w:rsidRPr="001277A4" w:rsidRDefault="008E0E15" w:rsidP="008E0E15">
            <w:pPr>
              <w:jc w:val="both"/>
              <w:rPr>
                <w:b/>
              </w:rPr>
            </w:pPr>
            <w:r w:rsidRPr="001277A4">
              <w:rPr>
                <w:b/>
              </w:rPr>
              <w:t>Kuliah pengantar:</w:t>
            </w:r>
          </w:p>
          <w:p w:rsidR="008E0E15" w:rsidRPr="001277A4" w:rsidRDefault="008E0E15" w:rsidP="008E0E15">
            <w:pPr>
              <w:pStyle w:val="ListParagraph"/>
              <w:numPr>
                <w:ilvl w:val="0"/>
                <w:numId w:val="19"/>
              </w:numPr>
              <w:ind w:left="252" w:hanging="252"/>
              <w:jc w:val="both"/>
            </w:pPr>
            <w:r w:rsidRPr="001277A4">
              <w:t>Kontrak Perkuliahan</w:t>
            </w:r>
          </w:p>
          <w:p w:rsidR="008E0E15" w:rsidRPr="001277A4" w:rsidRDefault="008E0E15" w:rsidP="008E0E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277A4">
              <w:t>Periodesasi sejarah dan peradaban dunia.</w:t>
            </w:r>
          </w:p>
        </w:tc>
        <w:tc>
          <w:tcPr>
            <w:tcW w:w="2410" w:type="dxa"/>
            <w:gridSpan w:val="3"/>
          </w:tcPr>
          <w:p w:rsidR="008E0E15" w:rsidRPr="001277A4" w:rsidRDefault="008E0E15" w:rsidP="008E0E1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47" w:hanging="147"/>
            </w:pPr>
            <w:r w:rsidRPr="001277A4">
              <w:t>Kr</w:t>
            </w:r>
            <w:r w:rsidRPr="001277A4">
              <w:rPr>
                <w:lang w:val="en-US"/>
              </w:rPr>
              <w:t>i</w:t>
            </w:r>
            <w:r w:rsidRPr="001277A4">
              <w:t>teri</w:t>
            </w:r>
            <w:r w:rsidRPr="001277A4">
              <w:rPr>
                <w:lang w:val="en-US"/>
              </w:rPr>
              <w:t>a</w:t>
            </w:r>
            <w:r w:rsidRPr="001277A4">
              <w:t xml:space="preserve"> :</w:t>
            </w:r>
          </w:p>
          <w:p w:rsidR="008E0E15" w:rsidRPr="001277A4" w:rsidRDefault="008E0E15" w:rsidP="00B14D78">
            <w:pPr>
              <w:pStyle w:val="ListParagraph"/>
              <w:autoSpaceDE w:val="0"/>
              <w:autoSpaceDN w:val="0"/>
              <w:adjustRightInd w:val="0"/>
              <w:ind w:left="147"/>
            </w:pPr>
            <w:r w:rsidRPr="001277A4">
              <w:t>Ketepatan dan penguasaan</w:t>
            </w:r>
          </w:p>
        </w:tc>
        <w:tc>
          <w:tcPr>
            <w:tcW w:w="2410" w:type="dxa"/>
            <w:gridSpan w:val="2"/>
          </w:tcPr>
          <w:p w:rsidR="008E0E15" w:rsidRPr="001277A4" w:rsidRDefault="008E0E15" w:rsidP="008E0E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1" w:hanging="161"/>
            </w:pPr>
            <w:r w:rsidRPr="001277A4">
              <w:t>Kuliah &amp; diskusi</w:t>
            </w:r>
          </w:p>
          <w:p w:rsidR="008E0E15" w:rsidRPr="001277A4" w:rsidRDefault="008E0E15" w:rsidP="008E0E15">
            <w:pPr>
              <w:pStyle w:val="ListParagraph"/>
              <w:autoSpaceDE w:val="0"/>
              <w:autoSpaceDN w:val="0"/>
              <w:adjustRightInd w:val="0"/>
              <w:ind w:left="161"/>
            </w:pPr>
          </w:p>
        </w:tc>
        <w:tc>
          <w:tcPr>
            <w:tcW w:w="2409" w:type="dxa"/>
          </w:tcPr>
          <w:p w:rsidR="008E0E15" w:rsidRPr="001277A4" w:rsidRDefault="00B14D78" w:rsidP="008E0E15">
            <w:pPr>
              <w:pStyle w:val="ListParagraph"/>
              <w:numPr>
                <w:ilvl w:val="0"/>
                <w:numId w:val="12"/>
              </w:numPr>
              <w:ind w:left="302" w:hanging="283"/>
            </w:pPr>
            <w:r w:rsidRPr="001277A4">
              <w:rPr>
                <w:lang w:val="en-US"/>
              </w:rPr>
              <w:t>Kontrak kuliah</w:t>
            </w:r>
          </w:p>
          <w:p w:rsidR="008E0E15" w:rsidRPr="001277A4" w:rsidRDefault="008E0E15" w:rsidP="008E0E15">
            <w:pPr>
              <w:autoSpaceDE w:val="0"/>
              <w:autoSpaceDN w:val="0"/>
              <w:adjustRightInd w:val="0"/>
            </w:pPr>
          </w:p>
        </w:tc>
        <w:tc>
          <w:tcPr>
            <w:tcW w:w="1004" w:type="dxa"/>
          </w:tcPr>
          <w:p w:rsidR="008E0E15" w:rsidRPr="001277A4" w:rsidRDefault="008E0E15" w:rsidP="008E0E1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277A4">
              <w:rPr>
                <w:lang w:val="en-US"/>
              </w:rPr>
              <w:t>0</w:t>
            </w:r>
          </w:p>
        </w:tc>
      </w:tr>
      <w:tr w:rsidR="00EE50FF" w:rsidRPr="001277A4" w:rsidTr="00385D93">
        <w:tblPrEx>
          <w:jc w:val="left"/>
        </w:tblPrEx>
        <w:trPr>
          <w:trHeight w:val="697"/>
        </w:trPr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2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Mendeskripsikan hakekat Pendidikan IPS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Mampu Mendeskripsikan hakekat Pendidikan IPS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 xml:space="preserve">Kriteria : ketepatan dan penguasaan </w:t>
            </w:r>
          </w:p>
          <w:p w:rsidR="00EE50FF" w:rsidRPr="001277A4" w:rsidRDefault="00EE50FF" w:rsidP="00EE50FF"/>
          <w:p w:rsidR="00EE50FF" w:rsidRPr="001277A4" w:rsidRDefault="00EE50FF" w:rsidP="00EE50FF">
            <w:r w:rsidRPr="001277A4">
              <w:t xml:space="preserve">Bentuk : 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>Presentasi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</w:pPr>
            <w:r w:rsidRPr="001277A4">
              <w:rPr>
                <w:lang w:val="id-ID"/>
              </w:rPr>
              <w:t xml:space="preserve">Kerja kelompok </w:t>
            </w: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>Hakekat Pendidikan  IPS: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7"/>
              </w:numPr>
              <w:ind w:left="237" w:hanging="237"/>
              <w:jc w:val="both"/>
            </w:pPr>
            <w:r w:rsidRPr="001277A4">
              <w:t>Definisi Pendidikan IPS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7"/>
              </w:numPr>
              <w:ind w:left="237" w:hanging="237"/>
              <w:jc w:val="both"/>
            </w:pPr>
            <w:r w:rsidRPr="001277A4">
              <w:t xml:space="preserve">Tujuan Pendidikan IPS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7"/>
              </w:numPr>
              <w:ind w:left="237" w:hanging="237"/>
              <w:jc w:val="both"/>
            </w:pPr>
            <w:r w:rsidRPr="001277A4">
              <w:t>Materi Pendidikan IPS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t>5</w:t>
            </w:r>
            <w:r w:rsidRPr="001277A4">
              <w:rPr>
                <w:lang w:val="en-US"/>
              </w:rPr>
              <w:t>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3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 xml:space="preserve">Mendeskripsikan empat dimensi Pendidikan IPS   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 xml:space="preserve">Mampu Mendeskripsikan empat dimensi Pendidikan IPS   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Empat Dimensi Pendidikan IPS: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8"/>
              </w:numPr>
              <w:ind w:left="237" w:hanging="270"/>
              <w:jc w:val="both"/>
            </w:pPr>
            <w:r w:rsidRPr="001277A4">
              <w:t>Dimensi Pengetahuan.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8"/>
              </w:numPr>
              <w:ind w:left="237" w:hanging="270"/>
              <w:jc w:val="both"/>
            </w:pPr>
            <w:r w:rsidRPr="001277A4">
              <w:t xml:space="preserve">Dimensi Keterampilan.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8"/>
              </w:numPr>
              <w:ind w:left="237" w:hanging="270"/>
              <w:jc w:val="both"/>
            </w:pPr>
            <w:r w:rsidRPr="001277A4">
              <w:t>Dimensi Sikap.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28"/>
              </w:numPr>
              <w:ind w:left="237" w:hanging="270"/>
              <w:jc w:val="both"/>
            </w:pPr>
            <w:r w:rsidRPr="001277A4">
              <w:t>Dimensi Tindakan.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10%</w:t>
            </w:r>
          </w:p>
        </w:tc>
      </w:tr>
      <w:tr w:rsidR="00EE50FF" w:rsidRPr="001277A4" w:rsidTr="00385D93">
        <w:tblPrEx>
          <w:jc w:val="left"/>
        </w:tblPrEx>
        <w:trPr>
          <w:trHeight w:val="1712"/>
        </w:trPr>
        <w:tc>
          <w:tcPr>
            <w:tcW w:w="1838" w:type="dxa"/>
          </w:tcPr>
          <w:p w:rsidR="00EE50FF" w:rsidRPr="001277A4" w:rsidRDefault="00EE50FF" w:rsidP="00EE50FF">
            <w:r w:rsidRPr="001277A4">
              <w:rPr>
                <w:lang w:val="en-US"/>
              </w:rPr>
              <w:lastRenderedPageBreak/>
              <w:t>4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Mendeskripsikan problematika Pendidikan IPS di Indonesia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Mampu Mendeskripsikan problematika Pendidikan IPS di Indonesia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-33"/>
              <w:jc w:val="both"/>
            </w:pPr>
            <w:r w:rsidRPr="001277A4">
              <w:t xml:space="preserve">Problematika Pendidikan IPS di Indoensia: </w:t>
            </w:r>
          </w:p>
          <w:p w:rsidR="00EE50FF" w:rsidRPr="001277A4" w:rsidRDefault="00EE50FF" w:rsidP="006806E2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</w:tabs>
              <w:ind w:left="319"/>
              <w:jc w:val="both"/>
            </w:pPr>
            <w:r w:rsidRPr="001277A4">
              <w:t>Problematika Guru IPS</w:t>
            </w:r>
          </w:p>
          <w:p w:rsidR="00EE50FF" w:rsidRPr="001277A4" w:rsidRDefault="00EE50FF" w:rsidP="006806E2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</w:tabs>
              <w:ind w:left="319"/>
              <w:jc w:val="both"/>
            </w:pPr>
            <w:r w:rsidRPr="001277A4">
              <w:t xml:space="preserve">Problematika kurikulum </w:t>
            </w:r>
          </w:p>
          <w:p w:rsidR="00EE50FF" w:rsidRPr="001277A4" w:rsidRDefault="00EE50FF" w:rsidP="006806E2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</w:tabs>
              <w:ind w:left="319"/>
              <w:jc w:val="both"/>
            </w:pPr>
            <w:r w:rsidRPr="001277A4">
              <w:t>Problematika input dan output.</w:t>
            </w:r>
          </w:p>
          <w:p w:rsidR="00EE50FF" w:rsidRPr="001277A4" w:rsidRDefault="00EE50FF" w:rsidP="006806E2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</w:tabs>
              <w:ind w:left="319"/>
              <w:jc w:val="both"/>
            </w:pPr>
            <w:r w:rsidRPr="001277A4">
              <w:t>Dll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10%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5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Mendeskripsikan Pendidikan IPS Abad 21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Mampu Mendeskripsikan Pendidikan IPS Abad 21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>Pendidikan IPS Abad 21: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 xml:space="preserve">Karakteristik dan Tantangan Abad 21.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Twenty First Century  Skills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Desain pembelajaran IPS Abad 21.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10%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6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Mendeskripsikan permasalahan dan isu-isu sosial terkini di Indonesia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Mampu Mendeskripsikan permasalahan dan isu-isu sosial terkini di Indonesia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-33"/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Permasalahan dan Isu-Isu Sosial Terkini di Indonesia: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Korupsi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 xml:space="preserve">Radikalisme dan Intoleransi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Konflik Bernuansa SARA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10%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7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Mendeskripsikan permasalahan dan isu-isu sosial terkini di Indonesia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Mendeskripsikan permasalahan dan isu-isu sosial terkini di Indonesia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-33"/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Permasalahan dan Isu-Isu Sosial Terkini di Indonesia: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 xml:space="preserve">Kenakalan Remaja.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Kerusakan Lingkungan.</w:t>
            </w:r>
          </w:p>
        </w:tc>
        <w:tc>
          <w:tcPr>
            <w:tcW w:w="1004" w:type="dxa"/>
          </w:tcPr>
          <w:p w:rsidR="00EE50FF" w:rsidRPr="001277A4" w:rsidRDefault="006806E2" w:rsidP="00EE50F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EE50FF" w:rsidRPr="001277A4">
              <w:rPr>
                <w:lang w:val="en-US"/>
              </w:rPr>
              <w:t>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6806E2">
            <w:pPr>
              <w:jc w:val="center"/>
            </w:pPr>
            <w:r w:rsidRPr="001277A4">
              <w:rPr>
                <w:b/>
                <w:lang w:val="en-US"/>
              </w:rPr>
              <w:t>UTS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6806E2">
            <w:pPr>
              <w:pStyle w:val="ListParagraph"/>
              <w:ind w:left="223"/>
              <w:jc w:val="center"/>
              <w:rPr>
                <w:lang w:val="en-US"/>
              </w:rPr>
            </w:pPr>
            <w:r w:rsidRPr="001277A4">
              <w:rPr>
                <w:b/>
                <w:lang w:val="en-US"/>
              </w:rPr>
              <w:t>UTS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6806E2">
            <w:pPr>
              <w:jc w:val="center"/>
            </w:pPr>
            <w:r w:rsidRPr="001277A4">
              <w:rPr>
                <w:b/>
                <w:lang w:val="en-US"/>
              </w:rPr>
              <w:t>UTS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6806E2">
            <w:pPr>
              <w:pStyle w:val="ListParagraph"/>
              <w:ind w:left="34"/>
              <w:jc w:val="center"/>
            </w:pPr>
            <w:r w:rsidRPr="001277A4">
              <w:rPr>
                <w:b/>
                <w:lang w:val="en-US"/>
              </w:rPr>
              <w:t>UTS</w:t>
            </w:r>
          </w:p>
        </w:tc>
        <w:tc>
          <w:tcPr>
            <w:tcW w:w="2409" w:type="dxa"/>
          </w:tcPr>
          <w:p w:rsidR="00EE50FF" w:rsidRPr="001277A4" w:rsidRDefault="00EE50FF" w:rsidP="006806E2">
            <w:pPr>
              <w:jc w:val="center"/>
            </w:pPr>
            <w:r w:rsidRPr="001277A4">
              <w:rPr>
                <w:b/>
                <w:lang w:val="en-US"/>
              </w:rPr>
              <w:t>UTS</w:t>
            </w:r>
          </w:p>
        </w:tc>
        <w:tc>
          <w:tcPr>
            <w:tcW w:w="1004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rPr>
                <w:lang w:val="en-US"/>
              </w:rPr>
              <w:t>30%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r w:rsidRPr="001277A4">
              <w:t>9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Memahami konsep dan implementasi pendidikan antikorupsi dalam pembelajaran IPS.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Memahami konsep dan implementasi pendidikan antikorupsi dalam pembelajaran IPS.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Pendidikan Antikorupsi: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 xml:space="preserve">Konsep dasar pendidikan antikorupsi.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Urgensi pendidikan antikorupsi.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0"/>
              </w:numPr>
              <w:ind w:left="237" w:hanging="270"/>
              <w:jc w:val="both"/>
            </w:pPr>
            <w:r w:rsidRPr="001277A4">
              <w:t>Pendidikan antikorupsi dalam pembelajaran IPS.</w:t>
            </w:r>
          </w:p>
        </w:tc>
        <w:tc>
          <w:tcPr>
            <w:tcW w:w="1004" w:type="dxa"/>
          </w:tcPr>
          <w:p w:rsidR="00EE50FF" w:rsidRPr="001277A4" w:rsidRDefault="006806E2" w:rsidP="00EE50FF">
            <w:r>
              <w:t>10%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r w:rsidRPr="001277A4">
              <w:t>10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Memahami konsep dan implementasi</w:t>
            </w:r>
            <w:r w:rsidR="0064338F">
              <w:t xml:space="preserve"> Pendidikan kedamaian(</w:t>
            </w:r>
            <w:r w:rsidRPr="0064338F">
              <w:rPr>
                <w:i/>
                <w:iCs/>
              </w:rPr>
              <w:t>peace education</w:t>
            </w:r>
            <w:r w:rsidR="0064338F">
              <w:rPr>
                <w:i/>
                <w:iCs/>
              </w:rPr>
              <w:t>)</w:t>
            </w:r>
            <w:r w:rsidRPr="001277A4">
              <w:t xml:space="preserve"> dalam pembelajaran IPS.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pStyle w:val="ListParagraph"/>
              <w:ind w:left="223"/>
              <w:rPr>
                <w:lang w:val="id-ID"/>
              </w:rPr>
            </w:pPr>
            <w:r w:rsidRPr="001277A4">
              <w:t>Memahami konsep dan implementasi peace education dalam pembelajaran IPS.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</w:pPr>
            <w:r w:rsidRPr="001277A4">
              <w:rPr>
                <w:b/>
                <w:bCs/>
              </w:rPr>
              <w:t>Peace Education: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t xml:space="preserve">Konsep Dasar </w:t>
            </w:r>
            <w:r w:rsidRPr="001277A4">
              <w:rPr>
                <w:i/>
                <w:iCs/>
              </w:rPr>
              <w:t>Peace Education.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t xml:space="preserve">Pentingnya </w:t>
            </w:r>
            <w:r w:rsidRPr="001277A4">
              <w:rPr>
                <w:i/>
                <w:iCs/>
              </w:rPr>
              <w:t>Peace Education</w:t>
            </w:r>
            <w:r w:rsidRPr="001277A4">
              <w:t xml:space="preserve">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rPr>
                <w:i/>
                <w:iCs/>
              </w:rPr>
              <w:t>Peace education</w:t>
            </w:r>
            <w:r w:rsidRPr="001277A4">
              <w:t xml:space="preserve"> dalam pembelajaran IPS.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t>10</w:t>
            </w:r>
            <w:r w:rsidR="006806E2">
              <w:t>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r w:rsidRPr="001277A4">
              <w:t>11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Memahami konsep dan implementasi pendidikan multikultural dalam pembelajaran IPS.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pStyle w:val="ListParagraph"/>
              <w:ind w:left="223"/>
              <w:rPr>
                <w:lang w:val="id-ID"/>
              </w:rPr>
            </w:pPr>
            <w:r w:rsidRPr="001277A4">
              <w:t>Memahami konsep dan implementasi pendidikan multikultural dalam pembelajaran IPS.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Pendidikan Multikultural: 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t xml:space="preserve">Konsep dasar pendidikan multikultural.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t>Urgensi pendidikan multikultural.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0"/>
              </w:numPr>
              <w:ind w:left="237" w:hanging="237"/>
              <w:jc w:val="both"/>
            </w:pPr>
            <w:r w:rsidRPr="001277A4">
              <w:t>Pendidikan multikultural dalam pembelajaran IPS.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t>10</w:t>
            </w:r>
            <w:r w:rsidR="006806E2">
              <w:t>%</w:t>
            </w:r>
          </w:p>
        </w:tc>
      </w:tr>
      <w:tr w:rsidR="00EE50FF" w:rsidRPr="001277A4" w:rsidTr="00385D93">
        <w:tblPrEx>
          <w:jc w:val="left"/>
        </w:tblPrEx>
        <w:trPr>
          <w:trHeight w:val="414"/>
        </w:trPr>
        <w:tc>
          <w:tcPr>
            <w:tcW w:w="1838" w:type="dxa"/>
          </w:tcPr>
          <w:p w:rsidR="00EE50FF" w:rsidRPr="001277A4" w:rsidRDefault="00EE50FF" w:rsidP="00EE50FF">
            <w:r w:rsidRPr="001277A4">
              <w:t xml:space="preserve">12 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 xml:space="preserve">Memahami konsep dan implementasi pendidikan karakter dalam </w:t>
            </w:r>
            <w:r w:rsidRPr="001277A4">
              <w:lastRenderedPageBreak/>
              <w:t>pembelajaran IPS.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pStyle w:val="ListParagraph"/>
              <w:ind w:left="223"/>
              <w:rPr>
                <w:lang w:val="id-ID"/>
              </w:rPr>
            </w:pPr>
            <w:r w:rsidRPr="001277A4">
              <w:lastRenderedPageBreak/>
              <w:t>Memahami konsep dan implementasi pendidikan karakter dalam pembelajaran IPS.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lastRenderedPageBreak/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lastRenderedPageBreak/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lastRenderedPageBreak/>
              <w:t>Pendidikan Karakter: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>Konsep pendidikan karakter.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 xml:space="preserve">Urgensi pendidikan </w:t>
            </w:r>
            <w:r w:rsidRPr="001277A4">
              <w:lastRenderedPageBreak/>
              <w:t xml:space="preserve">karakter.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>Pendidikan Karakter dalam pembelajaran IPS.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lastRenderedPageBreak/>
              <w:t>5</w:t>
            </w:r>
          </w:p>
        </w:tc>
      </w:tr>
      <w:tr w:rsidR="00EE50FF" w:rsidRPr="001277A4" w:rsidTr="00385D93">
        <w:tblPrEx>
          <w:jc w:val="left"/>
        </w:tblPrEx>
        <w:trPr>
          <w:trHeight w:val="2126"/>
        </w:trPr>
        <w:tc>
          <w:tcPr>
            <w:tcW w:w="1838" w:type="dxa"/>
          </w:tcPr>
          <w:p w:rsidR="00EE50FF" w:rsidRPr="001277A4" w:rsidRDefault="00EE50FF" w:rsidP="00EE50FF">
            <w:r w:rsidRPr="001277A4">
              <w:lastRenderedPageBreak/>
              <w:t>13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 xml:space="preserve">Memahami konsep dan implementasi </w:t>
            </w:r>
            <w:r w:rsidRPr="0064338F">
              <w:rPr>
                <w:i/>
                <w:iCs/>
              </w:rPr>
              <w:t>ecopedagogi</w:t>
            </w:r>
            <w:r w:rsidRPr="001277A4">
              <w:t xml:space="preserve"> dalam pembelajaran IPS.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Memahami konsep dan implementasi ecopedagogi dalam pembelajaran IPS.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Ecepedagogy: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>Konsep Dasar ecopedagogy.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 xml:space="preserve">Urgensi ecopedagogy.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1"/>
              </w:numPr>
              <w:ind w:left="237" w:hanging="237"/>
              <w:jc w:val="both"/>
            </w:pPr>
            <w:r w:rsidRPr="001277A4">
              <w:t>Ecopedagogy dalam pemeblajaran IPS.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t>5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r w:rsidRPr="001277A4">
              <w:t>14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Memahami konsep dasar dan impelementasi pembelajaran IPS berbasis kearifan lokal.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Memahami konsep dasar dan impelementasi pembelajaran IPS berbasis kearifan lokal.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jc w:val="both"/>
              <w:rPr>
                <w:b/>
                <w:bCs/>
              </w:rPr>
            </w:pPr>
            <w:r w:rsidRPr="001277A4">
              <w:rPr>
                <w:b/>
                <w:bCs/>
              </w:rPr>
              <w:t xml:space="preserve">Pendidikan IPS Berbasis Kearifan Lokal: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2"/>
              </w:numPr>
              <w:ind w:left="237" w:hanging="237"/>
              <w:jc w:val="both"/>
            </w:pPr>
            <w:r w:rsidRPr="001277A4">
              <w:t xml:space="preserve">Konsep dasar kearifan lokal.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42"/>
              </w:numPr>
              <w:ind w:left="237" w:hanging="237"/>
              <w:jc w:val="both"/>
            </w:pPr>
            <w:r w:rsidRPr="001277A4">
              <w:t>Urgensi dan relevansi pembelajaran IPS berbasis kearifan lokal.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t>10</w:t>
            </w:r>
            <w:r w:rsidR="006806E2">
              <w:t>%</w:t>
            </w:r>
          </w:p>
        </w:tc>
      </w:tr>
      <w:tr w:rsidR="00EE50FF" w:rsidRPr="001277A4" w:rsidTr="00385D93">
        <w:tblPrEx>
          <w:jc w:val="left"/>
        </w:tblPrEx>
        <w:tc>
          <w:tcPr>
            <w:tcW w:w="1838" w:type="dxa"/>
          </w:tcPr>
          <w:p w:rsidR="00EE50FF" w:rsidRPr="001277A4" w:rsidRDefault="00EE50FF" w:rsidP="00EE50FF">
            <w:r w:rsidRPr="001277A4">
              <w:t>15</w:t>
            </w:r>
          </w:p>
        </w:tc>
        <w:tc>
          <w:tcPr>
            <w:tcW w:w="1985" w:type="dxa"/>
            <w:gridSpan w:val="2"/>
          </w:tcPr>
          <w:p w:rsidR="00EE50FF" w:rsidRPr="001277A4" w:rsidRDefault="00EE50FF" w:rsidP="00EE50FF">
            <w:r w:rsidRPr="001277A4">
              <w:t>Review materi perkuliahan.</w:t>
            </w:r>
          </w:p>
        </w:tc>
        <w:tc>
          <w:tcPr>
            <w:tcW w:w="2407" w:type="dxa"/>
            <w:gridSpan w:val="2"/>
          </w:tcPr>
          <w:p w:rsidR="00EE50FF" w:rsidRPr="001277A4" w:rsidRDefault="00EE50FF" w:rsidP="00EE50FF">
            <w:pPr>
              <w:rPr>
                <w:lang w:val="id-ID"/>
              </w:rPr>
            </w:pPr>
            <w:r w:rsidRPr="001277A4">
              <w:t>Review materi perkuliahan.</w:t>
            </w:r>
          </w:p>
        </w:tc>
        <w:tc>
          <w:tcPr>
            <w:tcW w:w="2410" w:type="dxa"/>
            <w:gridSpan w:val="3"/>
          </w:tcPr>
          <w:p w:rsidR="00EE50FF" w:rsidRPr="001277A4" w:rsidRDefault="00EE50FF" w:rsidP="00EE50FF">
            <w:r w:rsidRPr="001277A4">
              <w:t>Kriteria :</w:t>
            </w:r>
          </w:p>
          <w:p w:rsidR="00EE50FF" w:rsidRPr="001277A4" w:rsidRDefault="00EE50FF" w:rsidP="00EE50FF">
            <w:r w:rsidRPr="001277A4">
              <w:t xml:space="preserve">Ketepatan dan penguasaan </w:t>
            </w:r>
          </w:p>
          <w:p w:rsidR="00EE50FF" w:rsidRPr="001277A4" w:rsidRDefault="00EE50FF" w:rsidP="00EE50FF">
            <w:r w:rsidRPr="001277A4">
              <w:t>Bentuk :</w:t>
            </w:r>
          </w:p>
          <w:p w:rsidR="00EE50FF" w:rsidRPr="001277A4" w:rsidRDefault="00EE50FF" w:rsidP="00EE50FF">
            <w:r w:rsidRPr="001277A4">
              <w:t xml:space="preserve">Ringkasan materi </w:t>
            </w:r>
          </w:p>
          <w:p w:rsidR="00EE50FF" w:rsidRPr="001277A4" w:rsidRDefault="00EE50FF" w:rsidP="00EE50FF">
            <w:r w:rsidRPr="001277A4">
              <w:t xml:space="preserve">Presentasi </w:t>
            </w:r>
          </w:p>
        </w:tc>
        <w:tc>
          <w:tcPr>
            <w:tcW w:w="2410" w:type="dxa"/>
            <w:gridSpan w:val="2"/>
          </w:tcPr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Ceramah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Diskusi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Tanya jawab </w:t>
            </w:r>
          </w:p>
          <w:p w:rsidR="00EE50FF" w:rsidRPr="001277A4" w:rsidRDefault="00EE50FF" w:rsidP="00EE50FF">
            <w:pPr>
              <w:pStyle w:val="ListParagraph"/>
              <w:numPr>
                <w:ilvl w:val="0"/>
                <w:numId w:val="3"/>
              </w:numPr>
              <w:ind w:left="34" w:hanging="142"/>
              <w:rPr>
                <w:lang w:val="id-ID"/>
              </w:rPr>
            </w:pPr>
            <w:r w:rsidRPr="001277A4">
              <w:rPr>
                <w:lang w:val="id-ID"/>
              </w:rPr>
              <w:t xml:space="preserve">Kerja kelompok </w:t>
            </w:r>
          </w:p>
          <w:p w:rsidR="00EE50FF" w:rsidRPr="001277A4" w:rsidRDefault="00EE50FF" w:rsidP="00EE50FF">
            <w:pPr>
              <w:ind w:left="-108"/>
            </w:pPr>
          </w:p>
        </w:tc>
        <w:tc>
          <w:tcPr>
            <w:tcW w:w="2409" w:type="dxa"/>
          </w:tcPr>
          <w:p w:rsidR="00EE50FF" w:rsidRPr="001277A4" w:rsidRDefault="00EE50FF" w:rsidP="00EE50FF">
            <w:pPr>
              <w:rPr>
                <w:lang w:val="en-US"/>
              </w:rPr>
            </w:pPr>
            <w:r w:rsidRPr="001277A4">
              <w:t>Review materi perkuliahan.</w:t>
            </w:r>
          </w:p>
        </w:tc>
        <w:tc>
          <w:tcPr>
            <w:tcW w:w="1004" w:type="dxa"/>
          </w:tcPr>
          <w:p w:rsidR="00EE50FF" w:rsidRPr="001277A4" w:rsidRDefault="00EE50FF" w:rsidP="00EE50FF">
            <w:r w:rsidRPr="001277A4">
              <w:t>5</w:t>
            </w:r>
            <w:r w:rsidR="006806E2">
              <w:t>%</w:t>
            </w:r>
          </w:p>
        </w:tc>
      </w:tr>
      <w:tr w:rsidR="006806E2" w:rsidRPr="001277A4" w:rsidTr="00385D93">
        <w:tblPrEx>
          <w:jc w:val="left"/>
        </w:tblPrEx>
        <w:trPr>
          <w:trHeight w:val="344"/>
        </w:trPr>
        <w:tc>
          <w:tcPr>
            <w:tcW w:w="1838" w:type="dxa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  <w:r w:rsidRPr="004E365D">
              <w:rPr>
                <w:b/>
                <w:lang w:val="en-US"/>
              </w:rPr>
              <w:t>UAS</w:t>
            </w:r>
          </w:p>
        </w:tc>
        <w:tc>
          <w:tcPr>
            <w:tcW w:w="2407" w:type="dxa"/>
            <w:gridSpan w:val="2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  <w:r w:rsidRPr="004E365D">
              <w:rPr>
                <w:b/>
                <w:lang w:val="en-US"/>
              </w:rPr>
              <w:t>UAS</w:t>
            </w:r>
          </w:p>
        </w:tc>
        <w:tc>
          <w:tcPr>
            <w:tcW w:w="2410" w:type="dxa"/>
            <w:gridSpan w:val="3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  <w:r w:rsidRPr="004E365D">
              <w:rPr>
                <w:b/>
                <w:lang w:val="en-US"/>
              </w:rPr>
              <w:t>UAS</w:t>
            </w:r>
          </w:p>
        </w:tc>
        <w:tc>
          <w:tcPr>
            <w:tcW w:w="2410" w:type="dxa"/>
            <w:gridSpan w:val="2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  <w:r w:rsidRPr="004E365D">
              <w:rPr>
                <w:b/>
                <w:lang w:val="en-US"/>
              </w:rPr>
              <w:t>UAS</w:t>
            </w:r>
          </w:p>
        </w:tc>
        <w:tc>
          <w:tcPr>
            <w:tcW w:w="2409" w:type="dxa"/>
          </w:tcPr>
          <w:p w:rsidR="006806E2" w:rsidRPr="001277A4" w:rsidRDefault="006806E2" w:rsidP="006806E2">
            <w:pPr>
              <w:jc w:val="center"/>
              <w:rPr>
                <w:b/>
                <w:lang w:val="en-US"/>
              </w:rPr>
            </w:pPr>
            <w:r w:rsidRPr="004E365D">
              <w:rPr>
                <w:b/>
                <w:lang w:val="en-US"/>
              </w:rPr>
              <w:t>UAS</w:t>
            </w:r>
          </w:p>
        </w:tc>
        <w:tc>
          <w:tcPr>
            <w:tcW w:w="1004" w:type="dxa"/>
          </w:tcPr>
          <w:p w:rsidR="006806E2" w:rsidRPr="001277A4" w:rsidRDefault="006806E2" w:rsidP="006806E2">
            <w:pPr>
              <w:rPr>
                <w:b/>
                <w:lang w:val="en-US"/>
              </w:rPr>
            </w:pPr>
            <w:r>
              <w:t>40%</w:t>
            </w:r>
          </w:p>
        </w:tc>
      </w:tr>
    </w:tbl>
    <w:p w:rsidR="002B4FF7" w:rsidRPr="009A7ED2" w:rsidRDefault="002B4FF7" w:rsidP="00AF7E34">
      <w:pPr>
        <w:autoSpaceDE w:val="0"/>
        <w:autoSpaceDN w:val="0"/>
        <w:adjustRightInd w:val="0"/>
      </w:pPr>
      <w:r w:rsidRPr="009A7ED2">
        <w:t>Catatan:</w:t>
      </w:r>
    </w:p>
    <w:p w:rsidR="002B4FF7" w:rsidRPr="009A7ED2" w:rsidRDefault="002B4FF7" w:rsidP="00AF7E34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284"/>
      </w:pPr>
      <w:r w:rsidRPr="009A7ED2">
        <w:t>RPS : Rencana Pembelajaran Semester, RMK : Rumpun Mata Kuliah, PRODI : Program Studi.</w:t>
      </w:r>
    </w:p>
    <w:p w:rsidR="002B4FF7" w:rsidRPr="009A7ED2" w:rsidRDefault="002B4FF7" w:rsidP="00AF7E34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284"/>
      </w:pPr>
      <w:r w:rsidRPr="009A7ED2">
        <w:t>Kriteria Penilaian :</w:t>
      </w:r>
    </w:p>
    <w:p w:rsidR="002B4FF7" w:rsidRPr="009A7ED2" w:rsidRDefault="002B4FF7" w:rsidP="00AF7E34">
      <w:pPr>
        <w:autoSpaceDE w:val="0"/>
        <w:autoSpaceDN w:val="0"/>
        <w:adjustRightInd w:val="0"/>
        <w:ind w:left="426"/>
      </w:pPr>
      <w:r w:rsidRPr="009A7ED2">
        <w:t>Absensi</w:t>
      </w:r>
      <w:r w:rsidRPr="009A7ED2">
        <w:tab/>
        <w:t>: 10%</w:t>
      </w:r>
    </w:p>
    <w:p w:rsidR="002B4FF7" w:rsidRPr="009A7ED2" w:rsidRDefault="002B4FF7" w:rsidP="00AF7E34">
      <w:pPr>
        <w:autoSpaceDE w:val="0"/>
        <w:autoSpaceDN w:val="0"/>
        <w:adjustRightInd w:val="0"/>
        <w:ind w:left="426"/>
      </w:pPr>
      <w:r w:rsidRPr="009A7ED2">
        <w:t xml:space="preserve">Tugas </w:t>
      </w:r>
      <w:r w:rsidRPr="009A7ED2">
        <w:tab/>
        <w:t>: 20%</w:t>
      </w:r>
    </w:p>
    <w:p w:rsidR="002B4FF7" w:rsidRPr="009A7ED2" w:rsidRDefault="002B4FF7" w:rsidP="00AF7E34">
      <w:pPr>
        <w:autoSpaceDE w:val="0"/>
        <w:autoSpaceDN w:val="0"/>
        <w:adjustRightInd w:val="0"/>
        <w:ind w:left="426"/>
      </w:pPr>
      <w:r w:rsidRPr="009A7ED2">
        <w:lastRenderedPageBreak/>
        <w:t>UTS</w:t>
      </w:r>
      <w:r w:rsidRPr="009A7ED2">
        <w:tab/>
        <w:t>: 30%</w:t>
      </w:r>
    </w:p>
    <w:p w:rsidR="00030FB1" w:rsidRPr="009A7ED2" w:rsidRDefault="002B4FF7" w:rsidP="009A7ED2">
      <w:pPr>
        <w:ind w:firstLine="426"/>
      </w:pPr>
      <w:r w:rsidRPr="009A7ED2">
        <w:t>UAS</w:t>
      </w:r>
      <w:r w:rsidRPr="009A7ED2">
        <w:tab/>
        <w:t>: 40%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9"/>
        <w:gridCol w:w="4829"/>
        <w:gridCol w:w="4768"/>
      </w:tblGrid>
      <w:tr w:rsidR="00F715C2" w:rsidRPr="009A7ED2" w:rsidTr="00F715C2">
        <w:tc>
          <w:tcPr>
            <w:tcW w:w="4829" w:type="dxa"/>
          </w:tcPr>
          <w:p w:rsidR="00030FB1" w:rsidRPr="009A7ED2" w:rsidRDefault="00030FB1" w:rsidP="00030FB1">
            <w:pPr>
              <w:jc w:val="center"/>
              <w:rPr>
                <w:lang w:val="en-US"/>
              </w:rPr>
            </w:pPr>
          </w:p>
        </w:tc>
        <w:tc>
          <w:tcPr>
            <w:tcW w:w="4829" w:type="dxa"/>
          </w:tcPr>
          <w:p w:rsidR="00030FB1" w:rsidRPr="009A7ED2" w:rsidRDefault="00030FB1" w:rsidP="00030FB1">
            <w:pPr>
              <w:jc w:val="center"/>
            </w:pPr>
            <w:r w:rsidRPr="009A7ED2">
              <w:rPr>
                <w:lang w:val="en-US"/>
              </w:rPr>
              <w:t>Bengkulu,   Februari 2021</w:t>
            </w:r>
          </w:p>
        </w:tc>
        <w:tc>
          <w:tcPr>
            <w:tcW w:w="4768" w:type="dxa"/>
          </w:tcPr>
          <w:p w:rsidR="00030FB1" w:rsidRPr="009A7ED2" w:rsidRDefault="00030FB1" w:rsidP="00030FB1">
            <w:pPr>
              <w:jc w:val="both"/>
            </w:pPr>
          </w:p>
        </w:tc>
      </w:tr>
      <w:tr w:rsidR="00F715C2" w:rsidRPr="009A7ED2" w:rsidTr="00F715C2">
        <w:tc>
          <w:tcPr>
            <w:tcW w:w="4829" w:type="dxa"/>
          </w:tcPr>
          <w:p w:rsidR="00030FB1" w:rsidRPr="009A7ED2" w:rsidRDefault="00030FB1" w:rsidP="00030FB1">
            <w:pPr>
              <w:jc w:val="both"/>
            </w:pPr>
          </w:p>
        </w:tc>
        <w:tc>
          <w:tcPr>
            <w:tcW w:w="4829" w:type="dxa"/>
          </w:tcPr>
          <w:p w:rsidR="00030FB1" w:rsidRPr="009A7ED2" w:rsidRDefault="00030FB1" w:rsidP="00030FB1">
            <w:pPr>
              <w:jc w:val="center"/>
              <w:rPr>
                <w:lang w:val="en-US"/>
              </w:rPr>
            </w:pPr>
            <w:r w:rsidRPr="009A7ED2">
              <w:rPr>
                <w:lang w:val="en-US"/>
              </w:rPr>
              <w:t>Dosen Pengampu Matakuliah</w:t>
            </w:r>
          </w:p>
          <w:p w:rsidR="00030FB1" w:rsidRPr="009A7ED2" w:rsidRDefault="00030FB1" w:rsidP="00030FB1">
            <w:pPr>
              <w:jc w:val="center"/>
              <w:rPr>
                <w:lang w:val="en-US"/>
              </w:rPr>
            </w:pPr>
          </w:p>
          <w:p w:rsidR="00030FB1" w:rsidRPr="009A7ED2" w:rsidRDefault="00030FB1" w:rsidP="00EE50FF">
            <w:pPr>
              <w:rPr>
                <w:lang w:val="en-US"/>
              </w:rPr>
            </w:pPr>
          </w:p>
          <w:p w:rsidR="00030FB1" w:rsidRPr="009A7ED2" w:rsidRDefault="00030FB1" w:rsidP="00030FB1">
            <w:pPr>
              <w:jc w:val="center"/>
              <w:rPr>
                <w:lang w:val="en-US"/>
              </w:rPr>
            </w:pPr>
          </w:p>
          <w:p w:rsidR="00030FB1" w:rsidRPr="009A7ED2" w:rsidRDefault="00A3414A" w:rsidP="00030F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Dr. Irwan Satria, S.Ag,</w:t>
            </w:r>
            <w:r w:rsidR="00030FB1" w:rsidRPr="009A7ED2">
              <w:rPr>
                <w:lang w:val="en-US"/>
              </w:rPr>
              <w:t xml:space="preserve"> M.Pd</w:t>
            </w:r>
          </w:p>
          <w:p w:rsidR="00030FB1" w:rsidRPr="009A7ED2" w:rsidRDefault="00030FB1" w:rsidP="00030FB1">
            <w:pPr>
              <w:jc w:val="center"/>
            </w:pPr>
            <w:r w:rsidRPr="009A7ED2">
              <w:t>NIP. 199004122020121003</w:t>
            </w:r>
          </w:p>
        </w:tc>
        <w:tc>
          <w:tcPr>
            <w:tcW w:w="4768" w:type="dxa"/>
          </w:tcPr>
          <w:p w:rsidR="00030FB1" w:rsidRPr="009A7ED2" w:rsidRDefault="00030FB1" w:rsidP="00030FB1">
            <w:pPr>
              <w:jc w:val="both"/>
            </w:pPr>
          </w:p>
        </w:tc>
      </w:tr>
      <w:tr w:rsidR="00F715C2" w:rsidRPr="009A7ED2" w:rsidTr="00F715C2">
        <w:tc>
          <w:tcPr>
            <w:tcW w:w="4829" w:type="dxa"/>
          </w:tcPr>
          <w:p w:rsidR="00030FB1" w:rsidRPr="009A7ED2" w:rsidRDefault="00030FB1" w:rsidP="00030FB1">
            <w:pPr>
              <w:jc w:val="both"/>
              <w:rPr>
                <w:lang w:val="en-US"/>
              </w:rPr>
            </w:pPr>
          </w:p>
        </w:tc>
        <w:tc>
          <w:tcPr>
            <w:tcW w:w="4829" w:type="dxa"/>
          </w:tcPr>
          <w:p w:rsidR="00030FB1" w:rsidRPr="009A7ED2" w:rsidRDefault="00030FB1" w:rsidP="00030FB1">
            <w:pPr>
              <w:jc w:val="center"/>
            </w:pPr>
            <w:r w:rsidRPr="009A7ED2">
              <w:rPr>
                <w:lang w:val="en-US"/>
              </w:rPr>
              <w:t>Mengetahui,</w:t>
            </w:r>
          </w:p>
        </w:tc>
        <w:tc>
          <w:tcPr>
            <w:tcW w:w="4768" w:type="dxa"/>
          </w:tcPr>
          <w:p w:rsidR="00030FB1" w:rsidRPr="009A7ED2" w:rsidRDefault="00030FB1" w:rsidP="00030FB1">
            <w:pPr>
              <w:jc w:val="both"/>
            </w:pPr>
          </w:p>
        </w:tc>
      </w:tr>
      <w:tr w:rsidR="00F715C2" w:rsidRPr="009A7ED2" w:rsidTr="00F715C2">
        <w:tc>
          <w:tcPr>
            <w:tcW w:w="4829" w:type="dxa"/>
          </w:tcPr>
          <w:p w:rsidR="00030FB1" w:rsidRPr="009A7ED2" w:rsidRDefault="00030FB1" w:rsidP="00030FB1">
            <w:pPr>
              <w:jc w:val="both"/>
            </w:pPr>
            <w:r w:rsidRPr="009A7ED2">
              <w:t>Ketua Program Studi Tadris IPS</w:t>
            </w:r>
          </w:p>
          <w:p w:rsidR="00030FB1" w:rsidRPr="009A7ED2" w:rsidRDefault="00030FB1" w:rsidP="00030FB1">
            <w:pPr>
              <w:jc w:val="both"/>
            </w:pPr>
          </w:p>
          <w:p w:rsidR="00030FB1" w:rsidRPr="009A7ED2" w:rsidRDefault="00030FB1" w:rsidP="00030FB1">
            <w:pPr>
              <w:jc w:val="both"/>
            </w:pPr>
          </w:p>
          <w:p w:rsidR="00030FB1" w:rsidRPr="009A7ED2" w:rsidRDefault="00030FB1" w:rsidP="00030FB1">
            <w:pPr>
              <w:jc w:val="both"/>
            </w:pPr>
          </w:p>
          <w:p w:rsidR="00030FB1" w:rsidRPr="009A7ED2" w:rsidRDefault="00030FB1" w:rsidP="00030FB1">
            <w:pPr>
              <w:jc w:val="both"/>
            </w:pPr>
          </w:p>
          <w:p w:rsidR="00030FB1" w:rsidRPr="009A7ED2" w:rsidRDefault="00030FB1" w:rsidP="00030FB1">
            <w:pPr>
              <w:jc w:val="both"/>
            </w:pPr>
          </w:p>
          <w:p w:rsidR="00030FB1" w:rsidRPr="009A7ED2" w:rsidRDefault="00030FB1" w:rsidP="00030FB1">
            <w:pPr>
              <w:jc w:val="both"/>
            </w:pPr>
            <w:r w:rsidRPr="009A7ED2">
              <w:t>Rossi Delta Fitrianah, M.Pd</w:t>
            </w:r>
          </w:p>
          <w:p w:rsidR="00030FB1" w:rsidRPr="009A7ED2" w:rsidRDefault="00030FB1" w:rsidP="00030FB1">
            <w:pPr>
              <w:jc w:val="both"/>
            </w:pPr>
            <w:r w:rsidRPr="009A7ED2">
              <w:t>NIP. 198107272007102004</w:t>
            </w:r>
          </w:p>
        </w:tc>
        <w:tc>
          <w:tcPr>
            <w:tcW w:w="4829" w:type="dxa"/>
          </w:tcPr>
          <w:p w:rsidR="00030FB1" w:rsidRPr="009A7ED2" w:rsidRDefault="00030FB1" w:rsidP="00030FB1">
            <w:pPr>
              <w:jc w:val="both"/>
            </w:pPr>
          </w:p>
        </w:tc>
        <w:tc>
          <w:tcPr>
            <w:tcW w:w="4768" w:type="dxa"/>
          </w:tcPr>
          <w:p w:rsidR="00030FB1" w:rsidRPr="009A7ED2" w:rsidRDefault="00030FB1" w:rsidP="00030FB1">
            <w:pPr>
              <w:jc w:val="both"/>
              <w:rPr>
                <w:lang w:val="en-US"/>
              </w:rPr>
            </w:pPr>
          </w:p>
        </w:tc>
      </w:tr>
    </w:tbl>
    <w:p w:rsidR="00D46F05" w:rsidRPr="00D46F05" w:rsidRDefault="00D46F05" w:rsidP="00D46F05">
      <w:pPr>
        <w:tabs>
          <w:tab w:val="left" w:pos="2108"/>
        </w:tabs>
        <w:sectPr w:rsidR="00D46F05" w:rsidRPr="00D46F05" w:rsidSect="00B903FE">
          <w:pgSz w:w="16838" w:h="11906" w:orient="landscape" w:code="9"/>
          <w:pgMar w:top="1134" w:right="1134" w:bottom="1134" w:left="1134" w:header="709" w:footer="709" w:gutter="0"/>
          <w:cols w:space="720"/>
          <w:docGrid w:linePitch="360"/>
        </w:sectPr>
      </w:pPr>
    </w:p>
    <w:p w:rsidR="00043F9C" w:rsidRPr="009A7ED2" w:rsidRDefault="00043F9C" w:rsidP="00D46F05">
      <w:pPr>
        <w:rPr>
          <w:lang w:val="en-US"/>
        </w:rPr>
      </w:pPr>
    </w:p>
    <w:sectPr w:rsidR="00043F9C" w:rsidRPr="009A7ED2" w:rsidSect="00043F9C">
      <w:headerReference w:type="defaul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285" w:rsidRDefault="00D76285" w:rsidP="00043F9C">
      <w:r>
        <w:separator/>
      </w:r>
    </w:p>
  </w:endnote>
  <w:endnote w:type="continuationSeparator" w:id="1">
    <w:p w:rsidR="00D76285" w:rsidRDefault="00D76285" w:rsidP="0004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285" w:rsidRDefault="00D76285" w:rsidP="00043F9C">
      <w:r>
        <w:separator/>
      </w:r>
    </w:p>
  </w:footnote>
  <w:footnote w:type="continuationSeparator" w:id="1">
    <w:p w:rsidR="00D76285" w:rsidRDefault="00D76285" w:rsidP="00043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9C" w:rsidRDefault="00043F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EBD1D2"/>
    <w:multiLevelType w:val="singleLevel"/>
    <w:tmpl w:val="93EBD1D2"/>
    <w:lvl w:ilvl="0">
      <w:start w:val="1"/>
      <w:numFmt w:val="decimal"/>
      <w:suff w:val="space"/>
      <w:lvlText w:val="%1."/>
      <w:lvlJc w:val="left"/>
    </w:lvl>
  </w:abstractNum>
  <w:abstractNum w:abstractNumId="1">
    <w:nsid w:val="F17E2DD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F46F7"/>
    <w:multiLevelType w:val="multilevel"/>
    <w:tmpl w:val="041F4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04620"/>
    <w:multiLevelType w:val="hybridMultilevel"/>
    <w:tmpl w:val="F064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15070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D7DBC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F7C8B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010EC2"/>
    <w:multiLevelType w:val="hybridMultilevel"/>
    <w:tmpl w:val="CDE67FB0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F0572A2"/>
    <w:multiLevelType w:val="multilevel"/>
    <w:tmpl w:val="0F057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07780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16DB0A30"/>
    <w:multiLevelType w:val="hybridMultilevel"/>
    <w:tmpl w:val="C9E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23205"/>
    <w:multiLevelType w:val="multilevel"/>
    <w:tmpl w:val="19D232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B203D"/>
    <w:multiLevelType w:val="hybridMultilevel"/>
    <w:tmpl w:val="C9E88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94559"/>
    <w:multiLevelType w:val="multilevel"/>
    <w:tmpl w:val="23F945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72F9C"/>
    <w:multiLevelType w:val="hybridMultilevel"/>
    <w:tmpl w:val="670A4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782F88"/>
    <w:multiLevelType w:val="hybridMultilevel"/>
    <w:tmpl w:val="6750F63C"/>
    <w:lvl w:ilvl="0" w:tplc="1A5449FE">
      <w:start w:val="4"/>
      <w:numFmt w:val="bullet"/>
      <w:lvlText w:val="-"/>
      <w:lvlJc w:val="left"/>
      <w:pPr>
        <w:ind w:left="6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>
    <w:nsid w:val="33784373"/>
    <w:multiLevelType w:val="multilevel"/>
    <w:tmpl w:val="337843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C079BD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772C4"/>
    <w:multiLevelType w:val="hybridMultilevel"/>
    <w:tmpl w:val="240C43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B7879"/>
    <w:multiLevelType w:val="hybridMultilevel"/>
    <w:tmpl w:val="FC981ECA"/>
    <w:lvl w:ilvl="0" w:tplc="8FF05FA2">
      <w:start w:val="1"/>
      <w:numFmt w:val="decimal"/>
      <w:lvlText w:val="%1."/>
      <w:lvlJc w:val="left"/>
      <w:pPr>
        <w:ind w:left="316" w:hanging="21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/>
      </w:rPr>
    </w:lvl>
    <w:lvl w:ilvl="1" w:tplc="46825B36">
      <w:numFmt w:val="bullet"/>
      <w:lvlText w:val="•"/>
      <w:lvlJc w:val="left"/>
      <w:pPr>
        <w:ind w:left="1430" w:hanging="212"/>
      </w:pPr>
      <w:rPr>
        <w:rFonts w:hint="default"/>
        <w:lang/>
      </w:rPr>
    </w:lvl>
    <w:lvl w:ilvl="2" w:tplc="AD6C84C6">
      <w:numFmt w:val="bullet"/>
      <w:lvlText w:val="•"/>
      <w:lvlJc w:val="left"/>
      <w:pPr>
        <w:ind w:left="2540" w:hanging="212"/>
      </w:pPr>
      <w:rPr>
        <w:rFonts w:hint="default"/>
        <w:lang/>
      </w:rPr>
    </w:lvl>
    <w:lvl w:ilvl="3" w:tplc="48D80F86">
      <w:numFmt w:val="bullet"/>
      <w:lvlText w:val="•"/>
      <w:lvlJc w:val="left"/>
      <w:pPr>
        <w:ind w:left="3650" w:hanging="212"/>
      </w:pPr>
      <w:rPr>
        <w:rFonts w:hint="default"/>
        <w:lang/>
      </w:rPr>
    </w:lvl>
    <w:lvl w:ilvl="4" w:tplc="D2767458">
      <w:numFmt w:val="bullet"/>
      <w:lvlText w:val="•"/>
      <w:lvlJc w:val="left"/>
      <w:pPr>
        <w:ind w:left="4761" w:hanging="212"/>
      </w:pPr>
      <w:rPr>
        <w:rFonts w:hint="default"/>
        <w:lang/>
      </w:rPr>
    </w:lvl>
    <w:lvl w:ilvl="5" w:tplc="CAB40062">
      <w:numFmt w:val="bullet"/>
      <w:lvlText w:val="•"/>
      <w:lvlJc w:val="left"/>
      <w:pPr>
        <w:ind w:left="5871" w:hanging="212"/>
      </w:pPr>
      <w:rPr>
        <w:rFonts w:hint="default"/>
        <w:lang/>
      </w:rPr>
    </w:lvl>
    <w:lvl w:ilvl="6" w:tplc="F5BCCAEE">
      <w:numFmt w:val="bullet"/>
      <w:lvlText w:val="•"/>
      <w:lvlJc w:val="left"/>
      <w:pPr>
        <w:ind w:left="6981" w:hanging="212"/>
      </w:pPr>
      <w:rPr>
        <w:rFonts w:hint="default"/>
        <w:lang/>
      </w:rPr>
    </w:lvl>
    <w:lvl w:ilvl="7" w:tplc="B8D072BC">
      <w:numFmt w:val="bullet"/>
      <w:lvlText w:val="•"/>
      <w:lvlJc w:val="left"/>
      <w:pPr>
        <w:ind w:left="8092" w:hanging="212"/>
      </w:pPr>
      <w:rPr>
        <w:rFonts w:hint="default"/>
        <w:lang/>
      </w:rPr>
    </w:lvl>
    <w:lvl w:ilvl="8" w:tplc="38DCDE68">
      <w:numFmt w:val="bullet"/>
      <w:lvlText w:val="•"/>
      <w:lvlJc w:val="left"/>
      <w:pPr>
        <w:ind w:left="9202" w:hanging="212"/>
      </w:pPr>
      <w:rPr>
        <w:rFonts w:hint="default"/>
        <w:lang/>
      </w:rPr>
    </w:lvl>
  </w:abstractNum>
  <w:abstractNum w:abstractNumId="22">
    <w:nsid w:val="46671803"/>
    <w:multiLevelType w:val="hybridMultilevel"/>
    <w:tmpl w:val="CFD2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2021E"/>
    <w:multiLevelType w:val="multilevel"/>
    <w:tmpl w:val="47320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11C5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07976"/>
    <w:multiLevelType w:val="multilevel"/>
    <w:tmpl w:val="5AA07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8">
    <w:nsid w:val="5C1E382E"/>
    <w:multiLevelType w:val="hybridMultilevel"/>
    <w:tmpl w:val="0BFE722C"/>
    <w:lvl w:ilvl="0" w:tplc="5C7C9BC8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/>
      </w:rPr>
    </w:lvl>
    <w:lvl w:ilvl="1" w:tplc="EBFA8F5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/>
      </w:rPr>
    </w:lvl>
    <w:lvl w:ilvl="2" w:tplc="5186EF42">
      <w:numFmt w:val="bullet"/>
      <w:lvlText w:val="•"/>
      <w:lvlJc w:val="left"/>
      <w:pPr>
        <w:ind w:left="1007" w:hanging="360"/>
      </w:pPr>
      <w:rPr>
        <w:rFonts w:hint="default"/>
        <w:lang/>
      </w:rPr>
    </w:lvl>
    <w:lvl w:ilvl="3" w:tplc="40C2DA18">
      <w:numFmt w:val="bullet"/>
      <w:lvlText w:val="•"/>
      <w:lvlJc w:val="left"/>
      <w:pPr>
        <w:ind w:left="1195" w:hanging="360"/>
      </w:pPr>
      <w:rPr>
        <w:rFonts w:hint="default"/>
        <w:lang/>
      </w:rPr>
    </w:lvl>
    <w:lvl w:ilvl="4" w:tplc="6BBA151C">
      <w:numFmt w:val="bullet"/>
      <w:lvlText w:val="•"/>
      <w:lvlJc w:val="left"/>
      <w:pPr>
        <w:ind w:left="1383" w:hanging="360"/>
      </w:pPr>
      <w:rPr>
        <w:rFonts w:hint="default"/>
        <w:lang/>
      </w:rPr>
    </w:lvl>
    <w:lvl w:ilvl="5" w:tplc="1B8C42A4">
      <w:numFmt w:val="bullet"/>
      <w:lvlText w:val="•"/>
      <w:lvlJc w:val="left"/>
      <w:pPr>
        <w:ind w:left="1571" w:hanging="360"/>
      </w:pPr>
      <w:rPr>
        <w:rFonts w:hint="default"/>
        <w:lang/>
      </w:rPr>
    </w:lvl>
    <w:lvl w:ilvl="6" w:tplc="F45E81D0">
      <w:numFmt w:val="bullet"/>
      <w:lvlText w:val="•"/>
      <w:lvlJc w:val="left"/>
      <w:pPr>
        <w:ind w:left="1758" w:hanging="360"/>
      </w:pPr>
      <w:rPr>
        <w:rFonts w:hint="default"/>
        <w:lang/>
      </w:rPr>
    </w:lvl>
    <w:lvl w:ilvl="7" w:tplc="A332402E">
      <w:numFmt w:val="bullet"/>
      <w:lvlText w:val="•"/>
      <w:lvlJc w:val="left"/>
      <w:pPr>
        <w:ind w:left="1946" w:hanging="360"/>
      </w:pPr>
      <w:rPr>
        <w:rFonts w:hint="default"/>
        <w:lang/>
      </w:rPr>
    </w:lvl>
    <w:lvl w:ilvl="8" w:tplc="88721C7A">
      <w:numFmt w:val="bullet"/>
      <w:lvlText w:val="•"/>
      <w:lvlJc w:val="left"/>
      <w:pPr>
        <w:ind w:left="2134" w:hanging="360"/>
      </w:pPr>
      <w:rPr>
        <w:rFonts w:hint="default"/>
        <w:lang/>
      </w:rPr>
    </w:lvl>
  </w:abstractNum>
  <w:abstractNum w:abstractNumId="29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B05E5"/>
    <w:multiLevelType w:val="hybridMultilevel"/>
    <w:tmpl w:val="9262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85C64"/>
    <w:multiLevelType w:val="hybridMultilevel"/>
    <w:tmpl w:val="7F0C4F3A"/>
    <w:lvl w:ilvl="0" w:tplc="DF16EFD8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/>
      </w:rPr>
    </w:lvl>
    <w:lvl w:ilvl="1" w:tplc="CDBA06BC">
      <w:numFmt w:val="bullet"/>
      <w:lvlText w:val="•"/>
      <w:lvlJc w:val="left"/>
      <w:pPr>
        <w:ind w:left="1556" w:hanging="360"/>
      </w:pPr>
      <w:rPr>
        <w:rFonts w:hint="default"/>
        <w:lang/>
      </w:rPr>
    </w:lvl>
    <w:lvl w:ilvl="2" w:tplc="BA665036">
      <w:numFmt w:val="bullet"/>
      <w:lvlText w:val="•"/>
      <w:lvlJc w:val="left"/>
      <w:pPr>
        <w:ind w:left="2652" w:hanging="360"/>
      </w:pPr>
      <w:rPr>
        <w:rFonts w:hint="default"/>
        <w:lang/>
      </w:rPr>
    </w:lvl>
    <w:lvl w:ilvl="3" w:tplc="B386ABDE">
      <w:numFmt w:val="bullet"/>
      <w:lvlText w:val="•"/>
      <w:lvlJc w:val="left"/>
      <w:pPr>
        <w:ind w:left="3748" w:hanging="360"/>
      </w:pPr>
      <w:rPr>
        <w:rFonts w:hint="default"/>
        <w:lang/>
      </w:rPr>
    </w:lvl>
    <w:lvl w:ilvl="4" w:tplc="14DC7CE0">
      <w:numFmt w:val="bullet"/>
      <w:lvlText w:val="•"/>
      <w:lvlJc w:val="left"/>
      <w:pPr>
        <w:ind w:left="4845" w:hanging="360"/>
      </w:pPr>
      <w:rPr>
        <w:rFonts w:hint="default"/>
        <w:lang/>
      </w:rPr>
    </w:lvl>
    <w:lvl w:ilvl="5" w:tplc="FA8EDBC8">
      <w:numFmt w:val="bullet"/>
      <w:lvlText w:val="•"/>
      <w:lvlJc w:val="left"/>
      <w:pPr>
        <w:ind w:left="5941" w:hanging="360"/>
      </w:pPr>
      <w:rPr>
        <w:rFonts w:hint="default"/>
        <w:lang/>
      </w:rPr>
    </w:lvl>
    <w:lvl w:ilvl="6" w:tplc="16947A30">
      <w:numFmt w:val="bullet"/>
      <w:lvlText w:val="•"/>
      <w:lvlJc w:val="left"/>
      <w:pPr>
        <w:ind w:left="7037" w:hanging="360"/>
      </w:pPr>
      <w:rPr>
        <w:rFonts w:hint="default"/>
        <w:lang/>
      </w:rPr>
    </w:lvl>
    <w:lvl w:ilvl="7" w:tplc="045C7F82">
      <w:numFmt w:val="bullet"/>
      <w:lvlText w:val="•"/>
      <w:lvlJc w:val="left"/>
      <w:pPr>
        <w:ind w:left="8134" w:hanging="360"/>
      </w:pPr>
      <w:rPr>
        <w:rFonts w:hint="default"/>
        <w:lang/>
      </w:rPr>
    </w:lvl>
    <w:lvl w:ilvl="8" w:tplc="3CBEA82A">
      <w:numFmt w:val="bullet"/>
      <w:lvlText w:val="•"/>
      <w:lvlJc w:val="left"/>
      <w:pPr>
        <w:ind w:left="9230" w:hanging="360"/>
      </w:pPr>
      <w:rPr>
        <w:rFonts w:hint="default"/>
        <w:lang/>
      </w:rPr>
    </w:lvl>
  </w:abstractNum>
  <w:abstractNum w:abstractNumId="32">
    <w:nsid w:val="668C6124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A57F8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8427C"/>
    <w:multiLevelType w:val="hybridMultilevel"/>
    <w:tmpl w:val="8416D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D2326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0167D"/>
    <w:multiLevelType w:val="multilevel"/>
    <w:tmpl w:val="6EC016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F60B9"/>
    <w:multiLevelType w:val="multilevel"/>
    <w:tmpl w:val="757F60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104CF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C2130"/>
    <w:multiLevelType w:val="multilevel"/>
    <w:tmpl w:val="79EC21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015D5"/>
    <w:multiLevelType w:val="multilevel"/>
    <w:tmpl w:val="7A5015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B50E2"/>
    <w:multiLevelType w:val="multilevel"/>
    <w:tmpl w:val="6BD232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372E4"/>
    <w:multiLevelType w:val="hybridMultilevel"/>
    <w:tmpl w:val="C57C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95B1C"/>
    <w:multiLevelType w:val="hybridMultilevel"/>
    <w:tmpl w:val="50F0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9"/>
  </w:num>
  <w:num w:numId="4">
    <w:abstractNumId w:val="37"/>
  </w:num>
  <w:num w:numId="5">
    <w:abstractNumId w:val="23"/>
  </w:num>
  <w:num w:numId="6">
    <w:abstractNumId w:val="25"/>
  </w:num>
  <w:num w:numId="7">
    <w:abstractNumId w:val="20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7"/>
  </w:num>
  <w:num w:numId="14">
    <w:abstractNumId w:val="21"/>
  </w:num>
  <w:num w:numId="15">
    <w:abstractNumId w:val="31"/>
  </w:num>
  <w:num w:numId="16">
    <w:abstractNumId w:val="28"/>
  </w:num>
  <w:num w:numId="17">
    <w:abstractNumId w:val="14"/>
  </w:num>
  <w:num w:numId="18">
    <w:abstractNumId w:val="12"/>
  </w:num>
  <w:num w:numId="19">
    <w:abstractNumId w:val="4"/>
  </w:num>
  <w:num w:numId="20">
    <w:abstractNumId w:val="30"/>
  </w:num>
  <w:num w:numId="21">
    <w:abstractNumId w:val="17"/>
  </w:num>
  <w:num w:numId="22">
    <w:abstractNumId w:val="42"/>
  </w:num>
  <w:num w:numId="23">
    <w:abstractNumId w:val="22"/>
  </w:num>
  <w:num w:numId="24">
    <w:abstractNumId w:val="16"/>
  </w:num>
  <w:num w:numId="25">
    <w:abstractNumId w:val="34"/>
  </w:num>
  <w:num w:numId="26">
    <w:abstractNumId w:val="43"/>
  </w:num>
  <w:num w:numId="27">
    <w:abstractNumId w:val="36"/>
  </w:num>
  <w:num w:numId="28">
    <w:abstractNumId w:val="40"/>
  </w:num>
  <w:num w:numId="29">
    <w:abstractNumId w:val="1"/>
  </w:num>
  <w:num w:numId="30">
    <w:abstractNumId w:val="18"/>
  </w:num>
  <w:num w:numId="31">
    <w:abstractNumId w:val="32"/>
  </w:num>
  <w:num w:numId="32">
    <w:abstractNumId w:val="10"/>
  </w:num>
  <w:num w:numId="33">
    <w:abstractNumId w:val="5"/>
  </w:num>
  <w:num w:numId="34">
    <w:abstractNumId w:val="41"/>
  </w:num>
  <w:num w:numId="35">
    <w:abstractNumId w:val="38"/>
  </w:num>
  <w:num w:numId="36">
    <w:abstractNumId w:val="24"/>
  </w:num>
  <w:num w:numId="37">
    <w:abstractNumId w:val="19"/>
  </w:num>
  <w:num w:numId="38">
    <w:abstractNumId w:val="6"/>
  </w:num>
  <w:num w:numId="39">
    <w:abstractNumId w:val="33"/>
  </w:num>
  <w:num w:numId="40">
    <w:abstractNumId w:val="26"/>
  </w:num>
  <w:num w:numId="41">
    <w:abstractNumId w:val="15"/>
  </w:num>
  <w:num w:numId="42">
    <w:abstractNumId w:val="3"/>
  </w:num>
  <w:num w:numId="43">
    <w:abstractNumId w:val="1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9936ED"/>
    <w:rsid w:val="00000AFB"/>
    <w:rsid w:val="00030FB1"/>
    <w:rsid w:val="000368CB"/>
    <w:rsid w:val="00043F9C"/>
    <w:rsid w:val="00062245"/>
    <w:rsid w:val="00071CFF"/>
    <w:rsid w:val="00072ED7"/>
    <w:rsid w:val="000C5000"/>
    <w:rsid w:val="000D7864"/>
    <w:rsid w:val="000E00AB"/>
    <w:rsid w:val="00125A0D"/>
    <w:rsid w:val="001277A4"/>
    <w:rsid w:val="00136147"/>
    <w:rsid w:val="00150B85"/>
    <w:rsid w:val="00181161"/>
    <w:rsid w:val="001C6AC1"/>
    <w:rsid w:val="001E1349"/>
    <w:rsid w:val="001F3625"/>
    <w:rsid w:val="001F4BD9"/>
    <w:rsid w:val="002017DE"/>
    <w:rsid w:val="0020431C"/>
    <w:rsid w:val="0022460F"/>
    <w:rsid w:val="0024328A"/>
    <w:rsid w:val="002A2970"/>
    <w:rsid w:val="002B4FF7"/>
    <w:rsid w:val="003009D0"/>
    <w:rsid w:val="00321F4E"/>
    <w:rsid w:val="00350044"/>
    <w:rsid w:val="00385D93"/>
    <w:rsid w:val="003F0C15"/>
    <w:rsid w:val="00416B49"/>
    <w:rsid w:val="00454331"/>
    <w:rsid w:val="00467C69"/>
    <w:rsid w:val="00484090"/>
    <w:rsid w:val="004B242C"/>
    <w:rsid w:val="004D4315"/>
    <w:rsid w:val="004D5026"/>
    <w:rsid w:val="004F0381"/>
    <w:rsid w:val="004F69F3"/>
    <w:rsid w:val="005C0C7E"/>
    <w:rsid w:val="005C7B3D"/>
    <w:rsid w:val="005F4EAC"/>
    <w:rsid w:val="00637657"/>
    <w:rsid w:val="0064338F"/>
    <w:rsid w:val="0067035F"/>
    <w:rsid w:val="006806E2"/>
    <w:rsid w:val="00693832"/>
    <w:rsid w:val="00694DB2"/>
    <w:rsid w:val="006959A1"/>
    <w:rsid w:val="0069676B"/>
    <w:rsid w:val="006C5B6E"/>
    <w:rsid w:val="006F2C81"/>
    <w:rsid w:val="00720E2A"/>
    <w:rsid w:val="00731CC3"/>
    <w:rsid w:val="007468CE"/>
    <w:rsid w:val="00796A02"/>
    <w:rsid w:val="007C1584"/>
    <w:rsid w:val="007E19DA"/>
    <w:rsid w:val="007F7617"/>
    <w:rsid w:val="00813025"/>
    <w:rsid w:val="008249C4"/>
    <w:rsid w:val="008E0E15"/>
    <w:rsid w:val="008F1C3E"/>
    <w:rsid w:val="009743D5"/>
    <w:rsid w:val="00980338"/>
    <w:rsid w:val="00992BBC"/>
    <w:rsid w:val="009936ED"/>
    <w:rsid w:val="009A7ED2"/>
    <w:rsid w:val="009F3F57"/>
    <w:rsid w:val="00A21BEA"/>
    <w:rsid w:val="00A3414A"/>
    <w:rsid w:val="00A43159"/>
    <w:rsid w:val="00A53D20"/>
    <w:rsid w:val="00A65660"/>
    <w:rsid w:val="00A879E1"/>
    <w:rsid w:val="00AD2577"/>
    <w:rsid w:val="00AF7E34"/>
    <w:rsid w:val="00B14D78"/>
    <w:rsid w:val="00B17527"/>
    <w:rsid w:val="00B21EC2"/>
    <w:rsid w:val="00B34009"/>
    <w:rsid w:val="00B65356"/>
    <w:rsid w:val="00B83B25"/>
    <w:rsid w:val="00B83C10"/>
    <w:rsid w:val="00B903FE"/>
    <w:rsid w:val="00BD00E6"/>
    <w:rsid w:val="00BE0E68"/>
    <w:rsid w:val="00BF7EBA"/>
    <w:rsid w:val="00C876D6"/>
    <w:rsid w:val="00D2350E"/>
    <w:rsid w:val="00D371F5"/>
    <w:rsid w:val="00D46F05"/>
    <w:rsid w:val="00D76285"/>
    <w:rsid w:val="00DA111D"/>
    <w:rsid w:val="00DA3B31"/>
    <w:rsid w:val="00DD3194"/>
    <w:rsid w:val="00DE60F5"/>
    <w:rsid w:val="00DF3405"/>
    <w:rsid w:val="00E020C1"/>
    <w:rsid w:val="00E07EA9"/>
    <w:rsid w:val="00E26C48"/>
    <w:rsid w:val="00E9326F"/>
    <w:rsid w:val="00EB7E42"/>
    <w:rsid w:val="00EE18A7"/>
    <w:rsid w:val="00EE50FF"/>
    <w:rsid w:val="00EE63C6"/>
    <w:rsid w:val="00F35D73"/>
    <w:rsid w:val="00F41300"/>
    <w:rsid w:val="00F6529B"/>
    <w:rsid w:val="00F715C2"/>
    <w:rsid w:val="00F72116"/>
    <w:rsid w:val="00F9280F"/>
    <w:rsid w:val="00F9495B"/>
    <w:rsid w:val="00FB3253"/>
    <w:rsid w:val="00FB394A"/>
    <w:rsid w:val="00FC281B"/>
    <w:rsid w:val="1586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1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C876D6"/>
    <w:pPr>
      <w:ind w:left="720"/>
      <w:contextualSpacing/>
    </w:pPr>
    <w:rPr>
      <w:lang/>
    </w:rPr>
  </w:style>
  <w:style w:type="table" w:styleId="TableGrid">
    <w:name w:val="Table Grid"/>
    <w:basedOn w:val="TableNormal"/>
    <w:uiPriority w:val="59"/>
    <w:rsid w:val="00C8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2B4FF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3F9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43F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3F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43F9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3D5"/>
    <w:pPr>
      <w:widowControl w:val="0"/>
      <w:autoSpaceDE w:val="0"/>
      <w:autoSpaceDN w:val="0"/>
    </w:pPr>
    <w:rPr>
      <w:lang/>
    </w:rPr>
  </w:style>
  <w:style w:type="paragraph" w:styleId="BodyText">
    <w:name w:val="Body Text"/>
    <w:basedOn w:val="Normal"/>
    <w:link w:val="BodyTextChar"/>
    <w:uiPriority w:val="1"/>
    <w:qFormat/>
    <w:rsid w:val="009743D5"/>
    <w:pPr>
      <w:widowControl w:val="0"/>
      <w:autoSpaceDE w:val="0"/>
      <w:autoSpaceDN w:val="0"/>
    </w:pPr>
    <w:rPr>
      <w:lang/>
    </w:rPr>
  </w:style>
  <w:style w:type="character" w:customStyle="1" w:styleId="BodyTextChar">
    <w:name w:val="Body Text Char"/>
    <w:link w:val="BodyText"/>
    <w:uiPriority w:val="1"/>
    <w:rsid w:val="009743D5"/>
    <w:rPr>
      <w:rFonts w:ascii="Times New Roman" w:eastAsia="Times New Roman" w:hAnsi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semiHidden/>
    <w:unhideWhenUsed/>
    <w:rsid w:val="00127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ournal.upi.edu/index.php/jpis" TargetMode="External"/><Relationship Id="rId13" Type="http://schemas.openxmlformats.org/officeDocument/2006/relationships/hyperlink" Target="https://journal.unesa.ac.id/index.php/jsse/issue/view/1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journal2.um.ac.id/index.php/jtppip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.uny.ac.id/index.php/jpk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journal.unnes.ac.id/sju/index.php/j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ournal.iainbengkulu.ac.id/index.php/ijsse/issue/view/3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Windows User</cp:lastModifiedBy>
  <cp:revision>5</cp:revision>
  <cp:lastPrinted>2019-05-31T02:23:00Z</cp:lastPrinted>
  <dcterms:created xsi:type="dcterms:W3CDTF">2021-03-12T09:31:00Z</dcterms:created>
  <dcterms:modified xsi:type="dcterms:W3CDTF">2021-04-06T01:37:00Z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