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9C" w:rsidRPr="00093254" w:rsidRDefault="00D1249C" w:rsidP="00D1249C">
      <w:pPr>
        <w:jc w:val="center"/>
        <w:rPr>
          <w:b/>
          <w:bCs/>
        </w:rPr>
      </w:pPr>
      <w:r>
        <w:rPr>
          <w:b/>
          <w:bCs/>
          <w:lang w:val="id-ID"/>
        </w:rPr>
        <w:t xml:space="preserve">INSTITUT </w:t>
      </w:r>
      <w:r w:rsidRPr="00093254">
        <w:rPr>
          <w:b/>
          <w:bCs/>
        </w:rPr>
        <w:t>AGAMA ISLAM NEGERI</w:t>
      </w:r>
    </w:p>
    <w:p w:rsidR="00D1249C" w:rsidRPr="00093254" w:rsidRDefault="00D1249C" w:rsidP="00D1249C">
      <w:pPr>
        <w:jc w:val="center"/>
        <w:rPr>
          <w:b/>
          <w:bCs/>
        </w:rPr>
      </w:pPr>
      <w:r w:rsidRPr="00093254">
        <w:rPr>
          <w:b/>
          <w:bCs/>
        </w:rPr>
        <w:t>(</w:t>
      </w:r>
      <w:r>
        <w:rPr>
          <w:b/>
          <w:bCs/>
          <w:lang w:val="id-ID"/>
        </w:rPr>
        <w:t>I</w:t>
      </w:r>
      <w:r w:rsidRPr="00093254">
        <w:rPr>
          <w:b/>
          <w:bCs/>
        </w:rPr>
        <w:t>AIN BENGKULU)</w:t>
      </w:r>
    </w:p>
    <w:p w:rsidR="00D1249C" w:rsidRPr="00093254" w:rsidRDefault="00D1249C" w:rsidP="00D1249C">
      <w:pPr>
        <w:jc w:val="center"/>
        <w:rPr>
          <w:b/>
          <w:bCs/>
          <w:sz w:val="8"/>
          <w:szCs w:val="8"/>
        </w:rPr>
      </w:pPr>
    </w:p>
    <w:p w:rsidR="00D1249C" w:rsidRDefault="00D1249C" w:rsidP="00D1249C">
      <w:pPr>
        <w:jc w:val="center"/>
        <w:rPr>
          <w:b/>
          <w:bCs/>
          <w:sz w:val="34"/>
          <w:szCs w:val="34"/>
          <w:lang w:val="id-ID"/>
        </w:rPr>
      </w:pPr>
      <w:r>
        <w:rPr>
          <w:b/>
          <w:bCs/>
          <w:sz w:val="34"/>
          <w:szCs w:val="34"/>
          <w:lang w:val="id-ID"/>
        </w:rPr>
        <w:t>FAKULTAS TARBIYAH DAN TADRIS</w:t>
      </w:r>
    </w:p>
    <w:p w:rsidR="00D1249C" w:rsidRDefault="00D1249C" w:rsidP="00D1249C">
      <w:pPr>
        <w:jc w:val="center"/>
        <w:rPr>
          <w:b/>
          <w:bCs/>
          <w:u w:val="single"/>
        </w:rPr>
      </w:pPr>
    </w:p>
    <w:p w:rsidR="00D1249C" w:rsidRDefault="00956E1A" w:rsidP="00D1249C">
      <w:pPr>
        <w:jc w:val="center"/>
        <w:rPr>
          <w:b/>
          <w:bCs/>
          <w:u w:val="single"/>
        </w:rPr>
      </w:pPr>
      <w:r w:rsidRPr="00956E1A">
        <w:rPr>
          <w:b/>
          <w:bCs/>
          <w:noProof/>
          <w:u w:val="single"/>
        </w:rPr>
        <w:pict>
          <v:line id="_x0000_s1032" style="position:absolute;left:0;text-align:left;z-index:251666432" from="0,.9pt" to="6in,.9pt" strokeweight="4.5pt">
            <v:stroke linestyle="thickThin"/>
          </v:line>
        </w:pict>
      </w:r>
    </w:p>
    <w:p w:rsidR="00D1249C" w:rsidRDefault="00D1249C" w:rsidP="00D1249C">
      <w:pPr>
        <w:jc w:val="center"/>
        <w:rPr>
          <w:b/>
          <w:bCs/>
          <w:u w:val="single"/>
          <w:lang w:val="id-ID"/>
        </w:rPr>
      </w:pPr>
    </w:p>
    <w:p w:rsidR="00D1249C" w:rsidRPr="008A328E" w:rsidRDefault="00D1249C" w:rsidP="00D1249C">
      <w:pPr>
        <w:jc w:val="center"/>
        <w:rPr>
          <w:b/>
          <w:bCs/>
          <w:u w:val="single"/>
        </w:rPr>
      </w:pPr>
      <w:r w:rsidRPr="008A328E">
        <w:rPr>
          <w:b/>
          <w:bCs/>
          <w:u w:val="single"/>
        </w:rPr>
        <w:t>SATUAN ACARA PERKULIAHAN</w:t>
      </w:r>
    </w:p>
    <w:p w:rsidR="00D1249C" w:rsidRDefault="00D1249C" w:rsidP="00D1249C">
      <w:pPr>
        <w:rPr>
          <w:lang w:val="id-ID"/>
        </w:rPr>
      </w:pPr>
    </w:p>
    <w:p w:rsidR="00D1249C" w:rsidRPr="00B767A9" w:rsidRDefault="00D1249C" w:rsidP="00D1249C">
      <w:pPr>
        <w:rPr>
          <w:lang w:val="id-ID"/>
        </w:rPr>
      </w:pPr>
    </w:p>
    <w:p w:rsidR="00D1249C" w:rsidRPr="00B767A9" w:rsidRDefault="00D1249C" w:rsidP="00D1249C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proofErr w:type="spellStart"/>
      <w:r>
        <w:t>Identitas</w:t>
      </w:r>
      <w:proofErr w:type="spellEnd"/>
      <w:r>
        <w:t xml:space="preserve"> </w:t>
      </w:r>
      <w:proofErr w:type="spellStart"/>
      <w:r>
        <w:t>Dosen</w:t>
      </w:r>
      <w:proofErr w:type="spellEnd"/>
    </w:p>
    <w:p w:rsidR="00D1249C" w:rsidRPr="00B767A9" w:rsidRDefault="00D1249C" w:rsidP="00D1249C">
      <w:pPr>
        <w:ind w:left="360"/>
        <w:rPr>
          <w:sz w:val="12"/>
          <w:szCs w:val="12"/>
        </w:rPr>
      </w:pPr>
    </w:p>
    <w:p w:rsidR="00D1249C" w:rsidRDefault="00D1249C" w:rsidP="00D1249C">
      <w:pPr>
        <w:numPr>
          <w:ilvl w:val="0"/>
          <w:numId w:val="2"/>
        </w:numPr>
      </w:pPr>
      <w:proofErr w:type="spellStart"/>
      <w:r>
        <w:t>Dosen</w:t>
      </w:r>
      <w:proofErr w:type="spellEnd"/>
    </w:p>
    <w:p w:rsidR="00D1249C" w:rsidRDefault="00D1249C" w:rsidP="00D1249C">
      <w:pPr>
        <w:ind w:left="720"/>
      </w:pPr>
      <w:r>
        <w:t>N a m a</w:t>
      </w:r>
      <w:r>
        <w:tab/>
      </w:r>
      <w:r>
        <w:tab/>
        <w:t xml:space="preserve">  : </w:t>
      </w:r>
      <w:proofErr w:type="spellStart"/>
      <w:r>
        <w:t>Zulfikri</w:t>
      </w:r>
      <w:proofErr w:type="spellEnd"/>
      <w:r>
        <w:t xml:space="preserve"> Muhammad, </w:t>
      </w:r>
      <w:proofErr w:type="spellStart"/>
      <w:proofErr w:type="gramStart"/>
      <w:r>
        <w:t>Lc</w:t>
      </w:r>
      <w:proofErr w:type="spellEnd"/>
      <w:r>
        <w:t>.,</w:t>
      </w:r>
      <w:proofErr w:type="gramEnd"/>
      <w:r>
        <w:t xml:space="preserve"> M.S.I.</w:t>
      </w:r>
    </w:p>
    <w:p w:rsidR="00D1249C" w:rsidRDefault="00D1249C" w:rsidP="00D1249C">
      <w:pPr>
        <w:ind w:left="720"/>
      </w:pPr>
      <w:r>
        <w:t>N I P</w:t>
      </w:r>
      <w:r>
        <w:tab/>
      </w:r>
      <w:r>
        <w:tab/>
      </w:r>
      <w:r>
        <w:tab/>
        <w:t xml:space="preserve">  : 19731211 200501 1 005</w:t>
      </w:r>
    </w:p>
    <w:p w:rsidR="00D1249C" w:rsidRDefault="00D1249C" w:rsidP="00D1249C">
      <w:pPr>
        <w:ind w:left="720"/>
      </w:pPr>
      <w:proofErr w:type="spellStart"/>
      <w:proofErr w:type="gramStart"/>
      <w:r>
        <w:t>Pangkat</w:t>
      </w:r>
      <w:proofErr w:type="spellEnd"/>
      <w:r>
        <w:t xml:space="preserve"> / </w:t>
      </w:r>
      <w:proofErr w:type="spellStart"/>
      <w:r>
        <w:t>Gol</w:t>
      </w:r>
      <w:proofErr w:type="spellEnd"/>
      <w:r>
        <w:t>.</w:t>
      </w:r>
      <w:proofErr w:type="gramEnd"/>
      <w:r>
        <w:tab/>
      </w:r>
      <w:r>
        <w:tab/>
        <w:t xml:space="preserve">  : </w:t>
      </w:r>
      <w:proofErr w:type="spellStart"/>
      <w:r>
        <w:t>Penata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Tk. I (III/b)</w:t>
      </w:r>
    </w:p>
    <w:p w:rsidR="00D1249C" w:rsidRDefault="00D1249C" w:rsidP="00D1249C">
      <w:pPr>
        <w:ind w:left="720"/>
      </w:pPr>
      <w:proofErr w:type="spellStart"/>
      <w:r>
        <w:t>Alamat</w:t>
      </w:r>
      <w:proofErr w:type="spellEnd"/>
      <w:r>
        <w:tab/>
      </w:r>
      <w:r>
        <w:tab/>
      </w:r>
      <w:r>
        <w:tab/>
        <w:t xml:space="preserve">  : </w:t>
      </w:r>
      <w:proofErr w:type="spellStart"/>
      <w:r>
        <w:t>Perum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Nusa </w:t>
      </w:r>
      <w:proofErr w:type="spellStart"/>
      <w:r>
        <w:t>Asri</w:t>
      </w:r>
      <w:proofErr w:type="spellEnd"/>
      <w:r>
        <w:t xml:space="preserve"> 1 Blok C.7 </w:t>
      </w:r>
      <w:proofErr w:type="spellStart"/>
      <w:r>
        <w:t>Sukarami</w:t>
      </w:r>
      <w:proofErr w:type="spellEnd"/>
    </w:p>
    <w:p w:rsidR="00D1249C" w:rsidRDefault="00D1249C" w:rsidP="00D1249C">
      <w:pPr>
        <w:ind w:left="720"/>
      </w:pPr>
    </w:p>
    <w:p w:rsidR="00D1249C" w:rsidRDefault="00D1249C" w:rsidP="00D1249C">
      <w:pPr>
        <w:numPr>
          <w:ilvl w:val="0"/>
          <w:numId w:val="2"/>
        </w:numPr>
      </w:pPr>
      <w:proofErr w:type="spellStart"/>
      <w:r>
        <w:t>Matakuliah</w:t>
      </w:r>
      <w:proofErr w:type="spellEnd"/>
    </w:p>
    <w:p w:rsidR="00D1249C" w:rsidRDefault="00D1249C" w:rsidP="00D1249C">
      <w:pPr>
        <w:ind w:left="720"/>
      </w:pPr>
      <w:proofErr w:type="spellStart"/>
      <w:r>
        <w:t>Nama</w:t>
      </w:r>
      <w:proofErr w:type="spellEnd"/>
      <w:r>
        <w:t xml:space="preserve"> </w:t>
      </w:r>
      <w:proofErr w:type="spellStart"/>
      <w:r>
        <w:t>Matakuliah</w:t>
      </w:r>
      <w:proofErr w:type="spellEnd"/>
      <w:r>
        <w:tab/>
        <w:t xml:space="preserve">  : </w:t>
      </w:r>
      <w:r w:rsidR="000A5D6D">
        <w:rPr>
          <w:lang w:val="id-ID"/>
        </w:rPr>
        <w:t>Insya`</w:t>
      </w:r>
      <w:r>
        <w:t xml:space="preserve"> </w:t>
      </w:r>
    </w:p>
    <w:p w:rsidR="00D1249C" w:rsidRDefault="00D1249C" w:rsidP="00D1249C">
      <w:pPr>
        <w:ind w:left="720"/>
      </w:pPr>
      <w:proofErr w:type="spellStart"/>
      <w:r>
        <w:t>Nomor</w:t>
      </w:r>
      <w:proofErr w:type="spellEnd"/>
      <w:r>
        <w:t xml:space="preserve"> </w:t>
      </w:r>
      <w:proofErr w:type="spellStart"/>
      <w:r>
        <w:t>Kode</w:t>
      </w:r>
      <w:proofErr w:type="spellEnd"/>
      <w:r>
        <w:tab/>
      </w:r>
      <w:r>
        <w:tab/>
        <w:t xml:space="preserve">  :</w:t>
      </w:r>
    </w:p>
    <w:p w:rsidR="00D1249C" w:rsidRPr="00DF0A76" w:rsidRDefault="00D1249C" w:rsidP="00D1249C">
      <w:pPr>
        <w:ind w:left="720"/>
        <w:rPr>
          <w:lang w:val="id-ID"/>
        </w:rPr>
      </w:pPr>
      <w:proofErr w:type="spellStart"/>
      <w:r>
        <w:t>Bobot</w:t>
      </w:r>
      <w:proofErr w:type="spellEnd"/>
      <w:r>
        <w:t xml:space="preserve"> SKS</w:t>
      </w:r>
      <w:r>
        <w:tab/>
      </w:r>
      <w:r>
        <w:tab/>
        <w:t xml:space="preserve">  : </w:t>
      </w:r>
      <w:r w:rsidR="000A5D6D">
        <w:rPr>
          <w:lang w:val="id-ID"/>
        </w:rPr>
        <w:t>3</w:t>
      </w:r>
    </w:p>
    <w:p w:rsidR="00D1249C" w:rsidRDefault="00D1249C" w:rsidP="00D1249C">
      <w:pPr>
        <w:ind w:left="720"/>
      </w:pPr>
      <w:r>
        <w:rPr>
          <w:lang w:val="id-ID"/>
        </w:rPr>
        <w:t>Fakultas</w:t>
      </w:r>
      <w:r>
        <w:t xml:space="preserve"> / </w:t>
      </w:r>
      <w:proofErr w:type="spellStart"/>
      <w:r>
        <w:t>Prodi</w:t>
      </w:r>
      <w:proofErr w:type="spellEnd"/>
      <w:r>
        <w:tab/>
        <w:t xml:space="preserve">  : </w:t>
      </w:r>
      <w:r>
        <w:rPr>
          <w:lang w:val="id-ID"/>
        </w:rPr>
        <w:t>Tarbiyah dan Tadris / Semua Prodi</w:t>
      </w:r>
    </w:p>
    <w:p w:rsidR="00D1249C" w:rsidRDefault="00D1249C" w:rsidP="00D1249C">
      <w:pPr>
        <w:ind w:left="720"/>
      </w:pPr>
      <w:r>
        <w:t>Semester</w:t>
      </w:r>
      <w:r>
        <w:tab/>
      </w:r>
      <w:r>
        <w:tab/>
        <w:t xml:space="preserve">  : I</w:t>
      </w:r>
      <w:r>
        <w:rPr>
          <w:lang w:val="id-ID"/>
        </w:rPr>
        <w:t>V</w:t>
      </w:r>
    </w:p>
    <w:p w:rsidR="00D1249C" w:rsidRDefault="00D1249C" w:rsidP="00D1249C">
      <w:pPr>
        <w:ind w:left="720"/>
      </w:pPr>
    </w:p>
    <w:p w:rsidR="00D1249C" w:rsidRPr="00B767A9" w:rsidRDefault="00D1249C" w:rsidP="00D1249C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Perkuliahan</w:t>
      </w:r>
      <w:proofErr w:type="spellEnd"/>
    </w:p>
    <w:p w:rsidR="00D1249C" w:rsidRPr="00B767A9" w:rsidRDefault="00D1249C" w:rsidP="00D1249C">
      <w:pPr>
        <w:ind w:left="360"/>
        <w:rPr>
          <w:sz w:val="12"/>
          <w:szCs w:val="12"/>
        </w:rPr>
      </w:pPr>
    </w:p>
    <w:p w:rsidR="00D1249C" w:rsidRPr="00D40954" w:rsidRDefault="00D1249C" w:rsidP="00D1249C">
      <w:pPr>
        <w:numPr>
          <w:ilvl w:val="0"/>
          <w:numId w:val="3"/>
        </w:numPr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r>
        <w:rPr>
          <w:lang w:val="id-ID"/>
        </w:rPr>
        <w:t>d</w:t>
      </w:r>
      <w:proofErr w:type="spellStart"/>
      <w:r>
        <w:t>asar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kaedah-kaedah</w:t>
      </w:r>
      <w:proofErr w:type="spellEnd"/>
      <w:r>
        <w:t xml:space="preserve"> </w:t>
      </w:r>
      <w:r>
        <w:rPr>
          <w:lang w:val="id-ID"/>
        </w:rPr>
        <w:t xml:space="preserve">dasar </w:t>
      </w:r>
      <w:proofErr w:type="spellStart"/>
      <w:r>
        <w:t>bahasa</w:t>
      </w:r>
      <w:proofErr w:type="spellEnd"/>
      <w:r>
        <w:t xml:space="preserve"> Arab</w:t>
      </w:r>
    </w:p>
    <w:p w:rsidR="00D1249C" w:rsidRPr="00A930DE" w:rsidRDefault="00D1249C" w:rsidP="00D1249C">
      <w:pPr>
        <w:numPr>
          <w:ilvl w:val="0"/>
          <w:numId w:val="3"/>
        </w:numPr>
      </w:pPr>
      <w:r>
        <w:rPr>
          <w:lang w:val="id-ID"/>
        </w:rPr>
        <w:t>Mahasiswa dapat menyusun kalimat sederhana berbahasa Arab</w:t>
      </w:r>
    </w:p>
    <w:p w:rsidR="00D1249C" w:rsidRDefault="00D1249C" w:rsidP="00D1249C">
      <w:pPr>
        <w:numPr>
          <w:ilvl w:val="0"/>
          <w:numId w:val="3"/>
        </w:numPr>
      </w:pPr>
      <w:proofErr w:type="spellStart"/>
      <w:r>
        <w:t>Mahasiwa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teks-teks</w:t>
      </w:r>
      <w:proofErr w:type="spellEnd"/>
      <w:r>
        <w:t xml:space="preserve"> </w:t>
      </w:r>
      <w:r>
        <w:rPr>
          <w:lang w:val="id-ID"/>
        </w:rPr>
        <w:t xml:space="preserve">sederhana </w:t>
      </w:r>
      <w:proofErr w:type="spellStart"/>
      <w:r>
        <w:t>berbahasa</w:t>
      </w:r>
      <w:proofErr w:type="spellEnd"/>
      <w:r>
        <w:t xml:space="preserve"> Arab</w:t>
      </w:r>
    </w:p>
    <w:p w:rsidR="00D1249C" w:rsidRDefault="00D1249C" w:rsidP="00D1249C"/>
    <w:p w:rsidR="00D1249C" w:rsidRDefault="00D1249C" w:rsidP="00D1249C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Perkuliahan</w:t>
      </w:r>
      <w:proofErr w:type="spellEnd"/>
    </w:p>
    <w:p w:rsidR="00D1249C" w:rsidRDefault="00D1249C" w:rsidP="00D1249C"/>
    <w:tbl>
      <w:tblPr>
        <w:tblW w:w="82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1275"/>
        <w:gridCol w:w="6307"/>
      </w:tblGrid>
      <w:tr w:rsidR="00D1249C" w:rsidTr="0078592E">
        <w:trPr>
          <w:trHeight w:val="659"/>
        </w:trPr>
        <w:tc>
          <w:tcPr>
            <w:tcW w:w="705" w:type="dxa"/>
            <w:vAlign w:val="center"/>
          </w:tcPr>
          <w:p w:rsidR="00D1249C" w:rsidRDefault="00D1249C" w:rsidP="0078592E">
            <w:r>
              <w:t>No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proofErr w:type="spellStart"/>
            <w:r>
              <w:t>Pertemuan</w:t>
            </w:r>
            <w:proofErr w:type="spellEnd"/>
          </w:p>
          <w:p w:rsidR="00D1249C" w:rsidRDefault="00D1249C" w:rsidP="0078592E">
            <w:proofErr w:type="spellStart"/>
            <w:r>
              <w:t>ke</w:t>
            </w:r>
            <w:proofErr w:type="spellEnd"/>
            <w:r>
              <w:t>-</w:t>
            </w:r>
          </w:p>
        </w:tc>
        <w:tc>
          <w:tcPr>
            <w:tcW w:w="6307" w:type="dxa"/>
            <w:vAlign w:val="center"/>
          </w:tcPr>
          <w:p w:rsidR="00D1249C" w:rsidRDefault="00D1249C" w:rsidP="0078592E">
            <w:proofErr w:type="spellStart"/>
            <w:r>
              <w:t>Materi</w:t>
            </w:r>
            <w:proofErr w:type="spellEnd"/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t>1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I</w:t>
            </w:r>
          </w:p>
        </w:tc>
        <w:tc>
          <w:tcPr>
            <w:tcW w:w="6307" w:type="dxa"/>
          </w:tcPr>
          <w:p w:rsidR="00D1249C" w:rsidRPr="00A930DE" w:rsidRDefault="00D1249C" w:rsidP="0078592E">
            <w:pPr>
              <w:rPr>
                <w:rFonts w:ascii="Traditional Arabic" w:hAnsi="Traditional Arabic" w:cs="Traditional Arabic"/>
                <w:rtl/>
                <w:lang w:val="id-ID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>Muqaddimah dan Kontrak Belajar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t>2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II</w:t>
            </w:r>
          </w:p>
        </w:tc>
        <w:tc>
          <w:tcPr>
            <w:tcW w:w="6307" w:type="dxa"/>
          </w:tcPr>
          <w:p w:rsidR="00D1249C" w:rsidRPr="00A930DE" w:rsidRDefault="00D1249C" w:rsidP="0078592E">
            <w:pPr>
              <w:rPr>
                <w:rFonts w:ascii="Traditional Arabic" w:hAnsi="Traditional Arabic" w:cs="Traditional Arabic"/>
                <w:lang w:val="id-ID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>Pengertian dan Dasar-dasar Insya`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t>3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III</w:t>
            </w:r>
          </w:p>
        </w:tc>
        <w:tc>
          <w:tcPr>
            <w:tcW w:w="6307" w:type="dxa"/>
          </w:tcPr>
          <w:p w:rsidR="00D1249C" w:rsidRPr="00A930DE" w:rsidRDefault="00D1249C" w:rsidP="0078592E">
            <w:pPr>
              <w:rPr>
                <w:rFonts w:ascii="Traditional Arabic" w:hAnsi="Traditional Arabic" w:cs="Traditional Arabic"/>
                <w:lang w:val="id-ID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 xml:space="preserve">Mengenal </w:t>
            </w:r>
            <w:r w:rsidRPr="00A930DE">
              <w:rPr>
                <w:rFonts w:ascii="Traditional Arabic" w:hAnsi="Traditional Arabic" w:cs="Traditional Arabic"/>
                <w:i/>
                <w:iCs/>
                <w:lang w:val="id-ID"/>
              </w:rPr>
              <w:t>Tarkib</w:t>
            </w:r>
            <w:r>
              <w:rPr>
                <w:rFonts w:ascii="Traditional Arabic" w:hAnsi="Traditional Arabic" w:cs="Traditional Arabic"/>
                <w:lang w:val="id-ID"/>
              </w:rPr>
              <w:t xml:space="preserve"> (Susunan Kalimat)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t>4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IV</w:t>
            </w:r>
          </w:p>
        </w:tc>
        <w:tc>
          <w:tcPr>
            <w:tcW w:w="6307" w:type="dxa"/>
          </w:tcPr>
          <w:p w:rsidR="00D1249C" w:rsidRPr="00A930DE" w:rsidRDefault="00D1249C" w:rsidP="0078592E">
            <w:pPr>
              <w:rPr>
                <w:rFonts w:ascii="Traditional Arabic" w:hAnsi="Traditional Arabic" w:cs="Traditional Arabic"/>
                <w:lang w:val="id-ID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 xml:space="preserve">Pembagian </w:t>
            </w:r>
            <w:r w:rsidRPr="00A930DE">
              <w:rPr>
                <w:rFonts w:ascii="Traditional Arabic" w:hAnsi="Traditional Arabic" w:cs="Traditional Arabic"/>
                <w:i/>
                <w:iCs/>
                <w:lang w:val="id-ID"/>
              </w:rPr>
              <w:t>Jumlah</w:t>
            </w:r>
            <w:r>
              <w:rPr>
                <w:rFonts w:ascii="Traditional Arabic" w:hAnsi="Traditional Arabic" w:cs="Traditional Arabic"/>
                <w:lang w:val="id-ID"/>
              </w:rPr>
              <w:t xml:space="preserve"> (Kalimat)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t>5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V</w:t>
            </w:r>
          </w:p>
        </w:tc>
        <w:tc>
          <w:tcPr>
            <w:tcW w:w="6307" w:type="dxa"/>
          </w:tcPr>
          <w:p w:rsidR="00D1249C" w:rsidRPr="00A930DE" w:rsidRDefault="00D1249C" w:rsidP="0078592E">
            <w:pPr>
              <w:rPr>
                <w:rFonts w:ascii="Traditional Arabic" w:hAnsi="Traditional Arabic" w:cs="Traditional Arabic"/>
                <w:lang w:val="id-ID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 xml:space="preserve">Pola-pola </w:t>
            </w:r>
            <w:r w:rsidRPr="00A930DE">
              <w:rPr>
                <w:rFonts w:ascii="Traditional Arabic" w:hAnsi="Traditional Arabic" w:cs="Traditional Arabic"/>
                <w:i/>
                <w:iCs/>
                <w:lang w:val="id-ID"/>
              </w:rPr>
              <w:t>Jumlah Ismiyyah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t>6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VI</w:t>
            </w:r>
          </w:p>
        </w:tc>
        <w:tc>
          <w:tcPr>
            <w:tcW w:w="6307" w:type="dxa"/>
          </w:tcPr>
          <w:p w:rsidR="00D1249C" w:rsidRPr="00A930DE" w:rsidRDefault="00D1249C" w:rsidP="0078592E">
            <w:pPr>
              <w:rPr>
                <w:rFonts w:ascii="Traditional Arabic" w:hAnsi="Traditional Arabic" w:cs="Traditional Arabic"/>
                <w:rtl/>
                <w:lang w:val="id-ID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>Lanjutan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t>7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VII</w:t>
            </w:r>
          </w:p>
        </w:tc>
        <w:tc>
          <w:tcPr>
            <w:tcW w:w="6307" w:type="dxa"/>
          </w:tcPr>
          <w:p w:rsidR="00D1249C" w:rsidRPr="00F11863" w:rsidRDefault="00D1249C" w:rsidP="0078592E">
            <w:pPr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>Latihan-latihan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t>8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VIII</w:t>
            </w:r>
          </w:p>
        </w:tc>
        <w:tc>
          <w:tcPr>
            <w:tcW w:w="6307" w:type="dxa"/>
          </w:tcPr>
          <w:p w:rsidR="00D1249C" w:rsidRPr="00A930DE" w:rsidRDefault="00D1249C" w:rsidP="0078592E">
            <w:pPr>
              <w:rPr>
                <w:rFonts w:ascii="Traditional Arabic" w:hAnsi="Traditional Arabic" w:cs="Traditional Arabic"/>
                <w:lang w:val="id-ID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>Ujian Mid Semester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t>9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IX</w:t>
            </w:r>
          </w:p>
        </w:tc>
        <w:tc>
          <w:tcPr>
            <w:tcW w:w="6307" w:type="dxa"/>
          </w:tcPr>
          <w:p w:rsidR="00D1249C" w:rsidRPr="00A930DE" w:rsidRDefault="00D1249C" w:rsidP="0078592E">
            <w:pPr>
              <w:rPr>
                <w:rFonts w:ascii="Traditional Arabic" w:hAnsi="Traditional Arabic" w:cs="Traditional Arabic"/>
                <w:lang w:val="id-ID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 xml:space="preserve">Pola-pola </w:t>
            </w:r>
            <w:r w:rsidRPr="00A930DE">
              <w:rPr>
                <w:rFonts w:ascii="Traditional Arabic" w:hAnsi="Traditional Arabic" w:cs="Traditional Arabic"/>
                <w:i/>
                <w:iCs/>
                <w:lang w:val="id-ID"/>
              </w:rPr>
              <w:t>Jumlah Fi`liyyah</w:t>
            </w:r>
          </w:p>
        </w:tc>
      </w:tr>
      <w:tr w:rsidR="00D1249C" w:rsidRPr="00F11863" w:rsidTr="0078592E">
        <w:trPr>
          <w:trHeight w:val="350"/>
        </w:trPr>
        <w:tc>
          <w:tcPr>
            <w:tcW w:w="705" w:type="dxa"/>
            <w:vAlign w:val="center"/>
          </w:tcPr>
          <w:p w:rsidR="00D1249C" w:rsidRDefault="00D1249C" w:rsidP="0078592E">
            <w:r>
              <w:t>10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X</w:t>
            </w:r>
          </w:p>
        </w:tc>
        <w:tc>
          <w:tcPr>
            <w:tcW w:w="6307" w:type="dxa"/>
          </w:tcPr>
          <w:p w:rsidR="00D1249C" w:rsidRPr="00A930DE" w:rsidRDefault="00D1249C" w:rsidP="0078592E">
            <w:pPr>
              <w:rPr>
                <w:rFonts w:ascii="Traditional Arabic" w:hAnsi="Traditional Arabic" w:cs="Traditional Arabic"/>
                <w:rtl/>
                <w:lang w:val="id-ID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>Lanjutan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lastRenderedPageBreak/>
              <w:t>11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XI</w:t>
            </w:r>
          </w:p>
        </w:tc>
        <w:tc>
          <w:tcPr>
            <w:tcW w:w="6307" w:type="dxa"/>
          </w:tcPr>
          <w:p w:rsidR="00D1249C" w:rsidRPr="00F11863" w:rsidRDefault="00D1249C" w:rsidP="0078592E">
            <w:pPr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>Latihan-latihan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t>12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XII</w:t>
            </w:r>
          </w:p>
        </w:tc>
        <w:tc>
          <w:tcPr>
            <w:tcW w:w="6307" w:type="dxa"/>
          </w:tcPr>
          <w:p w:rsidR="00D1249C" w:rsidRPr="00A930DE" w:rsidRDefault="00D1249C" w:rsidP="0078592E">
            <w:pPr>
              <w:rPr>
                <w:rFonts w:ascii="Traditional Arabic" w:hAnsi="Traditional Arabic" w:cs="Traditional Arabic"/>
                <w:lang w:val="id-ID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>Preposisi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t>13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XIII</w:t>
            </w:r>
          </w:p>
        </w:tc>
        <w:tc>
          <w:tcPr>
            <w:tcW w:w="6307" w:type="dxa"/>
          </w:tcPr>
          <w:p w:rsidR="00D1249C" w:rsidRPr="00A930DE" w:rsidRDefault="00D1249C" w:rsidP="0078592E">
            <w:pPr>
              <w:rPr>
                <w:rFonts w:ascii="Traditional Arabic" w:hAnsi="Traditional Arabic" w:cs="Traditional Arabic"/>
                <w:rtl/>
                <w:lang w:val="id-ID" w:bidi="ar-QA"/>
              </w:rPr>
            </w:pPr>
            <w:r>
              <w:rPr>
                <w:rFonts w:ascii="Traditional Arabic" w:hAnsi="Traditional Arabic" w:cs="Traditional Arabic"/>
                <w:lang w:val="id-ID"/>
              </w:rPr>
              <w:t xml:space="preserve">Kata Kerja yang Berpreposisi </w:t>
            </w:r>
            <w:r>
              <w:rPr>
                <w:rFonts w:ascii="Traditional Arabic" w:hAnsi="Traditional Arabic" w:cs="Traditional Arabic" w:hint="cs"/>
                <w:rtl/>
                <w:lang w:val="id-ID" w:bidi="ar-QA"/>
              </w:rPr>
              <w:t>عن و على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Default="00D1249C" w:rsidP="0078592E">
            <w:r>
              <w:t>14</w:t>
            </w:r>
          </w:p>
        </w:tc>
        <w:tc>
          <w:tcPr>
            <w:tcW w:w="1275" w:type="dxa"/>
            <w:vAlign w:val="center"/>
          </w:tcPr>
          <w:p w:rsidR="00D1249C" w:rsidRDefault="00D1249C" w:rsidP="0078592E">
            <w:r>
              <w:t>XIV</w:t>
            </w:r>
          </w:p>
        </w:tc>
        <w:tc>
          <w:tcPr>
            <w:tcW w:w="6307" w:type="dxa"/>
          </w:tcPr>
          <w:p w:rsidR="00D1249C" w:rsidRDefault="00D1249C" w:rsidP="0078592E">
            <w:r w:rsidRPr="00D91BBB">
              <w:rPr>
                <w:rFonts w:ascii="Traditional Arabic" w:hAnsi="Traditional Arabic" w:cs="Traditional Arabic"/>
                <w:lang w:val="id-ID"/>
              </w:rPr>
              <w:t xml:space="preserve">Kata Kerja yang Berpreposisi </w:t>
            </w:r>
            <w:r>
              <w:rPr>
                <w:rFonts w:ascii="Traditional Arabic" w:hAnsi="Traditional Arabic" w:cs="Traditional Arabic" w:hint="cs"/>
                <w:rtl/>
                <w:lang w:val="id-ID" w:bidi="ar-QA"/>
              </w:rPr>
              <w:t xml:space="preserve">إلى و بـــ  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Pr="00A930DE" w:rsidRDefault="00D1249C" w:rsidP="0078592E">
            <w:pPr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1275" w:type="dxa"/>
            <w:vAlign w:val="center"/>
          </w:tcPr>
          <w:p w:rsidR="00D1249C" w:rsidRPr="00A930DE" w:rsidRDefault="00D1249C" w:rsidP="0078592E">
            <w:pPr>
              <w:rPr>
                <w:lang w:val="id-ID"/>
              </w:rPr>
            </w:pPr>
            <w:r>
              <w:rPr>
                <w:lang w:val="id-ID"/>
              </w:rPr>
              <w:t>XV</w:t>
            </w:r>
          </w:p>
        </w:tc>
        <w:tc>
          <w:tcPr>
            <w:tcW w:w="6307" w:type="dxa"/>
          </w:tcPr>
          <w:p w:rsidR="00D1249C" w:rsidRDefault="00D1249C" w:rsidP="0078592E">
            <w:r w:rsidRPr="00D91BBB">
              <w:rPr>
                <w:rFonts w:ascii="Traditional Arabic" w:hAnsi="Traditional Arabic" w:cs="Traditional Arabic"/>
                <w:lang w:val="id-ID"/>
              </w:rPr>
              <w:t xml:space="preserve">Kata Kerja yang Berpreposisi </w:t>
            </w:r>
            <w:r>
              <w:rPr>
                <w:rFonts w:ascii="Traditional Arabic" w:hAnsi="Traditional Arabic" w:cs="Traditional Arabic" w:hint="cs"/>
                <w:rtl/>
                <w:lang w:val="id-ID" w:bidi="ar-QA"/>
              </w:rPr>
              <w:t>في</w:t>
            </w:r>
          </w:p>
        </w:tc>
      </w:tr>
      <w:tr w:rsidR="00D1249C" w:rsidRPr="00F11863" w:rsidTr="0078592E">
        <w:trPr>
          <w:trHeight w:val="329"/>
        </w:trPr>
        <w:tc>
          <w:tcPr>
            <w:tcW w:w="705" w:type="dxa"/>
            <w:vAlign w:val="center"/>
          </w:tcPr>
          <w:p w:rsidR="00D1249C" w:rsidRPr="00A930DE" w:rsidRDefault="00D1249C" w:rsidP="0078592E">
            <w:pPr>
              <w:rPr>
                <w:lang w:val="id-ID"/>
              </w:rPr>
            </w:pPr>
            <w:r>
              <w:rPr>
                <w:lang w:val="id-ID"/>
              </w:rPr>
              <w:t>16</w:t>
            </w:r>
          </w:p>
        </w:tc>
        <w:tc>
          <w:tcPr>
            <w:tcW w:w="1275" w:type="dxa"/>
            <w:vAlign w:val="center"/>
          </w:tcPr>
          <w:p w:rsidR="00D1249C" w:rsidRPr="00A930DE" w:rsidRDefault="00D1249C" w:rsidP="0078592E">
            <w:pPr>
              <w:rPr>
                <w:lang w:val="id-ID"/>
              </w:rPr>
            </w:pPr>
            <w:r>
              <w:rPr>
                <w:lang w:val="id-ID"/>
              </w:rPr>
              <w:t>XVI</w:t>
            </w:r>
          </w:p>
        </w:tc>
        <w:tc>
          <w:tcPr>
            <w:tcW w:w="6307" w:type="dxa"/>
          </w:tcPr>
          <w:p w:rsidR="00D1249C" w:rsidRPr="00F11863" w:rsidRDefault="00D1249C" w:rsidP="0078592E">
            <w:pPr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UAS</w:t>
            </w:r>
          </w:p>
        </w:tc>
      </w:tr>
    </w:tbl>
    <w:p w:rsidR="00D1249C" w:rsidRPr="00B767A9" w:rsidRDefault="00D1249C" w:rsidP="00D1249C">
      <w:pPr>
        <w:ind w:left="360"/>
      </w:pPr>
    </w:p>
    <w:p w:rsidR="00D1249C" w:rsidRDefault="00D1249C" w:rsidP="00D1249C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proofErr w:type="spellStart"/>
      <w:r>
        <w:t>Sumber</w:t>
      </w:r>
      <w:proofErr w:type="spellEnd"/>
      <w:r>
        <w:t xml:space="preserve"> </w:t>
      </w:r>
      <w:proofErr w:type="spellStart"/>
      <w:r>
        <w:t>Rujukan</w:t>
      </w:r>
      <w:proofErr w:type="spellEnd"/>
    </w:p>
    <w:p w:rsidR="00D1249C" w:rsidRPr="00F11863" w:rsidRDefault="00D1249C" w:rsidP="00D1249C">
      <w:pPr>
        <w:numPr>
          <w:ilvl w:val="1"/>
          <w:numId w:val="1"/>
        </w:numPr>
        <w:tabs>
          <w:tab w:val="clear" w:pos="1440"/>
          <w:tab w:val="num" w:pos="360"/>
        </w:tabs>
        <w:bidi/>
        <w:ind w:left="360"/>
        <w:rPr>
          <w:rFonts w:ascii="Traditional Arabic" w:hAnsi="Traditional Arabic" w:cs="Traditional Arabic"/>
        </w:rPr>
      </w:pPr>
      <w:r w:rsidRPr="00F11863">
        <w:rPr>
          <w:rFonts w:ascii="Traditional Arabic" w:hAnsi="Traditional Arabic" w:cs="Traditional Arabic"/>
          <w:rtl/>
        </w:rPr>
        <w:t>جامع الدروس العربية, الشيخ مصطفى الغلايينى, المكتبة العصرية</w:t>
      </w:r>
    </w:p>
    <w:p w:rsidR="00D1249C" w:rsidRPr="00F11863" w:rsidRDefault="00D1249C" w:rsidP="00D1249C">
      <w:pPr>
        <w:numPr>
          <w:ilvl w:val="1"/>
          <w:numId w:val="1"/>
        </w:numPr>
        <w:tabs>
          <w:tab w:val="clear" w:pos="1440"/>
          <w:tab w:val="num" w:pos="360"/>
        </w:tabs>
        <w:bidi/>
        <w:ind w:left="360"/>
        <w:rPr>
          <w:rFonts w:ascii="Traditional Arabic" w:hAnsi="Traditional Arabic" w:cs="Traditional Arabic"/>
        </w:rPr>
      </w:pPr>
      <w:r w:rsidRPr="00F11863">
        <w:rPr>
          <w:rFonts w:ascii="Traditional Arabic" w:hAnsi="Traditional Arabic" w:cs="Traditional Arabic"/>
          <w:rtl/>
        </w:rPr>
        <w:t>معجم قواعد اللغة العربية فى جداول و لوحات, أنطوان الدحداح</w:t>
      </w:r>
    </w:p>
    <w:p w:rsidR="00D1249C" w:rsidRPr="00D40954" w:rsidRDefault="00D1249C" w:rsidP="00D1249C">
      <w:pPr>
        <w:numPr>
          <w:ilvl w:val="1"/>
          <w:numId w:val="1"/>
        </w:numPr>
        <w:tabs>
          <w:tab w:val="clear" w:pos="1440"/>
          <w:tab w:val="num" w:pos="360"/>
        </w:tabs>
        <w:bidi/>
        <w:ind w:left="360"/>
        <w:rPr>
          <w:rFonts w:ascii="Traditional Arabic" w:hAnsi="Traditional Arabic" w:cs="Traditional Arabic"/>
          <w:rtl/>
        </w:rPr>
      </w:pPr>
      <w:r w:rsidRPr="00F11863">
        <w:rPr>
          <w:rFonts w:ascii="Traditional Arabic" w:hAnsi="Traditional Arabic" w:cs="Traditional Arabic"/>
          <w:rtl/>
        </w:rPr>
        <w:t>دروس اللغة العربية, المجمع اللغوى بالمعهد العالى الحكومى بنكولو</w:t>
      </w:r>
    </w:p>
    <w:p w:rsidR="00D1249C" w:rsidRDefault="00D1249C" w:rsidP="00D1249C">
      <w:pPr>
        <w:ind w:left="360"/>
      </w:pPr>
    </w:p>
    <w:p w:rsidR="00D1249C" w:rsidRPr="00B767A9" w:rsidRDefault="00D1249C" w:rsidP="00D1249C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proofErr w:type="spellStart"/>
      <w:r>
        <w:t>Strategi</w:t>
      </w:r>
      <w:proofErr w:type="spellEnd"/>
      <w:r>
        <w:t xml:space="preserve"> /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Perkuliahan</w:t>
      </w:r>
      <w:proofErr w:type="spellEnd"/>
    </w:p>
    <w:p w:rsidR="00D1249C" w:rsidRPr="00B767A9" w:rsidRDefault="00D1249C" w:rsidP="00D1249C">
      <w:pPr>
        <w:ind w:left="360"/>
        <w:rPr>
          <w:sz w:val="12"/>
          <w:szCs w:val="12"/>
        </w:rPr>
      </w:pPr>
    </w:p>
    <w:p w:rsidR="00D1249C" w:rsidRDefault="00D1249C" w:rsidP="00D1249C">
      <w:pPr>
        <w:numPr>
          <w:ilvl w:val="0"/>
          <w:numId w:val="4"/>
        </w:numPr>
      </w:pPr>
      <w:proofErr w:type="spellStart"/>
      <w:r>
        <w:t>Ceramah</w:t>
      </w:r>
      <w:proofErr w:type="spellEnd"/>
    </w:p>
    <w:p w:rsidR="00D1249C" w:rsidRDefault="00D1249C" w:rsidP="00D1249C">
      <w:pPr>
        <w:numPr>
          <w:ilvl w:val="0"/>
          <w:numId w:val="4"/>
        </w:numPr>
      </w:pPr>
      <w:r>
        <w:t xml:space="preserve">Tanya </w:t>
      </w:r>
      <w:proofErr w:type="spellStart"/>
      <w:r>
        <w:t>Jawab</w:t>
      </w:r>
      <w:proofErr w:type="spellEnd"/>
    </w:p>
    <w:p w:rsidR="00D1249C" w:rsidRDefault="00D1249C" w:rsidP="00D1249C">
      <w:pPr>
        <w:numPr>
          <w:ilvl w:val="0"/>
          <w:numId w:val="4"/>
        </w:numPr>
      </w:pPr>
      <w:proofErr w:type="spellStart"/>
      <w:r>
        <w:t>Tugas</w:t>
      </w:r>
      <w:proofErr w:type="spellEnd"/>
    </w:p>
    <w:p w:rsidR="00D1249C" w:rsidRDefault="00D1249C" w:rsidP="00D1249C">
      <w:pPr>
        <w:numPr>
          <w:ilvl w:val="0"/>
          <w:numId w:val="4"/>
        </w:numPr>
      </w:pPr>
      <w:proofErr w:type="spellStart"/>
      <w:r>
        <w:t>Dll</w:t>
      </w:r>
      <w:proofErr w:type="spellEnd"/>
      <w:r>
        <w:t>.</w:t>
      </w:r>
    </w:p>
    <w:p w:rsidR="00D1249C" w:rsidRDefault="00D1249C" w:rsidP="00D1249C">
      <w:pPr>
        <w:ind w:left="360"/>
      </w:pPr>
    </w:p>
    <w:p w:rsidR="00D1249C" w:rsidRPr="00B767A9" w:rsidRDefault="00D1249C" w:rsidP="00D1249C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proofErr w:type="spellStart"/>
      <w:r>
        <w:t>Evaluasi</w:t>
      </w:r>
      <w:proofErr w:type="spellEnd"/>
    </w:p>
    <w:p w:rsidR="00D1249C" w:rsidRPr="00B767A9" w:rsidRDefault="00D1249C" w:rsidP="00D1249C">
      <w:pPr>
        <w:ind w:left="360"/>
        <w:rPr>
          <w:sz w:val="12"/>
          <w:szCs w:val="12"/>
        </w:rPr>
      </w:pPr>
    </w:p>
    <w:p w:rsidR="00D1249C" w:rsidRDefault="00D1249C" w:rsidP="00D1249C">
      <w:pPr>
        <w:numPr>
          <w:ilvl w:val="1"/>
          <w:numId w:val="1"/>
        </w:numPr>
        <w:tabs>
          <w:tab w:val="clear" w:pos="1440"/>
          <w:tab w:val="num" w:pos="720"/>
        </w:tabs>
        <w:ind w:left="720"/>
      </w:pPr>
      <w:proofErr w:type="spellStart"/>
      <w:r>
        <w:t>Standar</w:t>
      </w:r>
      <w:proofErr w:type="spellEnd"/>
      <w:r>
        <w:t xml:space="preserve"> </w:t>
      </w:r>
      <w:proofErr w:type="spellStart"/>
      <w:r>
        <w:t>Penilaian</w:t>
      </w:r>
      <w:proofErr w:type="spellEnd"/>
    </w:p>
    <w:p w:rsidR="00D1249C" w:rsidRDefault="00D1249C" w:rsidP="00D1249C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proofErr w:type="spellStart"/>
      <w:r>
        <w:t>Sisipan</w:t>
      </w:r>
      <w:proofErr w:type="spellEnd"/>
      <w:r>
        <w:tab/>
      </w:r>
      <w:r>
        <w:tab/>
      </w:r>
      <w:r>
        <w:tab/>
        <w:t>: 10%</w:t>
      </w:r>
    </w:p>
    <w:p w:rsidR="00D1249C" w:rsidRDefault="00D1249C" w:rsidP="00D1249C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proofErr w:type="spellStart"/>
      <w:r>
        <w:t>Karya</w:t>
      </w:r>
      <w:proofErr w:type="spellEnd"/>
      <w:r>
        <w:t xml:space="preserve"> </w:t>
      </w:r>
      <w:proofErr w:type="spellStart"/>
      <w:r>
        <w:t>Tulis</w:t>
      </w:r>
      <w:proofErr w:type="spellEnd"/>
      <w:r>
        <w:tab/>
      </w:r>
      <w:r>
        <w:tab/>
        <w:t>: 20%</w:t>
      </w:r>
    </w:p>
    <w:p w:rsidR="00D1249C" w:rsidRDefault="00D1249C" w:rsidP="00D1249C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proofErr w:type="spellStart"/>
      <w:r>
        <w:t>Ujian</w:t>
      </w:r>
      <w:proofErr w:type="spellEnd"/>
      <w:r>
        <w:t xml:space="preserve"> Tengah Semester</w:t>
      </w:r>
      <w:r>
        <w:tab/>
        <w:t>: 30%</w:t>
      </w:r>
    </w:p>
    <w:p w:rsidR="00D1249C" w:rsidRDefault="00D1249C" w:rsidP="00D1249C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proofErr w:type="spellStart"/>
      <w:r>
        <w:t>Ujian</w:t>
      </w:r>
      <w:proofErr w:type="spellEnd"/>
      <w:r>
        <w:t xml:space="preserve"> Semester</w:t>
      </w:r>
      <w:r>
        <w:tab/>
      </w:r>
      <w:r>
        <w:tab/>
        <w:t>: 40%</w:t>
      </w:r>
    </w:p>
    <w:p w:rsidR="00D1249C" w:rsidRDefault="00D1249C" w:rsidP="00D1249C">
      <w:pPr>
        <w:ind w:left="360"/>
      </w:pPr>
    </w:p>
    <w:p w:rsidR="00D1249C" w:rsidRDefault="00D1249C" w:rsidP="00D1249C">
      <w:pPr>
        <w:numPr>
          <w:ilvl w:val="1"/>
          <w:numId w:val="1"/>
        </w:numPr>
        <w:tabs>
          <w:tab w:val="clear" w:pos="1440"/>
          <w:tab w:val="num" w:pos="720"/>
        </w:tabs>
        <w:ind w:left="720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Ujian</w:t>
      </w:r>
      <w:proofErr w:type="spellEnd"/>
    </w:p>
    <w:p w:rsidR="00D1249C" w:rsidRDefault="00956E1A" w:rsidP="00D1249C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956E1A">
        <w:rPr>
          <w:noProof/>
        </w:rPr>
        <w:pict>
          <v:polyline id="_x0000_s1030" style="position:absolute;left:0;text-align:left;z-index:251664384;mso-position-horizontal:absolute;mso-position-vertical:absolute" points="195.4pt,6pt,197.4pt,10.75pt" coordsize="40,95" filled="f">
            <v:path arrowok="t"/>
          </v:polyline>
        </w:pict>
      </w:r>
      <w:r w:rsidRPr="00956E1A">
        <w:rPr>
          <w:noProof/>
        </w:rPr>
        <w:pict>
          <v:polyline id="_x0000_s1031" style="position:absolute;left:0;text-align:left;z-index:251665408;mso-position-horizontal:absolute;mso-position-vertical:absolute" points="202.2pt,4.8pt,198.15pt,10.2pt" coordsize="81,108" filled="f">
            <v:path arrowok="t"/>
          </v:polyline>
        </w:pict>
      </w:r>
      <w:r w:rsidRPr="00956E1A">
        <w:rPr>
          <w:noProof/>
        </w:rPr>
        <w:pict>
          <v:rect id="_x0000_s1026" style="position:absolute;left:0;text-align:left;margin-left:189pt;margin-top:1.2pt;width:18pt;height:54pt;z-index:251660288"/>
        </w:pict>
      </w:r>
      <w:r w:rsidR="00D1249C">
        <w:t>Essay</w:t>
      </w:r>
      <w:r w:rsidR="00D1249C">
        <w:tab/>
      </w:r>
      <w:r w:rsidR="00D1249C">
        <w:tab/>
      </w:r>
      <w:r w:rsidR="00D1249C">
        <w:tab/>
        <w:t>:</w:t>
      </w:r>
    </w:p>
    <w:p w:rsidR="00D1249C" w:rsidRDefault="00956E1A" w:rsidP="00D1249C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956E1A">
        <w:rPr>
          <w:noProof/>
        </w:rPr>
        <w:pict>
          <v:line id="_x0000_s1027" style="position:absolute;left:0;text-align:left;z-index:251661312" from="188.4pt,.6pt" to="206.4pt,.6pt"/>
        </w:pict>
      </w:r>
      <w:proofErr w:type="spellStart"/>
      <w:r w:rsidR="00D1249C">
        <w:t>Pilihan</w:t>
      </w:r>
      <w:proofErr w:type="spellEnd"/>
      <w:r w:rsidR="00D1249C">
        <w:t xml:space="preserve"> </w:t>
      </w:r>
      <w:proofErr w:type="spellStart"/>
      <w:r w:rsidR="00D1249C">
        <w:t>Ganda</w:t>
      </w:r>
      <w:proofErr w:type="spellEnd"/>
      <w:r w:rsidR="00D1249C">
        <w:tab/>
      </w:r>
      <w:r w:rsidR="00D1249C">
        <w:tab/>
        <w:t>:</w:t>
      </w:r>
    </w:p>
    <w:p w:rsidR="00D1249C" w:rsidRDefault="00956E1A" w:rsidP="00D1249C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956E1A">
        <w:rPr>
          <w:noProof/>
        </w:rPr>
        <w:pict>
          <v:line id="_x0000_s1028" style="position:absolute;left:0;text-align:left;z-index:251662336" from="188.4pt,0" to="206.4pt,0"/>
        </w:pict>
      </w:r>
      <w:r w:rsidRPr="00956E1A">
        <w:rPr>
          <w:noProof/>
        </w:rPr>
        <w:pict>
          <v:line id="_x0000_s1029" style="position:absolute;left:0;text-align:left;z-index:251663360" from="188.4pt,13.2pt" to="206.4pt,13.2pt"/>
        </w:pict>
      </w:r>
      <w:proofErr w:type="spellStart"/>
      <w:r w:rsidR="00D1249C">
        <w:t>Lisan</w:t>
      </w:r>
      <w:proofErr w:type="spellEnd"/>
      <w:r w:rsidR="00D1249C">
        <w:tab/>
      </w:r>
      <w:r w:rsidR="00D1249C">
        <w:tab/>
      </w:r>
      <w:r w:rsidR="00D1249C">
        <w:tab/>
        <w:t>:</w:t>
      </w:r>
    </w:p>
    <w:p w:rsidR="00D1249C" w:rsidRDefault="00D1249C" w:rsidP="00D1249C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proofErr w:type="spellStart"/>
      <w:r>
        <w:t>Hapalan</w:t>
      </w:r>
      <w:proofErr w:type="spellEnd"/>
      <w:r>
        <w:tab/>
      </w:r>
      <w:r>
        <w:tab/>
      </w:r>
      <w:r>
        <w:tab/>
        <w:t>:</w:t>
      </w:r>
    </w:p>
    <w:p w:rsidR="00D1249C" w:rsidRDefault="00D1249C" w:rsidP="00D1249C"/>
    <w:p w:rsidR="00D1249C" w:rsidRDefault="00D1249C" w:rsidP="00D1249C"/>
    <w:p w:rsidR="00D1249C" w:rsidRPr="00DF0A76" w:rsidRDefault="00D1249C" w:rsidP="00D1249C">
      <w:pPr>
        <w:ind w:left="5040"/>
        <w:rPr>
          <w:lang w:val="id-ID"/>
        </w:rPr>
      </w:pPr>
      <w:r>
        <w:t xml:space="preserve">Bengkulu,       </w:t>
      </w:r>
      <w:r>
        <w:rPr>
          <w:lang w:val="id-ID"/>
        </w:rPr>
        <w:t>Maret</w:t>
      </w:r>
      <w:r>
        <w:t xml:space="preserve"> 201</w:t>
      </w:r>
      <w:r>
        <w:rPr>
          <w:lang w:val="id-ID"/>
        </w:rPr>
        <w:t>7</w:t>
      </w:r>
    </w:p>
    <w:p w:rsidR="00D1249C" w:rsidRDefault="00D1249C" w:rsidP="00D1249C">
      <w:r>
        <w:rPr>
          <w:lang w:val="id-ID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Dosen</w:t>
      </w:r>
      <w:proofErr w:type="spellEnd"/>
      <w:r>
        <w:t xml:space="preserve"> </w:t>
      </w:r>
      <w:proofErr w:type="spellStart"/>
      <w:r>
        <w:t>Pengajar</w:t>
      </w:r>
      <w:proofErr w:type="spellEnd"/>
    </w:p>
    <w:p w:rsidR="00D1249C" w:rsidRDefault="00D1249C" w:rsidP="00D1249C"/>
    <w:p w:rsidR="00D1249C" w:rsidRDefault="00D1249C" w:rsidP="00D1249C"/>
    <w:p w:rsidR="00D1249C" w:rsidRDefault="00D1249C" w:rsidP="00D1249C"/>
    <w:p w:rsidR="00D1249C" w:rsidRDefault="00D1249C" w:rsidP="00D1249C"/>
    <w:p w:rsidR="00D1249C" w:rsidRDefault="00D1249C" w:rsidP="00D1249C">
      <w:pPr>
        <w:rPr>
          <w:u w:val="single"/>
        </w:rPr>
      </w:pPr>
      <w:r w:rsidRPr="00DF0A76">
        <w:rPr>
          <w:lang w:val="id-ID"/>
        </w:rPr>
        <w:tab/>
      </w:r>
      <w:r w:rsidRPr="00B767A9">
        <w:tab/>
      </w:r>
      <w:r w:rsidRPr="00B767A9">
        <w:tab/>
      </w:r>
      <w:r>
        <w:tab/>
      </w:r>
      <w:r>
        <w:tab/>
      </w:r>
      <w:r>
        <w:tab/>
      </w:r>
      <w:r>
        <w:tab/>
      </w:r>
      <w:proofErr w:type="spellStart"/>
      <w:r w:rsidRPr="001B4D6D">
        <w:rPr>
          <w:u w:val="single"/>
        </w:rPr>
        <w:t>Zulfikri</w:t>
      </w:r>
      <w:proofErr w:type="spellEnd"/>
      <w:r w:rsidRPr="001B4D6D">
        <w:rPr>
          <w:u w:val="single"/>
        </w:rPr>
        <w:t xml:space="preserve"> Muhammad, </w:t>
      </w:r>
      <w:proofErr w:type="spellStart"/>
      <w:proofErr w:type="gramStart"/>
      <w:r w:rsidRPr="001B4D6D">
        <w:rPr>
          <w:u w:val="single"/>
        </w:rPr>
        <w:t>Lc</w:t>
      </w:r>
      <w:proofErr w:type="spellEnd"/>
      <w:r w:rsidRPr="001B4D6D">
        <w:rPr>
          <w:u w:val="single"/>
        </w:rPr>
        <w:t>.,</w:t>
      </w:r>
      <w:proofErr w:type="gramEnd"/>
      <w:r w:rsidRPr="001B4D6D">
        <w:rPr>
          <w:u w:val="single"/>
        </w:rPr>
        <w:t xml:space="preserve"> M.S.I.</w:t>
      </w:r>
    </w:p>
    <w:p w:rsidR="00D1249C" w:rsidRDefault="00D1249C" w:rsidP="00D1249C">
      <w:r>
        <w:rPr>
          <w:lang w:val="id-ID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NIP. 19731211 200501 1 005</w:t>
      </w:r>
    </w:p>
    <w:p w:rsidR="00D1249C" w:rsidRDefault="00D1249C" w:rsidP="00D1249C"/>
    <w:p w:rsidR="00D1249C" w:rsidRDefault="00D1249C" w:rsidP="00D1249C">
      <w:pPr>
        <w:jc w:val="center"/>
      </w:pPr>
    </w:p>
    <w:p w:rsidR="00D1249C" w:rsidRDefault="00D1249C" w:rsidP="00D1249C">
      <w:pPr>
        <w:jc w:val="center"/>
      </w:pPr>
    </w:p>
    <w:p w:rsidR="00D1249C" w:rsidRDefault="00D1249C" w:rsidP="00D1249C">
      <w:pPr>
        <w:jc w:val="center"/>
        <w:rPr>
          <w:u w:val="single"/>
        </w:rPr>
      </w:pPr>
    </w:p>
    <w:p w:rsidR="00D1249C" w:rsidRDefault="00D1249C" w:rsidP="00D1249C">
      <w:pPr>
        <w:jc w:val="center"/>
        <w:rPr>
          <w:u w:val="single"/>
        </w:rPr>
      </w:pPr>
    </w:p>
    <w:p w:rsidR="00D1249C" w:rsidRDefault="00D1249C" w:rsidP="00D1249C">
      <w:pPr>
        <w:jc w:val="center"/>
        <w:rPr>
          <w:u w:val="single"/>
        </w:rPr>
      </w:pPr>
    </w:p>
    <w:p w:rsidR="00D1249C" w:rsidRDefault="00D1249C" w:rsidP="00D1249C">
      <w:pPr>
        <w:jc w:val="center"/>
        <w:rPr>
          <w:u w:val="single"/>
        </w:rPr>
      </w:pPr>
    </w:p>
    <w:p w:rsidR="00D1249C" w:rsidRDefault="00D1249C" w:rsidP="00D1249C">
      <w:pPr>
        <w:jc w:val="center"/>
        <w:rPr>
          <w:u w:val="single"/>
        </w:rPr>
      </w:pPr>
    </w:p>
    <w:p w:rsidR="00D1249C" w:rsidRDefault="00D1249C" w:rsidP="00D1249C">
      <w:pPr>
        <w:jc w:val="center"/>
        <w:rPr>
          <w:u w:val="single"/>
        </w:rPr>
      </w:pPr>
    </w:p>
    <w:p w:rsidR="006B1933" w:rsidRDefault="006B1933"/>
    <w:sectPr w:rsidR="006B1933" w:rsidSect="00093254">
      <w:pgSz w:w="12240" w:h="15840"/>
      <w:pgMar w:top="71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D5701"/>
    <w:multiLevelType w:val="hybridMultilevel"/>
    <w:tmpl w:val="CC325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F6ED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FD2970"/>
    <w:multiLevelType w:val="hybridMultilevel"/>
    <w:tmpl w:val="1E202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832E20"/>
    <w:multiLevelType w:val="hybridMultilevel"/>
    <w:tmpl w:val="F0800822"/>
    <w:lvl w:ilvl="0" w:tplc="37E23D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D62012"/>
    <w:multiLevelType w:val="hybridMultilevel"/>
    <w:tmpl w:val="02F0E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1249C"/>
    <w:rsid w:val="000179CE"/>
    <w:rsid w:val="000A5D6D"/>
    <w:rsid w:val="00172827"/>
    <w:rsid w:val="004F216C"/>
    <w:rsid w:val="005B2099"/>
    <w:rsid w:val="006B1933"/>
    <w:rsid w:val="00773403"/>
    <w:rsid w:val="007C657C"/>
    <w:rsid w:val="00956E1A"/>
    <w:rsid w:val="00AB6089"/>
    <w:rsid w:val="00BA2041"/>
    <w:rsid w:val="00D1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49C"/>
    <w:pPr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2019-07-08T07:12:00Z</dcterms:created>
  <dcterms:modified xsi:type="dcterms:W3CDTF">2019-07-10T03:19:00Z</dcterms:modified>
</cp:coreProperties>
</file>