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1"/>
        <w:gridCol w:w="1032"/>
        <w:gridCol w:w="1124"/>
        <w:gridCol w:w="583"/>
        <w:gridCol w:w="142"/>
        <w:gridCol w:w="1923"/>
        <w:gridCol w:w="1786"/>
        <w:gridCol w:w="1824"/>
        <w:gridCol w:w="3271"/>
      </w:tblGrid>
      <w:tr w:rsidR="00E077CC" w:rsidRPr="00E077CC" w:rsidTr="00E077CC">
        <w:trPr>
          <w:jc w:val="center"/>
        </w:trPr>
        <w:tc>
          <w:tcPr>
            <w:tcW w:w="2031" w:type="dxa"/>
            <w:shd w:val="clear" w:color="auto" w:fill="auto"/>
          </w:tcPr>
          <w:p w:rsidR="00E077CC" w:rsidRPr="00E077CC" w:rsidRDefault="00E077CC" w:rsidP="00E077CC">
            <w:pPr>
              <w:spacing w:before="0" w:after="0"/>
              <w:rPr>
                <w:rFonts w:asciiTheme="majorBidi" w:hAnsiTheme="majorBidi" w:cstheme="majorBidi"/>
              </w:rPr>
            </w:pPr>
            <w:bookmarkStart w:id="0" w:name="_Hlk96258177"/>
            <w:r w:rsidRPr="00E077CC">
              <w:rPr>
                <w:rFonts w:asciiTheme="majorBidi" w:hAnsiTheme="majorBidi" w:cstheme="majorBidi"/>
                <w:noProof/>
                <w:lang w:val="en-US"/>
              </w:rPr>
              <w:drawing>
                <wp:inline distT="0" distB="0" distL="0" distR="0">
                  <wp:extent cx="951865" cy="876935"/>
                  <wp:effectExtent l="1905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685" w:type="dxa"/>
            <w:gridSpan w:val="8"/>
            <w:shd w:val="clear" w:color="auto" w:fill="auto"/>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lang w:val="en-US"/>
              </w:rPr>
              <w:t>UNIVERSITAS ISLAM NEGERI FATMAWATI SUKARNO</w:t>
            </w:r>
            <w:r w:rsidRPr="00E077CC">
              <w:rPr>
                <w:rFonts w:asciiTheme="majorBidi" w:hAnsiTheme="majorBidi" w:cstheme="majorBidi"/>
                <w:b/>
              </w:rPr>
              <w:t xml:space="preserve"> BENGKULU</w:t>
            </w:r>
          </w:p>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FAKULTAS SYARIAH</w:t>
            </w:r>
          </w:p>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 xml:space="preserve">PROGRAM STUDI </w:t>
            </w:r>
            <w:r w:rsidRPr="00E077CC">
              <w:rPr>
                <w:rFonts w:asciiTheme="majorBidi" w:hAnsiTheme="majorBidi" w:cstheme="majorBidi"/>
                <w:b/>
                <w:lang w:val="en-US"/>
              </w:rPr>
              <w:t xml:space="preserve">HUKUM </w:t>
            </w:r>
            <w:r>
              <w:rPr>
                <w:rFonts w:asciiTheme="majorBidi" w:hAnsiTheme="majorBidi" w:cstheme="majorBidi"/>
                <w:b/>
              </w:rPr>
              <w:t>EKONOMI SYARIAH</w:t>
            </w:r>
          </w:p>
        </w:tc>
      </w:tr>
      <w:tr w:rsidR="00E077CC" w:rsidRPr="00E077CC" w:rsidTr="003F31B5">
        <w:trPr>
          <w:jc w:val="center"/>
        </w:trPr>
        <w:tc>
          <w:tcPr>
            <w:tcW w:w="13716" w:type="dxa"/>
            <w:gridSpan w:val="9"/>
            <w:shd w:val="clear" w:color="auto" w:fill="auto"/>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RENCANA PEMBELAJARAN SEMESTER</w:t>
            </w:r>
          </w:p>
        </w:tc>
      </w:tr>
      <w:tr w:rsidR="00E077CC" w:rsidRPr="00E077CC" w:rsidTr="00E077CC">
        <w:trPr>
          <w:jc w:val="center"/>
        </w:trPr>
        <w:tc>
          <w:tcPr>
            <w:tcW w:w="3063"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MATA KULIAH</w:t>
            </w:r>
          </w:p>
        </w:tc>
        <w:tc>
          <w:tcPr>
            <w:tcW w:w="1707"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KODE</w:t>
            </w:r>
          </w:p>
        </w:tc>
        <w:tc>
          <w:tcPr>
            <w:tcW w:w="2065"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RUMPUN MK</w:t>
            </w:r>
          </w:p>
        </w:tc>
        <w:tc>
          <w:tcPr>
            <w:tcW w:w="1786"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BOBOT (sks)</w:t>
            </w:r>
          </w:p>
        </w:tc>
        <w:tc>
          <w:tcPr>
            <w:tcW w:w="1824"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SEMESTER</w:t>
            </w:r>
          </w:p>
        </w:tc>
        <w:tc>
          <w:tcPr>
            <w:tcW w:w="3271"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TANGGAL PENYUSUNAN</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b/>
                <w:bCs/>
              </w:rPr>
            </w:pPr>
          </w:p>
          <w:p w:rsidR="00E077CC" w:rsidRPr="00E077CC" w:rsidRDefault="00E077CC" w:rsidP="00E077CC">
            <w:pPr>
              <w:spacing w:before="0" w:after="0"/>
              <w:rPr>
                <w:rFonts w:asciiTheme="majorBidi" w:hAnsiTheme="majorBidi" w:cstheme="majorBidi"/>
                <w:b/>
                <w:bCs/>
              </w:rPr>
            </w:pPr>
          </w:p>
        </w:tc>
        <w:tc>
          <w:tcPr>
            <w:tcW w:w="1707" w:type="dxa"/>
            <w:gridSpan w:val="2"/>
            <w:shd w:val="clear" w:color="auto" w:fill="auto"/>
          </w:tcPr>
          <w:p w:rsidR="00E077CC" w:rsidRPr="00E077CC" w:rsidRDefault="00E077CC" w:rsidP="00E077CC">
            <w:pPr>
              <w:spacing w:before="0" w:after="0"/>
              <w:rPr>
                <w:rFonts w:asciiTheme="majorBidi" w:hAnsiTheme="majorBidi" w:cstheme="majorBidi"/>
              </w:rPr>
            </w:pPr>
          </w:p>
        </w:tc>
        <w:tc>
          <w:tcPr>
            <w:tcW w:w="2065" w:type="dxa"/>
            <w:gridSpan w:val="2"/>
            <w:shd w:val="clear" w:color="auto" w:fill="auto"/>
          </w:tcPr>
          <w:p w:rsidR="00E077CC" w:rsidRPr="00E077CC" w:rsidRDefault="00E077CC" w:rsidP="00E077CC">
            <w:pPr>
              <w:spacing w:before="0" w:after="0"/>
              <w:rPr>
                <w:rFonts w:asciiTheme="majorBidi" w:hAnsiTheme="majorBidi" w:cstheme="majorBidi"/>
              </w:rPr>
            </w:pPr>
          </w:p>
        </w:tc>
        <w:tc>
          <w:tcPr>
            <w:tcW w:w="1786" w:type="dxa"/>
            <w:shd w:val="clear" w:color="auto" w:fill="auto"/>
          </w:tcPr>
          <w:p w:rsidR="00E077CC" w:rsidRPr="00E077CC" w:rsidRDefault="00E077CC" w:rsidP="00E077CC">
            <w:pPr>
              <w:spacing w:before="0" w:after="0"/>
              <w:rPr>
                <w:rFonts w:asciiTheme="majorBidi" w:hAnsiTheme="majorBidi" w:cstheme="majorBidi"/>
              </w:rPr>
            </w:pPr>
          </w:p>
        </w:tc>
        <w:tc>
          <w:tcPr>
            <w:tcW w:w="1824" w:type="dxa"/>
            <w:shd w:val="clear" w:color="auto" w:fill="auto"/>
          </w:tcPr>
          <w:p w:rsidR="00E077CC" w:rsidRPr="00E077CC" w:rsidRDefault="00E077CC" w:rsidP="00E077CC">
            <w:pPr>
              <w:spacing w:before="0" w:after="0"/>
              <w:rPr>
                <w:rFonts w:asciiTheme="majorBidi" w:hAnsiTheme="majorBidi" w:cstheme="majorBidi"/>
              </w:rPr>
            </w:pPr>
          </w:p>
        </w:tc>
        <w:tc>
          <w:tcPr>
            <w:tcW w:w="3271" w:type="dxa"/>
            <w:shd w:val="clear" w:color="auto" w:fill="auto"/>
          </w:tcPr>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val="restart"/>
            <w:shd w:val="clear" w:color="auto" w:fill="auto"/>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OTORISASI</w:t>
            </w:r>
          </w:p>
        </w:tc>
        <w:tc>
          <w:tcPr>
            <w:tcW w:w="3772" w:type="dxa"/>
            <w:gridSpan w:val="4"/>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Dosen Pengembang RPS/ Pengampu Mata Kuliah</w:t>
            </w:r>
          </w:p>
        </w:tc>
        <w:tc>
          <w:tcPr>
            <w:tcW w:w="3610"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Koordinator Rumpun Keilmuan/ Mata Kuliah</w:t>
            </w:r>
          </w:p>
        </w:tc>
        <w:tc>
          <w:tcPr>
            <w:tcW w:w="3271"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Ketua Prodi</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3772" w:type="dxa"/>
            <w:gridSpan w:val="4"/>
            <w:shd w:val="clear" w:color="auto" w:fill="auto"/>
          </w:tcPr>
          <w:p w:rsidR="00E077CC" w:rsidRPr="00953CFF" w:rsidRDefault="00953CFF" w:rsidP="00E077CC">
            <w:pPr>
              <w:spacing w:before="0" w:after="0"/>
              <w:rPr>
                <w:rFonts w:asciiTheme="majorBidi" w:hAnsiTheme="majorBidi" w:cstheme="majorBidi"/>
                <w:lang w:val="en-US"/>
              </w:rPr>
            </w:pPr>
            <w:r w:rsidRPr="00953CFF">
              <w:rPr>
                <w:rFonts w:asciiTheme="majorBidi" w:hAnsiTheme="majorBidi" w:cstheme="majorBidi"/>
              </w:rPr>
              <w:t xml:space="preserve">Dr. </w:t>
            </w:r>
            <w:r>
              <w:rPr>
                <w:rFonts w:asciiTheme="majorBidi" w:hAnsiTheme="majorBidi" w:cstheme="majorBidi"/>
                <w:lang w:val="en-US"/>
              </w:rPr>
              <w:t>Suwarjin Irsyad, MA</w:t>
            </w:r>
          </w:p>
        </w:tc>
        <w:tc>
          <w:tcPr>
            <w:tcW w:w="3610" w:type="dxa"/>
            <w:gridSpan w:val="2"/>
            <w:shd w:val="clear" w:color="auto" w:fill="auto"/>
          </w:tcPr>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tc>
        <w:tc>
          <w:tcPr>
            <w:tcW w:w="3271" w:type="dxa"/>
            <w:shd w:val="clear" w:color="auto" w:fill="auto"/>
          </w:tcPr>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r>
              <w:rPr>
                <w:rFonts w:asciiTheme="majorBidi" w:hAnsiTheme="majorBidi" w:cstheme="majorBidi"/>
              </w:rPr>
              <w:t>Badrun Taman, S.H.I, M.S.I</w:t>
            </w:r>
          </w:p>
        </w:tc>
      </w:tr>
      <w:tr w:rsidR="00E077CC" w:rsidRPr="00E077CC" w:rsidTr="00E077CC">
        <w:trPr>
          <w:jc w:val="center"/>
        </w:trPr>
        <w:tc>
          <w:tcPr>
            <w:tcW w:w="3063" w:type="dxa"/>
            <w:gridSpan w:val="2"/>
            <w:vMerge w:val="restart"/>
            <w:shd w:val="clear" w:color="auto" w:fill="auto"/>
            <w:vAlign w:val="center"/>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rPr>
              <w:t>Capaian Pembelajaran (CP)</w:t>
            </w:r>
          </w:p>
        </w:tc>
        <w:tc>
          <w:tcPr>
            <w:tcW w:w="1849" w:type="dxa"/>
            <w:gridSpan w:val="3"/>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CPL-PRODI</w:t>
            </w:r>
          </w:p>
        </w:tc>
        <w:tc>
          <w:tcPr>
            <w:tcW w:w="8804" w:type="dxa"/>
            <w:gridSpan w:val="4"/>
            <w:shd w:val="clear" w:color="auto" w:fill="DBE5F1"/>
          </w:tcPr>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CPL 1</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CPL 2</w:t>
            </w:r>
          </w:p>
          <w:p w:rsidR="00E077CC" w:rsidRPr="00953CFF" w:rsidRDefault="00E077CC" w:rsidP="00E077CC">
            <w:pPr>
              <w:spacing w:before="0" w:after="0"/>
              <w:rPr>
                <w:rFonts w:asciiTheme="majorBidi" w:hAnsiTheme="majorBidi" w:cstheme="majorBidi"/>
              </w:rPr>
            </w:pPr>
            <w:r w:rsidRPr="00953CFF">
              <w:rPr>
                <w:rFonts w:asciiTheme="majorBidi" w:hAnsiTheme="majorBidi" w:cstheme="majorBidi"/>
              </w:rPr>
              <w:t>Dst</w:t>
            </w:r>
          </w:p>
          <w:p w:rsidR="00E077CC" w:rsidRPr="00953CFF" w:rsidRDefault="00E077CC" w:rsidP="00E077CC">
            <w:pPr>
              <w:spacing w:before="0" w:after="0"/>
              <w:rPr>
                <w:rFonts w:asciiTheme="majorBidi" w:hAnsiTheme="majorBidi" w:cstheme="majorBidi"/>
              </w:rPr>
            </w:pPr>
          </w:p>
        </w:tc>
        <w:tc>
          <w:tcPr>
            <w:tcW w:w="9529" w:type="dxa"/>
            <w:gridSpan w:val="6"/>
            <w:shd w:val="clear" w:color="auto" w:fill="auto"/>
          </w:tcPr>
          <w:p w:rsidR="00E077CC" w:rsidRDefault="00E077CC" w:rsidP="00E077CC">
            <w:pPr>
              <w:spacing w:before="0" w:after="0"/>
              <w:ind w:left="0"/>
              <w:rPr>
                <w:rFonts w:asciiTheme="majorBidi" w:hAnsiTheme="majorBidi" w:cstheme="majorBidi"/>
              </w:rPr>
            </w:pPr>
            <w:r w:rsidRPr="00E077CC">
              <w:rPr>
                <w:rFonts w:asciiTheme="majorBidi" w:hAnsiTheme="majorBidi" w:cstheme="majorBidi"/>
              </w:rPr>
              <w:t>Tuliskan beberapa butir CPL Prodi yang dibebankan pada mata kuliah mencakup ranah Sikap (S), Ketrampilan Umum (KU), Ketrampilan Khusus(KK) dan Pengetahuan (P)</w:t>
            </w:r>
          </w:p>
          <w:p w:rsidR="0067462F" w:rsidRPr="00E077CC" w:rsidRDefault="0067462F" w:rsidP="00E077CC">
            <w:pPr>
              <w:spacing w:before="0" w:after="0"/>
              <w:ind w:left="0"/>
              <w:rPr>
                <w:rFonts w:asciiTheme="majorBidi" w:hAnsiTheme="majorBidi" w:cstheme="majorBidi"/>
              </w:rPr>
            </w:pPr>
          </w:p>
          <w:p w:rsidR="00E077CC" w:rsidRPr="00E077CC" w:rsidRDefault="00E077CC" w:rsidP="00E077CC">
            <w:pPr>
              <w:spacing w:before="0" w:after="0"/>
              <w:ind w:left="0"/>
              <w:rPr>
                <w:rFonts w:asciiTheme="majorBidi" w:hAnsiTheme="majorBidi" w:cstheme="majorBidi"/>
                <w:b/>
                <w:bCs/>
              </w:rPr>
            </w:pPr>
            <w:r w:rsidRPr="00E077CC">
              <w:rPr>
                <w:rFonts w:asciiTheme="majorBidi" w:hAnsiTheme="majorBidi" w:cstheme="majorBidi"/>
                <w:b/>
                <w:bCs/>
              </w:rPr>
              <w:t>Capaian Pembelajaran Program Studi Bidang Sikap dan Tata Nilai</w:t>
            </w:r>
            <w:r w:rsidR="0067462F">
              <w:rPr>
                <w:rFonts w:asciiTheme="majorBidi" w:hAnsiTheme="majorBidi" w:cstheme="majorBidi"/>
                <w:b/>
                <w:bCs/>
              </w:rPr>
              <w:t xml:space="preserve"> (CPL 1)</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Bertakwa kepada Tuhan Yang Maha Esa dan mampu menunjukkan sikap religius;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Menjunjung tinggi nilai kemanusiaan dalam menjalankan tugas berdasarkan agama, moral, dan etika;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Berkontribusi dalam peningkatan mutu kehidupan bermasyarakat, berbangsa, bernegara, dan kemajuan peradaban berdasarkan Pancasila;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Berperan sebagai warga negara yang bangga dan cinta tanah air, memiliki nasionalisme serta rasa tanggungjawab pada bangsa dan negara;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Menghargai keanekaragaman budaya, pandangan, agama, dan kepercayaan serta pendapat atau temuan orisinal orang lain;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Bekerjasama dan memiliki kepekaan sosial serta kepedulian terhadap masyarakat dan lingkungan;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dan prilaku taat hukum serta disiplin dalamkehidupan bermasyarakat, berbangsa dan bernegara;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nilai, norma, dan etika akademik dalampelaksanaan pekerjaan sebagai praktisi hukum Islam dan hukumekonomi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bertanggungjawab atas pekerjaan di bidang keahliannya secara mandiri;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semangat kemandirian, kejuangan dan kewirausahaan dalam pelaksanaan pekerjaan sebagai praktisi hukum Islam dan hukum 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Menjunjung tinggi nilai-nilai etika akademik, yang meliputi kejujuran dan kebebasan akademik dan otonomi akademik;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Bertanggung jawab sepenuhnya terhadap nilai-nilai akademik yang diembannya;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Menampilkan diri sebagai pribadi yang jujur, berakhlak mulia, dan 85 teladan bagi peserta didik dan masyarakat;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lastRenderedPageBreak/>
              <w:t>Menampilkan diri sebagai pribadi yang stabil, dewasa, arif dan berwibawa serta berkemampuan adaptasi (adaptability), fleksibiltas (flexibility), pengendalian diri, (self direction), secara baik dan penuh inisitaif di tempat tugas;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Bersikap inklusif, bertindak obyektif dan tidak deskriminatif berdasarkan pertimbangan jenis kelamin, agama, ras, kondisi fisik, latar belakang keluarga dan status sosial ekonomi;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 xml:space="preserve">Menunjukkan etos kerja, tanggung jawab, rasa bangga dan cinta serta penuh percaya diri sebagai praktisi hukum Islam dan </w:t>
            </w:r>
            <w:r w:rsidR="003F31B5">
              <w:rPr>
                <w:rFonts w:asciiTheme="majorBidi" w:hAnsiTheme="majorBidi" w:cstheme="majorBidi"/>
                <w:color w:val="000000"/>
                <w:sz w:val="22"/>
                <w:szCs w:val="22"/>
              </w:rPr>
              <w:t>hukum</w:t>
            </w:r>
            <w:r w:rsidRPr="00E077CC">
              <w:rPr>
                <w:rFonts w:asciiTheme="majorBidi" w:hAnsiTheme="majorBidi" w:cstheme="majorBidi"/>
                <w:color w:val="000000"/>
                <w:sz w:val="22"/>
                <w:szCs w:val="22"/>
              </w:rPr>
              <w:t>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kepemimpinan (leadership), bertanggungjawab (accountability) dan responsibilitas (responsibility) atas pekerjaan di bidang praktisi hukum Islam secara umum dan bidang hukumekonomi syari’ah secara mandiri;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semangat kemandirian, kejuangan dan kewirausahaan dalam bidang hukum Islam secara umum dan bidang hukum ekonomi syari’ah.</w:t>
            </w:r>
          </w:p>
          <w:p w:rsidR="00E077CC" w:rsidRPr="00E077CC" w:rsidRDefault="00E077CC" w:rsidP="00E077CC">
            <w:pPr>
              <w:spacing w:before="0" w:after="0"/>
              <w:ind w:left="0"/>
              <w:rPr>
                <w:rFonts w:asciiTheme="majorBidi" w:hAnsiTheme="majorBidi" w:cstheme="majorBidi"/>
              </w:rPr>
            </w:pPr>
          </w:p>
          <w:p w:rsidR="00E077CC" w:rsidRPr="0067462F" w:rsidRDefault="00E077CC" w:rsidP="00953CFF">
            <w:pPr>
              <w:spacing w:before="0" w:after="0"/>
              <w:ind w:left="0"/>
              <w:rPr>
                <w:rFonts w:asciiTheme="majorBidi" w:hAnsiTheme="majorBidi" w:cstheme="majorBidi"/>
                <w:b/>
                <w:bCs/>
              </w:rPr>
            </w:pPr>
            <w:r w:rsidRPr="00E077CC">
              <w:rPr>
                <w:rFonts w:asciiTheme="majorBidi" w:hAnsiTheme="majorBidi" w:cstheme="majorBidi"/>
                <w:b/>
                <w:bCs/>
                <w:lang w:val="en-ID"/>
              </w:rPr>
              <w:t>Capaian Pembelajaran Program Studi Bidang Pengetahuan</w:t>
            </w:r>
            <w:r w:rsidR="0067462F">
              <w:rPr>
                <w:rFonts w:asciiTheme="majorBidi" w:hAnsiTheme="majorBidi" w:cstheme="majorBidi"/>
                <w:b/>
                <w:bCs/>
              </w:rPr>
              <w:t xml:space="preserve"> (CPL 2)</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tentang filsafat pancasila, kewarganegaraan, wawasan kebangsaan (nasionalisme) dan globalisasi;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dalammenyampaikan gagasan ilmiah secara lisan dan tertulis dengan menggunakan bahasa Indonesia yang baik dan benar dalamperkembangan dunia akademik dan dunia kerja (dunia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berkomunikasi baik lisan maupun tulisan dengan menggunakan bahasa Arab dan Inggris dalam perkembangan dunia akademik dan dunia kerja (dunia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dalam</w:t>
            </w:r>
            <w:r w:rsidR="00953CFF" w:rsidRPr="00953CFF">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mengembangkan pemikiran kritis, logis, kreatif, inovatif dan sistematis serta memiliki keingintahuan intelektual untuk memecahkan masalah pada tingkat individual dan kelompok dalamkomunitas akademik dan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dasar-dasar keislaman sebagai agama rahmatan lil ‘alamin;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integrasi keilmuan (agama dan sains) sebagai paradigma keilmuan;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langkah-langkah mengidentifikasi ragam upaya wirausaha yang bercirikan inovasi dan kemandirian yang berlandaskan etika Islam, keilmuan, profesional, lokal, nasional dan global;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Memiliki kemampuan membaca teks arab terkait dengan masalah fikih dan ushul fikih;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ilmu hukum positif dan hukum Islam secara umumdan hukum ekonomi syari’ah secara khusus;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hukum Islam dari berbagai imam mazhab fikih (perbandingan mazhab);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Memiliki kemampuan membaca teks berbahasa arab terkait dengan fikih mu’amalat;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ekonomi Syariah dan perbankan syariah secara umum;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ayat-ayat dan hadits terkait dengan hukum ekonomi;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tatacara beracara di Pangadilan Agama;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landasan hukum ekonomi Syariah baik dari UU, Peraturan BI, maupun fatwa DSN-MUI;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 xml:space="preserve">Menguasai landasan hukum positif terkait dengan ekonomi Syariah baik dari berbagai peraturan </w:t>
            </w:r>
            <w:r w:rsidRPr="00E077CC">
              <w:rPr>
                <w:rFonts w:asciiTheme="majorBidi" w:hAnsiTheme="majorBidi" w:cstheme="majorBidi"/>
                <w:color w:val="000000"/>
                <w:sz w:val="22"/>
                <w:szCs w:val="22"/>
              </w:rPr>
              <w:lastRenderedPageBreak/>
              <w:t>perundang-undangan, peraturan Bank Indonesia, fatwa MUI dan Kompilasi Hukum Ekonomi Syariah</w:t>
            </w:r>
          </w:p>
          <w:p w:rsidR="00E077CC" w:rsidRPr="00E077CC" w:rsidRDefault="00E077CC" w:rsidP="00E077CC">
            <w:pPr>
              <w:spacing w:before="0" w:after="0"/>
              <w:ind w:left="0"/>
              <w:rPr>
                <w:rFonts w:asciiTheme="majorBidi" w:hAnsiTheme="majorBidi" w:cstheme="majorBidi"/>
              </w:rPr>
            </w:pPr>
          </w:p>
          <w:p w:rsidR="00E077CC" w:rsidRPr="0067462F" w:rsidRDefault="00E077CC" w:rsidP="00E077CC">
            <w:pPr>
              <w:spacing w:before="0" w:after="0"/>
              <w:ind w:left="0"/>
              <w:rPr>
                <w:rFonts w:asciiTheme="majorBidi" w:hAnsiTheme="majorBidi" w:cstheme="majorBidi"/>
                <w:b/>
                <w:bCs/>
              </w:rPr>
            </w:pPr>
            <w:r w:rsidRPr="00E077CC">
              <w:rPr>
                <w:rFonts w:asciiTheme="majorBidi" w:hAnsiTheme="majorBidi" w:cstheme="majorBidi"/>
                <w:b/>
                <w:bCs/>
                <w:lang w:val="en-ID"/>
              </w:rPr>
              <w:t>Capaian Pembelajaran Program Studi Bidang Keterampilan Umum</w:t>
            </w:r>
            <w:r w:rsidR="0067462F">
              <w:rPr>
                <w:rFonts w:asciiTheme="majorBidi" w:hAnsiTheme="majorBidi" w:cstheme="majorBidi"/>
                <w:b/>
                <w:bCs/>
              </w:rPr>
              <w:t xml:space="preserve"> (CPL 3)</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menerapkan pemikiran logis, kritis, sistematis, dan inovatif dalam kontek pengembangan atau implementasi ilmu pengetahuan dan teknologi yang memperhatikan dan menerapkan nilai humaniora yang sesuai dengan bidang keahliannya;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menunjukkan kinerja mandiri, bermutu dan terukur;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deskripsi saintifik, hasil kajiannya dalambentuk skripsi atau laporan tugas akhir, dan mengunggahnya dalam laman perguruan tinggi;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mengambil keputusan secara tepat, dalam konteks penyelasaian masalah di bidang keahliannya berdasarkan hasil analisis informasi dan data;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memelihara dan mengembangkan jaringan kerja dengan pembimbing, kolega dan sejawat baik di dalam maupun di luar lembaganya;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bertanggungjawab atas pencapaian hasil kerja kelompok melakukan supervise dan evaluasi terhadap penyelesaian pekerjaan yang ditugaskan kepada pekerja yang berada di bawah tanggungjawabnya;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melakukan proses evaluasi diri terhadap kelompok kerja yang berada di bawah tanggungjawabnya dan mampu mengelola pembelajaran secara mandiri;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mendokumentasikan, menyimpan, mengamanahkan, dan menemukan kembali data untuk menjamin kesahihan mencegah plagiasi;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kemampuan literasi informasi, media dan memanfaatkan teknologi informasi dan komunikasi untuk pengembangan keilmuan dan kemampuan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berkomunikasi baik lisan maupun tulisan dengan menggunakan bahasa Arab dan Inggris dalam perkembangan dunia akademik dan dunia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berkolaborasi dalam team, menunjukkan kemampuan kreatif (creativity skill), inovatif (innovation skill), berpikir kritis (critical thinking) dan pemecahan masalah (problem solving skill) dalam pengembangan keilmuan dan pelaksanaan tugas di dunia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membaca al-Qur’an berdasarkan ilmu qira’at dan ilmu tajwid;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dan memahami isi kandungan al-Qur’an juz 30 (Juz Amma);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melaksanakan ibadah dan memimpin ritual keagamaan dengan baik.</w:t>
            </w:r>
          </w:p>
          <w:p w:rsidR="00E077CC" w:rsidRPr="00E077CC" w:rsidRDefault="00E077CC" w:rsidP="00E077CC">
            <w:pPr>
              <w:spacing w:before="0" w:after="0"/>
              <w:ind w:left="360"/>
              <w:rPr>
                <w:rFonts w:asciiTheme="majorBidi" w:hAnsiTheme="majorBidi" w:cstheme="majorBidi"/>
              </w:rPr>
            </w:pPr>
          </w:p>
          <w:p w:rsidR="00E077CC" w:rsidRPr="00E077CC" w:rsidRDefault="00E077CC" w:rsidP="00E077CC">
            <w:pPr>
              <w:spacing w:before="0" w:after="0"/>
              <w:ind w:left="0"/>
              <w:rPr>
                <w:rFonts w:asciiTheme="majorBidi" w:hAnsiTheme="majorBidi" w:cstheme="majorBidi"/>
                <w:b/>
                <w:bCs/>
              </w:rPr>
            </w:pPr>
            <w:r w:rsidRPr="00E077CC">
              <w:rPr>
                <w:rFonts w:asciiTheme="majorBidi" w:hAnsiTheme="majorBidi" w:cstheme="majorBidi"/>
                <w:b/>
                <w:bCs/>
              </w:rPr>
              <w:t>Capaian Pembelajaran Program Studi Bidang Keterampilan Khusus</w:t>
            </w:r>
            <w:r w:rsidR="0067462F">
              <w:rPr>
                <w:rFonts w:asciiTheme="majorBidi" w:hAnsiTheme="majorBidi" w:cstheme="majorBidi"/>
                <w:b/>
                <w:bCs/>
              </w:rPr>
              <w:t xml:space="preserve"> (CPL 4)</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mengoperasikan program komputer dengan baik terkait dengan hukum Islam dan hukum ekonomi syari’ah;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membuat dan menganalisa akad-akad di lembaga Keuangan syariah;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merumuskan keputusan hukum positif dan hukum Islamsecara integral;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 xml:space="preserve">Mampu mengkomunikasikan keputusan hukum Islam dan hukum ekonomi syariah secara khusus </w:t>
            </w:r>
            <w:r w:rsidRPr="00E077CC">
              <w:rPr>
                <w:rFonts w:asciiTheme="majorBidi" w:hAnsiTheme="majorBidi" w:cstheme="majorBidi"/>
                <w:color w:val="000000"/>
                <w:sz w:val="22"/>
                <w:szCs w:val="22"/>
              </w:rPr>
              <w:lastRenderedPageBreak/>
              <w:t>kepada masyarakat;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Legal Drafting dalam hukum Islam secara umum dan hukum ekonomi syari’ah seperti akad, perundang- undangan dan sebagainya;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langkah-langkah Problem Solving (sengketa ekonomi syari’ah);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instrumen dan melaksanakan Legal Auditing (berkas hukum Islam secara umum dan hukum ekonomi syari’ah secara khusus;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dan memahami kandungan ayat-ayat al-qur’an dan hadis tentang hukum Islam dan hukum ekonomi syari’ah; </w:t>
            </w:r>
          </w:p>
          <w:p w:rsidR="00E077CC" w:rsidRPr="00E077CC" w:rsidRDefault="00E077CC" w:rsidP="00E077CC">
            <w:pPr>
              <w:pStyle w:val="NormalWeb"/>
              <w:numPr>
                <w:ilvl w:val="0"/>
                <w:numId w:val="9"/>
              </w:numPr>
              <w:spacing w:before="0" w:beforeAutospacing="0" w:after="16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ayat-ayat alqur’an dan hadis terkait dengan hukum ekonomi syari’ah serta memahami kandungan makna yang terdapat dalam ayat dan hadis tersebut</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849" w:type="dxa"/>
            <w:gridSpan w:val="3"/>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CP-MK</w:t>
            </w:r>
          </w:p>
        </w:tc>
        <w:tc>
          <w:tcPr>
            <w:tcW w:w="8804" w:type="dxa"/>
            <w:gridSpan w:val="4"/>
            <w:shd w:val="clear" w:color="auto" w:fill="DBE5F1"/>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rPr>
              <w:t>Capaian Pembelajaran Mata Kuliah</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CPMK</w:t>
            </w:r>
          </w:p>
        </w:tc>
        <w:tc>
          <w:tcPr>
            <w:tcW w:w="9529" w:type="dxa"/>
            <w:gridSpan w:val="6"/>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CPMK merupakan turunan/uraian spesifik dari CPL-PRODI yg berkaiatan dengan mata kuliah ini</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CPL-1</w:t>
            </w:r>
          </w:p>
        </w:tc>
        <w:tc>
          <w:tcPr>
            <w:tcW w:w="9529" w:type="dxa"/>
            <w:gridSpan w:val="6"/>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 xml:space="preserve">CPMK 1. </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Cs/>
                <w:lang w:val="en-US"/>
              </w:rPr>
              <w:t>Sub-CPMK 2..dst</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CPL-2</w:t>
            </w:r>
          </w:p>
        </w:tc>
        <w:tc>
          <w:tcPr>
            <w:tcW w:w="9529" w:type="dxa"/>
            <w:gridSpan w:val="6"/>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CPMK 1.</w:t>
            </w:r>
            <w:r w:rsidRPr="00E077CC">
              <w:rPr>
                <w:rFonts w:asciiTheme="majorBidi" w:hAnsiTheme="majorBidi" w:cstheme="majorBidi"/>
                <w:bCs/>
                <w:lang w:val="en-US"/>
              </w:rPr>
              <w:t>.</w:t>
            </w:r>
          </w:p>
          <w:p w:rsidR="00E077CC" w:rsidRPr="00E077CC" w:rsidRDefault="00E077CC" w:rsidP="00E077CC">
            <w:pPr>
              <w:spacing w:before="0" w:after="0"/>
              <w:rPr>
                <w:rFonts w:asciiTheme="majorBidi" w:hAnsiTheme="majorBidi" w:cstheme="majorBidi"/>
                <w:bCs/>
                <w:lang w:val="en-U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CPMK</w:t>
            </w:r>
            <w:r w:rsidRPr="00E077CC">
              <w:rPr>
                <w:rFonts w:asciiTheme="majorBidi" w:hAnsiTheme="majorBidi" w:cstheme="majorBidi"/>
                <w:bCs/>
                <w:lang w:val="en-US"/>
              </w:rPr>
              <w:t xml:space="preserve"> </w:t>
            </w:r>
            <w:r w:rsidRPr="00E077CC">
              <w:rPr>
                <w:rFonts w:asciiTheme="majorBidi" w:hAnsiTheme="majorBidi" w:cstheme="majorBidi"/>
                <w:bCs/>
              </w:rPr>
              <w:t>2…</w:t>
            </w:r>
            <w:r w:rsidRPr="00E077CC">
              <w:rPr>
                <w:rFonts w:asciiTheme="majorBidi" w:hAnsiTheme="majorBidi" w:cstheme="majorBidi"/>
                <w:bCs/>
                <w:lang w:val="en-US"/>
              </w:rPr>
              <w:t>dst</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CPL-3</w:t>
            </w:r>
          </w:p>
        </w:tc>
        <w:tc>
          <w:tcPr>
            <w:tcW w:w="9529" w:type="dxa"/>
            <w:gridSpan w:val="6"/>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CPMK 1.</w:t>
            </w:r>
            <w:r w:rsidRPr="00E077CC">
              <w:rPr>
                <w:rFonts w:asciiTheme="majorBidi" w:hAnsiTheme="majorBidi" w:cstheme="majorBidi"/>
                <w:bCs/>
                <w:lang w:val="en-US"/>
              </w:rPr>
              <w:t>.</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CPMK</w:t>
            </w:r>
            <w:r w:rsidRPr="00E077CC">
              <w:rPr>
                <w:rFonts w:asciiTheme="majorBidi" w:hAnsiTheme="majorBidi" w:cstheme="majorBidi"/>
                <w:bCs/>
                <w:lang w:val="en-US"/>
              </w:rPr>
              <w:t xml:space="preserve"> </w:t>
            </w:r>
            <w:r w:rsidRPr="00E077CC">
              <w:rPr>
                <w:rFonts w:asciiTheme="majorBidi" w:hAnsiTheme="majorBidi" w:cstheme="majorBidi"/>
                <w:bCs/>
              </w:rPr>
              <w:t>2…</w:t>
            </w:r>
            <w:r w:rsidRPr="00E077CC">
              <w:rPr>
                <w:rFonts w:asciiTheme="majorBidi" w:hAnsiTheme="majorBidi" w:cstheme="majorBidi"/>
                <w:bCs/>
                <w:lang w:val="en-US"/>
              </w:rPr>
              <w:t>dst</w:t>
            </w:r>
          </w:p>
        </w:tc>
      </w:tr>
      <w:tr w:rsidR="00E077CC" w:rsidRPr="00E077CC" w:rsidTr="00E077CC">
        <w:trPr>
          <w:trHeight w:val="251"/>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lang w:val="en-US"/>
              </w:rPr>
            </w:pPr>
            <w:r w:rsidRPr="00E077CC">
              <w:rPr>
                <w:rFonts w:asciiTheme="majorBidi" w:hAnsiTheme="majorBidi" w:cstheme="majorBidi"/>
                <w:bCs/>
                <w:lang w:val="en-US"/>
              </w:rPr>
              <w:t>Dst</w:t>
            </w:r>
          </w:p>
        </w:tc>
        <w:tc>
          <w:tcPr>
            <w:tcW w:w="9529" w:type="dxa"/>
            <w:gridSpan w:val="6"/>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CPMK 1.</w:t>
            </w:r>
            <w:r w:rsidRPr="00E077CC">
              <w:rPr>
                <w:rFonts w:asciiTheme="majorBidi" w:hAnsiTheme="majorBidi" w:cstheme="majorBidi"/>
                <w:bCs/>
                <w:lang w:val="en-US"/>
              </w:rPr>
              <w:t>.</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CPMK</w:t>
            </w:r>
            <w:r w:rsidRPr="00E077CC">
              <w:rPr>
                <w:rFonts w:asciiTheme="majorBidi" w:hAnsiTheme="majorBidi" w:cstheme="majorBidi"/>
                <w:bCs/>
                <w:lang w:val="en-US"/>
              </w:rPr>
              <w:t xml:space="preserve"> </w:t>
            </w:r>
            <w:r w:rsidRPr="00E077CC">
              <w:rPr>
                <w:rFonts w:asciiTheme="majorBidi" w:hAnsiTheme="majorBidi" w:cstheme="majorBidi"/>
                <w:bCs/>
              </w:rPr>
              <w:t>2…</w:t>
            </w:r>
            <w:r w:rsidRPr="00E077CC">
              <w:rPr>
                <w:rFonts w:asciiTheme="majorBidi" w:hAnsiTheme="majorBidi" w:cstheme="majorBidi"/>
                <w:bCs/>
                <w:lang w:val="en-US"/>
              </w:rPr>
              <w:t>dst</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Deskripsi Singkat MK</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Tuliskan relevansi &amp; cakupan materi/bahan kajian sesuai dengan matakuliah ini dan sesuai dengan Sub-CPMK</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Materi Pembelajaran/ Pokok Bahasan</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Tuliskan bahan kajian dan dijabarkan dalam materi pembelajaran dalam pokok-pokok bahasan yang akan dipelajari oleh mahasiswa sesuai dengan Sub-CPMK tersebut di atas.</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Pustaka</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Tuliskan pustaka utama dan pendukung yang digunakan MK ini.</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Media Pembelajaran</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Tuliskan media pembelajaran dalam mata kuliah ini</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Dosen/ Team Teaching</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Tuliskan nama dosen atau tim dosen pengampu mata kuliah</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 xml:space="preserve">Mata kuliah Syarat </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w:t>
            </w:r>
          </w:p>
        </w:tc>
      </w:tr>
    </w:tbl>
    <w:p w:rsidR="00E077CC" w:rsidRPr="00E077CC" w:rsidRDefault="00E077CC" w:rsidP="00E077CC">
      <w:pPr>
        <w:spacing w:before="0" w:after="0"/>
        <w:rPr>
          <w:rFonts w:asciiTheme="majorBidi" w:hAnsiTheme="majorBidi" w:cstheme="majorBidi"/>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18"/>
        <w:gridCol w:w="3979"/>
        <w:gridCol w:w="2041"/>
        <w:gridCol w:w="2066"/>
        <w:gridCol w:w="2825"/>
        <w:gridCol w:w="2079"/>
        <w:gridCol w:w="1289"/>
      </w:tblGrid>
      <w:tr w:rsidR="00982FB0" w:rsidRPr="00E077CC" w:rsidTr="003F31B5">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Minggu Ke-</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Sub-CPMK (Kemampuan Akhir Tiap Tahapan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Materi Pembelajaran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Bentuk dan  Metode Pembelajaran (Estimasi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Pengalaman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Indikator dan Kriteria Penilaian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Bobot Penilaian</w:t>
            </w:r>
          </w:p>
        </w:tc>
      </w:tr>
      <w:tr w:rsidR="00982FB0" w:rsidRPr="00E077CC" w:rsidTr="003F31B5">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(4)</w:t>
            </w:r>
          </w:p>
        </w:tc>
        <w:tc>
          <w:tcPr>
            <w:tcW w:w="0" w:type="auto"/>
            <w:tcBorders>
              <w:top w:val="single" w:sz="4" w:space="0" w:color="000000"/>
              <w:left w:val="single" w:sz="4" w:space="0" w:color="000000"/>
              <w:bottom w:val="single" w:sz="4" w:space="0" w:color="000000"/>
              <w:right w:val="single" w:sz="4" w:space="0" w:color="000000"/>
            </w:tcBorders>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(7)</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1F0177" w:rsidRDefault="001F0177" w:rsidP="00E077CC">
            <w:pPr>
              <w:spacing w:before="0" w:after="0"/>
              <w:rPr>
                <w:rFonts w:asciiTheme="majorBidi" w:hAnsiTheme="majorBidi" w:cstheme="majorBidi"/>
                <w:lang w:val="en-US"/>
              </w:rPr>
            </w:pPr>
            <w:r w:rsidRPr="001F0177">
              <w:rPr>
                <w:rFonts w:asciiTheme="majorBidi" w:hAnsiTheme="majorBidi" w:cstheme="majorBidi"/>
                <w:lang w:val="en-US"/>
              </w:rPr>
              <w:t>Mahasiswa mampu memahami tugas –tugas dalam perkuliahan, hak dan kewajibannya.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1F0177" w:rsidRDefault="001F0177" w:rsidP="00E077CC">
            <w:pPr>
              <w:spacing w:before="0" w:after="0"/>
              <w:rPr>
                <w:rFonts w:asciiTheme="majorBidi" w:hAnsiTheme="majorBidi" w:cstheme="majorBidi"/>
                <w:lang w:val="en-US"/>
              </w:rPr>
            </w:pPr>
            <w:r w:rsidRPr="001F0177">
              <w:rPr>
                <w:rFonts w:asciiTheme="majorBidi" w:hAnsiTheme="majorBidi" w:cstheme="majorBidi"/>
                <w:lang w:val="en-US"/>
              </w:rPr>
              <w:t>Pengenalan RPS danMateri perkuliahan secara global.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1F0177" w:rsidRDefault="001F0177" w:rsidP="00E077CC">
            <w:pPr>
              <w:spacing w:before="0" w:after="0"/>
              <w:rPr>
                <w:rFonts w:asciiTheme="majorBidi" w:hAnsiTheme="majorBidi" w:cstheme="majorBidi"/>
                <w:lang w:val="en-US"/>
              </w:rPr>
            </w:pPr>
            <w:r w:rsidRPr="001F0177">
              <w:rPr>
                <w:rFonts w:asciiTheme="majorBidi" w:hAnsiTheme="majorBidi" w:cstheme="majorBidi"/>
                <w:lang w:val="en-US"/>
              </w:rPr>
              <w:t xml:space="preserve">Brainstorming </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1F0177" w:rsidRDefault="001F0177" w:rsidP="00E077CC">
            <w:pPr>
              <w:spacing w:before="0" w:after="0"/>
              <w:rPr>
                <w:rFonts w:asciiTheme="majorBidi" w:hAnsiTheme="majorBidi" w:cstheme="majorBidi"/>
                <w:lang w:val="en-US"/>
              </w:rPr>
            </w:pPr>
            <w:r w:rsidRPr="001F0177">
              <w:rPr>
                <w:rFonts w:asciiTheme="majorBidi" w:hAnsiTheme="majorBidi" w:cstheme="majorBidi"/>
                <w:lang w:val="en-US"/>
              </w:rPr>
              <w:t>Mahasiswa, Menyimak, berdiskusi, dan mencatat.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Default="003F31B5" w:rsidP="00B37DCC">
            <w:pPr>
              <w:pStyle w:val="ListParagraph"/>
              <w:numPr>
                <w:ilvl w:val="0"/>
                <w:numId w:val="10"/>
              </w:numPr>
              <w:spacing w:before="0" w:after="0"/>
              <w:ind w:left="332" w:hanging="332"/>
              <w:rPr>
                <w:rFonts w:asciiTheme="majorBidi" w:hAnsiTheme="majorBidi" w:cstheme="majorBidi"/>
                <w:lang w:val="en-US"/>
              </w:rPr>
            </w:pPr>
            <w:r>
              <w:rPr>
                <w:rFonts w:asciiTheme="majorBidi" w:hAnsiTheme="majorBidi" w:cstheme="majorBidi"/>
                <w:lang w:val="en-US"/>
              </w:rPr>
              <w:t>Kehadiran</w:t>
            </w:r>
          </w:p>
          <w:p w:rsidR="003F31B5" w:rsidRDefault="003F31B5" w:rsidP="00B37DCC">
            <w:pPr>
              <w:pStyle w:val="ListParagraph"/>
              <w:numPr>
                <w:ilvl w:val="0"/>
                <w:numId w:val="10"/>
              </w:numPr>
              <w:spacing w:before="0" w:after="0"/>
              <w:ind w:left="332" w:hanging="332"/>
              <w:rPr>
                <w:rFonts w:asciiTheme="majorBidi" w:hAnsiTheme="majorBidi" w:cstheme="majorBidi"/>
                <w:lang w:val="en-US"/>
              </w:rPr>
            </w:pPr>
            <w:r>
              <w:rPr>
                <w:rFonts w:asciiTheme="majorBidi" w:hAnsiTheme="majorBidi" w:cstheme="majorBidi"/>
                <w:lang w:val="en-US"/>
              </w:rPr>
              <w:t>Kesungguhan menyimak.</w:t>
            </w:r>
          </w:p>
          <w:p w:rsidR="003F31B5" w:rsidRPr="003F31B5" w:rsidRDefault="003F31B5" w:rsidP="00B37DCC">
            <w:pPr>
              <w:pStyle w:val="ListParagraph"/>
              <w:numPr>
                <w:ilvl w:val="0"/>
                <w:numId w:val="10"/>
              </w:numPr>
              <w:spacing w:before="0" w:after="0"/>
              <w:ind w:left="332" w:hanging="332"/>
              <w:rPr>
                <w:rFonts w:asciiTheme="majorBidi" w:hAnsiTheme="majorBidi" w:cstheme="majorBidi"/>
                <w:lang w:val="en-US"/>
              </w:rPr>
            </w:pPr>
            <w:r>
              <w:rPr>
                <w:rFonts w:asciiTheme="majorBidi" w:hAnsiTheme="majorBidi" w:cstheme="majorBidi"/>
                <w:lang w:val="en-US"/>
              </w:rPr>
              <w:t>Keaktifan dalam perkuliahan.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AC22EF" w:rsidRDefault="00AC22EF" w:rsidP="00E077CC">
            <w:pPr>
              <w:spacing w:before="0" w:after="0"/>
              <w:rPr>
                <w:rFonts w:asciiTheme="majorBidi" w:hAnsiTheme="majorBidi" w:cstheme="majorBidi"/>
                <w:lang w:val="en-US"/>
              </w:rPr>
            </w:pPr>
            <w:r>
              <w:rPr>
                <w:rFonts w:asciiTheme="majorBidi" w:hAnsiTheme="majorBidi" w:cstheme="majorBidi"/>
                <w:lang w:val="en-US"/>
              </w:rPr>
              <w:t>5</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E077CC" w:rsidRDefault="00D00E0E" w:rsidP="00E077CC">
            <w:pPr>
              <w:spacing w:before="0" w:after="0"/>
              <w:rPr>
                <w:rFonts w:asciiTheme="majorBidi" w:hAnsiTheme="majorBidi" w:cstheme="majorBidi"/>
                <w:b/>
                <w:bCs/>
                <w:lang w:val="en-US"/>
              </w:rPr>
            </w:pPr>
            <w:r w:rsidRPr="00E077CC">
              <w:rPr>
                <w:rFonts w:asciiTheme="majorBidi" w:hAnsiTheme="majorBidi" w:cstheme="majorBidi"/>
                <w:b/>
                <w:bCs/>
                <w:lang w:val="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Default="00D00E0E" w:rsidP="003F31B5">
            <w:pPr>
              <w:spacing w:before="0" w:after="0"/>
              <w:jc w:val="both"/>
              <w:rPr>
                <w:rFonts w:asciiTheme="majorBidi" w:hAnsiTheme="majorBidi" w:cstheme="majorBidi"/>
                <w:lang w:val="en-US"/>
              </w:rPr>
            </w:pPr>
            <w:r w:rsidRPr="001B59E4">
              <w:rPr>
                <w:rFonts w:asciiTheme="majorBidi" w:hAnsiTheme="majorBidi" w:cstheme="majorBidi"/>
                <w:lang w:val="en-US"/>
              </w:rPr>
              <w:t xml:space="preserve">Mahasiswa mampu </w:t>
            </w:r>
            <w:r>
              <w:rPr>
                <w:rFonts w:asciiTheme="majorBidi" w:hAnsiTheme="majorBidi" w:cstheme="majorBidi"/>
                <w:lang w:val="en-US"/>
              </w:rPr>
              <w:t xml:space="preserve">memahami dan </w:t>
            </w:r>
            <w:r>
              <w:rPr>
                <w:rFonts w:asciiTheme="majorBidi" w:hAnsiTheme="majorBidi" w:cstheme="majorBidi"/>
                <w:lang w:val="en-US"/>
              </w:rPr>
              <w:lastRenderedPageBreak/>
              <w:t xml:space="preserve">menjelaskan: pengertian jual beli, tujuan, hikmah, dalil, syarat dan rukun jual beli menurut mazhab empat dan mampu memilih pendapat </w:t>
            </w:r>
          </w:p>
          <w:p w:rsidR="00D00E0E" w:rsidRPr="001B59E4" w:rsidRDefault="00D00E0E" w:rsidP="003F31B5">
            <w:pPr>
              <w:spacing w:before="0" w:after="0"/>
              <w:jc w:val="both"/>
              <w:rPr>
                <w:rFonts w:asciiTheme="majorBidi" w:hAnsiTheme="majorBidi" w:cstheme="majorBidi"/>
                <w:lang w:val="en-US"/>
              </w:rPr>
            </w:pPr>
            <w:proofErr w:type="gramStart"/>
            <w:r>
              <w:rPr>
                <w:rFonts w:asciiTheme="majorBidi" w:hAnsiTheme="majorBidi" w:cstheme="majorBidi"/>
                <w:lang w:val="en-US"/>
              </w:rPr>
              <w:t>yang</w:t>
            </w:r>
            <w:proofErr w:type="gramEnd"/>
            <w:r>
              <w:rPr>
                <w:rFonts w:asciiTheme="majorBidi" w:hAnsiTheme="majorBidi" w:cstheme="majorBidi"/>
                <w:lang w:val="en-US"/>
              </w:rPr>
              <w:t xml:space="preserve"> arjah.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D00E0E" w:rsidP="003F31B5">
            <w:pPr>
              <w:spacing w:before="0" w:after="0"/>
              <w:rPr>
                <w:rFonts w:asciiTheme="majorBidi" w:hAnsiTheme="majorBidi" w:cstheme="majorBidi"/>
                <w:lang w:val="en-US"/>
              </w:rPr>
            </w:pPr>
            <w:r>
              <w:rPr>
                <w:rFonts w:asciiTheme="majorBidi" w:hAnsiTheme="majorBidi" w:cstheme="majorBidi"/>
                <w:lang w:val="en-US"/>
              </w:rPr>
              <w:lastRenderedPageBreak/>
              <w:t>Jual-Beli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b/>
                <w:bCs/>
                <w:lang w:val="en-US"/>
              </w:rPr>
            </w:pPr>
            <w:r>
              <w:rPr>
                <w:rFonts w:asciiTheme="majorBidi" w:hAnsiTheme="majorBidi" w:cstheme="majorBidi"/>
                <w:b/>
                <w:bCs/>
                <w:lang w:val="en-US"/>
              </w:rPr>
              <w:t xml:space="preserve">Menyusun </w:t>
            </w:r>
            <w:r w:rsidRPr="00AC22EF">
              <w:rPr>
                <w:rFonts w:asciiTheme="majorBidi" w:hAnsiTheme="majorBidi" w:cstheme="majorBidi"/>
                <w:lang w:val="en-US"/>
              </w:rPr>
              <w:lastRenderedPageBreak/>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982FB0" w:rsidRDefault="00B37DCC" w:rsidP="00982FB0">
            <w:pPr>
              <w:spacing w:before="0" w:after="0"/>
              <w:rPr>
                <w:rFonts w:asciiTheme="majorBidi" w:hAnsiTheme="majorBidi" w:cstheme="majorBidi"/>
                <w:lang w:val="en-US"/>
              </w:rPr>
            </w:pPr>
            <w:r w:rsidRPr="00982FB0">
              <w:rPr>
                <w:rFonts w:asciiTheme="majorBidi" w:hAnsiTheme="majorBidi" w:cstheme="majorBidi"/>
                <w:lang w:val="en-US"/>
              </w:rPr>
              <w:lastRenderedPageBreak/>
              <w:t xml:space="preserve">Mahasiswa </w:t>
            </w:r>
            <w:r w:rsidR="00982FB0" w:rsidRPr="00982FB0">
              <w:rPr>
                <w:rFonts w:asciiTheme="majorBidi" w:hAnsiTheme="majorBidi" w:cstheme="majorBidi"/>
                <w:lang w:val="en-US"/>
              </w:rPr>
              <w:t xml:space="preserve">membaca, </w:t>
            </w:r>
            <w:r w:rsidR="00982FB0" w:rsidRPr="00982FB0">
              <w:rPr>
                <w:rFonts w:asciiTheme="majorBidi" w:hAnsiTheme="majorBidi" w:cstheme="majorBidi"/>
                <w:lang w:val="en-US"/>
              </w:rPr>
              <w:lastRenderedPageBreak/>
              <w:t>menyusun makalah</w:t>
            </w:r>
            <w:proofErr w:type="gramStart"/>
            <w:r w:rsidR="00982FB0" w:rsidRPr="00982FB0">
              <w:rPr>
                <w:rFonts w:asciiTheme="majorBidi" w:hAnsiTheme="majorBidi" w:cstheme="majorBidi"/>
                <w:lang w:val="en-US"/>
              </w:rPr>
              <w:t>,  mempresentasikan</w:t>
            </w:r>
            <w:proofErr w:type="gramEnd"/>
            <w:r w:rsidR="00982FB0"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Default="003F31B5" w:rsidP="00B37DCC">
            <w:pPr>
              <w:pStyle w:val="ListParagraph"/>
              <w:numPr>
                <w:ilvl w:val="0"/>
                <w:numId w:val="11"/>
              </w:numPr>
              <w:spacing w:before="0" w:after="0"/>
              <w:ind w:left="296" w:hanging="259"/>
              <w:rPr>
                <w:rFonts w:asciiTheme="majorBidi" w:hAnsiTheme="majorBidi" w:cstheme="majorBidi"/>
                <w:lang w:val="en-US"/>
              </w:rPr>
            </w:pPr>
            <w:r w:rsidRPr="003F31B5">
              <w:rPr>
                <w:rFonts w:asciiTheme="majorBidi" w:hAnsiTheme="majorBidi" w:cstheme="majorBidi"/>
                <w:lang w:val="en-US"/>
              </w:rPr>
              <w:lastRenderedPageBreak/>
              <w:t xml:space="preserve">Kelengkapan </w:t>
            </w:r>
            <w:r w:rsidRPr="003F31B5">
              <w:rPr>
                <w:rFonts w:asciiTheme="majorBidi" w:hAnsiTheme="majorBidi" w:cstheme="majorBidi"/>
                <w:lang w:val="en-US"/>
              </w:rPr>
              <w:lastRenderedPageBreak/>
              <w:t>makalah.</w:t>
            </w:r>
          </w:p>
          <w:p w:rsidR="003F31B5" w:rsidRDefault="003F31B5" w:rsidP="00B37DCC">
            <w:pPr>
              <w:pStyle w:val="ListParagraph"/>
              <w:numPr>
                <w:ilvl w:val="0"/>
                <w:numId w:val="11"/>
              </w:numPr>
              <w:spacing w:before="0" w:after="0"/>
              <w:ind w:left="296" w:hanging="259"/>
              <w:rPr>
                <w:rFonts w:asciiTheme="majorBidi" w:hAnsiTheme="majorBidi" w:cstheme="majorBidi"/>
                <w:lang w:val="en-US"/>
              </w:rPr>
            </w:pPr>
            <w:r>
              <w:rPr>
                <w:rFonts w:asciiTheme="majorBidi" w:hAnsiTheme="majorBidi" w:cstheme="majorBidi"/>
                <w:lang w:val="en-US"/>
              </w:rPr>
              <w:t>Kualitas presentasi.</w:t>
            </w:r>
          </w:p>
          <w:p w:rsidR="003F31B5" w:rsidRPr="003F31B5" w:rsidRDefault="003F31B5" w:rsidP="00B37DCC">
            <w:pPr>
              <w:pStyle w:val="ListParagraph"/>
              <w:numPr>
                <w:ilvl w:val="0"/>
                <w:numId w:val="11"/>
              </w:numPr>
              <w:spacing w:before="0" w:after="0"/>
              <w:ind w:left="296" w:hanging="259"/>
              <w:rPr>
                <w:rFonts w:asciiTheme="majorBidi" w:hAnsiTheme="majorBidi" w:cstheme="majorBidi"/>
                <w:lang w:val="en-US"/>
              </w:rPr>
            </w:pPr>
            <w:r>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lang w:val="en-US"/>
              </w:rPr>
            </w:pPr>
            <w:r>
              <w:rPr>
                <w:rFonts w:asciiTheme="majorBidi" w:hAnsiTheme="majorBidi" w:cstheme="majorBidi"/>
                <w:lang w:val="en-US"/>
              </w:rPr>
              <w:lastRenderedPageBreak/>
              <w:t>5</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Default="00D00E0E" w:rsidP="00E077CC">
            <w:pPr>
              <w:spacing w:before="0" w:after="0"/>
              <w:rPr>
                <w:rFonts w:asciiTheme="majorBidi" w:hAnsiTheme="majorBidi" w:cstheme="majorBidi"/>
                <w:b/>
                <w:bCs/>
                <w:lang w:val="en-US"/>
              </w:rPr>
            </w:pPr>
          </w:p>
          <w:p w:rsidR="00D00E0E" w:rsidRPr="00E077CC" w:rsidRDefault="00D00E0E" w:rsidP="00E077CC">
            <w:pPr>
              <w:spacing w:before="0" w:after="0"/>
              <w:rPr>
                <w:rFonts w:asciiTheme="majorBidi" w:hAnsiTheme="majorBidi" w:cstheme="majorBidi"/>
                <w:b/>
                <w:bCs/>
                <w:lang w:val="en-US"/>
              </w:rPr>
            </w:pPr>
            <w:r>
              <w:rPr>
                <w:rFonts w:asciiTheme="majorBidi" w:hAnsiTheme="majorBidi" w:cstheme="majorBidi"/>
                <w:b/>
                <w:bCs/>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1B59E4" w:rsidRDefault="00D00E0E" w:rsidP="003F31B5">
            <w:pPr>
              <w:spacing w:before="0" w:after="0"/>
              <w:jc w:val="both"/>
              <w:rPr>
                <w:rFonts w:asciiTheme="majorBidi" w:hAnsiTheme="majorBidi" w:cstheme="majorBidi"/>
              </w:rPr>
            </w:pPr>
            <w:r w:rsidRPr="001B59E4">
              <w:rPr>
                <w:rFonts w:asciiTheme="majorBidi" w:hAnsiTheme="majorBidi" w:cstheme="majorBidi"/>
                <w:lang w:val="en-US"/>
              </w:rPr>
              <w:t xml:space="preserve">Mahasiswa mampu </w:t>
            </w:r>
            <w:r>
              <w:rPr>
                <w:rFonts w:asciiTheme="majorBidi" w:hAnsiTheme="majorBidi" w:cstheme="majorBidi"/>
                <w:lang w:val="en-US"/>
              </w:rPr>
              <w:t>memahami dan menjelaskan: Pengertian jual beli yang dilarang, macam-macam jual beli yang dilarang, sebab larangan, pendapat mazhab empat serta pendapat yang arjah berdasarkan dalil.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D00E0E" w:rsidP="003F31B5">
            <w:pPr>
              <w:spacing w:before="0" w:after="0"/>
              <w:jc w:val="both"/>
              <w:rPr>
                <w:rFonts w:asciiTheme="majorBidi" w:hAnsiTheme="majorBidi" w:cstheme="majorBidi"/>
                <w:lang w:val="en-US"/>
              </w:rPr>
            </w:pPr>
            <w:r w:rsidRPr="000F0528">
              <w:rPr>
                <w:rFonts w:asciiTheme="majorBidi" w:hAnsiTheme="majorBidi" w:cstheme="majorBidi"/>
                <w:lang w:val="en-US"/>
              </w:rPr>
              <w:t>Jual-Beli yang dilarang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E077CC" w:rsidRDefault="00AC22EF"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E077CC" w:rsidRDefault="00982FB0"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F31B5" w:rsidRPr="003F31B5" w:rsidRDefault="003F31B5" w:rsidP="00B37DCC">
            <w:pPr>
              <w:pStyle w:val="ListParagraph"/>
              <w:numPr>
                <w:ilvl w:val="0"/>
                <w:numId w:val="13"/>
              </w:numPr>
              <w:spacing w:before="0" w:after="0"/>
              <w:ind w:left="296" w:hanging="259"/>
              <w:rPr>
                <w:rFonts w:asciiTheme="majorBidi" w:hAnsiTheme="majorBidi" w:cstheme="majorBidi"/>
                <w:lang w:val="en-US"/>
              </w:rPr>
            </w:pPr>
            <w:r w:rsidRPr="003F31B5">
              <w:rPr>
                <w:rFonts w:asciiTheme="majorBidi" w:hAnsiTheme="majorBidi" w:cstheme="majorBidi"/>
                <w:lang w:val="en-US"/>
              </w:rPr>
              <w:t>Kelengkapan makalah.</w:t>
            </w:r>
          </w:p>
          <w:p w:rsidR="003F31B5" w:rsidRDefault="003F31B5" w:rsidP="00B37DCC">
            <w:pPr>
              <w:pStyle w:val="ListParagraph"/>
              <w:numPr>
                <w:ilvl w:val="0"/>
                <w:numId w:val="13"/>
              </w:numPr>
              <w:spacing w:before="0" w:after="0"/>
              <w:ind w:left="296" w:hanging="259"/>
              <w:rPr>
                <w:rFonts w:asciiTheme="majorBidi" w:hAnsiTheme="majorBidi" w:cstheme="majorBidi"/>
                <w:lang w:val="en-US"/>
              </w:rPr>
            </w:pPr>
            <w:r>
              <w:rPr>
                <w:rFonts w:asciiTheme="majorBidi" w:hAnsiTheme="majorBidi" w:cstheme="majorBidi"/>
                <w:lang w:val="en-US"/>
              </w:rPr>
              <w:t>Kualitas presentasi.</w:t>
            </w:r>
          </w:p>
          <w:p w:rsidR="00D00E0E" w:rsidRPr="003F31B5" w:rsidRDefault="003F31B5" w:rsidP="00B37DCC">
            <w:pPr>
              <w:pStyle w:val="ListParagraph"/>
              <w:numPr>
                <w:ilvl w:val="0"/>
                <w:numId w:val="13"/>
              </w:numPr>
              <w:spacing w:before="0" w:after="0"/>
              <w:ind w:left="296" w:hanging="259"/>
              <w:rPr>
                <w:rFonts w:asciiTheme="majorBidi" w:hAnsiTheme="majorBidi" w:cstheme="majorBidi"/>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b/>
                <w:bCs/>
                <w:lang w:val="en-US"/>
              </w:rPr>
            </w:pPr>
            <w:r>
              <w:rPr>
                <w:rFonts w:asciiTheme="majorBidi" w:hAnsiTheme="majorBidi" w:cstheme="majorBidi"/>
                <w:b/>
                <w:bCs/>
                <w:lang w:val="en-US"/>
              </w:rPr>
              <w:t>10</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E077CC" w:rsidRDefault="00D00E0E" w:rsidP="00E077CC">
            <w:pPr>
              <w:spacing w:before="0" w:after="0"/>
              <w:rPr>
                <w:rFonts w:asciiTheme="majorBidi" w:hAnsiTheme="majorBidi" w:cstheme="majorBidi"/>
                <w:b/>
                <w:bCs/>
                <w:lang w:val="en-US"/>
              </w:rPr>
            </w:pPr>
            <w:r>
              <w:rPr>
                <w:rFonts w:asciiTheme="majorBidi" w:hAnsiTheme="majorBidi" w:cstheme="majorBidi"/>
                <w:b/>
                <w:bCs/>
                <w:lang w:val="en-U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1B59E4" w:rsidRDefault="00D00E0E" w:rsidP="00B94BA6">
            <w:pPr>
              <w:spacing w:before="0" w:after="0"/>
              <w:jc w:val="both"/>
              <w:rPr>
                <w:rFonts w:asciiTheme="majorBidi" w:hAnsiTheme="majorBidi" w:cstheme="majorBidi"/>
              </w:rPr>
            </w:pPr>
            <w:r w:rsidRPr="001B59E4">
              <w:rPr>
                <w:rFonts w:asciiTheme="majorBidi" w:hAnsiTheme="majorBidi" w:cstheme="majorBidi"/>
                <w:lang w:val="en-US"/>
              </w:rPr>
              <w:t xml:space="preserve">Mahasiswa mampu </w:t>
            </w:r>
            <w:r>
              <w:rPr>
                <w:rFonts w:asciiTheme="majorBidi" w:hAnsiTheme="majorBidi" w:cstheme="majorBidi"/>
                <w:lang w:val="en-US"/>
              </w:rPr>
              <w:t>memahami dan menjelaskan: pengertian Riba, hukum dan dalil riba, macam-macam riba, pendapat ulama tentang riba, bahaya riba, h</w:t>
            </w:r>
            <w:r w:rsidR="00B94BA6">
              <w:rPr>
                <w:rFonts w:asciiTheme="majorBidi" w:hAnsiTheme="majorBidi" w:cstheme="majorBidi"/>
                <w:lang w:val="en-US"/>
              </w:rPr>
              <w:t>u</w:t>
            </w:r>
            <w:r>
              <w:rPr>
                <w:rFonts w:asciiTheme="majorBidi" w:hAnsiTheme="majorBidi" w:cstheme="majorBidi"/>
                <w:lang w:val="en-US"/>
              </w:rPr>
              <w:t>kum bermuamalah dengan bank.</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D00E0E" w:rsidP="003F31B5">
            <w:pPr>
              <w:spacing w:before="0" w:after="0"/>
              <w:rPr>
                <w:rFonts w:asciiTheme="majorBidi" w:hAnsiTheme="majorBidi" w:cstheme="majorBidi"/>
                <w:lang w:val="en-US"/>
              </w:rPr>
            </w:pPr>
            <w:r>
              <w:rPr>
                <w:rFonts w:asciiTheme="majorBidi" w:hAnsiTheme="majorBidi" w:cstheme="majorBidi"/>
                <w:lang w:val="en-US"/>
              </w:rPr>
              <w:t>Riba dan Bank</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E077CC" w:rsidRDefault="00AC22EF"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E077CC" w:rsidRDefault="00982FB0"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F31B5" w:rsidRPr="003F31B5" w:rsidRDefault="003F31B5" w:rsidP="00B37DCC">
            <w:pPr>
              <w:pStyle w:val="ListParagraph"/>
              <w:numPr>
                <w:ilvl w:val="0"/>
                <w:numId w:val="14"/>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3F31B5" w:rsidRDefault="003F31B5" w:rsidP="00B37DCC">
            <w:pPr>
              <w:pStyle w:val="ListParagraph"/>
              <w:numPr>
                <w:ilvl w:val="0"/>
                <w:numId w:val="14"/>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D00E0E" w:rsidRPr="003F31B5" w:rsidRDefault="003F31B5" w:rsidP="00B37DCC">
            <w:pPr>
              <w:pStyle w:val="ListParagraph"/>
              <w:numPr>
                <w:ilvl w:val="0"/>
                <w:numId w:val="14"/>
              </w:numPr>
              <w:spacing w:before="0" w:after="0"/>
              <w:ind w:left="321" w:hanging="284"/>
              <w:rPr>
                <w:rFonts w:asciiTheme="majorBidi" w:hAnsiTheme="majorBidi" w:cstheme="majorBidi"/>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b/>
                <w:bCs/>
                <w:lang w:val="en-US"/>
              </w:rPr>
            </w:pPr>
            <w:r>
              <w:rPr>
                <w:rFonts w:asciiTheme="majorBidi" w:hAnsiTheme="majorBidi" w:cstheme="majorBidi"/>
                <w:b/>
                <w:bCs/>
                <w:lang w:val="en-US"/>
              </w:rPr>
              <w:t>10</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E077CC" w:rsidRDefault="00D00E0E" w:rsidP="00E077CC">
            <w:pPr>
              <w:spacing w:before="0" w:after="0"/>
              <w:rPr>
                <w:rFonts w:asciiTheme="majorBidi" w:hAnsiTheme="majorBidi" w:cstheme="majorBidi"/>
                <w:b/>
                <w:bCs/>
                <w:lang w:val="en-US"/>
              </w:rPr>
            </w:pPr>
            <w:r>
              <w:rPr>
                <w:rFonts w:asciiTheme="majorBidi" w:hAnsiTheme="majorBidi" w:cstheme="majorBidi"/>
                <w:b/>
                <w:bCs/>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1B59E4" w:rsidRDefault="00D00E0E" w:rsidP="00907076">
            <w:pPr>
              <w:spacing w:before="0" w:after="0"/>
              <w:jc w:val="both"/>
              <w:rPr>
                <w:rFonts w:asciiTheme="majorBidi" w:hAnsiTheme="majorBidi" w:cstheme="majorBidi"/>
              </w:rPr>
            </w:pPr>
            <w:r w:rsidRPr="001B59E4">
              <w:rPr>
                <w:rFonts w:asciiTheme="majorBidi" w:hAnsiTheme="majorBidi" w:cstheme="majorBidi"/>
                <w:lang w:val="en-US"/>
              </w:rPr>
              <w:t xml:space="preserve">Mahasiswa mampu </w:t>
            </w:r>
            <w:r>
              <w:rPr>
                <w:rFonts w:asciiTheme="majorBidi" w:hAnsiTheme="majorBidi" w:cstheme="majorBidi"/>
                <w:lang w:val="en-US"/>
              </w:rPr>
              <w:t>memahami dan menjelaskan:</w:t>
            </w:r>
            <w:r w:rsidR="00B94BA6">
              <w:rPr>
                <w:rFonts w:asciiTheme="majorBidi" w:hAnsiTheme="majorBidi" w:cstheme="majorBidi"/>
                <w:lang w:val="en-US"/>
              </w:rPr>
              <w:t xml:space="preserve"> pengertian Syirkah, macam-macam Syirkah, dasar hukum Syirkah, </w:t>
            </w:r>
            <w:r w:rsidR="00907076">
              <w:rPr>
                <w:rFonts w:asciiTheme="majorBidi" w:hAnsiTheme="majorBidi" w:cstheme="majorBidi"/>
                <w:lang w:val="en-US"/>
              </w:rPr>
              <w:t>pendapat ulama tentang macam-macam Syirkah dan memilih pendapat yang arjah.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D00E0E" w:rsidP="003F31B5">
            <w:pPr>
              <w:spacing w:before="0" w:after="0"/>
              <w:rPr>
                <w:rFonts w:asciiTheme="majorBidi" w:hAnsiTheme="majorBidi" w:cstheme="majorBidi"/>
                <w:lang w:val="en-US"/>
              </w:rPr>
            </w:pPr>
            <w:r w:rsidRPr="000F0528">
              <w:rPr>
                <w:rFonts w:asciiTheme="majorBidi" w:hAnsiTheme="majorBidi" w:cstheme="majorBidi"/>
                <w:lang w:val="en-US"/>
              </w:rPr>
              <w:t>Syirkah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E077CC" w:rsidRDefault="00AC22EF"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E077CC" w:rsidRDefault="00982FB0"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F31B5" w:rsidRPr="003F31B5" w:rsidRDefault="003F31B5" w:rsidP="00B37DCC">
            <w:pPr>
              <w:pStyle w:val="ListParagraph"/>
              <w:numPr>
                <w:ilvl w:val="0"/>
                <w:numId w:val="15"/>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3F31B5" w:rsidRDefault="003F31B5" w:rsidP="00B37DCC">
            <w:pPr>
              <w:pStyle w:val="ListParagraph"/>
              <w:numPr>
                <w:ilvl w:val="0"/>
                <w:numId w:val="15"/>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D00E0E" w:rsidRPr="003F31B5" w:rsidRDefault="003F31B5" w:rsidP="00B37DCC">
            <w:pPr>
              <w:pStyle w:val="ListParagraph"/>
              <w:numPr>
                <w:ilvl w:val="0"/>
                <w:numId w:val="15"/>
              </w:numPr>
              <w:spacing w:before="0" w:after="0"/>
              <w:ind w:left="321" w:hanging="284"/>
              <w:rPr>
                <w:rFonts w:asciiTheme="majorBidi" w:hAnsiTheme="majorBidi" w:cstheme="majorBidi"/>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b/>
                <w:bCs/>
                <w:lang w:val="en-US"/>
              </w:rPr>
            </w:pPr>
            <w:r>
              <w:rPr>
                <w:rFonts w:asciiTheme="majorBidi" w:hAnsiTheme="majorBidi" w:cstheme="majorBidi"/>
                <w:b/>
                <w:bCs/>
                <w:lang w:val="en-US"/>
              </w:rPr>
              <w:t>10</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E077CC" w:rsidRDefault="00D00E0E" w:rsidP="00E077CC">
            <w:pPr>
              <w:spacing w:before="0" w:after="0"/>
              <w:rPr>
                <w:rFonts w:asciiTheme="majorBidi" w:hAnsiTheme="majorBidi" w:cstheme="majorBidi"/>
                <w:b/>
                <w:bCs/>
                <w:lang w:val="en-US"/>
              </w:rPr>
            </w:pPr>
            <w:r>
              <w:rPr>
                <w:rFonts w:asciiTheme="majorBidi" w:hAnsiTheme="majorBidi" w:cstheme="majorBidi"/>
                <w:b/>
                <w:bCs/>
                <w:lang w:val="en-U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D00E0E" w:rsidRDefault="00D00E0E" w:rsidP="003F31B5">
            <w:pPr>
              <w:spacing w:before="0" w:after="0"/>
              <w:rPr>
                <w:rFonts w:asciiTheme="majorBidi" w:hAnsiTheme="majorBidi" w:cstheme="majorBidi"/>
                <w:lang w:val="en-US"/>
              </w:rPr>
            </w:pPr>
            <w:r>
              <w:rPr>
                <w:rFonts w:asciiTheme="majorBidi" w:hAnsiTheme="majorBidi" w:cstheme="majorBidi"/>
                <w:lang w:val="en-US"/>
              </w:rPr>
              <w:t xml:space="preserve"> </w:t>
            </w:r>
            <w:r w:rsidRPr="001B59E4">
              <w:rPr>
                <w:rFonts w:asciiTheme="majorBidi" w:hAnsiTheme="majorBidi" w:cstheme="majorBidi"/>
                <w:lang w:val="en-US"/>
              </w:rPr>
              <w:t xml:space="preserve">Mahasiswa mampu </w:t>
            </w:r>
            <w:r>
              <w:rPr>
                <w:rFonts w:asciiTheme="majorBidi" w:hAnsiTheme="majorBidi" w:cstheme="majorBidi"/>
                <w:lang w:val="en-US"/>
              </w:rPr>
              <w:t>memahami dan menjelaskan:</w:t>
            </w:r>
            <w:r w:rsidR="00700F9C">
              <w:rPr>
                <w:rFonts w:asciiTheme="majorBidi" w:hAnsiTheme="majorBidi" w:cstheme="majorBidi"/>
                <w:lang w:val="en-US"/>
              </w:rPr>
              <w:t xml:space="preserve"> pengertian, dasar </w:t>
            </w:r>
            <w:r w:rsidR="003F31B5">
              <w:rPr>
                <w:rFonts w:asciiTheme="majorBidi" w:hAnsiTheme="majorBidi" w:cstheme="majorBidi"/>
                <w:lang w:val="en-US"/>
              </w:rPr>
              <w:t>hukum</w:t>
            </w:r>
            <w:r w:rsidR="00700F9C">
              <w:rPr>
                <w:rFonts w:asciiTheme="majorBidi" w:hAnsiTheme="majorBidi" w:cstheme="majorBidi"/>
                <w:lang w:val="en-US"/>
              </w:rPr>
              <w:t>, macam-macam ijarah, syarat dan rukun Ijarah pendapat ulama yang paling arjah tentang Syirkah.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D00E0E" w:rsidP="003F31B5">
            <w:pPr>
              <w:spacing w:before="0" w:after="0"/>
              <w:rPr>
                <w:rFonts w:asciiTheme="majorBidi" w:hAnsiTheme="majorBidi" w:cstheme="majorBidi"/>
                <w:lang w:val="en-US"/>
              </w:rPr>
            </w:pPr>
            <w:r w:rsidRPr="000F0528">
              <w:rPr>
                <w:rFonts w:asciiTheme="majorBidi" w:hAnsiTheme="majorBidi" w:cstheme="majorBidi"/>
                <w:lang w:val="en-US"/>
              </w:rPr>
              <w:t>Ijarah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E077CC" w:rsidRDefault="00AC22EF"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E077CC" w:rsidRDefault="00982FB0"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F31B5" w:rsidRPr="003F31B5" w:rsidRDefault="003F31B5" w:rsidP="00B37DCC">
            <w:pPr>
              <w:pStyle w:val="ListParagraph"/>
              <w:numPr>
                <w:ilvl w:val="0"/>
                <w:numId w:val="16"/>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3F31B5" w:rsidRDefault="003F31B5" w:rsidP="00B37DCC">
            <w:pPr>
              <w:pStyle w:val="ListParagraph"/>
              <w:numPr>
                <w:ilvl w:val="0"/>
                <w:numId w:val="16"/>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D00E0E" w:rsidRPr="003F31B5" w:rsidRDefault="003F31B5" w:rsidP="00B37DCC">
            <w:pPr>
              <w:pStyle w:val="ListParagraph"/>
              <w:numPr>
                <w:ilvl w:val="0"/>
                <w:numId w:val="16"/>
              </w:numPr>
              <w:spacing w:before="0" w:after="0"/>
              <w:ind w:left="321" w:hanging="284"/>
              <w:rPr>
                <w:rFonts w:asciiTheme="majorBidi" w:hAnsiTheme="majorBidi" w:cstheme="majorBidi"/>
              </w:rPr>
            </w:pPr>
            <w:r w:rsidRPr="003F31B5">
              <w:rPr>
                <w:rFonts w:asciiTheme="majorBidi" w:hAnsiTheme="majorBidi" w:cstheme="majorBidi"/>
                <w:lang w:val="en-US"/>
              </w:rPr>
              <w:t xml:space="preserve">Kemampuan mempertahankan dan argument yang </w:t>
            </w:r>
            <w:r w:rsidRPr="003F31B5">
              <w:rPr>
                <w:rFonts w:asciiTheme="majorBidi" w:hAnsiTheme="majorBidi" w:cstheme="majorBidi"/>
                <w:lang w:val="en-US"/>
              </w:rPr>
              <w:lastRenderedPageBreak/>
              <w:t>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b/>
                <w:bCs/>
                <w:lang w:val="en-US"/>
              </w:rPr>
            </w:pPr>
            <w:r>
              <w:rPr>
                <w:rFonts w:asciiTheme="majorBidi" w:hAnsiTheme="majorBidi" w:cstheme="majorBidi"/>
                <w:b/>
                <w:bCs/>
                <w:lang w:val="en-US"/>
              </w:rPr>
              <w:lastRenderedPageBreak/>
              <w:t>10</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E077CC" w:rsidRDefault="00D00E0E" w:rsidP="00E077CC">
            <w:pPr>
              <w:spacing w:before="0" w:after="0"/>
              <w:rPr>
                <w:rFonts w:asciiTheme="majorBidi" w:hAnsiTheme="majorBidi" w:cstheme="majorBidi"/>
                <w:b/>
                <w:bCs/>
                <w:lang w:val="en-US"/>
              </w:rPr>
            </w:pPr>
            <w:r>
              <w:rPr>
                <w:rFonts w:asciiTheme="majorBidi" w:hAnsiTheme="majorBidi" w:cstheme="majorBidi"/>
                <w:b/>
                <w:bCs/>
                <w:lang w:val="en-US"/>
              </w:rPr>
              <w:lastRenderedPageBreak/>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1B59E4" w:rsidRDefault="00D00E0E" w:rsidP="003F31B5">
            <w:pPr>
              <w:spacing w:before="0" w:after="0"/>
              <w:rPr>
                <w:rFonts w:asciiTheme="majorBidi" w:hAnsiTheme="majorBidi" w:cstheme="majorBidi"/>
              </w:rPr>
            </w:pPr>
            <w:r w:rsidRPr="001B59E4">
              <w:rPr>
                <w:rFonts w:asciiTheme="majorBidi" w:hAnsiTheme="majorBidi" w:cstheme="majorBidi"/>
                <w:lang w:val="en-US"/>
              </w:rPr>
              <w:t xml:space="preserve">Mahasiswa mampu </w:t>
            </w:r>
            <w:r>
              <w:rPr>
                <w:rFonts w:asciiTheme="majorBidi" w:hAnsiTheme="majorBidi" w:cstheme="majorBidi"/>
                <w:lang w:val="en-US"/>
              </w:rPr>
              <w:t>memahami dan menjelaskan:</w:t>
            </w:r>
            <w:r w:rsidR="00BE7A44">
              <w:rPr>
                <w:rFonts w:asciiTheme="majorBidi" w:hAnsiTheme="majorBidi" w:cstheme="majorBidi"/>
                <w:lang w:val="en-US"/>
              </w:rPr>
              <w:t xml:space="preserve"> Pengertian, jenis-jenis, </w:t>
            </w:r>
            <w:r w:rsidR="003F31B5">
              <w:rPr>
                <w:rFonts w:asciiTheme="majorBidi" w:hAnsiTheme="majorBidi" w:cstheme="majorBidi"/>
                <w:lang w:val="en-US"/>
              </w:rPr>
              <w:t>hukum</w:t>
            </w:r>
            <w:r w:rsidR="00BE7A44">
              <w:rPr>
                <w:rFonts w:asciiTheme="majorBidi" w:hAnsiTheme="majorBidi" w:cstheme="majorBidi"/>
                <w:lang w:val="en-US"/>
              </w:rPr>
              <w:t xml:space="preserve"> dan dalilnya, pendapat ulama tentang Surat Berharga.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D00E0E" w:rsidP="003F31B5">
            <w:pPr>
              <w:spacing w:before="0" w:after="0"/>
              <w:rPr>
                <w:rFonts w:asciiTheme="majorBidi" w:hAnsiTheme="majorBidi" w:cstheme="majorBidi"/>
                <w:lang w:val="en-US"/>
              </w:rPr>
            </w:pPr>
            <w:r w:rsidRPr="000F0528">
              <w:rPr>
                <w:rFonts w:asciiTheme="majorBidi" w:hAnsiTheme="majorBidi" w:cstheme="majorBidi"/>
                <w:lang w:val="en-US"/>
              </w:rPr>
              <w:t>Surat-Surat Berharga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E077CC" w:rsidRDefault="00AC22EF"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E077CC" w:rsidRDefault="00982FB0"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F31B5" w:rsidRPr="003F31B5" w:rsidRDefault="003F31B5" w:rsidP="00B37DCC">
            <w:pPr>
              <w:pStyle w:val="ListParagraph"/>
              <w:numPr>
                <w:ilvl w:val="0"/>
                <w:numId w:val="17"/>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3F31B5" w:rsidRDefault="003F31B5" w:rsidP="00B37DCC">
            <w:pPr>
              <w:pStyle w:val="ListParagraph"/>
              <w:numPr>
                <w:ilvl w:val="0"/>
                <w:numId w:val="17"/>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D00E0E" w:rsidRPr="003F31B5" w:rsidRDefault="003F31B5" w:rsidP="00B37DCC">
            <w:pPr>
              <w:pStyle w:val="ListParagraph"/>
              <w:numPr>
                <w:ilvl w:val="0"/>
                <w:numId w:val="17"/>
              </w:numPr>
              <w:spacing w:before="0" w:after="0"/>
              <w:ind w:left="321" w:hanging="284"/>
              <w:rPr>
                <w:rFonts w:asciiTheme="majorBidi" w:hAnsiTheme="majorBidi" w:cstheme="majorBidi"/>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b/>
                <w:bCs/>
                <w:lang w:val="en-US"/>
              </w:rPr>
            </w:pPr>
            <w:r>
              <w:rPr>
                <w:rFonts w:asciiTheme="majorBidi" w:hAnsiTheme="majorBidi" w:cstheme="majorBidi"/>
                <w:b/>
                <w:bCs/>
                <w:lang w:val="en-US"/>
              </w:rPr>
              <w:t>5</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E077CC" w:rsidRDefault="00D00E0E" w:rsidP="00E077CC">
            <w:pPr>
              <w:spacing w:before="0" w:after="0"/>
              <w:rPr>
                <w:rFonts w:asciiTheme="majorBidi" w:hAnsiTheme="majorBidi" w:cstheme="majorBidi"/>
                <w:b/>
                <w:bCs/>
                <w:lang w:val="en-US"/>
              </w:rPr>
            </w:pPr>
            <w:r w:rsidRPr="00E077CC">
              <w:rPr>
                <w:rFonts w:asciiTheme="majorBidi" w:hAnsiTheme="majorBidi" w:cstheme="majorBidi"/>
                <w:b/>
                <w:bCs/>
                <w:lang w:val="en-U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1B59E4" w:rsidRDefault="00953CFF" w:rsidP="003F31B5">
            <w:pPr>
              <w:spacing w:before="0" w:after="0"/>
              <w:rPr>
                <w:rFonts w:asciiTheme="majorBidi" w:hAnsiTheme="majorBidi" w:cstheme="majorBidi"/>
                <w:lang w:val="en-US"/>
              </w:rPr>
            </w:pPr>
            <w:r>
              <w:rPr>
                <w:rFonts w:asciiTheme="majorBidi" w:hAnsiTheme="majorBidi" w:cstheme="majorBidi"/>
                <w:lang w:val="en-US"/>
              </w:rPr>
              <w:t>Mahasiswa mampu menjawab soal UTS dengan benar sesuai waktu yang disediakan.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953CFF" w:rsidP="003F31B5">
            <w:pPr>
              <w:spacing w:before="0" w:after="0"/>
              <w:rPr>
                <w:rFonts w:asciiTheme="majorBidi" w:hAnsiTheme="majorBidi" w:cstheme="majorBidi"/>
              </w:rPr>
            </w:pPr>
            <w:r w:rsidRPr="001B59E4">
              <w:rPr>
                <w:rFonts w:asciiTheme="majorBidi" w:hAnsiTheme="majorBidi" w:cstheme="majorBidi"/>
                <w:lang w:val="en-US"/>
              </w:rPr>
              <w:t>Ujian Tengah Semester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lang w:val="en-US"/>
              </w:rPr>
            </w:pPr>
            <w:r w:rsidRPr="00AC22EF">
              <w:rPr>
                <w:rFonts w:asciiTheme="majorBidi" w:hAnsiTheme="majorBidi" w:cstheme="majorBidi"/>
                <w:lang w:val="en-US"/>
              </w:rPr>
              <w:t>Test tertulis</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E077CC" w:rsidRDefault="00C3556C" w:rsidP="00E077CC">
            <w:pPr>
              <w:spacing w:before="0" w:after="0"/>
              <w:rPr>
                <w:rFonts w:asciiTheme="majorBidi" w:hAnsiTheme="majorBidi" w:cstheme="majorBidi"/>
                <w:b/>
                <w:bCs/>
              </w:rPr>
            </w:pPr>
            <w:r w:rsidRPr="00C3556C">
              <w:rPr>
                <w:rFonts w:asciiTheme="majorBidi" w:hAnsiTheme="majorBidi" w:cstheme="majorBidi"/>
                <w:lang w:val="en-US"/>
              </w:rPr>
              <w:t>Mahasiswa membaca dan menganalisis soal, serta menjawab soal dengan benar.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Default="003F31B5" w:rsidP="00B37DCC">
            <w:pPr>
              <w:pStyle w:val="ListParagraph"/>
              <w:numPr>
                <w:ilvl w:val="0"/>
                <w:numId w:val="12"/>
              </w:numPr>
              <w:spacing w:before="0" w:after="0"/>
              <w:ind w:left="321" w:hanging="284"/>
              <w:rPr>
                <w:rFonts w:asciiTheme="majorBidi" w:hAnsiTheme="majorBidi" w:cstheme="majorBidi"/>
                <w:lang w:val="en-US"/>
              </w:rPr>
            </w:pPr>
            <w:r>
              <w:rPr>
                <w:rFonts w:asciiTheme="majorBidi" w:hAnsiTheme="majorBidi" w:cstheme="majorBidi"/>
                <w:lang w:val="en-US"/>
              </w:rPr>
              <w:t>Ketepatan waktu.</w:t>
            </w:r>
          </w:p>
          <w:p w:rsidR="003F31B5" w:rsidRDefault="003F31B5" w:rsidP="00B37DCC">
            <w:pPr>
              <w:pStyle w:val="ListParagraph"/>
              <w:numPr>
                <w:ilvl w:val="0"/>
                <w:numId w:val="12"/>
              </w:numPr>
              <w:spacing w:before="0" w:after="0"/>
              <w:ind w:left="321" w:hanging="284"/>
              <w:rPr>
                <w:rFonts w:asciiTheme="majorBidi" w:hAnsiTheme="majorBidi" w:cstheme="majorBidi"/>
                <w:lang w:val="en-US"/>
              </w:rPr>
            </w:pPr>
            <w:r>
              <w:rPr>
                <w:rFonts w:asciiTheme="majorBidi" w:hAnsiTheme="majorBidi" w:cstheme="majorBidi"/>
                <w:lang w:val="en-US"/>
              </w:rPr>
              <w:t>Ketepatan jawaban.</w:t>
            </w:r>
          </w:p>
          <w:p w:rsidR="003F31B5" w:rsidRPr="003F31B5" w:rsidRDefault="003F31B5" w:rsidP="00B37DCC">
            <w:pPr>
              <w:pStyle w:val="ListParagraph"/>
              <w:numPr>
                <w:ilvl w:val="0"/>
                <w:numId w:val="12"/>
              </w:numPr>
              <w:spacing w:before="0" w:after="0"/>
              <w:ind w:left="321" w:hanging="284"/>
              <w:rPr>
                <w:rFonts w:asciiTheme="majorBidi" w:hAnsiTheme="majorBidi" w:cstheme="majorBidi"/>
                <w:lang w:val="en-US"/>
              </w:rPr>
            </w:pPr>
            <w:r>
              <w:rPr>
                <w:rFonts w:asciiTheme="majorBidi" w:hAnsiTheme="majorBidi" w:cstheme="majorBidi"/>
                <w:lang w:val="en-US"/>
              </w:rPr>
              <w:t>Kerapian tulisan.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E077CC" w:rsidRDefault="00D00E0E" w:rsidP="00E077CC">
            <w:pPr>
              <w:spacing w:before="0" w:after="0"/>
              <w:rPr>
                <w:rFonts w:asciiTheme="majorBidi" w:hAnsiTheme="majorBidi" w:cstheme="majorBidi"/>
                <w:b/>
                <w:bCs/>
              </w:rPr>
            </w:pP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E077CC" w:rsidRDefault="00D00E0E" w:rsidP="00E077CC">
            <w:pPr>
              <w:spacing w:before="0" w:after="0"/>
              <w:rPr>
                <w:rFonts w:asciiTheme="majorBidi" w:hAnsiTheme="majorBidi" w:cstheme="majorBidi"/>
                <w:b/>
                <w:bCs/>
                <w:lang w:val="en-US"/>
              </w:rPr>
            </w:pPr>
            <w:r w:rsidRPr="00E077CC">
              <w:rPr>
                <w:rFonts w:asciiTheme="majorBidi" w:hAnsiTheme="majorBidi" w:cstheme="majorBidi"/>
                <w:b/>
                <w:bCs/>
                <w:lang w:val="en-U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1B59E4" w:rsidRDefault="00953CFF" w:rsidP="003F31B5">
            <w:pPr>
              <w:spacing w:before="0" w:after="0"/>
              <w:rPr>
                <w:rFonts w:asciiTheme="majorBidi" w:hAnsiTheme="majorBidi" w:cstheme="majorBidi"/>
              </w:rPr>
            </w:pPr>
            <w:r w:rsidRPr="001B59E4">
              <w:rPr>
                <w:rFonts w:asciiTheme="majorBidi" w:hAnsiTheme="majorBidi" w:cstheme="majorBidi"/>
                <w:lang w:val="en-US"/>
              </w:rPr>
              <w:t xml:space="preserve">Mahasiswa mampu </w:t>
            </w:r>
            <w:r>
              <w:rPr>
                <w:rFonts w:asciiTheme="majorBidi" w:hAnsiTheme="majorBidi" w:cstheme="majorBidi"/>
                <w:lang w:val="en-US"/>
              </w:rPr>
              <w:t>memahami dan menjelaskan:</w:t>
            </w:r>
            <w:r w:rsidR="00DE0562">
              <w:rPr>
                <w:rFonts w:asciiTheme="majorBidi" w:hAnsiTheme="majorBidi" w:cstheme="majorBidi"/>
                <w:lang w:val="en-US"/>
              </w:rPr>
              <w:t xml:space="preserve"> pengertian Hibah, Ariyah dan Wadi’ah dan membedakan ketiganya, </w:t>
            </w:r>
            <w:r w:rsidR="003F31B5">
              <w:rPr>
                <w:rFonts w:asciiTheme="majorBidi" w:hAnsiTheme="majorBidi" w:cstheme="majorBidi"/>
                <w:lang w:val="en-US"/>
              </w:rPr>
              <w:t>hukum</w:t>
            </w:r>
            <w:r w:rsidR="00DE0562">
              <w:rPr>
                <w:rFonts w:asciiTheme="majorBidi" w:hAnsiTheme="majorBidi" w:cstheme="majorBidi"/>
                <w:lang w:val="en-US"/>
              </w:rPr>
              <w:t xml:space="preserve"> ketiganya dan dapat mengaplikasikannya dalam kehidupan.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D00E0E" w:rsidP="003F31B5">
            <w:pPr>
              <w:spacing w:before="0" w:after="0"/>
              <w:rPr>
                <w:rFonts w:asciiTheme="majorBidi" w:hAnsiTheme="majorBidi" w:cstheme="majorBidi"/>
                <w:lang w:val="en-US"/>
              </w:rPr>
            </w:pPr>
            <w:r w:rsidRPr="000F0528">
              <w:rPr>
                <w:rFonts w:asciiTheme="majorBidi" w:hAnsiTheme="majorBidi" w:cstheme="majorBidi"/>
                <w:lang w:val="en-US"/>
              </w:rPr>
              <w:t>Hibah, Ariyah dan Wadiáh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E077CC" w:rsidRDefault="00AC22EF"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E077CC" w:rsidRDefault="00982FB0"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F31B5" w:rsidRPr="003F31B5" w:rsidRDefault="003F31B5" w:rsidP="00B37DCC">
            <w:pPr>
              <w:pStyle w:val="ListParagraph"/>
              <w:numPr>
                <w:ilvl w:val="0"/>
                <w:numId w:val="18"/>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3F31B5" w:rsidRPr="00B37DCC" w:rsidRDefault="003F31B5" w:rsidP="00B37DCC">
            <w:pPr>
              <w:pStyle w:val="ListParagraph"/>
              <w:numPr>
                <w:ilvl w:val="0"/>
                <w:numId w:val="18"/>
              </w:numPr>
              <w:spacing w:before="0" w:after="0"/>
              <w:ind w:left="321" w:hanging="284"/>
              <w:rPr>
                <w:rFonts w:asciiTheme="majorBidi" w:hAnsiTheme="majorBidi" w:cstheme="majorBidi"/>
                <w:lang w:val="en-US"/>
              </w:rPr>
            </w:pPr>
            <w:r w:rsidRPr="00B37DCC">
              <w:rPr>
                <w:rFonts w:asciiTheme="majorBidi" w:hAnsiTheme="majorBidi" w:cstheme="majorBidi"/>
                <w:lang w:val="en-US"/>
              </w:rPr>
              <w:t>Kualitas presentasi.</w:t>
            </w:r>
          </w:p>
          <w:p w:rsidR="00D00E0E" w:rsidRPr="003F31B5" w:rsidRDefault="003F31B5" w:rsidP="00B37DCC">
            <w:pPr>
              <w:pStyle w:val="ListParagraph"/>
              <w:numPr>
                <w:ilvl w:val="0"/>
                <w:numId w:val="18"/>
              </w:numPr>
              <w:spacing w:before="0" w:after="0"/>
              <w:ind w:left="321" w:hanging="284"/>
              <w:rPr>
                <w:rFonts w:asciiTheme="majorBidi" w:hAnsiTheme="majorBidi" w:cstheme="majorBidi"/>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b/>
                <w:bCs/>
                <w:lang w:val="en-US"/>
              </w:rPr>
            </w:pPr>
            <w:r>
              <w:rPr>
                <w:rFonts w:asciiTheme="majorBidi" w:hAnsiTheme="majorBidi" w:cstheme="majorBidi"/>
                <w:b/>
                <w:bCs/>
                <w:lang w:val="en-US"/>
              </w:rPr>
              <w:t>5</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E077CC" w:rsidRDefault="00D00E0E" w:rsidP="00E077CC">
            <w:pPr>
              <w:spacing w:before="0" w:after="0"/>
              <w:rPr>
                <w:rFonts w:asciiTheme="majorBidi" w:hAnsiTheme="majorBidi" w:cstheme="majorBidi"/>
                <w:b/>
                <w:bCs/>
                <w:lang w:val="en-US"/>
              </w:rPr>
            </w:pPr>
            <w:r w:rsidRPr="00E077CC">
              <w:rPr>
                <w:rFonts w:asciiTheme="majorBidi" w:hAnsiTheme="majorBidi" w:cstheme="majorBidi"/>
                <w:b/>
                <w:bCs/>
                <w:lang w:val="en-U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1B59E4" w:rsidRDefault="00953CFF" w:rsidP="003F31B5">
            <w:pPr>
              <w:spacing w:before="0" w:after="0"/>
              <w:rPr>
                <w:rFonts w:asciiTheme="majorBidi" w:hAnsiTheme="majorBidi" w:cstheme="majorBidi"/>
              </w:rPr>
            </w:pPr>
            <w:r w:rsidRPr="001B59E4">
              <w:rPr>
                <w:rFonts w:asciiTheme="majorBidi" w:hAnsiTheme="majorBidi" w:cstheme="majorBidi"/>
                <w:lang w:val="en-US"/>
              </w:rPr>
              <w:t xml:space="preserve">Mahasiswa mampu </w:t>
            </w:r>
            <w:r>
              <w:rPr>
                <w:rFonts w:asciiTheme="majorBidi" w:hAnsiTheme="majorBidi" w:cstheme="majorBidi"/>
                <w:lang w:val="en-US"/>
              </w:rPr>
              <w:t>memahami dan menjelaskan:</w:t>
            </w:r>
            <w:r w:rsidR="00DE0562">
              <w:rPr>
                <w:rFonts w:asciiTheme="majorBidi" w:hAnsiTheme="majorBidi" w:cstheme="majorBidi"/>
                <w:lang w:val="en-US"/>
              </w:rPr>
              <w:t xml:space="preserve"> pengertian, </w:t>
            </w:r>
            <w:r w:rsidR="003F31B5">
              <w:rPr>
                <w:rFonts w:asciiTheme="majorBidi" w:hAnsiTheme="majorBidi" w:cstheme="majorBidi"/>
                <w:lang w:val="en-US"/>
              </w:rPr>
              <w:t>hukum</w:t>
            </w:r>
            <w:r w:rsidR="00DE0562">
              <w:rPr>
                <w:rFonts w:asciiTheme="majorBidi" w:hAnsiTheme="majorBidi" w:cstheme="majorBidi"/>
                <w:lang w:val="en-US"/>
              </w:rPr>
              <w:t>, dalil dan pendapat ulama tentanggadai dan memilihpendapat yang palih arjahberdasarkan dalilnya.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D00E0E" w:rsidP="003F31B5">
            <w:pPr>
              <w:spacing w:before="0" w:after="0"/>
              <w:rPr>
                <w:rFonts w:asciiTheme="majorBidi" w:hAnsiTheme="majorBidi" w:cstheme="majorBidi"/>
                <w:lang w:val="en-US"/>
              </w:rPr>
            </w:pPr>
            <w:r w:rsidRPr="000F0528">
              <w:rPr>
                <w:rFonts w:asciiTheme="majorBidi" w:hAnsiTheme="majorBidi" w:cstheme="majorBidi"/>
                <w:lang w:val="en-US"/>
              </w:rPr>
              <w:t>Gadai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E077CC" w:rsidRDefault="00AC22EF"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E077CC" w:rsidRDefault="00982FB0"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F31B5" w:rsidRPr="003F31B5" w:rsidRDefault="003F31B5" w:rsidP="00B37DCC">
            <w:pPr>
              <w:pStyle w:val="ListParagraph"/>
              <w:numPr>
                <w:ilvl w:val="0"/>
                <w:numId w:val="19"/>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3F31B5" w:rsidRPr="003F31B5" w:rsidRDefault="003F31B5" w:rsidP="00B37DCC">
            <w:pPr>
              <w:pStyle w:val="ListParagraph"/>
              <w:numPr>
                <w:ilvl w:val="0"/>
                <w:numId w:val="19"/>
              </w:numPr>
              <w:spacing w:before="0" w:after="0"/>
              <w:ind w:left="321" w:hanging="284"/>
              <w:rPr>
                <w:rFonts w:asciiTheme="majorBidi" w:hAnsiTheme="majorBidi" w:cstheme="majorBidi"/>
                <w:lang w:val="en-US"/>
              </w:rPr>
            </w:pPr>
            <w:r w:rsidRPr="003F31B5">
              <w:rPr>
                <w:rFonts w:asciiTheme="majorBidi" w:hAnsiTheme="majorBidi" w:cstheme="majorBidi"/>
                <w:lang w:val="en-US"/>
              </w:rPr>
              <w:t>Kualitas presentasi.</w:t>
            </w:r>
          </w:p>
          <w:p w:rsidR="00D00E0E" w:rsidRPr="003F31B5" w:rsidRDefault="003F31B5" w:rsidP="00B37DCC">
            <w:pPr>
              <w:pStyle w:val="ListParagraph"/>
              <w:numPr>
                <w:ilvl w:val="0"/>
                <w:numId w:val="19"/>
              </w:numPr>
              <w:spacing w:before="0" w:after="0"/>
              <w:ind w:left="321" w:hanging="284"/>
              <w:rPr>
                <w:rFonts w:asciiTheme="majorBidi" w:hAnsiTheme="majorBidi" w:cstheme="majorBidi"/>
                <w:b/>
                <w:bCs/>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b/>
                <w:bCs/>
                <w:lang w:val="en-US"/>
              </w:rPr>
            </w:pPr>
            <w:r>
              <w:rPr>
                <w:rFonts w:asciiTheme="majorBidi" w:hAnsiTheme="majorBidi" w:cstheme="majorBidi"/>
                <w:b/>
                <w:bCs/>
                <w:lang w:val="en-US"/>
              </w:rPr>
              <w:t>5</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E077CC" w:rsidRDefault="00D00E0E" w:rsidP="00E077CC">
            <w:pPr>
              <w:spacing w:before="0" w:after="0"/>
              <w:rPr>
                <w:rFonts w:asciiTheme="majorBidi" w:hAnsiTheme="majorBidi" w:cstheme="majorBidi"/>
                <w:b/>
                <w:bCs/>
                <w:lang w:val="en-US"/>
              </w:rPr>
            </w:pPr>
            <w:r>
              <w:rPr>
                <w:rFonts w:asciiTheme="majorBidi" w:hAnsiTheme="majorBidi" w:cstheme="majorBidi"/>
                <w:b/>
                <w:bCs/>
                <w:lang w:val="en-U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1B59E4" w:rsidRDefault="00953CFF" w:rsidP="003F31B5">
            <w:pPr>
              <w:spacing w:before="0" w:after="0"/>
              <w:rPr>
                <w:rFonts w:asciiTheme="majorBidi" w:hAnsiTheme="majorBidi" w:cstheme="majorBidi"/>
              </w:rPr>
            </w:pPr>
            <w:r w:rsidRPr="001B59E4">
              <w:rPr>
                <w:rFonts w:asciiTheme="majorBidi" w:hAnsiTheme="majorBidi" w:cstheme="majorBidi"/>
                <w:lang w:val="en-US"/>
              </w:rPr>
              <w:t xml:space="preserve">Mahasiswa mampu </w:t>
            </w:r>
            <w:r>
              <w:rPr>
                <w:rFonts w:asciiTheme="majorBidi" w:hAnsiTheme="majorBidi" w:cstheme="majorBidi"/>
                <w:lang w:val="en-US"/>
              </w:rPr>
              <w:t>memahami dan menjelaskan:</w:t>
            </w:r>
            <w:r w:rsidR="004B6751">
              <w:rPr>
                <w:rFonts w:asciiTheme="majorBidi" w:hAnsiTheme="majorBidi" w:cstheme="majorBidi"/>
                <w:lang w:val="en-US"/>
              </w:rPr>
              <w:t xml:space="preserve"> pengertian, </w:t>
            </w:r>
            <w:r w:rsidR="003F31B5">
              <w:rPr>
                <w:rFonts w:asciiTheme="majorBidi" w:hAnsiTheme="majorBidi" w:cstheme="majorBidi"/>
                <w:lang w:val="en-US"/>
              </w:rPr>
              <w:t>hukum</w:t>
            </w:r>
            <w:r w:rsidR="004B6751">
              <w:rPr>
                <w:rFonts w:asciiTheme="majorBidi" w:hAnsiTheme="majorBidi" w:cstheme="majorBidi"/>
                <w:lang w:val="en-US"/>
              </w:rPr>
              <w:t xml:space="preserve">, dasar </w:t>
            </w:r>
            <w:r w:rsidR="003F31B5">
              <w:rPr>
                <w:rFonts w:asciiTheme="majorBidi" w:hAnsiTheme="majorBidi" w:cstheme="majorBidi"/>
                <w:lang w:val="en-US"/>
              </w:rPr>
              <w:t>hukum</w:t>
            </w:r>
            <w:r w:rsidR="004B6751">
              <w:rPr>
                <w:rFonts w:asciiTheme="majorBidi" w:hAnsiTheme="majorBidi" w:cstheme="majorBidi"/>
                <w:lang w:val="en-US"/>
              </w:rPr>
              <w:t>, pendapat ulama tentang mudharabah dan menentukan pendapat yang paling arjah berdasarkan dalil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D00E0E" w:rsidP="003F31B5">
            <w:pPr>
              <w:spacing w:before="0" w:after="0"/>
              <w:rPr>
                <w:rFonts w:asciiTheme="majorBidi" w:hAnsiTheme="majorBidi" w:cstheme="majorBidi"/>
                <w:lang w:val="en-US"/>
              </w:rPr>
            </w:pPr>
            <w:r w:rsidRPr="000F0528">
              <w:rPr>
                <w:rFonts w:asciiTheme="majorBidi" w:hAnsiTheme="majorBidi" w:cstheme="majorBidi"/>
                <w:lang w:val="en-US"/>
              </w:rPr>
              <w:t>Mudharabah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E077CC" w:rsidRDefault="00AC22EF"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E077CC" w:rsidRDefault="00982FB0"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F31B5" w:rsidRPr="003F31B5" w:rsidRDefault="003F31B5" w:rsidP="00B37DCC">
            <w:pPr>
              <w:pStyle w:val="ListParagraph"/>
              <w:numPr>
                <w:ilvl w:val="0"/>
                <w:numId w:val="20"/>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3F31B5" w:rsidRDefault="003F31B5" w:rsidP="00B37DCC">
            <w:pPr>
              <w:pStyle w:val="ListParagraph"/>
              <w:numPr>
                <w:ilvl w:val="0"/>
                <w:numId w:val="20"/>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D00E0E" w:rsidRPr="003F31B5" w:rsidRDefault="003F31B5" w:rsidP="00B37DCC">
            <w:pPr>
              <w:pStyle w:val="ListParagraph"/>
              <w:numPr>
                <w:ilvl w:val="0"/>
                <w:numId w:val="20"/>
              </w:numPr>
              <w:spacing w:before="0" w:after="0"/>
              <w:ind w:left="321" w:hanging="284"/>
              <w:rPr>
                <w:rFonts w:asciiTheme="majorBidi" w:hAnsiTheme="majorBidi" w:cstheme="majorBidi"/>
                <w:b/>
                <w:bCs/>
              </w:rPr>
            </w:pPr>
            <w:r w:rsidRPr="003F31B5">
              <w:rPr>
                <w:rFonts w:asciiTheme="majorBidi" w:hAnsiTheme="majorBidi" w:cstheme="majorBidi"/>
                <w:lang w:val="en-US"/>
              </w:rPr>
              <w:t xml:space="preserve">Kemampuan mempertahankan </w:t>
            </w:r>
            <w:r w:rsidRPr="003F31B5">
              <w:rPr>
                <w:rFonts w:asciiTheme="majorBidi" w:hAnsiTheme="majorBidi" w:cstheme="majorBidi"/>
                <w:lang w:val="en-US"/>
              </w:rPr>
              <w:lastRenderedPageBreak/>
              <w:t>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b/>
                <w:bCs/>
                <w:lang w:val="en-US"/>
              </w:rPr>
            </w:pPr>
            <w:r>
              <w:rPr>
                <w:rFonts w:asciiTheme="majorBidi" w:hAnsiTheme="majorBidi" w:cstheme="majorBidi"/>
                <w:b/>
                <w:bCs/>
                <w:lang w:val="en-US"/>
              </w:rPr>
              <w:lastRenderedPageBreak/>
              <w:t>10</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Default="00D00E0E" w:rsidP="00E077CC">
            <w:pPr>
              <w:spacing w:before="0" w:after="0"/>
              <w:rPr>
                <w:rFonts w:asciiTheme="majorBidi" w:hAnsiTheme="majorBidi" w:cstheme="majorBidi"/>
                <w:b/>
                <w:bCs/>
                <w:lang w:val="en-US"/>
              </w:rPr>
            </w:pPr>
            <w:r>
              <w:rPr>
                <w:rFonts w:asciiTheme="majorBidi" w:hAnsiTheme="majorBidi" w:cstheme="majorBidi"/>
                <w:b/>
                <w:bCs/>
                <w:lang w:val="en-US"/>
              </w:rPr>
              <w:lastRenderedPageBreak/>
              <w:t>12</w:t>
            </w:r>
          </w:p>
          <w:p w:rsidR="00D00E0E" w:rsidRDefault="00D00E0E" w:rsidP="00E077CC">
            <w:pPr>
              <w:spacing w:before="0" w:after="0"/>
              <w:rPr>
                <w:rFonts w:asciiTheme="majorBidi" w:hAnsiTheme="majorBidi" w:cstheme="majorBidi"/>
                <w:b/>
                <w:bCs/>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1B59E4" w:rsidRDefault="00953CFF" w:rsidP="003F31B5">
            <w:pPr>
              <w:spacing w:before="0" w:after="0"/>
              <w:rPr>
                <w:rFonts w:asciiTheme="majorBidi" w:hAnsiTheme="majorBidi" w:cstheme="majorBidi"/>
              </w:rPr>
            </w:pPr>
            <w:r w:rsidRPr="001B59E4">
              <w:rPr>
                <w:rFonts w:asciiTheme="majorBidi" w:hAnsiTheme="majorBidi" w:cstheme="majorBidi"/>
                <w:lang w:val="en-US"/>
              </w:rPr>
              <w:t xml:space="preserve">Mahasiswa mampu </w:t>
            </w:r>
            <w:r>
              <w:rPr>
                <w:rFonts w:asciiTheme="majorBidi" w:hAnsiTheme="majorBidi" w:cstheme="majorBidi"/>
                <w:lang w:val="en-US"/>
              </w:rPr>
              <w:t>memahami dan menjelaskan:</w:t>
            </w:r>
            <w:r w:rsidR="00A060CF">
              <w:rPr>
                <w:rFonts w:asciiTheme="majorBidi" w:hAnsiTheme="majorBidi" w:cstheme="majorBidi"/>
                <w:lang w:val="en-US"/>
              </w:rPr>
              <w:t xml:space="preserve"> pengertian</w:t>
            </w:r>
            <w:proofErr w:type="gramStart"/>
            <w:r w:rsidR="00A060CF">
              <w:rPr>
                <w:rFonts w:asciiTheme="majorBidi" w:hAnsiTheme="majorBidi" w:cstheme="majorBidi"/>
                <w:lang w:val="en-US"/>
              </w:rPr>
              <w:t>,</w:t>
            </w:r>
            <w:r w:rsidR="003F31B5">
              <w:rPr>
                <w:rFonts w:asciiTheme="majorBidi" w:hAnsiTheme="majorBidi" w:cstheme="majorBidi"/>
                <w:lang w:val="en-US"/>
              </w:rPr>
              <w:t>hukum</w:t>
            </w:r>
            <w:proofErr w:type="gramEnd"/>
            <w:r w:rsidR="00A060CF">
              <w:rPr>
                <w:rFonts w:asciiTheme="majorBidi" w:hAnsiTheme="majorBidi" w:cstheme="majorBidi"/>
                <w:lang w:val="en-US"/>
              </w:rPr>
              <w:t xml:space="preserve">, dasar </w:t>
            </w:r>
            <w:r w:rsidR="003F31B5">
              <w:rPr>
                <w:rFonts w:asciiTheme="majorBidi" w:hAnsiTheme="majorBidi" w:cstheme="majorBidi"/>
                <w:lang w:val="en-US"/>
              </w:rPr>
              <w:t>hukum</w:t>
            </w:r>
            <w:r w:rsidR="00A060CF">
              <w:rPr>
                <w:rFonts w:asciiTheme="majorBidi" w:hAnsiTheme="majorBidi" w:cstheme="majorBidi"/>
                <w:lang w:val="en-US"/>
              </w:rPr>
              <w:t xml:space="preserve"> tas’ir dan ihtikar, pendapatulama tentang keduanya dan menentukan pendapat yang paling arjah berdasarkan dalilnya.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D00E0E" w:rsidP="003F31B5">
            <w:pPr>
              <w:spacing w:before="0" w:after="0"/>
              <w:rPr>
                <w:rFonts w:asciiTheme="majorBidi" w:hAnsiTheme="majorBidi" w:cstheme="majorBidi"/>
                <w:lang w:val="en-US"/>
              </w:rPr>
            </w:pPr>
            <w:r w:rsidRPr="000F0528">
              <w:rPr>
                <w:rFonts w:asciiTheme="majorBidi" w:hAnsiTheme="majorBidi" w:cstheme="majorBidi"/>
                <w:lang w:val="en-US"/>
              </w:rPr>
              <w:t>Tas</w:t>
            </w:r>
            <w:r>
              <w:rPr>
                <w:rFonts w:asciiTheme="majorBidi" w:hAnsiTheme="majorBidi" w:cstheme="majorBidi"/>
                <w:lang w:val="en-US"/>
              </w:rPr>
              <w:t xml:space="preserve"> </w:t>
            </w:r>
            <w:r w:rsidRPr="000F0528">
              <w:rPr>
                <w:rFonts w:asciiTheme="majorBidi" w:hAnsiTheme="majorBidi" w:cstheme="majorBidi"/>
                <w:lang w:val="en-US"/>
              </w:rPr>
              <w:t>ír dan Ihtikar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E077CC" w:rsidRDefault="00AC22EF"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E077CC" w:rsidRDefault="00982FB0"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F31B5" w:rsidRPr="003F31B5" w:rsidRDefault="003F31B5" w:rsidP="00B37DCC">
            <w:pPr>
              <w:pStyle w:val="ListParagraph"/>
              <w:numPr>
                <w:ilvl w:val="0"/>
                <w:numId w:val="21"/>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3F31B5" w:rsidRDefault="003F31B5" w:rsidP="00B37DCC">
            <w:pPr>
              <w:pStyle w:val="ListParagraph"/>
              <w:numPr>
                <w:ilvl w:val="0"/>
                <w:numId w:val="21"/>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D00E0E" w:rsidRPr="003F31B5" w:rsidRDefault="003F31B5" w:rsidP="00B37DCC">
            <w:pPr>
              <w:pStyle w:val="ListParagraph"/>
              <w:numPr>
                <w:ilvl w:val="0"/>
                <w:numId w:val="21"/>
              </w:numPr>
              <w:spacing w:before="0" w:after="0"/>
              <w:ind w:left="321" w:hanging="284"/>
              <w:rPr>
                <w:rFonts w:asciiTheme="majorBidi" w:hAnsiTheme="majorBidi" w:cstheme="majorBidi"/>
                <w:b/>
                <w:bCs/>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b/>
                <w:bCs/>
                <w:lang w:val="en-US"/>
              </w:rPr>
            </w:pPr>
            <w:r>
              <w:rPr>
                <w:rFonts w:asciiTheme="majorBidi" w:hAnsiTheme="majorBidi" w:cstheme="majorBidi"/>
                <w:b/>
                <w:bCs/>
                <w:lang w:val="en-US"/>
              </w:rPr>
              <w:t>10</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Default="00D00E0E" w:rsidP="00E077CC">
            <w:pPr>
              <w:spacing w:before="0" w:after="0"/>
              <w:rPr>
                <w:rFonts w:asciiTheme="majorBidi" w:hAnsiTheme="majorBidi" w:cstheme="majorBidi"/>
                <w:b/>
                <w:bCs/>
                <w:lang w:val="en-US"/>
              </w:rPr>
            </w:pPr>
            <w:r>
              <w:rPr>
                <w:rFonts w:asciiTheme="majorBidi" w:hAnsiTheme="majorBidi" w:cstheme="majorBidi"/>
                <w:b/>
                <w:bCs/>
                <w:lang w:val="en-U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1B59E4" w:rsidRDefault="00953CFF" w:rsidP="003F31B5">
            <w:pPr>
              <w:spacing w:before="0" w:after="0"/>
              <w:rPr>
                <w:rFonts w:asciiTheme="majorBidi" w:hAnsiTheme="majorBidi" w:cstheme="majorBidi"/>
              </w:rPr>
            </w:pPr>
            <w:r w:rsidRPr="001B59E4">
              <w:rPr>
                <w:rFonts w:asciiTheme="majorBidi" w:hAnsiTheme="majorBidi" w:cstheme="majorBidi"/>
                <w:lang w:val="en-US"/>
              </w:rPr>
              <w:t xml:space="preserve">Mahasiswa mampu </w:t>
            </w:r>
            <w:r>
              <w:rPr>
                <w:rFonts w:asciiTheme="majorBidi" w:hAnsiTheme="majorBidi" w:cstheme="majorBidi"/>
                <w:lang w:val="en-US"/>
              </w:rPr>
              <w:t>memahami dan menjelaskan:</w:t>
            </w:r>
            <w:r w:rsidR="00A060CF">
              <w:rPr>
                <w:rFonts w:asciiTheme="majorBidi" w:hAnsiTheme="majorBidi" w:cstheme="majorBidi"/>
                <w:lang w:val="en-US"/>
              </w:rPr>
              <w:t xml:space="preserve"> pengertian asuransi, macam-macam asuransi, </w:t>
            </w:r>
            <w:r w:rsidR="003F31B5">
              <w:rPr>
                <w:rFonts w:asciiTheme="majorBidi" w:hAnsiTheme="majorBidi" w:cstheme="majorBidi"/>
                <w:lang w:val="en-US"/>
              </w:rPr>
              <w:t>hukum</w:t>
            </w:r>
            <w:r w:rsidR="00A060CF">
              <w:rPr>
                <w:rFonts w:asciiTheme="majorBidi" w:hAnsiTheme="majorBidi" w:cstheme="majorBidi"/>
                <w:lang w:val="en-US"/>
              </w:rPr>
              <w:t xml:space="preserve"> dan dasar hukumnya, pendapat ulama tentang asuransi serta memilih pendapat yang paling sahih.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D00E0E" w:rsidP="003F31B5">
            <w:pPr>
              <w:spacing w:before="0" w:after="0"/>
              <w:rPr>
                <w:rFonts w:asciiTheme="majorBidi" w:hAnsiTheme="majorBidi" w:cstheme="majorBidi"/>
                <w:lang w:val="en-US"/>
              </w:rPr>
            </w:pPr>
            <w:r w:rsidRPr="000F0528">
              <w:rPr>
                <w:rFonts w:asciiTheme="majorBidi" w:hAnsiTheme="majorBidi" w:cstheme="majorBidi"/>
                <w:lang w:val="en-US"/>
              </w:rPr>
              <w:t>Asuransi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E077CC" w:rsidRDefault="00AC22EF"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E077CC" w:rsidRDefault="00982FB0"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F31B5" w:rsidRPr="003F31B5" w:rsidRDefault="003F31B5" w:rsidP="003F31B5">
            <w:pPr>
              <w:pStyle w:val="ListParagraph"/>
              <w:numPr>
                <w:ilvl w:val="0"/>
                <w:numId w:val="22"/>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3F31B5" w:rsidRDefault="003F31B5" w:rsidP="003F31B5">
            <w:pPr>
              <w:pStyle w:val="ListParagraph"/>
              <w:numPr>
                <w:ilvl w:val="0"/>
                <w:numId w:val="22"/>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D00E0E" w:rsidRPr="003F31B5" w:rsidRDefault="003F31B5" w:rsidP="003F31B5">
            <w:pPr>
              <w:pStyle w:val="ListParagraph"/>
              <w:numPr>
                <w:ilvl w:val="0"/>
                <w:numId w:val="22"/>
              </w:numPr>
              <w:spacing w:before="0" w:after="0"/>
              <w:ind w:left="321" w:hanging="284"/>
              <w:rPr>
                <w:rFonts w:asciiTheme="majorBidi" w:hAnsiTheme="majorBidi" w:cstheme="majorBidi"/>
                <w:b/>
                <w:bCs/>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b/>
                <w:bCs/>
                <w:lang w:val="en-US"/>
              </w:rPr>
            </w:pPr>
            <w:r>
              <w:rPr>
                <w:rFonts w:asciiTheme="majorBidi" w:hAnsiTheme="majorBidi" w:cstheme="majorBidi"/>
                <w:b/>
                <w:bCs/>
                <w:lang w:val="en-US"/>
              </w:rPr>
              <w:t>5</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Default="00D00E0E" w:rsidP="00E077CC">
            <w:pPr>
              <w:spacing w:before="0" w:after="0"/>
              <w:rPr>
                <w:rFonts w:asciiTheme="majorBidi" w:hAnsiTheme="majorBidi" w:cstheme="majorBidi"/>
                <w:b/>
                <w:bCs/>
                <w:lang w:val="en-US"/>
              </w:rPr>
            </w:pPr>
            <w:r>
              <w:rPr>
                <w:rFonts w:asciiTheme="majorBidi" w:hAnsiTheme="majorBidi" w:cstheme="majorBidi"/>
                <w:b/>
                <w:bCs/>
                <w:lang w:val="en-U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1B59E4" w:rsidRDefault="00953CFF" w:rsidP="003F31B5">
            <w:pPr>
              <w:spacing w:before="0" w:after="0"/>
              <w:rPr>
                <w:rFonts w:asciiTheme="majorBidi" w:hAnsiTheme="majorBidi" w:cstheme="majorBidi"/>
              </w:rPr>
            </w:pPr>
            <w:r w:rsidRPr="001B59E4">
              <w:rPr>
                <w:rFonts w:asciiTheme="majorBidi" w:hAnsiTheme="majorBidi" w:cstheme="majorBidi"/>
                <w:lang w:val="en-US"/>
              </w:rPr>
              <w:t xml:space="preserve">Mahasiswa mampu </w:t>
            </w:r>
            <w:r>
              <w:rPr>
                <w:rFonts w:asciiTheme="majorBidi" w:hAnsiTheme="majorBidi" w:cstheme="majorBidi"/>
                <w:lang w:val="en-US"/>
              </w:rPr>
              <w:t>memahami dan menjelaskan:</w:t>
            </w:r>
            <w:r w:rsidR="00A060CF">
              <w:rPr>
                <w:rFonts w:asciiTheme="majorBidi" w:hAnsiTheme="majorBidi" w:cstheme="majorBidi"/>
                <w:lang w:val="en-US"/>
              </w:rPr>
              <w:t xml:space="preserve"> pengertian pailit, syarat-syarat pailit, dasar </w:t>
            </w:r>
            <w:r w:rsidR="003F31B5">
              <w:rPr>
                <w:rFonts w:asciiTheme="majorBidi" w:hAnsiTheme="majorBidi" w:cstheme="majorBidi"/>
                <w:lang w:val="en-US"/>
              </w:rPr>
              <w:t>hukum</w:t>
            </w:r>
            <w:r w:rsidR="00A060CF">
              <w:rPr>
                <w:rFonts w:asciiTheme="majorBidi" w:hAnsiTheme="majorBidi" w:cstheme="majorBidi"/>
                <w:lang w:val="en-US"/>
              </w:rPr>
              <w:t xml:space="preserve"> pailit, pendapat ulama tentang pailit, memilih pendapatyang paling sahih.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D00E0E" w:rsidP="003F31B5">
            <w:pPr>
              <w:spacing w:before="0" w:after="0"/>
              <w:rPr>
                <w:rFonts w:asciiTheme="majorBidi" w:hAnsiTheme="majorBidi" w:cstheme="majorBidi"/>
                <w:lang w:val="en-US"/>
              </w:rPr>
            </w:pPr>
            <w:r w:rsidRPr="000F0528">
              <w:rPr>
                <w:rFonts w:asciiTheme="majorBidi" w:hAnsiTheme="majorBidi" w:cstheme="majorBidi"/>
                <w:lang w:val="en-US"/>
              </w:rPr>
              <w:t>Pailit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E077CC" w:rsidRDefault="00AC22EF"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E077CC" w:rsidRDefault="00982FB0"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F31B5" w:rsidRPr="003F31B5" w:rsidRDefault="003F31B5" w:rsidP="003F31B5">
            <w:pPr>
              <w:pStyle w:val="ListParagraph"/>
              <w:numPr>
                <w:ilvl w:val="0"/>
                <w:numId w:val="23"/>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3F31B5" w:rsidRDefault="003F31B5" w:rsidP="003F31B5">
            <w:pPr>
              <w:pStyle w:val="ListParagraph"/>
              <w:numPr>
                <w:ilvl w:val="0"/>
                <w:numId w:val="23"/>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D00E0E" w:rsidRPr="003F31B5" w:rsidRDefault="003F31B5" w:rsidP="003F31B5">
            <w:pPr>
              <w:pStyle w:val="ListParagraph"/>
              <w:numPr>
                <w:ilvl w:val="0"/>
                <w:numId w:val="23"/>
              </w:numPr>
              <w:spacing w:before="0" w:after="0"/>
              <w:ind w:left="321" w:hanging="284"/>
              <w:rPr>
                <w:rFonts w:asciiTheme="majorBidi" w:hAnsiTheme="majorBidi" w:cstheme="majorBidi"/>
                <w:b/>
                <w:bCs/>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b/>
                <w:bCs/>
                <w:lang w:val="en-US"/>
              </w:rPr>
            </w:pPr>
            <w:r>
              <w:rPr>
                <w:rFonts w:asciiTheme="majorBidi" w:hAnsiTheme="majorBidi" w:cstheme="majorBidi"/>
                <w:b/>
                <w:bCs/>
                <w:lang w:val="en-US"/>
              </w:rPr>
              <w:t>5</w:t>
            </w:r>
          </w:p>
        </w:tc>
      </w:tr>
      <w:tr w:rsidR="00982FB0" w:rsidRPr="00E077CC" w:rsidTr="003F31B5">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E077CC" w:rsidRDefault="00D00E0E" w:rsidP="00E077CC">
            <w:pPr>
              <w:spacing w:before="0" w:after="0"/>
              <w:rPr>
                <w:rFonts w:asciiTheme="majorBidi" w:hAnsiTheme="majorBidi" w:cstheme="majorBidi"/>
                <w:b/>
                <w:bCs/>
                <w:lang w:val="en-US"/>
              </w:rPr>
            </w:pPr>
            <w:r>
              <w:rPr>
                <w:rFonts w:asciiTheme="majorBidi" w:hAnsiTheme="majorBidi" w:cstheme="majorBidi"/>
                <w:b/>
                <w:bCs/>
                <w:lang w:val="en-U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1B59E4" w:rsidRDefault="00953CFF" w:rsidP="003F31B5">
            <w:pPr>
              <w:spacing w:before="0" w:after="0"/>
              <w:rPr>
                <w:rFonts w:asciiTheme="majorBidi" w:hAnsiTheme="majorBidi" w:cstheme="majorBidi"/>
              </w:rPr>
            </w:pPr>
            <w:r w:rsidRPr="001B59E4">
              <w:rPr>
                <w:rFonts w:asciiTheme="majorBidi" w:hAnsiTheme="majorBidi" w:cstheme="majorBidi"/>
                <w:lang w:val="en-US"/>
              </w:rPr>
              <w:t xml:space="preserve">Mahasiswa mampu </w:t>
            </w:r>
            <w:r>
              <w:rPr>
                <w:rFonts w:asciiTheme="majorBidi" w:hAnsiTheme="majorBidi" w:cstheme="majorBidi"/>
                <w:lang w:val="en-US"/>
              </w:rPr>
              <w:t>memahami dan menjelaskan:</w:t>
            </w:r>
            <w:r w:rsidR="003F31B5">
              <w:rPr>
                <w:rFonts w:asciiTheme="majorBidi" w:hAnsiTheme="majorBidi" w:cstheme="majorBidi"/>
                <w:lang w:val="en-US"/>
              </w:rPr>
              <w:t xml:space="preserve"> pengertian, hukum dalil hukum kafalah, pendapat ulama tentang kafalah.</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00E0E" w:rsidRPr="000F0528" w:rsidRDefault="00D00E0E" w:rsidP="003F31B5">
            <w:pPr>
              <w:spacing w:before="0" w:after="0"/>
              <w:rPr>
                <w:rFonts w:asciiTheme="majorBidi" w:hAnsiTheme="majorBidi" w:cstheme="majorBidi"/>
                <w:lang w:val="en-US"/>
              </w:rPr>
            </w:pPr>
            <w:r w:rsidRPr="000F0528">
              <w:rPr>
                <w:rFonts w:asciiTheme="majorBidi" w:hAnsiTheme="majorBidi" w:cstheme="majorBidi"/>
                <w:lang w:val="en-US"/>
              </w:rPr>
              <w:t>Kafalah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E077CC" w:rsidRDefault="00AC22EF" w:rsidP="00E077CC">
            <w:pPr>
              <w:spacing w:before="0" w:after="0"/>
              <w:rPr>
                <w:rFonts w:asciiTheme="majorBidi" w:hAnsiTheme="majorBidi" w:cstheme="majorBidi"/>
                <w:b/>
                <w:bCs/>
              </w:rPr>
            </w:pPr>
            <w:r w:rsidRPr="00AC22EF">
              <w:rPr>
                <w:rFonts w:asciiTheme="majorBidi" w:hAnsiTheme="majorBidi" w:cstheme="majorBidi"/>
                <w:lang w:val="en-US"/>
              </w:rPr>
              <w:t>Makalah, presentasi, diskusi dan konfirmasi.</w:t>
            </w:r>
          </w:p>
        </w:tc>
        <w:tc>
          <w:tcPr>
            <w:tcW w:w="0" w:type="auto"/>
            <w:tcBorders>
              <w:top w:val="single" w:sz="4" w:space="0" w:color="000000"/>
              <w:left w:val="single" w:sz="4" w:space="0" w:color="000000"/>
              <w:bottom w:val="single" w:sz="4" w:space="0" w:color="000000"/>
              <w:right w:val="single" w:sz="4" w:space="0" w:color="000000"/>
            </w:tcBorders>
            <w:vAlign w:val="center"/>
          </w:tcPr>
          <w:p w:rsidR="00D00E0E" w:rsidRPr="00E077CC" w:rsidRDefault="00982FB0" w:rsidP="00E077CC">
            <w:pPr>
              <w:spacing w:before="0" w:after="0"/>
              <w:rPr>
                <w:rFonts w:asciiTheme="majorBidi" w:hAnsiTheme="majorBidi" w:cstheme="majorBidi"/>
                <w:b/>
                <w:bCs/>
              </w:rPr>
            </w:pPr>
            <w:r w:rsidRPr="00982FB0">
              <w:rPr>
                <w:rFonts w:asciiTheme="majorBidi" w:hAnsiTheme="majorBidi" w:cstheme="majorBidi"/>
                <w:lang w:val="en-US"/>
              </w:rPr>
              <w:t>Mahasiswa membaca, menyusun makalah</w:t>
            </w:r>
            <w:proofErr w:type="gramStart"/>
            <w:r w:rsidRPr="00982FB0">
              <w:rPr>
                <w:rFonts w:asciiTheme="majorBidi" w:hAnsiTheme="majorBidi" w:cstheme="majorBidi"/>
                <w:lang w:val="en-US"/>
              </w:rPr>
              <w:t>,  mempresentasikan</w:t>
            </w:r>
            <w:proofErr w:type="gramEnd"/>
            <w:r w:rsidRPr="00982FB0">
              <w:rPr>
                <w:rFonts w:asciiTheme="majorBidi" w:hAnsiTheme="majorBidi" w:cstheme="majorBidi"/>
                <w:lang w:val="en-US"/>
              </w:rPr>
              <w:t xml:space="preserve"> makalah, menyimak, mencatat,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F31B5" w:rsidRPr="003F31B5" w:rsidRDefault="003F31B5" w:rsidP="003F31B5">
            <w:pPr>
              <w:pStyle w:val="ListParagraph"/>
              <w:numPr>
                <w:ilvl w:val="0"/>
                <w:numId w:val="24"/>
              </w:numPr>
              <w:spacing w:before="0" w:after="0"/>
              <w:ind w:left="321" w:hanging="284"/>
              <w:rPr>
                <w:rFonts w:asciiTheme="majorBidi" w:hAnsiTheme="majorBidi" w:cstheme="majorBidi"/>
                <w:lang w:val="en-US"/>
              </w:rPr>
            </w:pPr>
            <w:r w:rsidRPr="003F31B5">
              <w:rPr>
                <w:rFonts w:asciiTheme="majorBidi" w:hAnsiTheme="majorBidi" w:cstheme="majorBidi"/>
                <w:lang w:val="en-US"/>
              </w:rPr>
              <w:t>Kelengkapan makalah.</w:t>
            </w:r>
          </w:p>
          <w:p w:rsidR="003F31B5" w:rsidRDefault="003F31B5" w:rsidP="003F31B5">
            <w:pPr>
              <w:pStyle w:val="ListParagraph"/>
              <w:numPr>
                <w:ilvl w:val="0"/>
                <w:numId w:val="24"/>
              </w:numPr>
              <w:spacing w:before="0" w:after="0"/>
              <w:ind w:left="321" w:hanging="284"/>
              <w:rPr>
                <w:rFonts w:asciiTheme="majorBidi" w:hAnsiTheme="majorBidi" w:cstheme="majorBidi"/>
                <w:lang w:val="en-US"/>
              </w:rPr>
            </w:pPr>
            <w:r>
              <w:rPr>
                <w:rFonts w:asciiTheme="majorBidi" w:hAnsiTheme="majorBidi" w:cstheme="majorBidi"/>
                <w:lang w:val="en-US"/>
              </w:rPr>
              <w:t>Kualitas presentasi.</w:t>
            </w:r>
          </w:p>
          <w:p w:rsidR="00D00E0E" w:rsidRPr="003F31B5" w:rsidRDefault="003F31B5" w:rsidP="003F31B5">
            <w:pPr>
              <w:pStyle w:val="ListParagraph"/>
              <w:numPr>
                <w:ilvl w:val="0"/>
                <w:numId w:val="24"/>
              </w:numPr>
              <w:spacing w:before="0" w:after="0"/>
              <w:ind w:left="321" w:hanging="284"/>
              <w:rPr>
                <w:rFonts w:asciiTheme="majorBidi" w:hAnsiTheme="majorBidi" w:cstheme="majorBidi"/>
                <w:b/>
                <w:bCs/>
              </w:rPr>
            </w:pPr>
            <w:r w:rsidRPr="003F31B5">
              <w:rPr>
                <w:rFonts w:asciiTheme="majorBidi" w:hAnsiTheme="majorBidi" w:cstheme="majorBidi"/>
                <w:lang w:val="en-US"/>
              </w:rPr>
              <w:t>Kemampuan mempertahankan dan argument yang digunakan.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b/>
                <w:bCs/>
                <w:lang w:val="en-US"/>
              </w:rPr>
            </w:pPr>
            <w:r>
              <w:rPr>
                <w:rFonts w:asciiTheme="majorBidi" w:hAnsiTheme="majorBidi" w:cstheme="majorBidi"/>
                <w:b/>
                <w:bCs/>
                <w:lang w:val="en-US"/>
              </w:rPr>
              <w:t>5</w:t>
            </w:r>
          </w:p>
        </w:tc>
      </w:tr>
      <w:tr w:rsidR="00982FB0" w:rsidRPr="00E077CC" w:rsidTr="003F31B5">
        <w:trPr>
          <w:trHeight w:val="301"/>
        </w:trPr>
        <w:tc>
          <w:tcPr>
            <w:tcW w:w="0" w:type="auto"/>
            <w:tcBorders>
              <w:top w:val="single" w:sz="4" w:space="0" w:color="000000"/>
              <w:left w:val="single" w:sz="4" w:space="0" w:color="000000"/>
              <w:right w:val="single" w:sz="4" w:space="0" w:color="000000"/>
            </w:tcBorders>
            <w:shd w:val="clear" w:color="auto" w:fill="auto"/>
          </w:tcPr>
          <w:p w:rsidR="00D00E0E" w:rsidRPr="00E077CC" w:rsidRDefault="00D00E0E" w:rsidP="00E077CC">
            <w:pPr>
              <w:spacing w:before="0" w:after="0"/>
              <w:rPr>
                <w:rFonts w:asciiTheme="majorBidi" w:hAnsiTheme="majorBidi" w:cstheme="majorBidi"/>
                <w:b/>
                <w:bCs/>
                <w:lang w:val="en-US"/>
              </w:rPr>
            </w:pPr>
            <w:r w:rsidRPr="00E077CC">
              <w:rPr>
                <w:rFonts w:asciiTheme="majorBidi" w:hAnsiTheme="majorBidi" w:cstheme="majorBidi"/>
                <w:b/>
                <w:bCs/>
                <w:lang w:val="en-US"/>
              </w:rPr>
              <w:t>16</w:t>
            </w:r>
          </w:p>
        </w:tc>
        <w:tc>
          <w:tcPr>
            <w:tcW w:w="0" w:type="auto"/>
            <w:tcBorders>
              <w:top w:val="single" w:sz="4" w:space="0" w:color="000000"/>
              <w:left w:val="single" w:sz="4" w:space="0" w:color="000000"/>
              <w:right w:val="single" w:sz="4" w:space="0" w:color="000000"/>
            </w:tcBorders>
            <w:shd w:val="clear" w:color="auto" w:fill="auto"/>
          </w:tcPr>
          <w:p w:rsidR="00D00E0E" w:rsidRPr="001B59E4" w:rsidRDefault="006247DB" w:rsidP="006247DB">
            <w:pPr>
              <w:spacing w:before="0" w:after="0"/>
              <w:rPr>
                <w:rFonts w:asciiTheme="majorBidi" w:hAnsiTheme="majorBidi" w:cstheme="majorBidi"/>
                <w:lang w:val="en-US"/>
              </w:rPr>
            </w:pPr>
            <w:r>
              <w:rPr>
                <w:rFonts w:asciiTheme="majorBidi" w:hAnsiTheme="majorBidi" w:cstheme="majorBidi"/>
                <w:lang w:val="en-US"/>
              </w:rPr>
              <w:t xml:space="preserve">Mahasiswa mampu menjawab soal UAS dengan benar sesuai waktu yang </w:t>
            </w:r>
            <w:r>
              <w:rPr>
                <w:rFonts w:asciiTheme="majorBidi" w:hAnsiTheme="majorBidi" w:cstheme="majorBidi"/>
                <w:lang w:val="en-US"/>
              </w:rPr>
              <w:lastRenderedPageBreak/>
              <w:t>disediakan.</w:t>
            </w:r>
          </w:p>
        </w:tc>
        <w:tc>
          <w:tcPr>
            <w:tcW w:w="0" w:type="auto"/>
            <w:tcBorders>
              <w:top w:val="single" w:sz="4" w:space="0" w:color="000000"/>
              <w:left w:val="single" w:sz="4" w:space="0" w:color="000000"/>
              <w:right w:val="single" w:sz="4" w:space="0" w:color="000000"/>
            </w:tcBorders>
            <w:shd w:val="clear" w:color="auto" w:fill="auto"/>
          </w:tcPr>
          <w:p w:rsidR="00D00E0E" w:rsidRPr="00E077CC" w:rsidRDefault="00953CFF" w:rsidP="003F31B5">
            <w:pPr>
              <w:spacing w:before="0" w:after="0"/>
              <w:rPr>
                <w:rFonts w:asciiTheme="majorBidi" w:hAnsiTheme="majorBidi" w:cstheme="majorBidi"/>
                <w:b/>
                <w:bCs/>
              </w:rPr>
            </w:pPr>
            <w:r w:rsidRPr="001B59E4">
              <w:rPr>
                <w:rFonts w:asciiTheme="majorBidi" w:hAnsiTheme="majorBidi" w:cstheme="majorBidi"/>
                <w:lang w:val="en-US"/>
              </w:rPr>
              <w:lastRenderedPageBreak/>
              <w:t>Ujian Akhir Semester</w:t>
            </w:r>
          </w:p>
        </w:tc>
        <w:tc>
          <w:tcPr>
            <w:tcW w:w="0" w:type="auto"/>
            <w:tcBorders>
              <w:top w:val="single" w:sz="4" w:space="0" w:color="000000"/>
              <w:left w:val="single" w:sz="4" w:space="0" w:color="000000"/>
              <w:right w:val="single" w:sz="4" w:space="0" w:color="000000"/>
            </w:tcBorders>
            <w:shd w:val="clear" w:color="auto" w:fill="auto"/>
            <w:vAlign w:val="center"/>
          </w:tcPr>
          <w:p w:rsidR="00D00E0E" w:rsidRPr="00AC22EF" w:rsidRDefault="00AC22EF" w:rsidP="00E077CC">
            <w:pPr>
              <w:spacing w:before="0" w:after="0"/>
              <w:rPr>
                <w:rFonts w:asciiTheme="majorBidi" w:hAnsiTheme="majorBidi" w:cstheme="majorBidi"/>
                <w:lang w:val="en-US"/>
              </w:rPr>
            </w:pPr>
            <w:r w:rsidRPr="00AC22EF">
              <w:rPr>
                <w:rFonts w:asciiTheme="majorBidi" w:hAnsiTheme="majorBidi" w:cstheme="majorBidi"/>
                <w:lang w:val="en-US"/>
              </w:rPr>
              <w:t>Ujian Tertulis</w:t>
            </w:r>
          </w:p>
        </w:tc>
        <w:tc>
          <w:tcPr>
            <w:tcW w:w="0" w:type="auto"/>
            <w:tcBorders>
              <w:top w:val="single" w:sz="4" w:space="0" w:color="000000"/>
              <w:left w:val="single" w:sz="4" w:space="0" w:color="000000"/>
              <w:right w:val="single" w:sz="4" w:space="0" w:color="000000"/>
            </w:tcBorders>
            <w:vAlign w:val="center"/>
          </w:tcPr>
          <w:p w:rsidR="00D00E0E" w:rsidRPr="00C3556C" w:rsidRDefault="00C3556C" w:rsidP="00E077CC">
            <w:pPr>
              <w:spacing w:before="0" w:after="0"/>
              <w:rPr>
                <w:rFonts w:asciiTheme="majorBidi" w:hAnsiTheme="majorBidi" w:cstheme="majorBidi"/>
                <w:lang w:val="en-US"/>
              </w:rPr>
            </w:pPr>
            <w:r w:rsidRPr="00C3556C">
              <w:rPr>
                <w:rFonts w:asciiTheme="majorBidi" w:hAnsiTheme="majorBidi" w:cstheme="majorBidi"/>
                <w:lang w:val="en-US"/>
              </w:rPr>
              <w:t xml:space="preserve">Mahasiswa membaca dan menganalisis soal, serta </w:t>
            </w:r>
            <w:r w:rsidRPr="00C3556C">
              <w:rPr>
                <w:rFonts w:asciiTheme="majorBidi" w:hAnsiTheme="majorBidi" w:cstheme="majorBidi"/>
                <w:lang w:val="en-US"/>
              </w:rPr>
              <w:lastRenderedPageBreak/>
              <w:t>menjawab soal dengan benar.</w:t>
            </w:r>
          </w:p>
        </w:tc>
        <w:tc>
          <w:tcPr>
            <w:tcW w:w="0" w:type="auto"/>
            <w:tcBorders>
              <w:top w:val="single" w:sz="4" w:space="0" w:color="000000"/>
              <w:left w:val="single" w:sz="4" w:space="0" w:color="000000"/>
              <w:right w:val="single" w:sz="4" w:space="0" w:color="000000"/>
            </w:tcBorders>
            <w:shd w:val="clear" w:color="auto" w:fill="auto"/>
            <w:vAlign w:val="center"/>
          </w:tcPr>
          <w:p w:rsidR="00D00E0E" w:rsidRPr="003F31B5" w:rsidRDefault="003F31B5" w:rsidP="003F31B5">
            <w:pPr>
              <w:pStyle w:val="ListParagraph"/>
              <w:numPr>
                <w:ilvl w:val="0"/>
                <w:numId w:val="25"/>
              </w:numPr>
              <w:spacing w:before="0" w:after="0"/>
              <w:ind w:left="321" w:hanging="284"/>
              <w:rPr>
                <w:rFonts w:asciiTheme="majorBidi" w:hAnsiTheme="majorBidi" w:cstheme="majorBidi"/>
                <w:lang w:val="en-US"/>
              </w:rPr>
            </w:pPr>
            <w:r w:rsidRPr="003F31B5">
              <w:rPr>
                <w:rFonts w:asciiTheme="majorBidi" w:hAnsiTheme="majorBidi" w:cstheme="majorBidi"/>
                <w:lang w:val="en-US"/>
              </w:rPr>
              <w:lastRenderedPageBreak/>
              <w:t>Ketepatan waktu.</w:t>
            </w:r>
          </w:p>
          <w:p w:rsidR="003F31B5" w:rsidRPr="003F31B5" w:rsidRDefault="003F31B5" w:rsidP="003F31B5">
            <w:pPr>
              <w:pStyle w:val="ListParagraph"/>
              <w:numPr>
                <w:ilvl w:val="0"/>
                <w:numId w:val="25"/>
              </w:numPr>
              <w:spacing w:before="0" w:after="0"/>
              <w:ind w:left="321" w:hanging="284"/>
              <w:rPr>
                <w:rFonts w:asciiTheme="majorBidi" w:hAnsiTheme="majorBidi" w:cstheme="majorBidi"/>
                <w:lang w:val="en-US"/>
              </w:rPr>
            </w:pPr>
            <w:r w:rsidRPr="003F31B5">
              <w:rPr>
                <w:rFonts w:asciiTheme="majorBidi" w:hAnsiTheme="majorBidi" w:cstheme="majorBidi"/>
                <w:lang w:val="en-US"/>
              </w:rPr>
              <w:t xml:space="preserve">Ketepatan </w:t>
            </w:r>
            <w:r w:rsidRPr="003F31B5">
              <w:rPr>
                <w:rFonts w:asciiTheme="majorBidi" w:hAnsiTheme="majorBidi" w:cstheme="majorBidi"/>
                <w:lang w:val="en-US"/>
              </w:rPr>
              <w:lastRenderedPageBreak/>
              <w:t xml:space="preserve">menjawab. </w:t>
            </w:r>
          </w:p>
          <w:p w:rsidR="003F31B5" w:rsidRPr="003F31B5" w:rsidRDefault="003F31B5" w:rsidP="003F31B5">
            <w:pPr>
              <w:pStyle w:val="ListParagraph"/>
              <w:numPr>
                <w:ilvl w:val="0"/>
                <w:numId w:val="25"/>
              </w:numPr>
              <w:spacing w:before="0" w:after="0"/>
              <w:ind w:left="321" w:hanging="284"/>
              <w:rPr>
                <w:rFonts w:asciiTheme="majorBidi" w:hAnsiTheme="majorBidi" w:cstheme="majorBidi"/>
                <w:b/>
                <w:bCs/>
                <w:lang w:val="en-US"/>
              </w:rPr>
            </w:pPr>
            <w:r w:rsidRPr="003F31B5">
              <w:rPr>
                <w:rFonts w:asciiTheme="majorBidi" w:hAnsiTheme="majorBidi" w:cstheme="majorBidi"/>
                <w:lang w:val="en-US"/>
              </w:rPr>
              <w:t>Kerapian tulisan.</w:t>
            </w:r>
          </w:p>
        </w:tc>
        <w:tc>
          <w:tcPr>
            <w:tcW w:w="0" w:type="auto"/>
            <w:tcBorders>
              <w:top w:val="single" w:sz="4" w:space="0" w:color="000000"/>
              <w:left w:val="single" w:sz="4" w:space="0" w:color="000000"/>
              <w:right w:val="single" w:sz="4" w:space="0" w:color="000000"/>
            </w:tcBorders>
            <w:shd w:val="clear" w:color="auto" w:fill="auto"/>
            <w:vAlign w:val="center"/>
          </w:tcPr>
          <w:p w:rsidR="00D00E0E" w:rsidRPr="00E077CC" w:rsidRDefault="00D00E0E" w:rsidP="00E077CC">
            <w:pPr>
              <w:spacing w:before="0" w:after="0"/>
              <w:rPr>
                <w:rFonts w:asciiTheme="majorBidi" w:hAnsiTheme="majorBidi" w:cstheme="majorBidi"/>
                <w:b/>
                <w:bCs/>
              </w:rPr>
            </w:pPr>
          </w:p>
        </w:tc>
      </w:tr>
    </w:tbl>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u w:val="single"/>
        </w:rPr>
        <w:lastRenderedPageBreak/>
        <w:t>Catatan</w:t>
      </w:r>
      <w:r w:rsidRPr="00E077CC">
        <w:rPr>
          <w:rFonts w:asciiTheme="majorBidi" w:hAnsiTheme="majorBidi" w:cstheme="majorBidi"/>
          <w:b/>
        </w:rPr>
        <w:t xml:space="preserve"> :</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Capaian Pembelajaran Lulusan PRODI (CPL-PRODI)</w:t>
      </w:r>
      <w:r w:rsidRPr="00E077CC">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CPL yang dibebankan pada mata kuliah</w:t>
      </w:r>
      <w:r w:rsidRPr="00E077CC">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CP Mata kuliah (CPMK)</w:t>
      </w:r>
      <w:r w:rsidRPr="00E077CC">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Sub-CP Mata kuliah (Sub-CPMK)</w:t>
      </w:r>
      <w:r w:rsidRPr="00E077CC">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Indikator </w:t>
      </w:r>
      <w:r w:rsidRPr="00E077CC">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Kriteria Penilaian</w:t>
      </w:r>
      <w:r w:rsidRPr="00E077CC">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penilaian: </w:t>
      </w:r>
      <w:r w:rsidRPr="00E077CC">
        <w:rPr>
          <w:rFonts w:asciiTheme="majorBidi" w:hAnsiTheme="majorBidi" w:cstheme="majorBidi"/>
          <w:bCs/>
          <w:iCs/>
        </w:rPr>
        <w:t>tes dan non-tes.</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pembelajaran: </w:t>
      </w:r>
      <w:r w:rsidRPr="00E077CC">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MetodePembelajaran:</w:t>
      </w:r>
      <w:r w:rsidRPr="00E077CC">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Materi Pembelajaran</w:t>
      </w:r>
      <w:r w:rsidRPr="00E077CC">
        <w:rPr>
          <w:rFonts w:asciiTheme="majorBidi" w:hAnsiTheme="majorBidi" w:cstheme="majorBidi"/>
          <w:bCs/>
          <w:iCs/>
        </w:rPr>
        <w:t xml:space="preserve"> adalah rincian atau uraian dari bahan kajian yg dapat disajikan dalam bentuk beberapa pokok dan sub-pokok bahasan.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Bobot penilaian</w:t>
      </w:r>
      <w:r w:rsidRPr="00E077CC">
        <w:rPr>
          <w:rFonts w:asciiTheme="majorBidi" w:hAnsiTheme="majorBidi" w:cstheme="majorBidi"/>
          <w:bCs/>
          <w:iCs/>
        </w:rPr>
        <w:t xml:space="preserve"> adalah prosentasi penilaian terhadap setiap pencapaian sub-CPMK yang besarnya proposional dengan tingkat kesulitan pencapaian sub-CPMK tsb., dan totalnya 100%.</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RPS dilengkapi dengan lampiran sekurang-kurangnya:</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Kontrak Perkuliahan</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Bahan Ajar</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Rencana/Rancangan Penugasan</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Instrumen dan Deskripsi Penilaian</w:t>
      </w:r>
    </w:p>
    <w:p w:rsidR="00E077CC" w:rsidRPr="00E077CC" w:rsidRDefault="00E077CC" w:rsidP="00E077CC">
      <w:pPr>
        <w:spacing w:before="0" w:after="0"/>
        <w:rPr>
          <w:rFonts w:asciiTheme="majorBidi" w:hAnsiTheme="majorBidi" w:cstheme="majorBidi"/>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lastRenderedPageBreak/>
        <w:t xml:space="preserve">FORMAT </w:t>
      </w:r>
    </w:p>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RANCANGAN TUGAS MAHASISWA</w:t>
      </w:r>
    </w:p>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PROGRAM STUDI</w:t>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SEMESTER</w:t>
      </w:r>
      <w:r w:rsidRPr="00E077CC">
        <w:rPr>
          <w:rFonts w:asciiTheme="majorBidi" w:hAnsiTheme="majorBidi" w:cstheme="majorBidi"/>
          <w:lang w:val="en-US"/>
        </w:rPr>
        <w:tab/>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MATA KULIAH</w:t>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DOSEN</w:t>
      </w:r>
      <w:r w:rsidRPr="00E077CC">
        <w:rPr>
          <w:rFonts w:asciiTheme="majorBidi" w:hAnsiTheme="majorBidi" w:cstheme="majorBidi"/>
          <w:lang w:val="en-US"/>
        </w:rPr>
        <w:tab/>
      </w:r>
      <w:r w:rsidRPr="00E077CC">
        <w:rPr>
          <w:rFonts w:asciiTheme="majorBidi" w:hAnsiTheme="majorBidi" w:cstheme="majorBidi"/>
          <w:lang w:val="en-US"/>
        </w:rPr>
        <w:tab/>
        <w:t>:</w:t>
      </w:r>
    </w:p>
    <w:p w:rsidR="00E077CC" w:rsidRPr="00E077CC" w:rsidRDefault="00E077CC" w:rsidP="00E077CC">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0"/>
        <w:gridCol w:w="2230"/>
        <w:gridCol w:w="2230"/>
        <w:gridCol w:w="2231"/>
        <w:gridCol w:w="2231"/>
        <w:gridCol w:w="2231"/>
        <w:gridCol w:w="2231"/>
      </w:tblGrid>
      <w:tr w:rsidR="00E077CC" w:rsidRPr="00E077CC" w:rsidTr="003F31B5">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Tugas Ke</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Tujuan Tugas</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Objek Tugas</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Batasan Pengerjaan Tugas</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Metode/Cara/dan Acuan Tugas</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Deskripsi Luaran Tugas</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Kriteria Penilaian</w:t>
            </w:r>
          </w:p>
        </w:tc>
      </w:tr>
      <w:tr w:rsidR="00E077CC" w:rsidRPr="00E077CC" w:rsidTr="003F31B5">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1</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2</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3</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w:t>
            </w: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w:t>
            </w:r>
          </w:p>
        </w:tc>
      </w:tr>
      <w:tr w:rsidR="00E077CC" w:rsidRPr="00E077CC" w:rsidTr="003F31B5">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01</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r w:rsidR="00E077CC" w:rsidRPr="00E077CC" w:rsidTr="003F31B5">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02</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r w:rsidR="00E077CC" w:rsidRPr="00E077CC" w:rsidTr="003F31B5">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03</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r w:rsidR="00E077CC" w:rsidRPr="00E077CC" w:rsidTr="003F31B5">
        <w:tc>
          <w:tcPr>
            <w:tcW w:w="2230" w:type="dxa"/>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Dst</w:t>
            </w: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bl>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Catatan: Setiap tugas dapat dibuat pada lembar tersendiri</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Penjelasan Format Rancangan Tugas</w:t>
      </w:r>
    </w:p>
    <w:p w:rsidR="00E077CC" w:rsidRPr="00E077CC" w:rsidRDefault="00E077CC" w:rsidP="00E077CC">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2139"/>
        <w:gridCol w:w="12706"/>
      </w:tblGrid>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No</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Unsur</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Penjelasan</w:t>
            </w:r>
          </w:p>
        </w:tc>
      </w:tr>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1</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Tujuan Tugas</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ID"/>
              </w:rPr>
              <w:t>Rumusan kemampuan yang diharapkan dapat dicapai oleh mahasiswa bila ia berhasil mengerjakan tugas ini (hard skill dan soft skill)</w:t>
            </w:r>
          </w:p>
        </w:tc>
      </w:tr>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2</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Objek Tugas</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Berisi deskripsi obyek material yang akan dipelajari dalam tugas ini (misal teori manusia menurut Islam)</w:t>
            </w:r>
          </w:p>
        </w:tc>
      </w:tr>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3</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Batasan Pengerjaan Tugas</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Uraian besaran, tingkat kerumitan, dan keluasan masalah dari obyek material yang harus dipelajari, tingkat ketajaman dan kedalaman studi. Misalnya teori manusia menurut filosof Muslim, Bisa juga ditetapkan hasilnya harus dipresentasi di forum diskusi/ seminar</w:t>
            </w:r>
          </w:p>
        </w:tc>
      </w:tr>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Metod/Cara dan Acuan Tugas</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Berupa petunjuk tentang teori/teknik/alat yang sebaiknya digunakan, alternative langkah- langkah yang bisa ditempuh, data dan buku acuan yang wajib dan yang disarankan untuk digunakan, ketentuan dikerjakan secara kelompok/individual</w:t>
            </w:r>
          </w:p>
        </w:tc>
      </w:tr>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Deskripsi Luaran Tugas</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E077CC" w:rsidRPr="00E077CC" w:rsidTr="003F31B5">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ID"/>
              </w:rPr>
              <w:t>Kriteria Penilaian</w:t>
            </w:r>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r w:rsidRPr="00E077CC">
              <w:rPr>
                <w:rFonts w:asciiTheme="majorBidi" w:hAnsiTheme="majorBidi" w:cstheme="majorBidi"/>
                <w:lang w:val="en-ID"/>
              </w:rPr>
              <w:t>Berisi butir-butir indikator yang dapat menunjukan tingkat keberhasilan mahasiswa dalam usaha mencapai kemampuan yang telah dirumuskan</w:t>
            </w:r>
          </w:p>
        </w:tc>
      </w:tr>
    </w:tbl>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Rubrik penilaian</w:t>
      </w:r>
    </w:p>
    <w:p w:rsidR="00E077CC" w:rsidRPr="00E077CC" w:rsidRDefault="00E077CC" w:rsidP="00E077CC">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978"/>
        <w:gridCol w:w="1710"/>
        <w:gridCol w:w="11854"/>
      </w:tblGrid>
      <w:tr w:rsidR="00E077CC" w:rsidRPr="00E077CC" w:rsidTr="003F31B5">
        <w:trPr>
          <w:cantSplit/>
          <w:trHeight w:val="227"/>
        </w:trPr>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
                <w:bCs/>
                <w:lang w:val="en-US"/>
              </w:rPr>
              <w:t>Jenjang/Grade</w:t>
            </w:r>
          </w:p>
        </w:tc>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b/>
                <w:bCs/>
                <w:lang w:val="en-US"/>
              </w:rPr>
              <w:t>Deskripsi/Indikator Kerja</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superior, yaitu mereka yang mengikuti perkuliahan dengan sangat baik, memahami materi dengan sangat baik bahkan tertantang untuk m</w:t>
            </w:r>
            <w:r w:rsidRPr="00E077CC">
              <w:rPr>
                <w:rFonts w:asciiTheme="majorBidi" w:hAnsiTheme="majorBidi" w:cstheme="majorBidi"/>
              </w:rPr>
              <w:t>tr</w:t>
            </w:r>
            <w:r w:rsidRPr="00E077CC">
              <w:rPr>
                <w:rFonts w:asciiTheme="majorBidi" w:hAnsiTheme="majorBidi" w:cstheme="majorBidi"/>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lastRenderedPageBreak/>
              <w:t>A-</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mampu memahami materi dan mampu menyelesaikan masalah / tugas dengan akurasi bagus.</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mampu memahami materi dan mampu menyelesaikan masalah / tugas dengan akurasi cukup.</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mampu memahami materi dan mampu menyelesaikan masalah / tugas dengan akurasi bagus.</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 xml:space="preserve">Merupakan perolehan mahasiswa yang mengikuti perkuliahan dengan cukup baik, berusaha memahami materi namun kurang persisten sehingga baru mampu menyeleseaikan sebagian dari masalah / </w:t>
            </w:r>
            <w:proofErr w:type="gramStart"/>
            <w:r w:rsidRPr="00E077CC">
              <w:rPr>
                <w:rFonts w:asciiTheme="majorBidi" w:hAnsiTheme="majorBidi" w:cstheme="majorBidi"/>
                <w:lang w:val="en-US"/>
              </w:rPr>
              <w:t>tugas  dengan</w:t>
            </w:r>
            <w:proofErr w:type="gramEnd"/>
            <w:r w:rsidRPr="00E077CC">
              <w:rPr>
                <w:rFonts w:asciiTheme="majorBidi" w:hAnsiTheme="majorBidi" w:cstheme="majorBidi"/>
                <w:lang w:val="en-US"/>
              </w:rPr>
              <w:t xml:space="preserve"> akurasi yang kurang.</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mengikuti perkuliahan dan mengerjakan tugas seadanya, tidak memiliki kemauan dan tanggung jawab untuk memahami materi.</w:t>
            </w:r>
          </w:p>
        </w:tc>
      </w:tr>
      <w:tr w:rsidR="00E077CC" w:rsidRPr="00E077CC" w:rsidTr="003F31B5">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E</w:t>
            </w:r>
          </w:p>
        </w:tc>
        <w:tc>
          <w:tcPr>
            <w:tcW w:w="0" w:type="auto"/>
            <w:shd w:val="clear" w:color="auto" w:fill="auto"/>
            <w:tcMar>
              <w:top w:w="72" w:type="dxa"/>
              <w:left w:w="144" w:type="dxa"/>
              <w:bottom w:w="72" w:type="dxa"/>
              <w:right w:w="144" w:type="dxa"/>
            </w:tcMa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&lt;40</w:t>
            </w:r>
          </w:p>
        </w:tc>
        <w:tc>
          <w:tcPr>
            <w:tcW w:w="0" w:type="auto"/>
            <w:shd w:val="clear" w:color="auto" w:fill="auto"/>
            <w:tcMar>
              <w:top w:w="72" w:type="dxa"/>
              <w:left w:w="144" w:type="dxa"/>
              <w:bottom w:w="72" w:type="dxa"/>
              <w:right w:w="144" w:type="dxa"/>
            </w:tcMa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Merupakan perolehan mahasiswa yang tidak melaksanakan tugas dan sama sekali tidak memahami materi.</w:t>
            </w:r>
          </w:p>
        </w:tc>
      </w:tr>
    </w:tbl>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b/>
          <w:lang w:val="en-US"/>
        </w:rPr>
      </w:pPr>
      <w:r w:rsidRPr="00E077CC">
        <w:rPr>
          <w:rFonts w:asciiTheme="majorBidi" w:hAnsiTheme="majorBidi" w:cstheme="majorBidi"/>
          <w:b/>
        </w:rPr>
        <w:t>Rubrik Deskriptif untuk Penilaian Presentasi Makalah</w:t>
      </w:r>
    </w:p>
    <w:p w:rsidR="00E077CC" w:rsidRPr="00E077CC" w:rsidRDefault="00E077CC" w:rsidP="00E077CC">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6"/>
        <w:gridCol w:w="2666"/>
        <w:gridCol w:w="3171"/>
        <w:gridCol w:w="2747"/>
        <w:gridCol w:w="2395"/>
        <w:gridCol w:w="3129"/>
      </w:tblGrid>
      <w:tr w:rsidR="00E077CC" w:rsidRPr="00E077CC" w:rsidTr="003F31B5">
        <w:trPr>
          <w:trHeight w:val="274"/>
        </w:trPr>
        <w:tc>
          <w:tcPr>
            <w:tcW w:w="0" w:type="auto"/>
            <w:vMerge w:val="restart"/>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DIMENSI</w:t>
            </w:r>
          </w:p>
        </w:tc>
        <w:tc>
          <w:tcPr>
            <w:tcW w:w="0" w:type="auto"/>
            <w:gridSpan w:val="5"/>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SKALA</w:t>
            </w:r>
          </w:p>
        </w:tc>
      </w:tr>
      <w:tr w:rsidR="00E077CC" w:rsidRPr="00E077CC" w:rsidTr="003F31B5">
        <w:tc>
          <w:tcPr>
            <w:tcW w:w="0" w:type="auto"/>
            <w:vMerge/>
            <w:vAlign w:val="center"/>
          </w:tcPr>
          <w:p w:rsidR="00E077CC" w:rsidRPr="00E077CC" w:rsidRDefault="00E077CC" w:rsidP="00E077CC">
            <w:pPr>
              <w:spacing w:before="0" w:after="0"/>
              <w:rPr>
                <w:rFonts w:asciiTheme="majorBidi" w:hAnsiTheme="majorBidi" w:cstheme="majorBidi"/>
                <w:b/>
                <w:bCs/>
              </w:rPr>
            </w:pP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Sangat Baik </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Skor </w:t>
            </w:r>
            <w:r w:rsidRPr="00E077CC">
              <w:rPr>
                <w:rFonts w:asciiTheme="majorBidi" w:hAnsiTheme="majorBidi" w:cstheme="majorBidi"/>
                <w:b/>
                <w:bCs/>
                <w:u w:val="single"/>
              </w:rPr>
              <w:t>&gt;</w:t>
            </w:r>
            <w:r w:rsidRPr="00E077CC">
              <w:rPr>
                <w:rFonts w:asciiTheme="majorBidi" w:hAnsiTheme="majorBidi" w:cstheme="majorBidi"/>
                <w:b/>
                <w:bCs/>
              </w:rPr>
              <w:t xml:space="preserve"> 81</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Baik</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(61-80)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Cukup</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(41-60)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Kurang</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(21-40)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Sangat  </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Kurang &lt;20</w:t>
            </w:r>
          </w:p>
        </w:tc>
      </w:tr>
      <w:tr w:rsidR="00E077CC" w:rsidRPr="00E077CC" w:rsidTr="003F31B5">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Organisasi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 xml:space="preserve">Terorganisasi dengan menyajikan fakta yang didukung oleh contoh </w:t>
            </w:r>
            <w:r w:rsidRPr="00E077CC">
              <w:rPr>
                <w:rFonts w:asciiTheme="majorBidi" w:hAnsiTheme="majorBidi" w:cstheme="majorBidi"/>
              </w:rPr>
              <w:lastRenderedPageBreak/>
              <w:t>yang telah dianalisis sesuai konsep</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 xml:space="preserve">Terorganisasi dengan menyajikan fakta yang didukung oleh contoh yang </w:t>
            </w:r>
            <w:r w:rsidRPr="00E077CC">
              <w:rPr>
                <w:rFonts w:asciiTheme="majorBidi" w:hAnsiTheme="majorBidi" w:cstheme="majorBidi"/>
              </w:rPr>
              <w:lastRenderedPageBreak/>
              <w:t>meyakinkan untuk mendukung kesimpulan-kesimpulan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 xml:space="preserve">Presentasi mempunyai fokus dan menyajikan beberapa bukti yang </w:t>
            </w:r>
            <w:r w:rsidRPr="00E077CC">
              <w:rPr>
                <w:rFonts w:asciiTheme="majorBidi" w:hAnsiTheme="majorBidi" w:cstheme="majorBidi"/>
              </w:rPr>
              <w:lastRenderedPageBreak/>
              <w:t>mendukung kesimpulan-kesimpulan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 xml:space="preserve">Cukup fokus, namun bukti kurang mencukupi untuk </w:t>
            </w:r>
            <w:r w:rsidRPr="00E077CC">
              <w:rPr>
                <w:rFonts w:asciiTheme="majorBidi" w:hAnsiTheme="majorBidi" w:cstheme="majorBidi"/>
              </w:rPr>
              <w:lastRenderedPageBreak/>
              <w:t>diguanakan dalam menarik 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Tidak ada organisasi yang jelas. Fakta tidak digunakan untuk mendukung pernyataan</w:t>
            </w:r>
          </w:p>
        </w:tc>
      </w:tr>
      <w:tr w:rsidR="00E077CC" w:rsidRPr="00E077CC" w:rsidTr="003F31B5">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Isi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mampu menggugah pendengar untuk mengembangkan pikiran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akurat dan lengkap. Pendengar menambah wawasan baru pada topik itu</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Isinya kurang akurat, karena tidak ada data faktual, tidak menambah pemahaman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Isinya tidak akurat atau terlalu umum, pendengar tidak belajar apap pun atau kadang menyesatkan</w:t>
            </w:r>
          </w:p>
        </w:tc>
      </w:tr>
      <w:tr w:rsidR="00E077CC" w:rsidRPr="00E077CC" w:rsidTr="003F31B5">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Gaya Presentasi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Berbicara dengan semangat, menularkan semangat dan antusiasme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Secara umum pembicara tenang, tetapi dengan nada yang datar dan cukup sering bergantung pada catatan. Kadang kontak mata dengan pendengar diabaikan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Berpatokan pada catatan, tidak ada ide yang dikembangkan di luar catatan, suara monoton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lang w:val="en-ID"/>
        </w:rPr>
      </w:pPr>
    </w:p>
    <w:p w:rsidR="00FF201F" w:rsidRPr="00E077CC" w:rsidRDefault="00FF201F" w:rsidP="00E077CC">
      <w:pPr>
        <w:spacing w:before="0" w:after="0"/>
        <w:rPr>
          <w:rFonts w:asciiTheme="majorBidi" w:hAnsiTheme="majorBidi" w:cstheme="majorBidi"/>
          <w:lang w:val="en-ID"/>
        </w:rPr>
      </w:pPr>
    </w:p>
    <w:sectPr w:rsidR="00FF201F" w:rsidRPr="00E077CC" w:rsidSect="003F31B5">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109F"/>
    <w:multiLevelType w:val="hybridMultilevel"/>
    <w:tmpl w:val="3FBEBD5A"/>
    <w:lvl w:ilvl="0" w:tplc="6D2E1F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361A0C"/>
    <w:multiLevelType w:val="hybridMultilevel"/>
    <w:tmpl w:val="550ABAD8"/>
    <w:lvl w:ilvl="0" w:tplc="5DAE7A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8780A9B"/>
    <w:multiLevelType w:val="hybridMultilevel"/>
    <w:tmpl w:val="32C89C06"/>
    <w:lvl w:ilvl="0" w:tplc="BEBEEE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E8E122B"/>
    <w:multiLevelType w:val="hybridMultilevel"/>
    <w:tmpl w:val="889407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06B054D"/>
    <w:multiLevelType w:val="hybridMultilevel"/>
    <w:tmpl w:val="34B8DF40"/>
    <w:lvl w:ilvl="0" w:tplc="436CD5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A9A383A"/>
    <w:multiLevelType w:val="hybridMultilevel"/>
    <w:tmpl w:val="C33C4830"/>
    <w:lvl w:ilvl="0" w:tplc="ADE48FF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B0715B1"/>
    <w:multiLevelType w:val="hybridMultilevel"/>
    <w:tmpl w:val="A78063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B5A1202"/>
    <w:multiLevelType w:val="hybridMultilevel"/>
    <w:tmpl w:val="F5D46E08"/>
    <w:lvl w:ilvl="0" w:tplc="B8D8D2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7355A7F"/>
    <w:multiLevelType w:val="hybridMultilevel"/>
    <w:tmpl w:val="96C45E82"/>
    <w:lvl w:ilvl="0" w:tplc="C7FA44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2470AE3"/>
    <w:multiLevelType w:val="multilevel"/>
    <w:tmpl w:val="AC84C7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33D67F0"/>
    <w:multiLevelType w:val="multilevel"/>
    <w:tmpl w:val="719C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707F48"/>
    <w:multiLevelType w:val="hybridMultilevel"/>
    <w:tmpl w:val="68C487AC"/>
    <w:lvl w:ilvl="0" w:tplc="3468CF1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DA072C"/>
    <w:multiLevelType w:val="hybridMultilevel"/>
    <w:tmpl w:val="B5D41AA6"/>
    <w:lvl w:ilvl="0" w:tplc="B0C89E32">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B523D5E"/>
    <w:multiLevelType w:val="hybridMultilevel"/>
    <w:tmpl w:val="AC0AAE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4FE95F79"/>
    <w:multiLevelType w:val="hybridMultilevel"/>
    <w:tmpl w:val="13A4FB22"/>
    <w:lvl w:ilvl="0" w:tplc="FA6E0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43A784B"/>
    <w:multiLevelType w:val="multilevel"/>
    <w:tmpl w:val="6028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1A0B31"/>
    <w:multiLevelType w:val="hybridMultilevel"/>
    <w:tmpl w:val="28BE6B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63F61654"/>
    <w:multiLevelType w:val="hybridMultilevel"/>
    <w:tmpl w:val="8B48AFAA"/>
    <w:lvl w:ilvl="0" w:tplc="B9E402B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5750B6B"/>
    <w:multiLevelType w:val="hybridMultilevel"/>
    <w:tmpl w:val="89BA392C"/>
    <w:lvl w:ilvl="0" w:tplc="E08AA3D4">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8251C2D"/>
    <w:multiLevelType w:val="hybridMultilevel"/>
    <w:tmpl w:val="80966B20"/>
    <w:lvl w:ilvl="0" w:tplc="05364F72">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8386FA1"/>
    <w:multiLevelType w:val="hybridMultilevel"/>
    <w:tmpl w:val="9E94085C"/>
    <w:lvl w:ilvl="0" w:tplc="F3164EA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BFC6E90"/>
    <w:multiLevelType w:val="multilevel"/>
    <w:tmpl w:val="D0083D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747B72DA"/>
    <w:multiLevelType w:val="hybridMultilevel"/>
    <w:tmpl w:val="AE22EEF2"/>
    <w:lvl w:ilvl="0" w:tplc="6C56B4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6590AF3"/>
    <w:multiLevelType w:val="hybridMultilevel"/>
    <w:tmpl w:val="FDFA0730"/>
    <w:lvl w:ilvl="0" w:tplc="C94C26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17"/>
  </w:num>
  <w:num w:numId="3">
    <w:abstractNumId w:val="3"/>
  </w:num>
  <w:num w:numId="4">
    <w:abstractNumId w:val="14"/>
  </w:num>
  <w:num w:numId="5">
    <w:abstractNumId w:val="6"/>
  </w:num>
  <w:num w:numId="6">
    <w:abstractNumId w:val="16"/>
  </w:num>
  <w:num w:numId="7">
    <w:abstractNumId w:val="10"/>
  </w:num>
  <w:num w:numId="8">
    <w:abstractNumId w:val="9"/>
  </w:num>
  <w:num w:numId="9">
    <w:abstractNumId w:val="22"/>
  </w:num>
  <w:num w:numId="10">
    <w:abstractNumId w:val="8"/>
  </w:num>
  <w:num w:numId="11">
    <w:abstractNumId w:val="2"/>
  </w:num>
  <w:num w:numId="12">
    <w:abstractNumId w:val="24"/>
  </w:num>
  <w:num w:numId="13">
    <w:abstractNumId w:val="7"/>
  </w:num>
  <w:num w:numId="14">
    <w:abstractNumId w:val="15"/>
  </w:num>
  <w:num w:numId="15">
    <w:abstractNumId w:val="0"/>
  </w:num>
  <w:num w:numId="16">
    <w:abstractNumId w:val="1"/>
  </w:num>
  <w:num w:numId="17">
    <w:abstractNumId w:val="23"/>
  </w:num>
  <w:num w:numId="18">
    <w:abstractNumId w:val="4"/>
  </w:num>
  <w:num w:numId="19">
    <w:abstractNumId w:val="18"/>
  </w:num>
  <w:num w:numId="20">
    <w:abstractNumId w:val="5"/>
  </w:num>
  <w:num w:numId="21">
    <w:abstractNumId w:val="19"/>
  </w:num>
  <w:num w:numId="22">
    <w:abstractNumId w:val="21"/>
  </w:num>
  <w:num w:numId="23">
    <w:abstractNumId w:val="20"/>
  </w:num>
  <w:num w:numId="24">
    <w:abstractNumId w:val="11"/>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characterSpacingControl w:val="doNotCompress"/>
  <w:compat/>
  <w:rsids>
    <w:rsidRoot w:val="00E077CC"/>
    <w:rsid w:val="00000174"/>
    <w:rsid w:val="00001131"/>
    <w:rsid w:val="0000141E"/>
    <w:rsid w:val="00005762"/>
    <w:rsid w:val="00005F2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90A20"/>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0528"/>
    <w:rsid w:val="000F2107"/>
    <w:rsid w:val="000F523F"/>
    <w:rsid w:val="00101655"/>
    <w:rsid w:val="001028A6"/>
    <w:rsid w:val="0011021E"/>
    <w:rsid w:val="00110BBC"/>
    <w:rsid w:val="00112319"/>
    <w:rsid w:val="001128C3"/>
    <w:rsid w:val="0011293D"/>
    <w:rsid w:val="00114ECF"/>
    <w:rsid w:val="0011500F"/>
    <w:rsid w:val="00117D14"/>
    <w:rsid w:val="00117D60"/>
    <w:rsid w:val="00120018"/>
    <w:rsid w:val="00126FC2"/>
    <w:rsid w:val="00127A81"/>
    <w:rsid w:val="00127C6D"/>
    <w:rsid w:val="00130D4A"/>
    <w:rsid w:val="0013174D"/>
    <w:rsid w:val="00131971"/>
    <w:rsid w:val="00145583"/>
    <w:rsid w:val="00146660"/>
    <w:rsid w:val="0015075D"/>
    <w:rsid w:val="00160F5A"/>
    <w:rsid w:val="00162F14"/>
    <w:rsid w:val="0017037D"/>
    <w:rsid w:val="001713F4"/>
    <w:rsid w:val="001746F1"/>
    <w:rsid w:val="00184557"/>
    <w:rsid w:val="00186CF2"/>
    <w:rsid w:val="00187363"/>
    <w:rsid w:val="001900AD"/>
    <w:rsid w:val="001903B4"/>
    <w:rsid w:val="001930B0"/>
    <w:rsid w:val="00194B6C"/>
    <w:rsid w:val="00194CB3"/>
    <w:rsid w:val="00197893"/>
    <w:rsid w:val="00197C95"/>
    <w:rsid w:val="001A3F2F"/>
    <w:rsid w:val="001A5005"/>
    <w:rsid w:val="001A658C"/>
    <w:rsid w:val="001B1136"/>
    <w:rsid w:val="001B59E4"/>
    <w:rsid w:val="001C3A40"/>
    <w:rsid w:val="001C76E7"/>
    <w:rsid w:val="001D2648"/>
    <w:rsid w:val="001D55C0"/>
    <w:rsid w:val="001D5BD1"/>
    <w:rsid w:val="001D66A4"/>
    <w:rsid w:val="001D7767"/>
    <w:rsid w:val="001D79C4"/>
    <w:rsid w:val="001E2C6F"/>
    <w:rsid w:val="001E6E55"/>
    <w:rsid w:val="001F0177"/>
    <w:rsid w:val="001F0B0F"/>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61A69"/>
    <w:rsid w:val="002641E2"/>
    <w:rsid w:val="00266721"/>
    <w:rsid w:val="00273B17"/>
    <w:rsid w:val="00281567"/>
    <w:rsid w:val="002905CE"/>
    <w:rsid w:val="002909D0"/>
    <w:rsid w:val="00295B10"/>
    <w:rsid w:val="002A5C99"/>
    <w:rsid w:val="002A6CFE"/>
    <w:rsid w:val="002B1263"/>
    <w:rsid w:val="002B49EE"/>
    <w:rsid w:val="002B4FAA"/>
    <w:rsid w:val="002B67BA"/>
    <w:rsid w:val="002D713C"/>
    <w:rsid w:val="002D754D"/>
    <w:rsid w:val="002D796C"/>
    <w:rsid w:val="002E16F5"/>
    <w:rsid w:val="002E36D4"/>
    <w:rsid w:val="002F13B4"/>
    <w:rsid w:val="002F640F"/>
    <w:rsid w:val="002F789A"/>
    <w:rsid w:val="00301AAE"/>
    <w:rsid w:val="003021FE"/>
    <w:rsid w:val="003043AE"/>
    <w:rsid w:val="00304616"/>
    <w:rsid w:val="003107E8"/>
    <w:rsid w:val="00314501"/>
    <w:rsid w:val="00315C45"/>
    <w:rsid w:val="003167C7"/>
    <w:rsid w:val="00322B29"/>
    <w:rsid w:val="003232FA"/>
    <w:rsid w:val="00323DD6"/>
    <w:rsid w:val="003241BA"/>
    <w:rsid w:val="00324BE3"/>
    <w:rsid w:val="00340200"/>
    <w:rsid w:val="00340961"/>
    <w:rsid w:val="00342A81"/>
    <w:rsid w:val="003444C2"/>
    <w:rsid w:val="00353E9D"/>
    <w:rsid w:val="00364BD0"/>
    <w:rsid w:val="00367E96"/>
    <w:rsid w:val="00372E5F"/>
    <w:rsid w:val="00375785"/>
    <w:rsid w:val="0037606F"/>
    <w:rsid w:val="00377DB2"/>
    <w:rsid w:val="00382578"/>
    <w:rsid w:val="003848B3"/>
    <w:rsid w:val="00391ED6"/>
    <w:rsid w:val="00394139"/>
    <w:rsid w:val="0039586B"/>
    <w:rsid w:val="0039755A"/>
    <w:rsid w:val="0039771A"/>
    <w:rsid w:val="003A19ED"/>
    <w:rsid w:val="003A74F2"/>
    <w:rsid w:val="003B7E40"/>
    <w:rsid w:val="003C0011"/>
    <w:rsid w:val="003C27F4"/>
    <w:rsid w:val="003C373E"/>
    <w:rsid w:val="003C5921"/>
    <w:rsid w:val="003C7601"/>
    <w:rsid w:val="003D31EA"/>
    <w:rsid w:val="003E1213"/>
    <w:rsid w:val="003E2433"/>
    <w:rsid w:val="003F0E4D"/>
    <w:rsid w:val="003F157F"/>
    <w:rsid w:val="003F2098"/>
    <w:rsid w:val="003F31B5"/>
    <w:rsid w:val="004072DE"/>
    <w:rsid w:val="00414B7E"/>
    <w:rsid w:val="00421980"/>
    <w:rsid w:val="004228ED"/>
    <w:rsid w:val="004304AD"/>
    <w:rsid w:val="00430959"/>
    <w:rsid w:val="00433E9C"/>
    <w:rsid w:val="00436F11"/>
    <w:rsid w:val="00440F8D"/>
    <w:rsid w:val="004416E9"/>
    <w:rsid w:val="00444B43"/>
    <w:rsid w:val="0044500E"/>
    <w:rsid w:val="00446E96"/>
    <w:rsid w:val="00451DC0"/>
    <w:rsid w:val="00464E46"/>
    <w:rsid w:val="004659CF"/>
    <w:rsid w:val="00465EE9"/>
    <w:rsid w:val="00471266"/>
    <w:rsid w:val="00476AF2"/>
    <w:rsid w:val="00483F55"/>
    <w:rsid w:val="00490F42"/>
    <w:rsid w:val="00494131"/>
    <w:rsid w:val="004A0BE9"/>
    <w:rsid w:val="004A0FFB"/>
    <w:rsid w:val="004A1E76"/>
    <w:rsid w:val="004B2C09"/>
    <w:rsid w:val="004B2F4E"/>
    <w:rsid w:val="004B6751"/>
    <w:rsid w:val="004B70F8"/>
    <w:rsid w:val="004C11A8"/>
    <w:rsid w:val="004C16F6"/>
    <w:rsid w:val="004C192C"/>
    <w:rsid w:val="004C2A46"/>
    <w:rsid w:val="004C47FE"/>
    <w:rsid w:val="004C4CCD"/>
    <w:rsid w:val="004C73A8"/>
    <w:rsid w:val="004D2887"/>
    <w:rsid w:val="004D2B45"/>
    <w:rsid w:val="004D56E6"/>
    <w:rsid w:val="004D5B57"/>
    <w:rsid w:val="004E052D"/>
    <w:rsid w:val="004E2DA8"/>
    <w:rsid w:val="004E5ADD"/>
    <w:rsid w:val="004E5B74"/>
    <w:rsid w:val="004F1157"/>
    <w:rsid w:val="004F5802"/>
    <w:rsid w:val="005016CA"/>
    <w:rsid w:val="00501792"/>
    <w:rsid w:val="005028D5"/>
    <w:rsid w:val="00511D30"/>
    <w:rsid w:val="00512CBB"/>
    <w:rsid w:val="005135A2"/>
    <w:rsid w:val="0051449D"/>
    <w:rsid w:val="0051456C"/>
    <w:rsid w:val="00515A49"/>
    <w:rsid w:val="00516264"/>
    <w:rsid w:val="00517643"/>
    <w:rsid w:val="00523976"/>
    <w:rsid w:val="00526FAC"/>
    <w:rsid w:val="00526FE0"/>
    <w:rsid w:val="00530842"/>
    <w:rsid w:val="005412CC"/>
    <w:rsid w:val="00542645"/>
    <w:rsid w:val="00547FD4"/>
    <w:rsid w:val="00550A26"/>
    <w:rsid w:val="005554AF"/>
    <w:rsid w:val="00564514"/>
    <w:rsid w:val="0056545B"/>
    <w:rsid w:val="005677FF"/>
    <w:rsid w:val="00580267"/>
    <w:rsid w:val="00581051"/>
    <w:rsid w:val="00582218"/>
    <w:rsid w:val="00584AF1"/>
    <w:rsid w:val="00593AB7"/>
    <w:rsid w:val="00594301"/>
    <w:rsid w:val="00597D15"/>
    <w:rsid w:val="005A039B"/>
    <w:rsid w:val="005A0FF8"/>
    <w:rsid w:val="005A5838"/>
    <w:rsid w:val="005A700A"/>
    <w:rsid w:val="005B1B87"/>
    <w:rsid w:val="005C3868"/>
    <w:rsid w:val="005D06A8"/>
    <w:rsid w:val="005D6358"/>
    <w:rsid w:val="005D69AA"/>
    <w:rsid w:val="005D7E06"/>
    <w:rsid w:val="005E5EB2"/>
    <w:rsid w:val="005F0327"/>
    <w:rsid w:val="0060128C"/>
    <w:rsid w:val="0060397A"/>
    <w:rsid w:val="00620AA4"/>
    <w:rsid w:val="006247DB"/>
    <w:rsid w:val="006276D2"/>
    <w:rsid w:val="00627E33"/>
    <w:rsid w:val="006309CE"/>
    <w:rsid w:val="00632F64"/>
    <w:rsid w:val="00637307"/>
    <w:rsid w:val="00640873"/>
    <w:rsid w:val="00642884"/>
    <w:rsid w:val="00644F97"/>
    <w:rsid w:val="006454C4"/>
    <w:rsid w:val="00645C95"/>
    <w:rsid w:val="006465E7"/>
    <w:rsid w:val="00654834"/>
    <w:rsid w:val="00657345"/>
    <w:rsid w:val="00673A40"/>
    <w:rsid w:val="0067462F"/>
    <w:rsid w:val="00675C4C"/>
    <w:rsid w:val="00676476"/>
    <w:rsid w:val="006829DD"/>
    <w:rsid w:val="00683C3B"/>
    <w:rsid w:val="0068520C"/>
    <w:rsid w:val="00685776"/>
    <w:rsid w:val="00686B1A"/>
    <w:rsid w:val="00687F17"/>
    <w:rsid w:val="006A2898"/>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5999"/>
    <w:rsid w:val="006F771F"/>
    <w:rsid w:val="00700F9C"/>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85BF5"/>
    <w:rsid w:val="00790DDB"/>
    <w:rsid w:val="00797569"/>
    <w:rsid w:val="00797838"/>
    <w:rsid w:val="007A0421"/>
    <w:rsid w:val="007A17AF"/>
    <w:rsid w:val="007A18EC"/>
    <w:rsid w:val="007A4D57"/>
    <w:rsid w:val="007B1871"/>
    <w:rsid w:val="007C0F1A"/>
    <w:rsid w:val="007C4EF2"/>
    <w:rsid w:val="007D44D2"/>
    <w:rsid w:val="007D559D"/>
    <w:rsid w:val="007E3DB9"/>
    <w:rsid w:val="007E50D3"/>
    <w:rsid w:val="007F15D0"/>
    <w:rsid w:val="007F2FF5"/>
    <w:rsid w:val="007F55D4"/>
    <w:rsid w:val="007F6060"/>
    <w:rsid w:val="007F7167"/>
    <w:rsid w:val="007F7E99"/>
    <w:rsid w:val="008137B3"/>
    <w:rsid w:val="00813B00"/>
    <w:rsid w:val="00814691"/>
    <w:rsid w:val="00815265"/>
    <w:rsid w:val="00821D5A"/>
    <w:rsid w:val="00822E52"/>
    <w:rsid w:val="00824674"/>
    <w:rsid w:val="00832F04"/>
    <w:rsid w:val="00835B12"/>
    <w:rsid w:val="00837112"/>
    <w:rsid w:val="00841829"/>
    <w:rsid w:val="00844EDC"/>
    <w:rsid w:val="00846141"/>
    <w:rsid w:val="00847FFB"/>
    <w:rsid w:val="0085077E"/>
    <w:rsid w:val="00856C4E"/>
    <w:rsid w:val="00863307"/>
    <w:rsid w:val="00877AA1"/>
    <w:rsid w:val="0088005E"/>
    <w:rsid w:val="008834AE"/>
    <w:rsid w:val="00890738"/>
    <w:rsid w:val="00892530"/>
    <w:rsid w:val="00895500"/>
    <w:rsid w:val="008A5F4E"/>
    <w:rsid w:val="008B047B"/>
    <w:rsid w:val="008B11BA"/>
    <w:rsid w:val="008B2636"/>
    <w:rsid w:val="008B3E51"/>
    <w:rsid w:val="008B78CA"/>
    <w:rsid w:val="008C5D3E"/>
    <w:rsid w:val="008C7990"/>
    <w:rsid w:val="008D0D76"/>
    <w:rsid w:val="008D26C5"/>
    <w:rsid w:val="008D2E35"/>
    <w:rsid w:val="008D7E60"/>
    <w:rsid w:val="008E03E2"/>
    <w:rsid w:val="008E0981"/>
    <w:rsid w:val="008E3896"/>
    <w:rsid w:val="008E5A8D"/>
    <w:rsid w:val="008F0F07"/>
    <w:rsid w:val="008F2D35"/>
    <w:rsid w:val="008F35FB"/>
    <w:rsid w:val="008F4154"/>
    <w:rsid w:val="00904254"/>
    <w:rsid w:val="009065E8"/>
    <w:rsid w:val="00907076"/>
    <w:rsid w:val="00907957"/>
    <w:rsid w:val="00907AB2"/>
    <w:rsid w:val="00913A69"/>
    <w:rsid w:val="009148FD"/>
    <w:rsid w:val="009218A9"/>
    <w:rsid w:val="009224DC"/>
    <w:rsid w:val="00930078"/>
    <w:rsid w:val="0093139B"/>
    <w:rsid w:val="009318A0"/>
    <w:rsid w:val="009322F3"/>
    <w:rsid w:val="0093292F"/>
    <w:rsid w:val="009331A1"/>
    <w:rsid w:val="0093429F"/>
    <w:rsid w:val="00936416"/>
    <w:rsid w:val="0095152D"/>
    <w:rsid w:val="009521B2"/>
    <w:rsid w:val="00953001"/>
    <w:rsid w:val="00953CFF"/>
    <w:rsid w:val="009542FE"/>
    <w:rsid w:val="00954D84"/>
    <w:rsid w:val="0095571D"/>
    <w:rsid w:val="00957178"/>
    <w:rsid w:val="00957A14"/>
    <w:rsid w:val="00960255"/>
    <w:rsid w:val="00960978"/>
    <w:rsid w:val="009628A3"/>
    <w:rsid w:val="009633C9"/>
    <w:rsid w:val="00964B59"/>
    <w:rsid w:val="009662F2"/>
    <w:rsid w:val="00970D0C"/>
    <w:rsid w:val="0097473E"/>
    <w:rsid w:val="009753EE"/>
    <w:rsid w:val="009819F8"/>
    <w:rsid w:val="00982FB0"/>
    <w:rsid w:val="00985A04"/>
    <w:rsid w:val="00993F65"/>
    <w:rsid w:val="00994071"/>
    <w:rsid w:val="009A1870"/>
    <w:rsid w:val="009A2E98"/>
    <w:rsid w:val="009A5A93"/>
    <w:rsid w:val="009A7F80"/>
    <w:rsid w:val="009B11C2"/>
    <w:rsid w:val="009B25A6"/>
    <w:rsid w:val="009B3A2C"/>
    <w:rsid w:val="009C1014"/>
    <w:rsid w:val="009C4196"/>
    <w:rsid w:val="009D7290"/>
    <w:rsid w:val="009E30AB"/>
    <w:rsid w:val="009F4088"/>
    <w:rsid w:val="009F599F"/>
    <w:rsid w:val="009F77CB"/>
    <w:rsid w:val="00A02739"/>
    <w:rsid w:val="00A052A1"/>
    <w:rsid w:val="00A060CF"/>
    <w:rsid w:val="00A12765"/>
    <w:rsid w:val="00A1520A"/>
    <w:rsid w:val="00A156F3"/>
    <w:rsid w:val="00A16CC2"/>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B03B9"/>
    <w:rsid w:val="00AB0978"/>
    <w:rsid w:val="00AB32BF"/>
    <w:rsid w:val="00AB4C9A"/>
    <w:rsid w:val="00AC22EF"/>
    <w:rsid w:val="00AC32E5"/>
    <w:rsid w:val="00AC7C58"/>
    <w:rsid w:val="00AD0402"/>
    <w:rsid w:val="00AD0A48"/>
    <w:rsid w:val="00AD4624"/>
    <w:rsid w:val="00AF2CC3"/>
    <w:rsid w:val="00AF4949"/>
    <w:rsid w:val="00AF56D7"/>
    <w:rsid w:val="00AF6D9E"/>
    <w:rsid w:val="00AF784E"/>
    <w:rsid w:val="00B04FFF"/>
    <w:rsid w:val="00B059FF"/>
    <w:rsid w:val="00B07650"/>
    <w:rsid w:val="00B15626"/>
    <w:rsid w:val="00B2178C"/>
    <w:rsid w:val="00B25220"/>
    <w:rsid w:val="00B26628"/>
    <w:rsid w:val="00B26957"/>
    <w:rsid w:val="00B300A0"/>
    <w:rsid w:val="00B333B9"/>
    <w:rsid w:val="00B3638F"/>
    <w:rsid w:val="00B37DCC"/>
    <w:rsid w:val="00B43391"/>
    <w:rsid w:val="00B457A6"/>
    <w:rsid w:val="00B470CF"/>
    <w:rsid w:val="00B504F5"/>
    <w:rsid w:val="00B52587"/>
    <w:rsid w:val="00B62F31"/>
    <w:rsid w:val="00B66DF8"/>
    <w:rsid w:val="00B7233A"/>
    <w:rsid w:val="00B73EFB"/>
    <w:rsid w:val="00B75004"/>
    <w:rsid w:val="00B75046"/>
    <w:rsid w:val="00B8006B"/>
    <w:rsid w:val="00B8276A"/>
    <w:rsid w:val="00B84C55"/>
    <w:rsid w:val="00B879CC"/>
    <w:rsid w:val="00B9478E"/>
    <w:rsid w:val="00B94BA6"/>
    <w:rsid w:val="00B96359"/>
    <w:rsid w:val="00BB634F"/>
    <w:rsid w:val="00BC0F12"/>
    <w:rsid w:val="00BC15C0"/>
    <w:rsid w:val="00BC4C57"/>
    <w:rsid w:val="00BC6A11"/>
    <w:rsid w:val="00BC7177"/>
    <w:rsid w:val="00BD0765"/>
    <w:rsid w:val="00BD0F91"/>
    <w:rsid w:val="00BD5C08"/>
    <w:rsid w:val="00BE4118"/>
    <w:rsid w:val="00BE7A44"/>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3556C"/>
    <w:rsid w:val="00C4793B"/>
    <w:rsid w:val="00C53695"/>
    <w:rsid w:val="00C6136C"/>
    <w:rsid w:val="00C7017B"/>
    <w:rsid w:val="00C75ACF"/>
    <w:rsid w:val="00C806FE"/>
    <w:rsid w:val="00C811A7"/>
    <w:rsid w:val="00C930BA"/>
    <w:rsid w:val="00C95F90"/>
    <w:rsid w:val="00C96C9D"/>
    <w:rsid w:val="00CA1A9D"/>
    <w:rsid w:val="00CA224D"/>
    <w:rsid w:val="00CA3727"/>
    <w:rsid w:val="00CA4480"/>
    <w:rsid w:val="00CC670B"/>
    <w:rsid w:val="00CD222D"/>
    <w:rsid w:val="00CD38CE"/>
    <w:rsid w:val="00CD3C07"/>
    <w:rsid w:val="00CD3E38"/>
    <w:rsid w:val="00CE1B15"/>
    <w:rsid w:val="00CE34B5"/>
    <w:rsid w:val="00CE35E2"/>
    <w:rsid w:val="00CF145C"/>
    <w:rsid w:val="00CF756D"/>
    <w:rsid w:val="00D00E0E"/>
    <w:rsid w:val="00D0171F"/>
    <w:rsid w:val="00D01A42"/>
    <w:rsid w:val="00D068D6"/>
    <w:rsid w:val="00D10D3C"/>
    <w:rsid w:val="00D1175F"/>
    <w:rsid w:val="00D14E9B"/>
    <w:rsid w:val="00D176E4"/>
    <w:rsid w:val="00D25C5C"/>
    <w:rsid w:val="00D3188B"/>
    <w:rsid w:val="00D33243"/>
    <w:rsid w:val="00D353B3"/>
    <w:rsid w:val="00D422D4"/>
    <w:rsid w:val="00D52656"/>
    <w:rsid w:val="00D5518E"/>
    <w:rsid w:val="00D5742B"/>
    <w:rsid w:val="00D61559"/>
    <w:rsid w:val="00D64BD6"/>
    <w:rsid w:val="00D7107A"/>
    <w:rsid w:val="00D73491"/>
    <w:rsid w:val="00D760D5"/>
    <w:rsid w:val="00D8129D"/>
    <w:rsid w:val="00D85058"/>
    <w:rsid w:val="00D879CC"/>
    <w:rsid w:val="00D926FD"/>
    <w:rsid w:val="00DA0DCB"/>
    <w:rsid w:val="00DA33FD"/>
    <w:rsid w:val="00DB1471"/>
    <w:rsid w:val="00DB5F11"/>
    <w:rsid w:val="00DC089B"/>
    <w:rsid w:val="00DC2A55"/>
    <w:rsid w:val="00DD1215"/>
    <w:rsid w:val="00DD15D2"/>
    <w:rsid w:val="00DD352D"/>
    <w:rsid w:val="00DE0562"/>
    <w:rsid w:val="00DE34D1"/>
    <w:rsid w:val="00DE6937"/>
    <w:rsid w:val="00DE76B2"/>
    <w:rsid w:val="00DE77D0"/>
    <w:rsid w:val="00DF13D5"/>
    <w:rsid w:val="00DF315F"/>
    <w:rsid w:val="00DF440A"/>
    <w:rsid w:val="00E04263"/>
    <w:rsid w:val="00E06159"/>
    <w:rsid w:val="00E077CC"/>
    <w:rsid w:val="00E10798"/>
    <w:rsid w:val="00E11D3B"/>
    <w:rsid w:val="00E15037"/>
    <w:rsid w:val="00E202F0"/>
    <w:rsid w:val="00E21B0B"/>
    <w:rsid w:val="00E2256C"/>
    <w:rsid w:val="00E278C4"/>
    <w:rsid w:val="00E35350"/>
    <w:rsid w:val="00E40170"/>
    <w:rsid w:val="00E413CF"/>
    <w:rsid w:val="00E418A9"/>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512B"/>
    <w:rsid w:val="00EB45E6"/>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53B"/>
    <w:rsid w:val="00FB23B0"/>
    <w:rsid w:val="00FB3CD0"/>
    <w:rsid w:val="00FB502E"/>
    <w:rsid w:val="00FB6149"/>
    <w:rsid w:val="00FC385F"/>
    <w:rsid w:val="00FD079E"/>
    <w:rsid w:val="00FD1D5A"/>
    <w:rsid w:val="00FD3A0F"/>
    <w:rsid w:val="00FD4423"/>
    <w:rsid w:val="00FD5E3D"/>
    <w:rsid w:val="00FE264A"/>
    <w:rsid w:val="00FE378A"/>
    <w:rsid w:val="00FE3F14"/>
    <w:rsid w:val="00FE4012"/>
    <w:rsid w:val="00FE69FE"/>
    <w:rsid w:val="00FF1232"/>
    <w:rsid w:val="00FF201F"/>
    <w:rsid w:val="00FF2109"/>
    <w:rsid w:val="00FF72C6"/>
    <w:rsid w:val="00FF79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7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CC"/>
    <w:rPr>
      <w:rFonts w:ascii="Tahoma" w:hAnsi="Tahoma" w:cs="Tahoma"/>
      <w:sz w:val="16"/>
      <w:szCs w:val="16"/>
    </w:rPr>
  </w:style>
  <w:style w:type="paragraph" w:styleId="NormalWeb">
    <w:name w:val="Normal (Web)"/>
    <w:basedOn w:val="Normal"/>
    <w:uiPriority w:val="99"/>
    <w:unhideWhenUsed/>
    <w:rsid w:val="00E077CC"/>
    <w:pPr>
      <w:spacing w:before="100" w:beforeAutospacing="1" w:after="100" w:afterAutospacing="1"/>
      <w:ind w:left="0"/>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3F31B5"/>
    <w:pPr>
      <w:ind w:left="720"/>
      <w:contextualSpacing/>
    </w:pPr>
  </w:style>
</w:styles>
</file>

<file path=word/webSettings.xml><?xml version="1.0" encoding="utf-8"?>
<w:webSettings xmlns:r="http://schemas.openxmlformats.org/officeDocument/2006/relationships" xmlns:w="http://schemas.openxmlformats.org/wordprocessingml/2006/main">
  <w:divs>
    <w:div w:id="143550812">
      <w:bodyDiv w:val="1"/>
      <w:marLeft w:val="0"/>
      <w:marRight w:val="0"/>
      <w:marTop w:val="0"/>
      <w:marBottom w:val="0"/>
      <w:divBdr>
        <w:top w:val="none" w:sz="0" w:space="0" w:color="auto"/>
        <w:left w:val="none" w:sz="0" w:space="0" w:color="auto"/>
        <w:bottom w:val="none" w:sz="0" w:space="0" w:color="auto"/>
        <w:right w:val="none" w:sz="0" w:space="0" w:color="auto"/>
      </w:divBdr>
    </w:div>
    <w:div w:id="1378776687">
      <w:bodyDiv w:val="1"/>
      <w:marLeft w:val="0"/>
      <w:marRight w:val="0"/>
      <w:marTop w:val="0"/>
      <w:marBottom w:val="0"/>
      <w:divBdr>
        <w:top w:val="none" w:sz="0" w:space="0" w:color="auto"/>
        <w:left w:val="none" w:sz="0" w:space="0" w:color="auto"/>
        <w:bottom w:val="none" w:sz="0" w:space="0" w:color="auto"/>
        <w:right w:val="none" w:sz="0" w:space="0" w:color="auto"/>
      </w:divBdr>
    </w:div>
    <w:div w:id="1505238942">
      <w:bodyDiv w:val="1"/>
      <w:marLeft w:val="0"/>
      <w:marRight w:val="0"/>
      <w:marTop w:val="0"/>
      <w:marBottom w:val="0"/>
      <w:divBdr>
        <w:top w:val="none" w:sz="0" w:space="0" w:color="auto"/>
        <w:left w:val="none" w:sz="0" w:space="0" w:color="auto"/>
        <w:bottom w:val="none" w:sz="0" w:space="0" w:color="auto"/>
        <w:right w:val="none" w:sz="0" w:space="0" w:color="auto"/>
      </w:divBdr>
    </w:div>
    <w:div w:id="17181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11</Pages>
  <Words>3579</Words>
  <Characters>20403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Ja-alHaq</cp:lastModifiedBy>
  <cp:revision>21</cp:revision>
  <dcterms:created xsi:type="dcterms:W3CDTF">2022-02-21T00:45:00Z</dcterms:created>
  <dcterms:modified xsi:type="dcterms:W3CDTF">2022-02-28T13:46:00Z</dcterms:modified>
</cp:coreProperties>
</file>