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891E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4961EF">
        <w:rPr>
          <w:rFonts w:asciiTheme="majorHAnsi" w:hAnsiTheme="majorHAnsi"/>
          <w:b/>
          <w:sz w:val="32"/>
          <w:szCs w:val="32"/>
          <w:lang w:val="id-ID"/>
        </w:rPr>
        <w:t>RENCANA PEMBELAJARAN SEMESTER (RPS)</w:t>
      </w:r>
    </w:p>
    <w:p w14:paraId="6017F08E" w14:textId="53700180" w:rsidR="00854703" w:rsidRPr="004961EF" w:rsidRDefault="00854703" w:rsidP="007F2174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en-GB"/>
        </w:rPr>
      </w:pPr>
      <w:r w:rsidRPr="004961EF">
        <w:rPr>
          <w:rFonts w:asciiTheme="majorHAnsi" w:hAnsiTheme="majorHAnsi"/>
          <w:b/>
          <w:sz w:val="32"/>
          <w:szCs w:val="32"/>
          <w:lang w:val="id-ID"/>
        </w:rPr>
        <w:t>MAT</w:t>
      </w:r>
      <w:r w:rsidR="00537295" w:rsidRPr="004961EF">
        <w:rPr>
          <w:rFonts w:asciiTheme="majorHAnsi" w:hAnsiTheme="majorHAnsi"/>
          <w:b/>
          <w:sz w:val="32"/>
          <w:szCs w:val="32"/>
          <w:lang w:val="id-ID"/>
        </w:rPr>
        <w:t xml:space="preserve">A KULIAH: </w:t>
      </w:r>
      <w:r w:rsidR="00A3026A" w:rsidRPr="004961EF">
        <w:rPr>
          <w:rFonts w:asciiTheme="majorHAnsi" w:hAnsiTheme="majorHAnsi"/>
          <w:b/>
          <w:sz w:val="32"/>
          <w:szCs w:val="32"/>
          <w:lang w:val="en-GB"/>
        </w:rPr>
        <w:t>ILMU TAUHID</w:t>
      </w:r>
    </w:p>
    <w:p w14:paraId="11745B52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7E00333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27E78E06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7940557E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41CB065" w14:textId="77777777" w:rsidR="00854703" w:rsidRPr="004961EF" w:rsidRDefault="00927687" w:rsidP="00854703">
      <w:pPr>
        <w:spacing w:after="0" w:line="240" w:lineRule="auto"/>
        <w:jc w:val="center"/>
        <w:rPr>
          <w:rFonts w:asciiTheme="majorHAnsi" w:hAnsiTheme="majorHAnsi"/>
        </w:rPr>
      </w:pPr>
      <w:r w:rsidRPr="004961EF">
        <w:rPr>
          <w:rFonts w:asciiTheme="majorHAnsi" w:hAnsiTheme="majorHAnsi"/>
          <w:noProof/>
          <w:sz w:val="24"/>
          <w:lang w:val="id-ID" w:eastAsia="id-ID"/>
        </w:rPr>
        <w:drawing>
          <wp:inline distT="0" distB="0" distL="0" distR="0" wp14:anchorId="087E250B" wp14:editId="6A5FC261">
            <wp:extent cx="2103293" cy="1657350"/>
            <wp:effectExtent l="0" t="0" r="0" b="0"/>
            <wp:docPr id="4" name="Picture 4" descr="KOP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F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50" b="1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14" cy="165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E2A4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</w:rPr>
      </w:pPr>
    </w:p>
    <w:p w14:paraId="02AE8027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>DOSEN PENGAMPU:</w:t>
      </w:r>
    </w:p>
    <w:p w14:paraId="7B771216" w14:textId="1263D987" w:rsidR="00854703" w:rsidRPr="004961EF" w:rsidRDefault="00B87C65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( </w:t>
      </w:r>
      <w:r w:rsidR="00B129DD">
        <w:rPr>
          <w:rFonts w:asciiTheme="majorHAnsi" w:hAnsiTheme="majorHAnsi"/>
          <w:b/>
          <w:sz w:val="24"/>
          <w:szCs w:val="24"/>
        </w:rPr>
        <w:t xml:space="preserve">EMZINETRI </w:t>
      </w:r>
      <w:r w:rsidR="00A3026A" w:rsidRPr="004961EF">
        <w:rPr>
          <w:rFonts w:asciiTheme="majorHAnsi" w:hAnsiTheme="majorHAnsi"/>
          <w:b/>
          <w:sz w:val="24"/>
          <w:szCs w:val="24"/>
          <w:lang w:val="en-GB"/>
        </w:rPr>
        <w:t>, M</w:t>
      </w:r>
      <w:r w:rsidR="00B129DD">
        <w:rPr>
          <w:rFonts w:asciiTheme="majorHAnsi" w:hAnsiTheme="majorHAnsi"/>
          <w:b/>
          <w:sz w:val="24"/>
          <w:szCs w:val="24"/>
          <w:lang w:val="en-GB"/>
        </w:rPr>
        <w:t>.</w:t>
      </w:r>
      <w:r w:rsidR="00A3026A" w:rsidRPr="004961EF">
        <w:rPr>
          <w:rFonts w:asciiTheme="majorHAnsi" w:hAnsiTheme="majorHAnsi"/>
          <w:b/>
          <w:sz w:val="24"/>
          <w:szCs w:val="24"/>
          <w:lang w:val="en-GB"/>
        </w:rPr>
        <w:t>A</w:t>
      </w:r>
      <w:r w:rsidR="00B129DD">
        <w:rPr>
          <w:rFonts w:asciiTheme="majorHAnsi" w:hAnsiTheme="majorHAnsi"/>
          <w:b/>
          <w:sz w:val="24"/>
          <w:szCs w:val="24"/>
          <w:lang w:val="en-GB"/>
        </w:rPr>
        <w:t>G</w:t>
      </w:r>
      <w:r w:rsidR="004A60EA" w:rsidRPr="004961EF">
        <w:rPr>
          <w:rFonts w:asciiTheme="majorHAnsi" w:hAnsiTheme="majorHAnsi"/>
          <w:b/>
          <w:sz w:val="24"/>
          <w:szCs w:val="24"/>
          <w:lang w:val="id-ID"/>
        </w:rPr>
        <w:t>)</w:t>
      </w:r>
    </w:p>
    <w:p w14:paraId="21FDBF7F" w14:textId="77777777" w:rsidR="00080110" w:rsidRPr="004961EF" w:rsidRDefault="00080110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1EA82C1A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34B0A76E" w14:textId="77777777" w:rsidR="00A919F2" w:rsidRPr="004961EF" w:rsidRDefault="00A919F2" w:rsidP="00B87C65">
      <w:pPr>
        <w:spacing w:after="0" w:line="240" w:lineRule="auto"/>
        <w:rPr>
          <w:rFonts w:asciiTheme="majorHAnsi" w:hAnsiTheme="majorHAnsi"/>
          <w:noProof/>
          <w:lang w:val="id-ID" w:eastAsia="id-ID"/>
        </w:rPr>
      </w:pPr>
    </w:p>
    <w:p w14:paraId="7813F376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14:paraId="306FE12A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14:paraId="4F1DE64B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4918A383" w14:textId="77777777" w:rsidR="00854703" w:rsidRPr="004961EF" w:rsidRDefault="00854703" w:rsidP="00C11D0D">
      <w:pPr>
        <w:spacing w:after="0" w:line="240" w:lineRule="auto"/>
        <w:rPr>
          <w:rFonts w:asciiTheme="majorHAnsi" w:hAnsiTheme="majorHAnsi"/>
          <w:lang w:val="id-ID"/>
        </w:rPr>
      </w:pPr>
    </w:p>
    <w:p w14:paraId="5145B161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lang w:val="id-ID"/>
        </w:rPr>
      </w:pPr>
    </w:p>
    <w:p w14:paraId="79B2B971" w14:textId="51E79F73" w:rsidR="00854703" w:rsidRPr="004961EF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PROGRAM STUDI </w:t>
      </w:r>
      <w:r w:rsidR="00B129DD">
        <w:rPr>
          <w:rFonts w:asciiTheme="majorHAnsi" w:hAnsiTheme="majorHAnsi"/>
          <w:b/>
          <w:sz w:val="24"/>
          <w:szCs w:val="24"/>
        </w:rPr>
        <w:t>SEJARAH PERADABAN ISLAM</w:t>
      </w:r>
    </w:p>
    <w:p w14:paraId="588110C5" w14:textId="77777777" w:rsidR="00854703" w:rsidRPr="004961EF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FAKULTAS </w:t>
      </w:r>
      <w:r w:rsidR="00B87C65" w:rsidRPr="004961EF">
        <w:rPr>
          <w:rFonts w:asciiTheme="majorHAnsi" w:hAnsiTheme="majorHAnsi"/>
          <w:b/>
          <w:sz w:val="24"/>
          <w:szCs w:val="24"/>
          <w:lang w:val="id-ID"/>
        </w:rPr>
        <w:t>USHULUDDIN, ADAB DAN DAKWAH</w:t>
      </w:r>
    </w:p>
    <w:p w14:paraId="6A6D44FC" w14:textId="77777777" w:rsidR="00854703" w:rsidRPr="004961EF" w:rsidRDefault="00FE1B39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>UNIVERSITAS ISLAM NEGERI (U</w:t>
      </w:r>
      <w:r w:rsidR="00D4611D" w:rsidRPr="004961EF">
        <w:rPr>
          <w:rFonts w:asciiTheme="majorHAnsi" w:hAnsiTheme="majorHAnsi"/>
          <w:b/>
          <w:sz w:val="24"/>
          <w:szCs w:val="24"/>
          <w:lang w:val="id-ID"/>
        </w:rPr>
        <w:t xml:space="preserve">IN) </w:t>
      </w: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FATMAWATI SUKARNO </w:t>
      </w:r>
      <w:r w:rsidR="00854703" w:rsidRPr="004961EF">
        <w:rPr>
          <w:rFonts w:asciiTheme="majorHAnsi" w:hAnsiTheme="majorHAnsi"/>
          <w:b/>
          <w:sz w:val="24"/>
          <w:szCs w:val="24"/>
          <w:lang w:val="id-ID"/>
        </w:rPr>
        <w:t>BENGKULU</w:t>
      </w:r>
    </w:p>
    <w:p w14:paraId="7CFC5534" w14:textId="77777777" w:rsidR="00854703" w:rsidRPr="004961EF" w:rsidRDefault="00FE1B39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>2022/2023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851"/>
        <w:gridCol w:w="2126"/>
        <w:gridCol w:w="1559"/>
        <w:gridCol w:w="2693"/>
        <w:gridCol w:w="170"/>
        <w:gridCol w:w="1106"/>
        <w:gridCol w:w="1559"/>
        <w:gridCol w:w="992"/>
      </w:tblGrid>
      <w:tr w:rsidR="00854703" w:rsidRPr="004961EF" w14:paraId="30F40FFB" w14:textId="77777777" w:rsidTr="00373642">
        <w:tc>
          <w:tcPr>
            <w:tcW w:w="2126" w:type="dxa"/>
            <w:gridSpan w:val="2"/>
            <w:shd w:val="clear" w:color="auto" w:fill="auto"/>
          </w:tcPr>
          <w:p w14:paraId="775DAE0A" w14:textId="77777777" w:rsidR="00854703" w:rsidRPr="004961EF" w:rsidRDefault="0092768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noProof/>
                <w:sz w:val="24"/>
                <w:lang w:val="id-ID" w:eastAsia="id-ID"/>
              </w:rPr>
              <w:lastRenderedPageBreak/>
              <w:drawing>
                <wp:inline distT="0" distB="0" distL="0" distR="0" wp14:anchorId="76B0E398" wp14:editId="7B182EAF">
                  <wp:extent cx="1162050" cy="915670"/>
                  <wp:effectExtent l="0" t="0" r="0" b="0"/>
                  <wp:docPr id="3" name="Picture 3" descr="KOP F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 F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50" b="11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FEAA31A" w14:textId="77777777" w:rsidR="00854703" w:rsidRPr="004961EF" w:rsidRDefault="003440D5" w:rsidP="00FE1B39">
            <w:pPr>
              <w:spacing w:after="0" w:line="240" w:lineRule="auto"/>
              <w:rPr>
                <w:rFonts w:asciiTheme="majorHAnsi" w:hAnsiTheme="majorHAnsi"/>
                <w:b/>
                <w:sz w:val="32"/>
                <w:szCs w:val="32"/>
              </w:rPr>
            </w:pPr>
            <w:r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</w:t>
            </w:r>
            <w:r w:rsidR="00FE1B39"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NIVERSITAS </w:t>
            </w:r>
            <w:r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ISLAM NEGERI (</w:t>
            </w:r>
            <w:r w:rsidR="00FE1B39"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UI</w:t>
            </w:r>
            <w:r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N)</w:t>
            </w:r>
            <w:r w:rsidR="00FE1B39"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 FATMAWATI SUKARNO</w:t>
            </w:r>
            <w:r w:rsidR="00854703" w:rsidRPr="004961EF">
              <w:rPr>
                <w:rFonts w:asciiTheme="majorHAnsi" w:hAnsiTheme="majorHAnsi"/>
                <w:b/>
                <w:sz w:val="32"/>
                <w:szCs w:val="32"/>
              </w:rPr>
              <w:t xml:space="preserve"> BENGKULU</w:t>
            </w:r>
          </w:p>
          <w:p w14:paraId="478004D2" w14:textId="77777777" w:rsidR="00854703" w:rsidRPr="004961EF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FAKULTAS                     </w:t>
            </w:r>
            <w:r w:rsidR="00CE44FA" w:rsidRPr="004961EF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87C65" w:rsidRPr="004961EF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USHULUDDIN, ADAB DAN DAKWAH</w:t>
            </w:r>
          </w:p>
          <w:p w14:paraId="1545C71B" w14:textId="1696A052" w:rsidR="00854703" w:rsidRPr="00C65E28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JURUSAN/PRODI                </w:t>
            </w:r>
            <w:r w:rsidR="00CE44FA" w:rsidRPr="004961EF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129DD">
              <w:rPr>
                <w:rFonts w:asciiTheme="majorHAnsi" w:hAnsiTheme="majorHAnsi"/>
                <w:b/>
                <w:sz w:val="24"/>
                <w:szCs w:val="24"/>
                <w:lang w:val="en-GB"/>
              </w:rPr>
              <w:t>SEJARAH PERADABAN ISLAM (SPI)</w:t>
            </w:r>
          </w:p>
        </w:tc>
      </w:tr>
      <w:tr w:rsidR="00854703" w:rsidRPr="004961EF" w14:paraId="4766F4E1" w14:textId="77777777" w:rsidTr="00373642">
        <w:tc>
          <w:tcPr>
            <w:tcW w:w="14175" w:type="dxa"/>
            <w:gridSpan w:val="11"/>
            <w:shd w:val="clear" w:color="auto" w:fill="auto"/>
          </w:tcPr>
          <w:p w14:paraId="1E15DA5D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961EF">
              <w:rPr>
                <w:rFonts w:asciiTheme="majorHAnsi" w:hAnsiTheme="majorHAnsi"/>
                <w:b/>
                <w:sz w:val="28"/>
                <w:szCs w:val="28"/>
              </w:rPr>
              <w:t>RENCANA PEMBELAJARAN SEMESTER</w:t>
            </w:r>
          </w:p>
        </w:tc>
      </w:tr>
      <w:tr w:rsidR="00A63D72" w:rsidRPr="004961EF" w14:paraId="77CCD057" w14:textId="77777777" w:rsidTr="00373642">
        <w:trPr>
          <w:trHeight w:val="529"/>
        </w:trPr>
        <w:tc>
          <w:tcPr>
            <w:tcW w:w="3970" w:type="dxa"/>
            <w:gridSpan w:val="4"/>
            <w:shd w:val="clear" w:color="auto" w:fill="auto"/>
          </w:tcPr>
          <w:p w14:paraId="53CD466F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MATA KULIAH</w:t>
            </w:r>
          </w:p>
        </w:tc>
        <w:tc>
          <w:tcPr>
            <w:tcW w:w="2126" w:type="dxa"/>
            <w:shd w:val="clear" w:color="auto" w:fill="auto"/>
          </w:tcPr>
          <w:p w14:paraId="05140358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KODE</w:t>
            </w:r>
          </w:p>
        </w:tc>
        <w:tc>
          <w:tcPr>
            <w:tcW w:w="1559" w:type="dxa"/>
            <w:shd w:val="clear" w:color="auto" w:fill="auto"/>
          </w:tcPr>
          <w:p w14:paraId="6BD0F379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Rumpun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MK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A19651D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BOBOT (</w:t>
            </w:r>
            <w:proofErr w:type="spellStart"/>
            <w:r w:rsidRPr="004961EF">
              <w:rPr>
                <w:rFonts w:asciiTheme="majorHAnsi" w:hAnsiTheme="majorHAnsi"/>
                <w:b/>
              </w:rPr>
              <w:t>sks</w:t>
            </w:r>
            <w:proofErr w:type="spellEnd"/>
            <w:r w:rsidRPr="004961EF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106" w:type="dxa"/>
            <w:shd w:val="clear" w:color="auto" w:fill="auto"/>
          </w:tcPr>
          <w:p w14:paraId="4B48E2A0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SEMESTER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62AECD7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Tgl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63D72" w:rsidRPr="004961EF" w14:paraId="0F0CE39D" w14:textId="77777777" w:rsidTr="00373642">
        <w:trPr>
          <w:trHeight w:val="70"/>
        </w:trPr>
        <w:tc>
          <w:tcPr>
            <w:tcW w:w="3970" w:type="dxa"/>
            <w:gridSpan w:val="4"/>
            <w:shd w:val="clear" w:color="auto" w:fill="auto"/>
          </w:tcPr>
          <w:p w14:paraId="07618A74" w14:textId="2DB8FE3D" w:rsidR="00854703" w:rsidRPr="004961EF" w:rsidRDefault="002340C4" w:rsidP="00A33A38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  <w:r w:rsidRPr="004961EF">
              <w:rPr>
                <w:rFonts w:asciiTheme="majorHAnsi" w:hAnsiTheme="majorHAnsi"/>
                <w:b/>
              </w:rPr>
              <w:t>ILMU TAUHID</w:t>
            </w:r>
          </w:p>
        </w:tc>
        <w:tc>
          <w:tcPr>
            <w:tcW w:w="2126" w:type="dxa"/>
            <w:shd w:val="clear" w:color="auto" w:fill="auto"/>
          </w:tcPr>
          <w:p w14:paraId="44092688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2E18178F" w14:textId="77777777" w:rsidR="00854703" w:rsidRPr="004961EF" w:rsidRDefault="00854703" w:rsidP="003440D5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6D4C8EDB" w14:textId="1EBD7108" w:rsidR="00854703" w:rsidRPr="00C65E28" w:rsidRDefault="00C65E28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14:paraId="2D115375" w14:textId="6C878909" w:rsidR="00854703" w:rsidRPr="004961EF" w:rsidRDefault="002340C4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4961EF">
              <w:rPr>
                <w:rFonts w:asciiTheme="majorHAnsi" w:hAnsiTheme="majorHAnsi"/>
                <w:b/>
                <w:lang w:val="en-GB"/>
              </w:rPr>
              <w:t>I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CBB7890" w14:textId="27F85159" w:rsidR="00854703" w:rsidRPr="00C65E28" w:rsidRDefault="00C65E28" w:rsidP="0076380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5 Sept 2022</w:t>
            </w:r>
          </w:p>
        </w:tc>
      </w:tr>
      <w:tr w:rsidR="00A63D72" w:rsidRPr="004961EF" w14:paraId="124ACF3E" w14:textId="77777777" w:rsidTr="00373642">
        <w:tc>
          <w:tcPr>
            <w:tcW w:w="3970" w:type="dxa"/>
            <w:gridSpan w:val="4"/>
            <w:vMerge w:val="restart"/>
            <w:shd w:val="clear" w:color="auto" w:fill="auto"/>
          </w:tcPr>
          <w:p w14:paraId="7C84B375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9E57CE7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Dosen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Pengembang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RPS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3F564E3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Koordinator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RMK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382C306E" w14:textId="77777777" w:rsidR="00854703" w:rsidRPr="004961EF" w:rsidRDefault="00EC37BC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  <w:r w:rsidRPr="004961EF">
              <w:rPr>
                <w:rFonts w:asciiTheme="majorHAnsi" w:hAnsiTheme="majorHAnsi"/>
                <w:b/>
              </w:rPr>
              <w:t>K</w:t>
            </w:r>
            <w:r w:rsidRPr="004961EF">
              <w:rPr>
                <w:rFonts w:asciiTheme="majorHAnsi" w:hAnsiTheme="majorHAnsi"/>
                <w:b/>
                <w:lang w:val="id-ID"/>
              </w:rPr>
              <w:t xml:space="preserve">oordinator </w:t>
            </w:r>
            <w:r w:rsidRPr="004961EF">
              <w:rPr>
                <w:rFonts w:asciiTheme="majorHAnsi" w:hAnsiTheme="majorHAnsi"/>
                <w:b/>
              </w:rPr>
              <w:t>P</w:t>
            </w:r>
            <w:r w:rsidRPr="004961EF">
              <w:rPr>
                <w:rFonts w:asciiTheme="majorHAnsi" w:hAnsiTheme="majorHAnsi"/>
                <w:b/>
                <w:lang w:val="id-ID"/>
              </w:rPr>
              <w:t xml:space="preserve">rodi </w:t>
            </w:r>
          </w:p>
        </w:tc>
      </w:tr>
      <w:tr w:rsidR="00A63D72" w:rsidRPr="004961EF" w14:paraId="402AE1E4" w14:textId="77777777" w:rsidTr="00373642">
        <w:trPr>
          <w:trHeight w:val="760"/>
        </w:trPr>
        <w:tc>
          <w:tcPr>
            <w:tcW w:w="3970" w:type="dxa"/>
            <w:gridSpan w:val="4"/>
            <w:vMerge/>
            <w:shd w:val="clear" w:color="auto" w:fill="auto"/>
          </w:tcPr>
          <w:p w14:paraId="5AFD4AD9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2D520E" w14:textId="4D3B9859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5FB1BA27" w14:textId="068C6AD1" w:rsidR="004A60EA" w:rsidRDefault="004A60EA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53EA8EBE" w14:textId="77777777" w:rsidR="00C65E28" w:rsidRPr="004961EF" w:rsidRDefault="00C65E28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403F468E" w14:textId="77777777" w:rsidR="00BA2933" w:rsidRPr="004961EF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3D72672E" w14:textId="0EC5D214" w:rsidR="00C65E28" w:rsidRDefault="00C65E28" w:rsidP="00C65E28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</w:t>
            </w:r>
            <w:proofErr w:type="spellStart"/>
            <w:r w:rsidR="00B129DD">
              <w:rPr>
                <w:rFonts w:asciiTheme="majorHAnsi" w:hAnsiTheme="majorHAnsi"/>
                <w:bCs/>
                <w:lang w:val="en-GB"/>
              </w:rPr>
              <w:t>Emzinetri</w:t>
            </w:r>
            <w:proofErr w:type="spellEnd"/>
            <w:r w:rsidR="00B129DD">
              <w:rPr>
                <w:rFonts w:asciiTheme="majorHAnsi" w:hAnsiTheme="majorHAnsi"/>
                <w:bCs/>
                <w:lang w:val="en-GB"/>
              </w:rPr>
              <w:t xml:space="preserve">, </w:t>
            </w:r>
            <w:proofErr w:type="spellStart"/>
            <w:r w:rsidR="00B129DD">
              <w:rPr>
                <w:rFonts w:asciiTheme="majorHAnsi" w:hAnsiTheme="majorHAnsi"/>
                <w:bCs/>
                <w:lang w:val="en-GB"/>
              </w:rPr>
              <w:t>M.Ag</w:t>
            </w:r>
            <w:proofErr w:type="spellEnd"/>
            <w:r w:rsidRPr="00CE44FA">
              <w:rPr>
                <w:rFonts w:asciiTheme="majorHAnsi" w:hAnsiTheme="majorHAnsi"/>
                <w:bCs/>
                <w:lang w:val="id-ID"/>
              </w:rPr>
              <w:t>)</w:t>
            </w:r>
          </w:p>
          <w:p w14:paraId="698E7CB9" w14:textId="0E2FC39F" w:rsidR="004A60EA" w:rsidRPr="004961EF" w:rsidRDefault="00B129DD" w:rsidP="00C65E28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NIP: </w:t>
            </w:r>
            <w:r w:rsidR="00C65E28">
              <w:rPr>
                <w:rFonts w:asciiTheme="majorHAnsi" w:hAnsiTheme="majorHAnsi"/>
                <w:bCs/>
                <w:lang w:val="en-GB"/>
              </w:rPr>
              <w:t>197</w:t>
            </w:r>
            <w:r>
              <w:rPr>
                <w:rFonts w:asciiTheme="majorHAnsi" w:hAnsiTheme="majorHAnsi"/>
                <w:bCs/>
                <w:lang w:val="en-GB"/>
              </w:rPr>
              <w:t>105261997032002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1A53C689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1AF43CE1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26D045AD" w14:textId="77777777" w:rsidR="00F76F2D" w:rsidRPr="004961EF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1F0DD1B2" w14:textId="77777777" w:rsidR="00F76F2D" w:rsidRPr="004961EF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703256F4" w14:textId="77777777" w:rsidR="00BA2933" w:rsidRPr="004961EF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6F83E9B2" w14:textId="47E89A13" w:rsidR="00C65E28" w:rsidRDefault="00C65E28" w:rsidP="00C65E28">
            <w:pPr>
              <w:spacing w:after="0" w:line="240" w:lineRule="auto"/>
              <w:ind w:left="1440" w:hanging="1155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</w:t>
            </w:r>
            <w:r w:rsidR="00B129DD">
              <w:rPr>
                <w:rFonts w:asciiTheme="majorHAnsi" w:hAnsiTheme="majorHAnsi"/>
                <w:bCs/>
                <w:lang w:val="en-GB"/>
              </w:rPr>
              <w:t>Arum</w:t>
            </w:r>
            <w:r w:rsidR="00D95A76">
              <w:rPr>
                <w:rFonts w:asciiTheme="majorHAnsi" w:hAnsiTheme="majorHAnsi"/>
                <w:bCs/>
                <w:lang w:val="en-GB"/>
              </w:rPr>
              <w:t xml:space="preserve"> </w:t>
            </w:r>
            <w:proofErr w:type="spellStart"/>
            <w:r w:rsidR="00D95A76">
              <w:rPr>
                <w:rFonts w:asciiTheme="majorHAnsi" w:hAnsiTheme="majorHAnsi"/>
                <w:bCs/>
                <w:lang w:val="en-GB"/>
              </w:rPr>
              <w:t>Pratiwi</w:t>
            </w:r>
            <w:proofErr w:type="spellEnd"/>
            <w:r w:rsidR="00D95A76">
              <w:rPr>
                <w:rFonts w:asciiTheme="majorHAnsi" w:hAnsiTheme="majorHAnsi"/>
                <w:bCs/>
                <w:lang w:val="en-GB"/>
              </w:rPr>
              <w:t>)</w:t>
            </w:r>
          </w:p>
          <w:p w14:paraId="563EBECF" w14:textId="57F794A7" w:rsidR="00F76F2D" w:rsidRPr="004961EF" w:rsidRDefault="00B129DD" w:rsidP="00C65E28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NIP: </w:t>
            </w:r>
            <w:r w:rsidR="00C65E28">
              <w:rPr>
                <w:rFonts w:asciiTheme="majorHAnsi" w:hAnsiTheme="majorHAnsi"/>
                <w:bCs/>
                <w:lang w:val="en-GB"/>
              </w:rPr>
              <w:t>19</w:t>
            </w:r>
          </w:p>
        </w:tc>
      </w:tr>
      <w:tr w:rsidR="00854703" w:rsidRPr="004961EF" w14:paraId="0EE5FFBD" w14:textId="77777777" w:rsidTr="00373642">
        <w:trPr>
          <w:trHeight w:val="295"/>
        </w:trPr>
        <w:tc>
          <w:tcPr>
            <w:tcW w:w="2126" w:type="dxa"/>
            <w:gridSpan w:val="2"/>
            <w:vMerge w:val="restart"/>
            <w:shd w:val="clear" w:color="auto" w:fill="auto"/>
          </w:tcPr>
          <w:p w14:paraId="4828C7BC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Capaian</w:t>
            </w:r>
            <w:proofErr w:type="spellEnd"/>
          </w:p>
          <w:p w14:paraId="5F836451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(CP)</w:t>
            </w:r>
          </w:p>
          <w:p w14:paraId="4EAC5C47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55CFC5D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CPL-PRODI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1B4A5D32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B32CC" w:rsidRPr="004961EF" w14:paraId="58EEBBBC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890AE75" w14:textId="77777777" w:rsidR="006B32CC" w:rsidRPr="004961EF" w:rsidRDefault="006B32CC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E8F382D" w14:textId="1ACDDDE5" w:rsidR="00E461B7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en-GB"/>
              </w:rPr>
              <w:t>S. 1</w:t>
            </w:r>
          </w:p>
          <w:p w14:paraId="594EBBA8" w14:textId="77777777" w:rsidR="00E461B7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1818C34" w14:textId="62E310AB" w:rsidR="00055FAC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en-GB"/>
              </w:rPr>
              <w:t>S</w:t>
            </w:r>
            <w:r w:rsidR="002340C4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Pr="004961EF">
              <w:rPr>
                <w:rFonts w:asciiTheme="majorHAnsi" w:hAnsiTheme="majorHAnsi"/>
                <w:sz w:val="24"/>
                <w:szCs w:val="24"/>
                <w:lang w:val="en-GB"/>
              </w:rPr>
              <w:t>12</w:t>
            </w:r>
          </w:p>
          <w:p w14:paraId="71EC8E97" w14:textId="77777777" w:rsidR="00055FAC" w:rsidRPr="004961EF" w:rsidRDefault="00055FAC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271FAF" w14:textId="3C03550D" w:rsidR="005C5F6E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P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2</w:t>
            </w:r>
          </w:p>
          <w:p w14:paraId="46F7348C" w14:textId="77777777" w:rsidR="005C5F6E" w:rsidRPr="004961EF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4A7ACA3" w14:textId="77777777" w:rsidR="005C5F6E" w:rsidRPr="004961EF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7F96B184" w14:textId="0B0272E6" w:rsidR="005C5F6E" w:rsidRPr="004961EF" w:rsidRDefault="001734DA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P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.8</w:t>
            </w:r>
          </w:p>
          <w:p w14:paraId="45727A0A" w14:textId="77777777" w:rsidR="00E461B7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3252005" w14:textId="77777777" w:rsidR="005C5F6E" w:rsidRPr="004961EF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524A3E73" w14:textId="72CBAEEB" w:rsidR="005C5F6E" w:rsidRPr="004961EF" w:rsidRDefault="005C5F6E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</w:t>
            </w:r>
            <w:r w:rsidR="001734DA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U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="001734DA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1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</w:p>
          <w:p w14:paraId="054AAB6E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C9F52C9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2737A8DC" w14:textId="07877622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lastRenderedPageBreak/>
              <w:t>KU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2</w:t>
            </w:r>
          </w:p>
          <w:p w14:paraId="1D55D079" w14:textId="0F8E7DAD" w:rsidR="005C5F6E" w:rsidRPr="004961EF" w:rsidRDefault="005C5F6E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KK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.2</w:t>
            </w:r>
          </w:p>
          <w:p w14:paraId="002B6F8D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0BA468D9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KK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.4</w:t>
            </w:r>
          </w:p>
          <w:p w14:paraId="4DD346F3" w14:textId="77777777" w:rsidR="00E461B7" w:rsidRPr="004961EF" w:rsidRDefault="00E461B7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1D63338A" w14:textId="495731DF" w:rsidR="00E461B7" w:rsidRPr="004961EF" w:rsidRDefault="00E461B7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  <w:tc>
          <w:tcPr>
            <w:tcW w:w="10205" w:type="dxa"/>
            <w:gridSpan w:val="7"/>
            <w:shd w:val="clear" w:color="auto" w:fill="auto"/>
          </w:tcPr>
          <w:p w14:paraId="0CA711F3" w14:textId="6A2164DA" w:rsidR="00E461B7" w:rsidRPr="004961EF" w:rsidRDefault="00E461B7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lastRenderedPageBreak/>
              <w:t>Bertakwa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kepada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Tuhan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yang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Maha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Esa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mampu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menunjukkan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sikap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religious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dalam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kehidupan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perseorangan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masyarakat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bangsa</w:t>
            </w:r>
            <w:proofErr w:type="spellEnd"/>
          </w:p>
          <w:p w14:paraId="01BCFB45" w14:textId="676AF0DC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Bertanggung jawab sepenuhnya terhadap nilai-nilai akademik yaitu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0045E9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kejujuran,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kebebasan dan otonomi akademik yang diembannya;</w:t>
            </w:r>
          </w:p>
          <w:p w14:paraId="4A004887" w14:textId="66E2A0E6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Menguasai pengetahuan dan langkah-langkah dalam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menyampaikan gagasan ilmiah secara lisan dan tertulis dengan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menggunakan bahasa Indonesia yang baik dan benar dalam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perkembangan dunia akademik dan dunia kerja (dunia non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akademik);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ab/>
            </w:r>
          </w:p>
          <w:p w14:paraId="1F4374D8" w14:textId="64402868" w:rsidR="00E461B7" w:rsidRPr="004961EF" w:rsidRDefault="00E461B7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</w:pP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Menguasai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pengetahuan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tentang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sejarah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;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tumbuh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kembang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teks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ilmu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Tauhid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Aqidah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slam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secara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luas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mendalam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komprehensif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serta</w:t>
            </w:r>
            <w:proofErr w:type="spellEnd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proofErr w:type="gramStart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menguasai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disiplin</w:t>
            </w:r>
            <w:proofErr w:type="spellEnd"/>
            <w:proofErr w:type="gram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keilmuan</w:t>
            </w:r>
            <w:proofErr w:type="spellEnd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;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konsep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metode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ilmu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Tauhid dan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aqidah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Islam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dan </w:t>
            </w:r>
            <w:proofErr w:type="spellStart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dinamikanya</w:t>
            </w:r>
            <w:proofErr w:type="spellEnd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dalam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konteks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perkembangan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zaman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.</w:t>
            </w:r>
          </w:p>
          <w:p w14:paraId="67352B25" w14:textId="444319C0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Mampu menerapkan pemikiran logis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rasional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dan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sistematis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dalam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menjelaskan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paradigma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Ilmu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Tauhid pada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ranah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Ilmu-Ilmu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keislaman</w:t>
            </w:r>
            <w:proofErr w:type="spellEnd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ahli</w:t>
            </w:r>
            <w:proofErr w:type="spellEnd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bidangnya</w:t>
            </w:r>
            <w:proofErr w:type="spellEnd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serta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mampu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meng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implementasi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kan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nilai-nilai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yang</w:t>
            </w:r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terkandung</w:t>
            </w:r>
            <w:proofErr w:type="spellEnd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dalamnya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dalam</w:t>
            </w:r>
            <w:proofErr w:type="spellEnd"/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kehidupan</w:t>
            </w:r>
            <w:proofErr w:type="spellEnd"/>
            <w:r w:rsidR="004107FE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.</w:t>
            </w:r>
          </w:p>
          <w:p w14:paraId="7DC51429" w14:textId="58431E20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lastRenderedPageBreak/>
              <w:t xml:space="preserve">Mampu menunjukkan </w:t>
            </w:r>
            <w:proofErr w:type="spellStart"/>
            <w:r w:rsidR="004107FE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sikap</w:t>
            </w:r>
            <w:proofErr w:type="spellEnd"/>
            <w:r w:rsidR="004107FE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kinerja mandiri, bermutu dan terukur;</w:t>
            </w:r>
          </w:p>
          <w:p w14:paraId="0CA3746A" w14:textId="329B44F0" w:rsidR="005C5F6E" w:rsidRPr="004961EF" w:rsidRDefault="005C5F6E" w:rsidP="001734DA">
            <w:pPr>
              <w:spacing w:after="0" w:line="276" w:lineRule="auto"/>
              <w:ind w:right="75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Mampu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melakukan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dialog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keagamaan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secara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internal dan </w:t>
            </w:r>
            <w:proofErr w:type="spellStart"/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eksternal</w:t>
            </w:r>
            <w:proofErr w:type="spellEnd"/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(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antar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agama yang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berbeda</w:t>
            </w:r>
            <w:proofErr w:type="spellEnd"/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)</w:t>
            </w:r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secara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dialogis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logis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toleran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argumentati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f</w:t>
            </w:r>
            <w:proofErr w:type="spellEnd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humanis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;</w:t>
            </w:r>
          </w:p>
          <w:p w14:paraId="75B5C25F" w14:textId="0A575AAA" w:rsidR="00E461B7" w:rsidRPr="004961EF" w:rsidRDefault="00E461B7" w:rsidP="004107FE">
            <w:pPr>
              <w:spacing w:after="0" w:line="276" w:lineRule="auto"/>
              <w:ind w:right="75"/>
              <w:jc w:val="both"/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Mampu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mengaktualisasikan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nilai-nilai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keislaman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yang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rahmatan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lil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alamin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moderat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, </w:t>
            </w:r>
            <w:proofErr w:type="spell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toleran</w:t>
            </w:r>
            <w:proofErr w:type="spellEnd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</w:t>
            </w:r>
            <w:proofErr w:type="spellStart"/>
            <w:proofErr w:type="gramStart"/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ramah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.</w:t>
            </w:r>
            <w:r w:rsidR="007F5E4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</w:t>
            </w:r>
            <w:proofErr w:type="spellEnd"/>
            <w:proofErr w:type="gramEnd"/>
          </w:p>
        </w:tc>
      </w:tr>
      <w:tr w:rsidR="00854703" w:rsidRPr="004961EF" w14:paraId="63CC193A" w14:textId="77777777" w:rsidTr="00373642">
        <w:trPr>
          <w:trHeight w:val="281"/>
        </w:trPr>
        <w:tc>
          <w:tcPr>
            <w:tcW w:w="2126" w:type="dxa"/>
            <w:gridSpan w:val="2"/>
            <w:vMerge/>
            <w:shd w:val="clear" w:color="auto" w:fill="auto"/>
          </w:tcPr>
          <w:p w14:paraId="59A4F3A3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82393FA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CPL-MK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77F0968A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54703" w:rsidRPr="004961EF" w14:paraId="37C3FAF1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7F0B1E5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7E56047" w14:textId="77777777" w:rsidR="00153EAF" w:rsidRPr="004961EF" w:rsidRDefault="00153EAF" w:rsidP="00BA293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0205" w:type="dxa"/>
            <w:gridSpan w:val="7"/>
            <w:shd w:val="clear" w:color="auto" w:fill="auto"/>
          </w:tcPr>
          <w:p w14:paraId="317D65D5" w14:textId="3C46688A" w:rsidR="00E461B7" w:rsidRPr="004961EF" w:rsidRDefault="00E461B7" w:rsidP="00E461B7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memiliki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kemampuan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memahami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menerapkan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baik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dasar-dasar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tauhid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sehari-hari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pembinaan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diri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keluarga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merealisasikannya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konteks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bermasyarakat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berbangsa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>, dan</w:t>
            </w:r>
            <w:r w:rsidR="004D2A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bernegara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>. (S.1, S.12, P.2, P.8, KU.1)</w:t>
            </w:r>
          </w:p>
          <w:p w14:paraId="38C1D019" w14:textId="66C70E7D" w:rsidR="00E461B7" w:rsidRPr="004961EF" w:rsidRDefault="00E461B7" w:rsidP="00E461B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5" w:hanging="284"/>
              <w:jc w:val="both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Mahasiswa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memahami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akidah-akidah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pokok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diajarkan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al-Qur’an dan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Hadits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Nabi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serta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memahami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perkembangan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pemikiran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para ulama masa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lalu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dalam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menjawab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masalah-masalah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menjadikan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kajian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 xml:space="preserve"> tauhid. (KK.2, KK.4)</w:t>
            </w:r>
          </w:p>
          <w:p w14:paraId="0C87837C" w14:textId="1B2AA95A" w:rsidR="003755C6" w:rsidRPr="004961EF" w:rsidRDefault="003755C6" w:rsidP="00E578C8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Mahasiswa mampu menafsirkan pr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insip berpikir historis dalam melakukan penelitian dan pengkajian 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Tauhid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.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(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P.8, 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KU1)</w:t>
            </w:r>
          </w:p>
          <w:p w14:paraId="45CBD555" w14:textId="0D9EBE3D" w:rsidR="00901249" w:rsidRPr="004961EF" w:rsidRDefault="003755C6" w:rsidP="00E578C8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Mahasiswa mampu merekonstruksi cerita sejarah berdasarkan pokok-pokok pikiran para </w:t>
            </w:r>
            <w:r w:rsidR="007F5E47">
              <w:rPr>
                <w:rFonts w:asciiTheme="majorHAnsi" w:hAnsiTheme="majorHAnsi"/>
                <w:sz w:val="24"/>
                <w:szCs w:val="24"/>
              </w:rPr>
              <w:t>ulama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dalam berbagai </w:t>
            </w:r>
            <w:proofErr w:type="spellStart"/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pemikiran</w:t>
            </w:r>
            <w:proofErr w:type="spellEnd"/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>terkait</w:t>
            </w:r>
            <w:proofErr w:type="spellEnd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>dengan</w:t>
            </w:r>
            <w:proofErr w:type="spellEnd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>Ilmu</w:t>
            </w:r>
            <w:proofErr w:type="spellEnd"/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Tauhid</w:t>
            </w:r>
            <w:r w:rsidR="00193505"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(KK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.5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)</w:t>
            </w:r>
          </w:p>
        </w:tc>
      </w:tr>
      <w:tr w:rsidR="008D6D63" w:rsidRPr="004961EF" w14:paraId="61024AE9" w14:textId="77777777" w:rsidTr="00373642">
        <w:tc>
          <w:tcPr>
            <w:tcW w:w="2126" w:type="dxa"/>
            <w:gridSpan w:val="2"/>
            <w:shd w:val="clear" w:color="auto" w:fill="auto"/>
          </w:tcPr>
          <w:p w14:paraId="747EB9F4" w14:textId="77777777" w:rsidR="008D6D63" w:rsidRPr="004961EF" w:rsidRDefault="008D6D63" w:rsidP="00614AF7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Deskripsi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Singkat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6D8FCE8C" w14:textId="59618DFE" w:rsidR="002E31B6" w:rsidRPr="002E31B6" w:rsidRDefault="00E461B7" w:rsidP="002E31B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E31B6">
              <w:rPr>
                <w:rFonts w:asciiTheme="majorHAnsi" w:hAnsiTheme="majorHAnsi"/>
                <w:sz w:val="24"/>
                <w:szCs w:val="24"/>
              </w:rPr>
              <w:t xml:space="preserve">Mata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89597B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8959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Tauhid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adalah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mata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komponen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universitas,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yang </w:t>
            </w:r>
            <w:proofErr w:type="spellStart"/>
            <w:r w:rsidR="005023E9" w:rsidRPr="002E31B6">
              <w:rPr>
                <w:rFonts w:asciiTheme="majorHAnsi" w:hAnsiTheme="majorHAnsi"/>
                <w:sz w:val="24"/>
                <w:szCs w:val="24"/>
              </w:rPr>
              <w:t>wajib</w:t>
            </w:r>
            <w:proofErr w:type="spellEnd"/>
            <w:r w:rsidR="005023E9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023E9" w:rsidRPr="002E31B6">
              <w:rPr>
                <w:rFonts w:asciiTheme="majorHAnsi" w:hAnsiTheme="majorHAnsi"/>
                <w:sz w:val="24"/>
                <w:szCs w:val="24"/>
              </w:rPr>
              <w:t>diambil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oleh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seluruh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Universitas Islam Negeri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Fatmawati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Soekarno Bengkul</w:t>
            </w:r>
            <w:r w:rsidR="00D673D0" w:rsidRPr="002E31B6">
              <w:rPr>
                <w:rFonts w:asciiTheme="majorHAnsi" w:hAnsiTheme="majorHAnsi"/>
                <w:sz w:val="24"/>
                <w:szCs w:val="24"/>
              </w:rPr>
              <w:t>u</w:t>
            </w:r>
            <w:r w:rsidR="005023E9" w:rsidRPr="002E31B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Mata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ini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akan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membekali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dasar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seluk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beluk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Tauhid, yang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merupakan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inti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struktur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ilmu-ilmu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D673D0" w:rsidRPr="002E31B6">
              <w:rPr>
                <w:rFonts w:asciiTheme="majorHAnsi" w:hAnsiTheme="majorHAnsi"/>
                <w:sz w:val="24"/>
                <w:szCs w:val="24"/>
              </w:rPr>
              <w:t>keislaman</w:t>
            </w:r>
            <w:proofErr w:type="spellEnd"/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.  </w:t>
            </w:r>
            <w:proofErr w:type="spellStart"/>
            <w:r w:rsidR="005023E9" w:rsidRPr="002E31B6">
              <w:rPr>
                <w:rFonts w:asciiTheme="majorHAnsi" w:hAnsiTheme="majorHAnsi"/>
                <w:sz w:val="24"/>
                <w:szCs w:val="24"/>
              </w:rPr>
              <w:t>M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>ateri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dikaji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pada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mata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ini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mencakup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kerangka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C866E8" w:rsidRPr="002E31B6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tauhid,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kedudukan</w:t>
            </w:r>
            <w:proofErr w:type="spellEnd"/>
            <w:r w:rsidR="00C866E8" w:rsidRPr="002E31B6">
              <w:rPr>
                <w:rFonts w:asciiTheme="majorHAnsi" w:hAnsiTheme="majorHAnsi"/>
                <w:sz w:val="24"/>
                <w:szCs w:val="24"/>
              </w:rPr>
              <w:t>,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aplikasi</w:t>
            </w:r>
            <w:proofErr w:type="spellEnd"/>
            <w:r w:rsidR="00775D89"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775D89" w:rsidRPr="002E31B6">
              <w:rPr>
                <w:rFonts w:asciiTheme="majorHAnsi" w:hAnsiTheme="majorHAnsi"/>
                <w:sz w:val="24"/>
                <w:szCs w:val="24"/>
              </w:rPr>
              <w:t>fungsi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>nya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Selain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itu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juga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akan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dibekali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pengetahuan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beberapa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erat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kaitannya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tauhid;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>,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E31B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kufr, </w:t>
            </w:r>
            <w:proofErr w:type="spellStart"/>
            <w:r w:rsidRPr="002E31B6">
              <w:rPr>
                <w:rFonts w:asciiTheme="majorHAnsi" w:hAnsiTheme="majorHAnsi"/>
                <w:i/>
                <w:iCs/>
                <w:sz w:val="24"/>
                <w:szCs w:val="24"/>
              </w:rPr>
              <w:t>nifaq</w:t>
            </w:r>
            <w:proofErr w:type="spellEnd"/>
            <w:r w:rsidRPr="002E31B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</w:t>
            </w:r>
            <w:proofErr w:type="spellStart"/>
            <w:r w:rsidRPr="002E31B6">
              <w:rPr>
                <w:rFonts w:asciiTheme="majorHAnsi" w:hAnsiTheme="majorHAnsi"/>
                <w:i/>
                <w:iCs/>
                <w:sz w:val="24"/>
                <w:szCs w:val="24"/>
              </w:rPr>
              <w:t>syirk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pengenalan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5780A" w:rsidRPr="002E31B6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macam-macam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Tauhid,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hal-hal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mengotori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15848" w:rsidRPr="002E31B6">
              <w:rPr>
                <w:rFonts w:asciiTheme="majorHAnsi" w:hAnsiTheme="majorHAnsi"/>
                <w:sz w:val="24"/>
                <w:szCs w:val="24"/>
              </w:rPr>
              <w:t>tauhid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memahami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hubungan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antara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, Islam, dan Ihsan,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peningkatan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mutu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sumber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daya</w:t>
            </w:r>
            <w:proofErr w:type="spellEnd"/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E31B6">
              <w:rPr>
                <w:rFonts w:asciiTheme="majorHAnsi" w:hAnsiTheme="majorHAnsi"/>
                <w:sz w:val="24"/>
                <w:szCs w:val="24"/>
              </w:rPr>
              <w:t>manusia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dan</w:t>
            </w:r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E31B6" w:rsidRPr="002E31B6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3CB0ADA4" w14:textId="40F3D482" w:rsidR="008D6D63" w:rsidRPr="004961EF" w:rsidRDefault="008D6D63" w:rsidP="00E461B7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</w:pPr>
          </w:p>
        </w:tc>
      </w:tr>
      <w:tr w:rsidR="00F61337" w:rsidRPr="004961EF" w14:paraId="4F3A4680" w14:textId="77777777" w:rsidTr="00373642">
        <w:tc>
          <w:tcPr>
            <w:tcW w:w="2126" w:type="dxa"/>
            <w:gridSpan w:val="2"/>
            <w:shd w:val="clear" w:color="auto" w:fill="auto"/>
          </w:tcPr>
          <w:p w14:paraId="3000C0C9" w14:textId="77777777" w:rsidR="00F61337" w:rsidRPr="004961EF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Materi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  <w:p w14:paraId="27F0A754" w14:textId="77777777" w:rsidR="00F61337" w:rsidRPr="004961EF" w:rsidRDefault="00F61337" w:rsidP="00614AF7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Pokok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049" w:type="dxa"/>
            <w:gridSpan w:val="9"/>
            <w:shd w:val="clear" w:color="auto" w:fill="auto"/>
          </w:tcPr>
          <w:p w14:paraId="50B34584" w14:textId="32865268" w:rsidR="007F6A3B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66141F2B" w14:textId="4F05551D" w:rsidR="007F6A3B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pentingnya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mempelajari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1A9F1360" w14:textId="6EF5068B" w:rsidR="007F6A3B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nama-nama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sebab-sebab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penamaannya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D314844" w14:textId="31832ED3" w:rsidR="007F6A3B" w:rsidRPr="007D0E45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maksud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Tausid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Af’al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Tauhid Asma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Shifat</w:t>
            </w:r>
            <w:proofErr w:type="spellEnd"/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.</w:t>
            </w:r>
          </w:p>
          <w:p w14:paraId="10A83577" w14:textId="7DF05E75" w:rsidR="007D0E45" w:rsidRDefault="007D0E4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702C4" w:rsidRPr="0088202E">
              <w:rPr>
                <w:rFonts w:asciiTheme="majorHAnsi" w:hAnsiTheme="majorHAnsi"/>
                <w:i/>
                <w:iCs/>
                <w:sz w:val="24"/>
                <w:szCs w:val="24"/>
              </w:rPr>
              <w:t>Naaf</w:t>
            </w:r>
            <w:r w:rsidR="007702C4"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 w:rsidR="007702C4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7702C4" w:rsidRPr="0088202E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r w:rsidR="007702C4" w:rsidRPr="0088202E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C5DF644" w14:textId="2D6E54B2" w:rsidR="00825FFA" w:rsidRDefault="00825FFA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kufur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fasiq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munafik</w:t>
            </w:r>
            <w:proofErr w:type="spellEnd"/>
          </w:p>
          <w:p w14:paraId="7CB3EBA1" w14:textId="0F2F6DD9" w:rsidR="00E47805" w:rsidRDefault="00E4780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hal-hal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bisa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merusak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478E5E47" w14:textId="50A28195" w:rsidR="007D0E45" w:rsidRDefault="007D0E4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Iman, Ibadah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Akhlaq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perilaku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manusia</w:t>
            </w:r>
            <w:proofErr w:type="spellEnd"/>
          </w:p>
          <w:p w14:paraId="055203EE" w14:textId="2AC37EB5" w:rsidR="0043725B" w:rsidRPr="002E3FD9" w:rsidRDefault="002E3FD9" w:rsidP="002E3FD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maksud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Iman, Islam dan Ihsan,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bagaimana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pengamalannya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sehari-hari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1AD6FDA9" w14:textId="69784330" w:rsidR="0043725B" w:rsidRDefault="007D0E45" w:rsidP="0043725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pokok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Aqidah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Islam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cabang-cabangnya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45B66FB0" w14:textId="53760255" w:rsidR="00901193" w:rsidRPr="00901193" w:rsidRDefault="00901193" w:rsidP="0090119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para ulama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khalaf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seputar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2D377A8A" w14:textId="41F2625C" w:rsidR="007D0E45" w:rsidRDefault="007D0E4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0AB44B20" w14:textId="2DB822A3" w:rsidR="006E0DC3" w:rsidRPr="006E0DC3" w:rsidRDefault="006E0DC3" w:rsidP="006E0D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Menceritakan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3FD491DC" w14:textId="644AE980" w:rsidR="004961EF" w:rsidRDefault="00E6134A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961EF" w:rsidRPr="00444EA2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961EF" w:rsidRPr="00444EA2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4961EF"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961EF" w:rsidRPr="00444EA2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r w:rsidR="004961EF">
              <w:rPr>
                <w:rFonts w:asciiTheme="majorHAnsi" w:hAnsiTheme="majorHAnsi"/>
                <w:sz w:val="24"/>
                <w:szCs w:val="24"/>
              </w:rPr>
              <w:t xml:space="preserve">dialog </w:t>
            </w:r>
            <w:proofErr w:type="spellStart"/>
            <w:r w:rsidR="004961EF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 w:rsid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961EF"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  <w:r w:rsidR="004961EF"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1ECD04F" w14:textId="25EED62F" w:rsidR="00E6134A" w:rsidRPr="006E0DC3" w:rsidRDefault="00E6134A" w:rsidP="006E0D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akhir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eskatologis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</w:t>
            </w:r>
            <w:r w:rsidR="006E0DC3">
              <w:rPr>
                <w:rFonts w:asciiTheme="majorHAnsi" w:hAnsiTheme="majorHAnsi"/>
                <w:sz w:val="24"/>
                <w:szCs w:val="24"/>
              </w:rPr>
              <w:t>m</w:t>
            </w:r>
          </w:p>
          <w:p w14:paraId="1939889A" w14:textId="6D559A18" w:rsidR="00901193" w:rsidRPr="00901193" w:rsidRDefault="00901193" w:rsidP="00901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61337" w:rsidRPr="004961EF" w14:paraId="786EE139" w14:textId="77777777" w:rsidTr="00373642">
        <w:tc>
          <w:tcPr>
            <w:tcW w:w="2126" w:type="dxa"/>
            <w:gridSpan w:val="2"/>
            <w:shd w:val="clear" w:color="auto" w:fill="auto"/>
          </w:tcPr>
          <w:p w14:paraId="09AF6C14" w14:textId="77777777" w:rsidR="00F61337" w:rsidRPr="004961EF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Pustaka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25F4187" w14:textId="709659AC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Syekh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Muhammad Abduh,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Risalah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Terj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Firdaus AN, Jakarta: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Bulan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Bintang, 1996. </w:t>
            </w:r>
          </w:p>
          <w:p w14:paraId="2B61A91E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444EA2">
              <w:rPr>
                <w:rFonts w:asciiTheme="majorHAnsi" w:hAnsiTheme="majorHAnsi"/>
                <w:sz w:val="24"/>
                <w:szCs w:val="24"/>
              </w:rPr>
              <w:t>Musthofa,dkk</w:t>
            </w:r>
            <w:proofErr w:type="gramEnd"/>
            <w:r w:rsidRPr="00444EA2">
              <w:rPr>
                <w:rFonts w:asciiTheme="majorHAnsi" w:hAnsiTheme="majorHAnsi"/>
                <w:sz w:val="24"/>
                <w:szCs w:val="24"/>
              </w:rPr>
              <w:t>,Tauhid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Yogyakarta:Pokja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Akademik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UIN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Sunan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Kalijaga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2005. </w:t>
            </w:r>
          </w:p>
          <w:p w14:paraId="5CA1ABE7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3. Ahmad Hanafi,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 (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Kalam),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Cet.XII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Jakarta: Pustaka al-Husna, 2001. </w:t>
            </w:r>
          </w:p>
          <w:p w14:paraId="414CAC1D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4. Abdul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Rozak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Rosihon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Anwar,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Edisi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Revisi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Cet.IV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Bandung: Pustaka Setia, 2015. </w:t>
            </w:r>
          </w:p>
          <w:p w14:paraId="35739D4B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5. Ahmad Amir Aziz,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Pembaharuan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Perspektif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Modernisme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Muhammad Abduh dan Neo-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Modernisme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Fazlur Rahman, Yogyakarta: Teras, 2009. </w:t>
            </w:r>
          </w:p>
          <w:p w14:paraId="2F660809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6. Harun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Nasution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Sejarah Analisa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Perbandingan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Jakarta: Jakarta: UI Press, 2011. </w:t>
            </w:r>
          </w:p>
          <w:p w14:paraId="784F072D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7.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Khalimi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Pembelajaran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Akidah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Akhlak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Jakarta: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Dirjen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Pendis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Departemen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Agama RI, 2009. </w:t>
            </w:r>
          </w:p>
          <w:p w14:paraId="0AD3353F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8.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Chabib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Thoha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Saifuddin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Zuhri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Syamsuddin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Yahya,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Metodologi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Pengajaran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Agama,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Cet.II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44EA2">
              <w:rPr>
                <w:rFonts w:asciiTheme="majorHAnsi" w:hAnsiTheme="majorHAnsi"/>
                <w:sz w:val="24"/>
                <w:szCs w:val="24"/>
              </w:rPr>
              <w:t>Semarang:Kerjasama</w:t>
            </w:r>
            <w:proofErr w:type="spellEnd"/>
            <w:proofErr w:type="gram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Fakultas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Tarbiyah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IAIN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Walisongo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Pustaka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Pelajar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2004. </w:t>
            </w:r>
          </w:p>
          <w:p w14:paraId="14D1700A" w14:textId="77777777" w:rsidR="004961EF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9.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Widyastini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Filsafat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 Abd Tengah Modern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Kontemporer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Yogyakarta: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Kepel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Press, 2008. </w:t>
            </w:r>
          </w:p>
          <w:p w14:paraId="627EFF59" w14:textId="77777777" w:rsidR="004961EF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10.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Wiji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Hidayati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Kalam, Yogyakarta: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Fakultas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Tarbiyah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Keguruan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UIN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Sunan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4"/>
                <w:szCs w:val="24"/>
              </w:rPr>
              <w:t>Kalijaga</w:t>
            </w:r>
            <w:proofErr w:type="spellEnd"/>
            <w:r w:rsidRPr="004961EF">
              <w:rPr>
                <w:rFonts w:asciiTheme="majorHAnsi" w:hAnsiTheme="majorHAnsi"/>
                <w:sz w:val="24"/>
                <w:szCs w:val="24"/>
              </w:rPr>
              <w:t xml:space="preserve"> Yogyakarta, 2013.</w:t>
            </w:r>
          </w:p>
          <w:p w14:paraId="634F68A8" w14:textId="287DD666" w:rsidR="000D3799" w:rsidRPr="004961EF" w:rsidRDefault="000D3799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11. Fazlur Rahman,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Tema-tema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pokok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Al-Qur’an.</w:t>
            </w:r>
          </w:p>
        </w:tc>
      </w:tr>
      <w:tr w:rsidR="00F61337" w:rsidRPr="004961EF" w14:paraId="5FCE1F81" w14:textId="77777777" w:rsidTr="00373642">
        <w:tc>
          <w:tcPr>
            <w:tcW w:w="2126" w:type="dxa"/>
            <w:gridSpan w:val="2"/>
            <w:shd w:val="clear" w:color="auto" w:fill="auto"/>
          </w:tcPr>
          <w:p w14:paraId="50C352FF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Media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049" w:type="dxa"/>
            <w:gridSpan w:val="9"/>
            <w:shd w:val="clear" w:color="auto" w:fill="auto"/>
          </w:tcPr>
          <w:p w14:paraId="7053F440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LCD, Laptop, Power Point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slide</w:t>
            </w:r>
          </w:p>
        </w:tc>
      </w:tr>
      <w:tr w:rsidR="00F61337" w:rsidRPr="004961EF" w14:paraId="529EFD04" w14:textId="77777777" w:rsidTr="00373642">
        <w:tc>
          <w:tcPr>
            <w:tcW w:w="2126" w:type="dxa"/>
            <w:gridSpan w:val="2"/>
            <w:shd w:val="clear" w:color="auto" w:fill="auto"/>
          </w:tcPr>
          <w:p w14:paraId="019B7334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Team Teaching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439F557A" w14:textId="1C7B60C1" w:rsidR="00F61337" w:rsidRPr="00E56515" w:rsidRDefault="00E56515" w:rsidP="00E5651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F61337" w:rsidRPr="004961EF" w14:paraId="0E2EEC0D" w14:textId="77777777" w:rsidTr="00373642">
        <w:tc>
          <w:tcPr>
            <w:tcW w:w="2126" w:type="dxa"/>
            <w:gridSpan w:val="2"/>
            <w:shd w:val="clear" w:color="auto" w:fill="auto"/>
          </w:tcPr>
          <w:p w14:paraId="385D63A3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Matakuliah</w:t>
            </w:r>
            <w:proofErr w:type="spellEnd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Syarat</w:t>
            </w:r>
            <w:proofErr w:type="spellEnd"/>
            <w:proofErr w:type="gramEnd"/>
          </w:p>
        </w:tc>
        <w:tc>
          <w:tcPr>
            <w:tcW w:w="12049" w:type="dxa"/>
            <w:gridSpan w:val="9"/>
            <w:shd w:val="clear" w:color="auto" w:fill="auto"/>
          </w:tcPr>
          <w:p w14:paraId="71C42E3E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-</w:t>
            </w:r>
          </w:p>
        </w:tc>
      </w:tr>
      <w:tr w:rsidR="00F61337" w:rsidRPr="004961EF" w14:paraId="752426F5" w14:textId="77777777" w:rsidTr="00373642">
        <w:tc>
          <w:tcPr>
            <w:tcW w:w="14175" w:type="dxa"/>
            <w:gridSpan w:val="11"/>
            <w:shd w:val="clear" w:color="auto" w:fill="auto"/>
          </w:tcPr>
          <w:p w14:paraId="39225503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61337" w:rsidRPr="004961EF" w14:paraId="352164E3" w14:textId="77777777" w:rsidTr="00373642">
        <w:tc>
          <w:tcPr>
            <w:tcW w:w="709" w:type="dxa"/>
            <w:shd w:val="clear" w:color="auto" w:fill="auto"/>
          </w:tcPr>
          <w:p w14:paraId="06F7812A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 xml:space="preserve">Mg </w:t>
            </w:r>
            <w:proofErr w:type="spellStart"/>
            <w:r w:rsidRPr="004961EF">
              <w:rPr>
                <w:rFonts w:asciiTheme="majorHAnsi" w:hAnsiTheme="majorHAnsi"/>
                <w:b/>
              </w:rPr>
              <w:t>ke</w:t>
            </w:r>
            <w:proofErr w:type="spellEnd"/>
            <w:r w:rsidRPr="004961EF"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022DAFC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Sub-CP-MK</w:t>
            </w:r>
          </w:p>
          <w:p w14:paraId="3437CE43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</w:t>
            </w:r>
            <w:proofErr w:type="spellStart"/>
            <w:proofErr w:type="gramStart"/>
            <w:r w:rsidRPr="004961EF">
              <w:rPr>
                <w:rFonts w:asciiTheme="majorHAnsi" w:hAnsiTheme="majorHAnsi"/>
                <w:b/>
              </w:rPr>
              <w:t>sbg</w:t>
            </w:r>
            <w:proofErr w:type="spellEnd"/>
            <w:proofErr w:type="gram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kemampuan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akhir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yang </w:t>
            </w:r>
            <w:proofErr w:type="spellStart"/>
            <w:r w:rsidRPr="004961EF">
              <w:rPr>
                <w:rFonts w:asciiTheme="majorHAnsi" w:hAnsiTheme="majorHAnsi"/>
                <w:b/>
              </w:rPr>
              <w:t>diharapkan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</w:tcPr>
          <w:p w14:paraId="5BF0BC93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Indikator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D7F443F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Kriteria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b/>
              </w:rPr>
              <w:t>Bentuk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Penilaian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669ED7E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Metode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Pembelajaran</w:t>
            </w:r>
            <w:proofErr w:type="spellEnd"/>
          </w:p>
          <w:p w14:paraId="38C8D4FD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</w:t>
            </w:r>
            <w:proofErr w:type="spellStart"/>
            <w:r w:rsidRPr="004961EF">
              <w:rPr>
                <w:rFonts w:asciiTheme="majorHAnsi" w:hAnsiTheme="majorHAnsi"/>
                <w:b/>
              </w:rPr>
              <w:t>Estimasi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Waktu)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B9FBC10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Materi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Pembelajaran</w:t>
            </w:r>
            <w:proofErr w:type="spellEnd"/>
          </w:p>
          <w:p w14:paraId="09FE769A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(Pustaka)</w:t>
            </w:r>
          </w:p>
        </w:tc>
        <w:tc>
          <w:tcPr>
            <w:tcW w:w="992" w:type="dxa"/>
            <w:shd w:val="clear" w:color="auto" w:fill="auto"/>
          </w:tcPr>
          <w:p w14:paraId="02189BAF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4961EF">
              <w:rPr>
                <w:rFonts w:asciiTheme="majorHAnsi" w:hAnsiTheme="majorHAnsi"/>
                <w:b/>
              </w:rPr>
              <w:t>Bobot</w:t>
            </w:r>
            <w:proofErr w:type="spellEnd"/>
            <w:r w:rsidRPr="004961E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b/>
              </w:rPr>
              <w:t>Penilaian</w:t>
            </w:r>
            <w:proofErr w:type="spellEnd"/>
          </w:p>
          <w:p w14:paraId="051942B9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(%)</w:t>
            </w:r>
          </w:p>
        </w:tc>
      </w:tr>
      <w:tr w:rsidR="00F61337" w:rsidRPr="004961EF" w14:paraId="1FD19896" w14:textId="77777777" w:rsidTr="00373642">
        <w:tc>
          <w:tcPr>
            <w:tcW w:w="709" w:type="dxa"/>
            <w:shd w:val="clear" w:color="auto" w:fill="auto"/>
          </w:tcPr>
          <w:p w14:paraId="5D283358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(1)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A468E38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FCAFB5F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(3)</w:t>
            </w:r>
          </w:p>
        </w:tc>
        <w:tc>
          <w:tcPr>
            <w:tcW w:w="1559" w:type="dxa"/>
            <w:shd w:val="clear" w:color="auto" w:fill="auto"/>
          </w:tcPr>
          <w:p w14:paraId="191A3D1D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(4)</w:t>
            </w:r>
          </w:p>
        </w:tc>
        <w:tc>
          <w:tcPr>
            <w:tcW w:w="2693" w:type="dxa"/>
            <w:shd w:val="clear" w:color="auto" w:fill="auto"/>
          </w:tcPr>
          <w:p w14:paraId="1EA72D98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(5)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E8CF291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5042700E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(7)</w:t>
            </w:r>
          </w:p>
        </w:tc>
      </w:tr>
      <w:tr w:rsidR="008C7CCC" w:rsidRPr="004961EF" w14:paraId="17FDCF80" w14:textId="77777777" w:rsidTr="00373642">
        <w:tc>
          <w:tcPr>
            <w:tcW w:w="709" w:type="dxa"/>
            <w:shd w:val="clear" w:color="auto" w:fill="auto"/>
          </w:tcPr>
          <w:p w14:paraId="46D7819E" w14:textId="77777777" w:rsidR="008C7CCC" w:rsidRPr="004961EF" w:rsidRDefault="008C7CC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4945D0B" w14:textId="0F04DF68" w:rsidR="008C7CCC" w:rsidRPr="008C7CCC" w:rsidRDefault="008C7CCC" w:rsidP="0022514E">
            <w:pPr>
              <w:rPr>
                <w:rFonts w:asciiTheme="majorHAnsi" w:hAnsiTheme="majorHAnsi"/>
                <w:lang w:val="en-GB"/>
              </w:rPr>
            </w:pPr>
            <w:proofErr w:type="spellStart"/>
            <w:r w:rsidRPr="004961EF">
              <w:rPr>
                <w:rFonts w:asciiTheme="majorHAnsi" w:hAnsiTheme="majorHAnsi"/>
              </w:rPr>
              <w:t>Mahasiswa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diharapkan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dapat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menyepakati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4961EF">
              <w:rPr>
                <w:rFonts w:asciiTheme="majorHAnsi" w:hAnsiTheme="majorHAnsi"/>
              </w:rPr>
              <w:t xml:space="preserve">dan </w:t>
            </w:r>
            <w:proofErr w:type="spellStart"/>
            <w:r w:rsidRPr="004961EF">
              <w:rPr>
                <w:rFonts w:asciiTheme="majorHAnsi" w:hAnsiTheme="majorHAnsi"/>
              </w:rPr>
              <w:t>melaksanakan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isi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kontrak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kuliah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</w:rPr>
              <w:t>serta</w:t>
            </w:r>
            <w:proofErr w:type="spellEnd"/>
            <w:r w:rsidRPr="004961EF">
              <w:rPr>
                <w:rFonts w:asciiTheme="majorHAnsi" w:hAnsiTheme="majorHAnsi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 xml:space="preserve">mampu memahami pokok-pokok bahasan yang akan dibahas pada mata kuliah </w:t>
            </w:r>
            <w:proofErr w:type="spellStart"/>
            <w:r>
              <w:rPr>
                <w:rFonts w:asciiTheme="majorHAnsi" w:hAnsiTheme="majorHAnsi"/>
                <w:lang w:val="en-GB"/>
              </w:rPr>
              <w:t>Ilmu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Tauhid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C2563F" w14:textId="77777777" w:rsidR="008C7CCC" w:rsidRPr="004961EF" w:rsidRDefault="008C7CCC" w:rsidP="00E578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memahami sistem dan kontrak perkuliahan </w:t>
            </w:r>
          </w:p>
          <w:p w14:paraId="6C739443" w14:textId="77777777" w:rsidR="008C7CCC" w:rsidRPr="004961EF" w:rsidRDefault="008C7CCC" w:rsidP="00E578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memahami Rencana Pembelajaran Semester</w:t>
            </w:r>
          </w:p>
        </w:tc>
        <w:tc>
          <w:tcPr>
            <w:tcW w:w="1559" w:type="dxa"/>
            <w:shd w:val="clear" w:color="auto" w:fill="auto"/>
          </w:tcPr>
          <w:p w14:paraId="5614C6C4" w14:textId="77777777" w:rsidR="0044576F" w:rsidRDefault="008C7CCC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en-GB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</w:t>
            </w:r>
          </w:p>
          <w:p w14:paraId="290BC554" w14:textId="06CA209A" w:rsidR="008C7CCC" w:rsidRPr="004961EF" w:rsidRDefault="0044576F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proofErr w:type="spellStart"/>
            <w:r>
              <w:rPr>
                <w:rFonts w:asciiTheme="majorHAnsi" w:hAnsiTheme="majorHAnsi"/>
                <w:lang w:val="en-GB"/>
              </w:rPr>
              <w:t>Ketepatan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memahami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orientasi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pembelajaran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lang w:val="en-GB"/>
              </w:rPr>
              <w:t>orientasi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materi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yang di </w:t>
            </w:r>
            <w:proofErr w:type="spellStart"/>
            <w:r>
              <w:rPr>
                <w:rFonts w:asciiTheme="majorHAnsi" w:hAnsiTheme="majorHAnsi"/>
                <w:lang w:val="en-GB"/>
              </w:rPr>
              <w:t>aplikasikan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dalam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GB"/>
              </w:rPr>
              <w:t>tindakan</w:t>
            </w:r>
            <w:proofErr w:type="spellEnd"/>
            <w:r w:rsidR="008C7CCC" w:rsidRPr="004961EF">
              <w:rPr>
                <w:rFonts w:asciiTheme="majorHAnsi" w:hAnsiTheme="majorHAnsi"/>
                <w:lang w:val="id-ID"/>
              </w:rPr>
              <w:t xml:space="preserve"> </w:t>
            </w:r>
          </w:p>
          <w:p w14:paraId="439DEC13" w14:textId="77777777" w:rsidR="008C7CCC" w:rsidRPr="004961EF" w:rsidRDefault="008C7CCC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1C767676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Kontrak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belajar</w:t>
            </w:r>
            <w:proofErr w:type="spellEnd"/>
          </w:p>
          <w:p w14:paraId="07AB5361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Membentuk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kelompok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diskusi</w:t>
            </w:r>
            <w:proofErr w:type="spellEnd"/>
          </w:p>
          <w:p w14:paraId="52AA60CA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iCs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Memberikan</w:t>
            </w:r>
            <w:proofErr w:type="spellEnd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pengantar</w:t>
            </w:r>
            <w:proofErr w:type="spellEnd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mata</w:t>
            </w:r>
            <w:proofErr w:type="spellEnd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kuliah</w:t>
            </w:r>
            <w:proofErr w:type="spellEnd"/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.</w:t>
            </w:r>
          </w:p>
          <w:p w14:paraId="6D501A32" w14:textId="1A45DE5B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509D0D3" w14:textId="05700FA5" w:rsidR="008C7CCC" w:rsidRPr="007F6A3B" w:rsidRDefault="008C7CCC" w:rsidP="00E578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Sistem Perkuliahan</w:t>
            </w:r>
          </w:p>
          <w:p w14:paraId="3714E477" w14:textId="673320A3" w:rsidR="008C7CCC" w:rsidRPr="004961EF" w:rsidRDefault="008C7CCC" w:rsidP="00E578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RPS</w:t>
            </w:r>
          </w:p>
          <w:p w14:paraId="549CEE6A" w14:textId="77777777" w:rsidR="008C7CCC" w:rsidRPr="004961EF" w:rsidRDefault="008C7CCC" w:rsidP="00E578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Pengantar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Mata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Kuliah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3734874" w14:textId="77777777" w:rsidR="008C7CCC" w:rsidRPr="004961EF" w:rsidRDefault="008C7CCC" w:rsidP="00AB388F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08E5D15" w14:textId="1D1A869C" w:rsidR="008C7CCC" w:rsidRDefault="008C7CCC" w:rsidP="008F1E56">
            <w:pPr>
              <w:jc w:val="center"/>
              <w:rPr>
                <w:rFonts w:asciiTheme="majorHAnsi" w:hAnsiTheme="majorHAnsi" w:cstheme="majorBidi"/>
                <w:lang w:val="en-GB"/>
              </w:rPr>
            </w:pPr>
            <w:proofErr w:type="spellStart"/>
            <w:r>
              <w:rPr>
                <w:rFonts w:asciiTheme="majorHAnsi" w:hAnsiTheme="majorHAnsi" w:cstheme="majorBidi"/>
                <w:lang w:val="en-GB"/>
              </w:rPr>
              <w:t>Tugas</w:t>
            </w:r>
            <w:proofErr w:type="spellEnd"/>
            <w:r>
              <w:rPr>
                <w:rFonts w:asciiTheme="majorHAnsi" w:hAnsiTheme="majorHAnsi" w:cstheme="majorBidi"/>
                <w:lang w:val="en-GB"/>
              </w:rPr>
              <w:t xml:space="preserve">: </w:t>
            </w:r>
            <w:r w:rsidR="00B42EB0">
              <w:rPr>
                <w:rFonts w:asciiTheme="majorHAnsi" w:hAnsiTheme="majorHAnsi" w:cstheme="majorBidi"/>
                <w:lang w:val="en-GB"/>
              </w:rPr>
              <w:t>10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  <w:p w14:paraId="0A8CF008" w14:textId="5E636032" w:rsidR="008C7CCC" w:rsidRDefault="008C7CCC" w:rsidP="008F1E56">
            <w:pPr>
              <w:jc w:val="center"/>
              <w:rPr>
                <w:rFonts w:asciiTheme="majorHAnsi" w:hAnsiTheme="majorHAnsi" w:cstheme="majorBidi"/>
                <w:lang w:val="en-GB"/>
              </w:rPr>
            </w:pPr>
            <w:proofErr w:type="spellStart"/>
            <w:r>
              <w:rPr>
                <w:rFonts w:asciiTheme="majorHAnsi" w:hAnsiTheme="majorHAnsi" w:cstheme="majorBidi"/>
                <w:lang w:val="en-GB"/>
              </w:rPr>
              <w:t>Keaktifan</w:t>
            </w:r>
            <w:proofErr w:type="spellEnd"/>
            <w:r>
              <w:rPr>
                <w:rFonts w:asciiTheme="majorHAnsi" w:hAnsiTheme="majorHAnsi" w:cstheme="majorBidi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 w:cstheme="majorBidi"/>
                <w:lang w:val="en-GB"/>
              </w:rPr>
              <w:t>presentasi</w:t>
            </w:r>
            <w:proofErr w:type="spellEnd"/>
            <w:r>
              <w:rPr>
                <w:rFonts w:asciiTheme="majorHAnsi" w:hAnsiTheme="majorHAnsi" w:cstheme="majorBidi"/>
                <w:lang w:val="en-GB"/>
              </w:rPr>
              <w:t xml:space="preserve">: </w:t>
            </w:r>
            <w:r w:rsidR="00B42EB0">
              <w:rPr>
                <w:rFonts w:asciiTheme="majorHAnsi" w:hAnsiTheme="majorHAnsi" w:cstheme="majorBidi"/>
                <w:lang w:val="en-GB"/>
              </w:rPr>
              <w:t>20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  <w:p w14:paraId="6A6EC070" w14:textId="1C319AC4" w:rsidR="008C7CCC" w:rsidRDefault="008C7CCC" w:rsidP="008C7CCC">
            <w:pPr>
              <w:rPr>
                <w:rFonts w:asciiTheme="majorHAnsi" w:hAnsiTheme="majorHAnsi" w:cstheme="majorBidi"/>
                <w:lang w:val="en-GB"/>
              </w:rPr>
            </w:pPr>
            <w:r>
              <w:rPr>
                <w:rFonts w:asciiTheme="majorHAnsi" w:hAnsiTheme="majorHAnsi" w:cstheme="majorBidi"/>
                <w:lang w:val="en-GB"/>
              </w:rPr>
              <w:t xml:space="preserve">UTS: </w:t>
            </w:r>
            <w:r w:rsidR="00B42EB0">
              <w:rPr>
                <w:rFonts w:asciiTheme="majorHAnsi" w:hAnsiTheme="majorHAnsi" w:cstheme="majorBidi"/>
                <w:lang w:val="en-GB"/>
              </w:rPr>
              <w:t>25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  <w:p w14:paraId="18AF4BDB" w14:textId="1FC340BC" w:rsidR="008C7CCC" w:rsidRPr="008C7CCC" w:rsidRDefault="008C7CCC" w:rsidP="008C7CCC">
            <w:pPr>
              <w:rPr>
                <w:rFonts w:asciiTheme="majorHAnsi" w:hAnsiTheme="majorHAnsi" w:cstheme="majorBidi"/>
                <w:lang w:val="en-GB"/>
              </w:rPr>
            </w:pPr>
            <w:r>
              <w:rPr>
                <w:rFonts w:asciiTheme="majorHAnsi" w:hAnsiTheme="majorHAnsi" w:cstheme="majorBidi"/>
                <w:lang w:val="en-GB"/>
              </w:rPr>
              <w:t xml:space="preserve">UAS: </w:t>
            </w:r>
            <w:r w:rsidR="00B42EB0">
              <w:rPr>
                <w:rFonts w:asciiTheme="majorHAnsi" w:hAnsiTheme="majorHAnsi" w:cstheme="majorBidi"/>
                <w:lang w:val="en-GB"/>
              </w:rPr>
              <w:t>35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</w:tc>
      </w:tr>
      <w:tr w:rsidR="008C7CCC" w:rsidRPr="004961EF" w14:paraId="15AE41C2" w14:textId="77777777" w:rsidTr="00373642">
        <w:tc>
          <w:tcPr>
            <w:tcW w:w="709" w:type="dxa"/>
            <w:shd w:val="clear" w:color="auto" w:fill="auto"/>
          </w:tcPr>
          <w:p w14:paraId="7F0E2B27" w14:textId="77777777" w:rsidR="008C7CCC" w:rsidRPr="004961EF" w:rsidRDefault="008C7CC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75006F4" w14:textId="438E1BD9" w:rsidR="008C7CCC" w:rsidRPr="00A14B8B" w:rsidRDefault="008C7CCC" w:rsidP="00A14B8B">
            <w:pPr>
              <w:pStyle w:val="Subtitle"/>
              <w:jc w:val="left"/>
              <w:rPr>
                <w:rFonts w:asciiTheme="majorHAnsi" w:hAnsiTheme="majorHAnsi"/>
              </w:rPr>
            </w:pPr>
            <w:r w:rsidRPr="004961EF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Mahasiswa mampu menjelaskan tentang pengertian </w:t>
            </w: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Tauhid</w:t>
            </w:r>
            <w:r w:rsidRPr="004961EF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,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tujuan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objek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Ilmu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Tau</w:t>
            </w:r>
            <w:r w:rsidR="00B42EB0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hid</w:t>
            </w: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serta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</w:t>
            </w:r>
            <w:r w:rsidRPr="004961EF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>sejarah</w:t>
            </w:r>
            <w:proofErr w:type="spellStart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nya</w:t>
            </w:r>
            <w:proofErr w:type="spellEnd"/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427703F" w14:textId="2D25671F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menjelaskan pengertian 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1809DDCE" w14:textId="19EBB623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mengklasifikasikan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ilmu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tauhid dan yang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serumpun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dengannya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4D8EF529" w14:textId="3015AD46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menjelaskan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tujuan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objek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Ilmu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0060111F" w14:textId="647630B2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Menjelaskan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mampu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mengambil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hikmah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dari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sejarah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perkembangan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Ilmu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Tauhid</w:t>
            </w:r>
          </w:p>
          <w:p w14:paraId="007D82F8" w14:textId="0BBE2B8E" w:rsidR="008C7CCC" w:rsidRPr="004961EF" w:rsidRDefault="008C7CCC" w:rsidP="00A14B8B">
            <w:pPr>
              <w:pStyle w:val="ListParagraph"/>
              <w:spacing w:after="0" w:line="240" w:lineRule="auto"/>
              <w:ind w:left="318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6A161A1E" w14:textId="77777777" w:rsidR="008C7CCC" w:rsidRPr="004961EF" w:rsidRDefault="008C7CCC" w:rsidP="006E0E1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6CF4D7AF" w14:textId="77777777" w:rsidR="008C7CCC" w:rsidRPr="004961EF" w:rsidRDefault="008C7CCC" w:rsidP="006E7AFE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0803517C" w14:textId="72D386D7" w:rsidR="008C7CCC" w:rsidRPr="004961EF" w:rsidRDefault="008C7CCC" w:rsidP="006E7AFE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en-GB"/>
              </w:rPr>
              <w:t>Questioner</w:t>
            </w:r>
            <w:r w:rsidRPr="004961EF">
              <w:rPr>
                <w:rFonts w:asciiTheme="majorHAnsi" w:hAnsiTheme="majorHAnsi"/>
                <w:lang w:val="id-ID"/>
              </w:rPr>
              <w:t>,</w:t>
            </w:r>
            <w:r>
              <w:rPr>
                <w:rFonts w:asciiTheme="majorHAnsi" w:hAnsiTheme="majorHAnsi"/>
                <w:lang w:val="en-GB"/>
              </w:rPr>
              <w:t xml:space="preserve"> dan</w:t>
            </w:r>
            <w:r w:rsidR="0044576F">
              <w:rPr>
                <w:rFonts w:asciiTheme="majorHAnsi" w:hAnsiTheme="majorHAnsi"/>
                <w:lang w:val="en-GB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 xml:space="preserve">Tanya </w:t>
            </w:r>
            <w:r w:rsidRPr="004961EF">
              <w:rPr>
                <w:rFonts w:asciiTheme="majorHAnsi" w:hAnsiTheme="majorHAnsi"/>
                <w:lang w:val="id-ID"/>
              </w:rPr>
              <w:lastRenderedPageBreak/>
              <w:t>Jawab</w:t>
            </w:r>
          </w:p>
        </w:tc>
        <w:tc>
          <w:tcPr>
            <w:tcW w:w="2693" w:type="dxa"/>
            <w:shd w:val="clear" w:color="auto" w:fill="auto"/>
          </w:tcPr>
          <w:p w14:paraId="5B84D8DC" w14:textId="77777777" w:rsidR="002705EA" w:rsidRPr="002705EA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Konsep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Dasar Tauhid: (a)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tauhid(b)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perbedaan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antara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Kalam,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’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Aqaid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Islam,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Ushuludin</w:t>
            </w:r>
            <w:proofErr w:type="spellEnd"/>
          </w:p>
          <w:p w14:paraId="5D5ADDAE" w14:textId="4E1A2185" w:rsidR="008C7CCC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Mengupas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Tujuan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mempelajari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Tauhid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Materi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Pr="00444EA2">
              <w:rPr>
                <w:rFonts w:asciiTheme="majorHAnsi" w:hAnsiTheme="majorHAnsi"/>
                <w:sz w:val="24"/>
                <w:szCs w:val="24"/>
              </w:rPr>
              <w:t>Obyek</w:t>
            </w:r>
            <w:proofErr w:type="spellEnd"/>
            <w:r w:rsidRPr="00444EA2">
              <w:rPr>
                <w:rFonts w:asciiTheme="majorHAnsi" w:hAnsiTheme="majorHAnsi"/>
                <w:sz w:val="24"/>
                <w:szCs w:val="24"/>
              </w:rPr>
              <w:t xml:space="preserve"> Kajian Tauhid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serta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44EA2">
              <w:rPr>
                <w:rFonts w:asciiTheme="majorHAnsi" w:hAnsiTheme="majorHAnsi"/>
                <w:sz w:val="24"/>
                <w:szCs w:val="24"/>
                <w:lang w:val="id-ID"/>
              </w:rPr>
              <w:t>Sejarah perkembangan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GB"/>
              </w:rPr>
              <w:t>nya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</w:p>
          <w:p w14:paraId="158BD3AA" w14:textId="77777777" w:rsidR="008C7CCC" w:rsidRPr="00A14B8B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Brainstorming</w:t>
            </w:r>
          </w:p>
          <w:p w14:paraId="79756504" w14:textId="6022DC67" w:rsidR="008C7CCC" w:rsidRPr="00A14B8B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Tanya Jawab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E5C2023" w14:textId="77777777" w:rsidR="008C7CCC" w:rsidRDefault="008C7CCC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1F49B9E8" w14:textId="77777777" w:rsidR="008C7CCC" w:rsidRDefault="008C7CCC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pentingnya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mempelajari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6A6DAEED" w14:textId="257A5DDF" w:rsidR="008C7CCC" w:rsidRDefault="008C7CCC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nama-nama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Tauhid,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sebab-sebab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penamaannya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626FF14D" w14:textId="7C839E4B" w:rsidR="006F332B" w:rsidRDefault="006F332B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Menceritakan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Sejarah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44896FA3" w14:textId="77777777" w:rsidR="008C7CCC" w:rsidRPr="004961EF" w:rsidRDefault="008C7CCC" w:rsidP="006F332B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801BCA2" w14:textId="158505C2" w:rsidR="008C7CCC" w:rsidRPr="004961EF" w:rsidRDefault="008C7CCC" w:rsidP="008F1E56">
            <w:pPr>
              <w:jc w:val="center"/>
              <w:rPr>
                <w:rFonts w:asciiTheme="majorHAnsi" w:hAnsiTheme="majorHAnsi" w:cstheme="majorBidi"/>
              </w:rPr>
            </w:pPr>
          </w:p>
        </w:tc>
      </w:tr>
      <w:tr w:rsidR="008C7CCC" w:rsidRPr="004961EF" w14:paraId="5B730835" w14:textId="77777777" w:rsidTr="00373642">
        <w:tc>
          <w:tcPr>
            <w:tcW w:w="709" w:type="dxa"/>
            <w:shd w:val="clear" w:color="auto" w:fill="auto"/>
          </w:tcPr>
          <w:p w14:paraId="591D7E13" w14:textId="77777777" w:rsidR="008C7CCC" w:rsidRPr="004961EF" w:rsidRDefault="008C7CCC" w:rsidP="00B35CFB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B7A8D7F" w14:textId="4D09D1C7" w:rsidR="008C7CCC" w:rsidRPr="004961EF" w:rsidRDefault="008C7CCC" w:rsidP="008057BC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Mahasiswa mampu  menguraikan </w:t>
            </w:r>
            <w:proofErr w:type="spellStart"/>
            <w:r w:rsidR="00A76155">
              <w:rPr>
                <w:rFonts w:asciiTheme="majorHAnsi" w:hAnsiTheme="majorHAnsi"/>
              </w:rPr>
              <w:t>tentang</w:t>
            </w:r>
            <w:proofErr w:type="spellEnd"/>
            <w:r w:rsidR="00A76155">
              <w:rPr>
                <w:rFonts w:asciiTheme="majorHAnsi" w:hAnsiTheme="majorHAnsi"/>
              </w:rPr>
              <w:t xml:space="preserve"> </w:t>
            </w:r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Tausid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Af’al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Tauhid Asma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Shifat</w:t>
            </w:r>
            <w:proofErr w:type="spellEnd"/>
            <w:r w:rsidR="00A76155" w:rsidRPr="004961EF">
              <w:rPr>
                <w:rFonts w:asciiTheme="majorHAnsi" w:hAnsiTheme="majorHAnsi"/>
                <w:lang w:val="id-ID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>(C2, 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7931EE0" w14:textId="33DD5E55" w:rsidR="008C7CCC" w:rsidRPr="004961EF" w:rsidRDefault="008C7CCC" w:rsidP="00E578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proofErr w:type="spellStart"/>
            <w:r w:rsidR="00B010B5">
              <w:rPr>
                <w:rFonts w:asciiTheme="majorHAnsi" w:hAnsiTheme="majorHAnsi"/>
                <w:sz w:val="22"/>
                <w:szCs w:val="22"/>
              </w:rPr>
              <w:t>menguraikan</w:t>
            </w:r>
            <w:proofErr w:type="spellEnd"/>
            <w:r w:rsidR="00B010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Tausid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Af’al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Tauhid Asma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Shifat</w:t>
            </w:r>
            <w:proofErr w:type="spellEnd"/>
          </w:p>
          <w:p w14:paraId="321433C5" w14:textId="4323E2A6" w:rsidR="008C7CCC" w:rsidRPr="004961EF" w:rsidRDefault="008C7CCC" w:rsidP="00E12EE3">
            <w:pPr>
              <w:pStyle w:val="ListParagraph"/>
              <w:spacing w:after="0" w:line="240" w:lineRule="auto"/>
              <w:ind w:left="318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12CF7A" w14:textId="77777777" w:rsidR="008C7CCC" w:rsidRPr="004961EF" w:rsidRDefault="008C7CCC" w:rsidP="00FD54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08AE5D08" w14:textId="77777777" w:rsidR="008C7CCC" w:rsidRPr="004961EF" w:rsidRDefault="008C7CCC" w:rsidP="00FD54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2433A9FD" w14:textId="77777777" w:rsidR="008C7CCC" w:rsidRPr="004961EF" w:rsidRDefault="008C7CCC" w:rsidP="00C2167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6D0D1D95" w14:textId="77777777" w:rsidR="008C7CCC" w:rsidRPr="004961EF" w:rsidRDefault="008C7CCC" w:rsidP="00C2167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2C3A590C" w14:textId="5576EACA" w:rsidR="002705EA" w:rsidRDefault="002705EA" w:rsidP="002E2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maksud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Tausid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Tauhid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Af’al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, dan Tauhid Asma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Shifat</w:t>
            </w:r>
            <w:proofErr w:type="spellEnd"/>
          </w:p>
          <w:p w14:paraId="7E20E35B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762483CE" w14:textId="2F2749F6" w:rsidR="00036627" w:rsidRPr="00036627" w:rsidRDefault="00701086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Tauhid</w:t>
            </w:r>
            <w:proofErr w:type="gramEnd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Rububiyah</w:t>
            </w:r>
            <w:proofErr w:type="spellEnd"/>
          </w:p>
          <w:p w14:paraId="0D1149A7" w14:textId="77777777" w:rsidR="00B05680" w:rsidRPr="00B05680" w:rsidRDefault="00036627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Tauhid</w:t>
            </w:r>
            <w:proofErr w:type="gram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Uluhiyah</w:t>
            </w:r>
            <w:proofErr w:type="spellEnd"/>
          </w:p>
          <w:p w14:paraId="71D404B3" w14:textId="77777777" w:rsidR="00B05680" w:rsidRPr="00B05680" w:rsidRDefault="00B05680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</w:t>
            </w:r>
            <w:r w:rsidR="00036627">
              <w:rPr>
                <w:rFonts w:asciiTheme="majorHAnsi" w:hAnsiTheme="majorHAnsi"/>
                <w:i/>
                <w:iCs/>
                <w:sz w:val="24"/>
                <w:szCs w:val="24"/>
              </w:rPr>
              <w:t>h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id</w:t>
            </w:r>
            <w:proofErr w:type="gram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Mulkiyah</w:t>
            </w:r>
            <w:proofErr w:type="spellEnd"/>
          </w:p>
          <w:p w14:paraId="26866203" w14:textId="0C6AE1C3" w:rsidR="00B05680" w:rsidRPr="00B05680" w:rsidRDefault="00B05680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Tauhid</w:t>
            </w:r>
            <w:proofErr w:type="gram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Dzat</w:t>
            </w:r>
            <w:proofErr w:type="spell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Af’a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i</w:t>
            </w:r>
            <w:proofErr w:type="spellEnd"/>
          </w:p>
          <w:p w14:paraId="1268CD34" w14:textId="71C4C6D2" w:rsidR="00E427E9" w:rsidRPr="00E427E9" w:rsidRDefault="00B05680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Tauhid</w:t>
            </w:r>
            <w:proofErr w:type="gram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Asma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wa</w:t>
            </w:r>
            <w:proofErr w:type="spellEnd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Shifat</w:t>
            </w:r>
            <w:proofErr w:type="spellEnd"/>
          </w:p>
          <w:p w14:paraId="50CA5B42" w14:textId="77777777" w:rsidR="00701086" w:rsidRDefault="00701086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203393C" w14:textId="0D1D2AF9" w:rsidR="008C7CCC" w:rsidRPr="004961EF" w:rsidRDefault="008C7CCC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B784EB" w14:textId="449430CE" w:rsidR="008C7CCC" w:rsidRPr="004961EF" w:rsidRDefault="008C7CCC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467A3B25" w14:textId="77777777" w:rsidTr="00373642">
        <w:trPr>
          <w:trHeight w:val="70"/>
        </w:trPr>
        <w:tc>
          <w:tcPr>
            <w:tcW w:w="709" w:type="dxa"/>
            <w:shd w:val="clear" w:color="auto" w:fill="auto"/>
          </w:tcPr>
          <w:p w14:paraId="670EB51D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A470DE6" w14:textId="520E306D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meng</w:t>
            </w:r>
            <w:proofErr w:type="spellStart"/>
            <w:r w:rsidR="00A76155">
              <w:rPr>
                <w:rFonts w:asciiTheme="majorHAnsi" w:hAnsiTheme="majorHAnsi"/>
              </w:rPr>
              <w:t>uraikan</w:t>
            </w:r>
            <w:proofErr w:type="spellEnd"/>
            <w:r w:rsidR="00A76155">
              <w:rPr>
                <w:rFonts w:asciiTheme="majorHAnsi" w:hAnsiTheme="majorHAnsi"/>
              </w:rPr>
              <w:t xml:space="preserve"> </w:t>
            </w:r>
            <w:proofErr w:type="spellStart"/>
            <w:r w:rsidR="00A76155">
              <w:rPr>
                <w:rFonts w:asciiTheme="majorHAnsi" w:hAnsiTheme="majorHAnsi"/>
              </w:rPr>
              <w:t>tentang</w:t>
            </w:r>
            <w:proofErr w:type="spellEnd"/>
            <w:r w:rsidR="00A761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76155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Naafi</w:t>
            </w:r>
            <w:proofErr w:type="spellEnd"/>
            <w:r w:rsidR="00A76155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r w:rsidR="00A76155"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proofErr w:type="spellStart"/>
            <w:r w:rsidR="00A76155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r w:rsidR="00A76155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</w:t>
            </w:r>
            <w:r w:rsidR="00A76155" w:rsidRPr="004961EF">
              <w:rPr>
                <w:rFonts w:asciiTheme="majorHAnsi" w:hAnsiTheme="majorHAnsi"/>
                <w:lang w:val="id-ID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>(C2,A2)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2ED0DC4" w14:textId="38E94E51" w:rsidR="0037031F" w:rsidRPr="004961EF" w:rsidRDefault="0037031F" w:rsidP="003703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proofErr w:type="spellStart"/>
            <w:r w:rsidR="00E12EE3" w:rsidRPr="00E12EE3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Naafi</w:t>
            </w:r>
            <w:proofErr w:type="spellEnd"/>
            <w:r w:rsidR="00E12EE3" w:rsidRPr="00E12EE3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 xml:space="preserve"> al tauhid</w:t>
            </w:r>
            <w:r w:rsidR="00E12EE3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="00E12EE3">
              <w:rPr>
                <w:rFonts w:asciiTheme="majorHAnsi" w:hAnsiTheme="majorHAnsi" w:cstheme="majorBidi"/>
                <w:sz w:val="22"/>
                <w:szCs w:val="22"/>
              </w:rPr>
              <w:t>beserta</w:t>
            </w:r>
            <w:proofErr w:type="spellEnd"/>
            <w:r w:rsidR="00E12EE3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14:paraId="6B35F08B" w14:textId="02156626" w:rsidR="0037031F" w:rsidRPr="004961EF" w:rsidRDefault="0037031F" w:rsidP="003703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proofErr w:type="spellStart"/>
            <w:r w:rsidR="00E12EE3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r w:rsidR="00E12EE3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</w:t>
            </w:r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beserta</w:t>
            </w:r>
            <w:proofErr w:type="spellEnd"/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F59E442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069670DA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54740980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Makalah</w:t>
            </w:r>
          </w:p>
          <w:p w14:paraId="029D5715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Presentasi</w:t>
            </w:r>
          </w:p>
          <w:p w14:paraId="69228376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56D23D1D" w14:textId="77777777" w:rsidR="002705EA" w:rsidRPr="002705EA" w:rsidRDefault="002705EA" w:rsidP="002705E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Naafi</w:t>
            </w:r>
            <w:proofErr w:type="spellEnd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proofErr w:type="spellStart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al-tauhid.</w:t>
            </w:r>
          </w:p>
          <w:p w14:paraId="0DA09B66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6576498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5EED593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C7CCC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84C48B0" w14:textId="3684179C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49C95B1D" w14:textId="5FDDB5D8" w:rsidR="00701086" w:rsidRDefault="00701086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Naafi</w:t>
            </w:r>
            <w:proofErr w:type="spellEnd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 al</w:t>
            </w:r>
            <w:proofErr w:type="gramEnd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-tauhid</w:t>
            </w:r>
            <w:r w:rsidR="00E427E9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(</w:t>
            </w:r>
            <w:r w:rsidR="00C60C61" w:rsidRPr="00C60C61">
              <w:rPr>
                <w:rFonts w:asciiTheme="majorHAnsi" w:hAnsiTheme="majorHAnsi"/>
                <w:i/>
                <w:iCs/>
                <w:sz w:val="24"/>
                <w:szCs w:val="24"/>
                <w:lang w:val="id-ID"/>
              </w:rPr>
              <w:t>Al-Alihah, At Thawaghit, An Andad, dan Al-Arbab</w:t>
            </w:r>
            <w:r w:rsidR="00C60C61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  <w:p w14:paraId="1A5F6558" w14:textId="5DA7B21E" w:rsidR="00E427E9" w:rsidRPr="002705EA" w:rsidRDefault="00E427E9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</w:t>
            </w:r>
            <w:proofErr w:type="spellEnd"/>
            <w:proofErr w:type="gramEnd"/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al-tauhid</w:t>
            </w:r>
            <w:r w:rsidR="00C60C61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(</w:t>
            </w:r>
            <w:r w:rsidR="00C60C61" w:rsidRPr="00C60C61">
              <w:rPr>
                <w:rFonts w:asciiTheme="majorHAnsi" w:hAnsiTheme="majorHAnsi"/>
                <w:i/>
                <w:iCs/>
                <w:sz w:val="24"/>
                <w:szCs w:val="24"/>
                <w:lang w:val="id-ID"/>
              </w:rPr>
              <w:t>Al Qasdhu, Al Mahabbah, Al Khauf, Al Raja</w:t>
            </w:r>
            <w:r w:rsidR="00C60C61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  <w:p w14:paraId="3269A804" w14:textId="77777777" w:rsidR="00E427E9" w:rsidRPr="002705EA" w:rsidRDefault="00E427E9" w:rsidP="00E427E9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14:paraId="70EB755F" w14:textId="326169C8" w:rsidR="0037031F" w:rsidRPr="004961EF" w:rsidRDefault="0037031F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02B22E" w14:textId="584A8BE6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0DC06A92" w14:textId="77777777" w:rsidTr="00373642">
        <w:tc>
          <w:tcPr>
            <w:tcW w:w="709" w:type="dxa"/>
            <w:shd w:val="clear" w:color="auto" w:fill="auto"/>
          </w:tcPr>
          <w:p w14:paraId="5A3BC944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2A512D7" w14:textId="2CCBA96B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menjelaskan</w:t>
            </w:r>
            <w:r w:rsidR="006D2263">
              <w:rPr>
                <w:rFonts w:asciiTheme="majorHAnsi" w:hAnsiTheme="majorHAnsi"/>
              </w:rPr>
              <w:t xml:space="preserve"> </w:t>
            </w:r>
            <w:proofErr w:type="spellStart"/>
            <w:r w:rsidR="006D2263">
              <w:rPr>
                <w:rFonts w:asciiTheme="majorHAnsi" w:hAnsiTheme="majorHAnsi"/>
              </w:rPr>
              <w:t>tentang</w:t>
            </w:r>
            <w:proofErr w:type="spellEnd"/>
            <w:r w:rsidR="006D2263">
              <w:rPr>
                <w:rFonts w:asciiTheme="majorHAnsi" w:hAnsiTheme="majorHAnsi"/>
              </w:rPr>
              <w:t xml:space="preserve"> </w:t>
            </w:r>
            <w:proofErr w:type="spellStart"/>
            <w:r w:rsidR="006D2263">
              <w:rPr>
                <w:rFonts w:asciiTheme="majorHAnsi" w:hAnsiTheme="majorHAnsi"/>
              </w:rPr>
              <w:t>iman</w:t>
            </w:r>
            <w:proofErr w:type="spellEnd"/>
            <w:r w:rsidR="006D2263">
              <w:rPr>
                <w:rFonts w:asciiTheme="majorHAnsi" w:hAnsiTheme="majorHAnsi"/>
              </w:rPr>
              <w:t xml:space="preserve">, </w:t>
            </w:r>
            <w:proofErr w:type="spellStart"/>
            <w:r w:rsidR="006D2263">
              <w:rPr>
                <w:rFonts w:asciiTheme="majorHAnsi" w:hAnsiTheme="majorHAnsi"/>
              </w:rPr>
              <w:t>kufur</w:t>
            </w:r>
            <w:proofErr w:type="spellEnd"/>
            <w:r w:rsidR="006D2263">
              <w:rPr>
                <w:rFonts w:asciiTheme="majorHAnsi" w:hAnsiTheme="majorHAnsi"/>
              </w:rPr>
              <w:t xml:space="preserve">, </w:t>
            </w:r>
            <w:proofErr w:type="spellStart"/>
            <w:r w:rsidR="006D2263">
              <w:rPr>
                <w:rFonts w:asciiTheme="majorHAnsi" w:hAnsiTheme="majorHAnsi"/>
              </w:rPr>
              <w:t>fasiq</w:t>
            </w:r>
            <w:proofErr w:type="spellEnd"/>
            <w:r w:rsidR="006D2263">
              <w:rPr>
                <w:rFonts w:asciiTheme="majorHAnsi" w:hAnsiTheme="majorHAnsi"/>
              </w:rPr>
              <w:t xml:space="preserve"> dan munafiq</w:t>
            </w:r>
            <w:r w:rsidRPr="004961EF">
              <w:rPr>
                <w:rFonts w:asciiTheme="majorHAnsi" w:hAnsiTheme="majorHAnsi"/>
                <w:lang w:val="id-ID"/>
              </w:rPr>
              <w:t xml:space="preserve"> (C2, A2)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1D0937A" w14:textId="5CF15270" w:rsidR="0037031F" w:rsidRPr="004961EF" w:rsidRDefault="0037031F" w:rsidP="003703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tentang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pengertian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konsep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iman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kufur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fasiq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munafik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>.</w:t>
            </w: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  <w:p w14:paraId="49B69333" w14:textId="159AED19" w:rsidR="0037031F" w:rsidRPr="004961EF" w:rsidRDefault="0037031F" w:rsidP="003703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r w:rsidR="00AF6B1C">
              <w:rPr>
                <w:rFonts w:asciiTheme="majorHAnsi" w:hAnsiTheme="majorHAnsi" w:cstheme="majorBidi"/>
                <w:sz w:val="22"/>
                <w:szCs w:val="22"/>
              </w:rPr>
              <w:t>Ayat-</w:t>
            </w:r>
            <w:proofErr w:type="spellStart"/>
            <w:r w:rsidR="00AF6B1C">
              <w:rPr>
                <w:rFonts w:asciiTheme="majorHAnsi" w:hAnsiTheme="majorHAnsi" w:cstheme="majorBidi"/>
                <w:sz w:val="22"/>
                <w:szCs w:val="22"/>
              </w:rPr>
              <w:t>ayat</w:t>
            </w:r>
            <w:proofErr w:type="spellEnd"/>
            <w:r w:rsidR="00AF6B1C"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 w:rsidR="00AF6B1C">
              <w:rPr>
                <w:rFonts w:asciiTheme="majorHAnsi" w:hAnsiTheme="majorHAnsi" w:cstheme="majorBidi"/>
                <w:sz w:val="22"/>
                <w:szCs w:val="22"/>
              </w:rPr>
              <w:t>hadis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tentang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iman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kufur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,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fasiq</w:t>
            </w:r>
            <w:proofErr w:type="spellEnd"/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 w:rsidR="00D870EF">
              <w:rPr>
                <w:rFonts w:asciiTheme="majorHAnsi" w:hAnsiTheme="majorHAnsi" w:cstheme="majorBidi"/>
                <w:sz w:val="22"/>
                <w:szCs w:val="22"/>
              </w:rPr>
              <w:t>munafik</w:t>
            </w:r>
            <w:proofErr w:type="spellEnd"/>
            <w:r w:rsidR="00D870EF"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C39EA3C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54DBF06A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4A2ECA6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Makalah Presentasi</w:t>
            </w:r>
          </w:p>
          <w:p w14:paraId="495D637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35A6C86A" w14:textId="2918F817" w:rsidR="0037031F" w:rsidRDefault="006D2263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kufur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fasiq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dan munafiq</w:t>
            </w:r>
          </w:p>
          <w:p w14:paraId="5A63653F" w14:textId="78EEAB6D" w:rsidR="0037031F" w:rsidRPr="006D2263" w:rsidRDefault="0037031F" w:rsidP="006D2263">
            <w:pPr>
              <w:spacing w:after="0" w:line="240" w:lineRule="auto"/>
              <w:rPr>
                <w:rFonts w:asciiTheme="majorHAnsi" w:hAnsiTheme="majorHAnsi"/>
              </w:rPr>
            </w:pPr>
          </w:p>
          <w:p w14:paraId="322FFA74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CD92B06" w14:textId="75A80270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28D17BE0" w14:textId="77777777" w:rsidR="00C60C61" w:rsidRDefault="00701086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</w:p>
          <w:p w14:paraId="4A67DD3B" w14:textId="77777777" w:rsidR="00C60C61" w:rsidRDefault="00C60C61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pengerti</w:t>
            </w:r>
            <w:r>
              <w:rPr>
                <w:rFonts w:asciiTheme="majorHAnsi" w:hAnsiTheme="majorHAnsi"/>
                <w:sz w:val="24"/>
                <w:szCs w:val="24"/>
              </w:rPr>
              <w:t>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sz w:val="24"/>
                <w:szCs w:val="24"/>
              </w:rPr>
              <w:t>kufur</w:t>
            </w:r>
            <w:proofErr w:type="spellEnd"/>
            <w:proofErr w:type="gramEnd"/>
          </w:p>
          <w:p w14:paraId="61988FBD" w14:textId="77777777" w:rsidR="00C60C61" w:rsidRDefault="00C60C61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 w:rsidR="007010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sz w:val="24"/>
                <w:szCs w:val="24"/>
              </w:rPr>
              <w:t>fasiq</w:t>
            </w:r>
            <w:proofErr w:type="spellEnd"/>
            <w:r w:rsidR="0070108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0D387A6" w14:textId="651AEB5A" w:rsidR="00701086" w:rsidRDefault="00C60C61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108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01086">
              <w:rPr>
                <w:rFonts w:asciiTheme="majorHAnsi" w:hAnsiTheme="majorHAnsi"/>
                <w:sz w:val="24"/>
                <w:szCs w:val="24"/>
              </w:rPr>
              <w:t>munafik</w:t>
            </w:r>
            <w:proofErr w:type="spellEnd"/>
            <w:proofErr w:type="gramEnd"/>
          </w:p>
          <w:p w14:paraId="54C3CF02" w14:textId="6D8B4FDD" w:rsidR="00AF6B1C" w:rsidRDefault="00AF6B1C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Ayat-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ayat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hadis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berbicara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kufur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fasiq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munafik</w:t>
            </w:r>
            <w:proofErr w:type="spellEnd"/>
          </w:p>
          <w:p w14:paraId="342955F6" w14:textId="77777777" w:rsidR="00701086" w:rsidRPr="00701086" w:rsidRDefault="00701086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353F776" w14:textId="745047BE" w:rsidR="0037031F" w:rsidRPr="004961EF" w:rsidRDefault="0037031F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492FED" w14:textId="14270D10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772515F4" w14:textId="77777777" w:rsidTr="00373642">
        <w:tc>
          <w:tcPr>
            <w:tcW w:w="709" w:type="dxa"/>
            <w:shd w:val="clear" w:color="auto" w:fill="auto"/>
          </w:tcPr>
          <w:p w14:paraId="29C523DB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AFD409C" w14:textId="3306D0BB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</w:t>
            </w:r>
            <w:proofErr w:type="spellStart"/>
            <w:r w:rsidR="006D2263">
              <w:rPr>
                <w:rFonts w:asciiTheme="majorHAnsi" w:hAnsiTheme="majorHAnsi"/>
              </w:rPr>
              <w:t>ndeskripsikan</w:t>
            </w:r>
            <w:proofErr w:type="spellEnd"/>
            <w:r w:rsidR="006D2263">
              <w:rPr>
                <w:rFonts w:asciiTheme="majorHAnsi" w:hAnsiTheme="majorHAnsi"/>
              </w:rPr>
              <w:t xml:space="preserve"> </w:t>
            </w:r>
            <w:proofErr w:type="spellStart"/>
            <w:r w:rsidR="006D2263">
              <w:rPr>
                <w:rFonts w:asciiTheme="majorHAnsi" w:hAnsiTheme="majorHAnsi"/>
              </w:rPr>
              <w:t>hal-hal</w:t>
            </w:r>
            <w:proofErr w:type="spellEnd"/>
            <w:r w:rsidR="006D2263">
              <w:rPr>
                <w:rFonts w:asciiTheme="majorHAnsi" w:hAnsiTheme="majorHAnsi"/>
              </w:rPr>
              <w:t xml:space="preserve"> yang </w:t>
            </w:r>
            <w:proofErr w:type="spellStart"/>
            <w:r w:rsidR="006D2263">
              <w:rPr>
                <w:rFonts w:asciiTheme="majorHAnsi" w:hAnsiTheme="majorHAnsi"/>
              </w:rPr>
              <w:t>bisa</w:t>
            </w:r>
            <w:proofErr w:type="spellEnd"/>
            <w:r w:rsidR="006D2263">
              <w:rPr>
                <w:rFonts w:asciiTheme="majorHAnsi" w:hAnsiTheme="majorHAnsi"/>
              </w:rPr>
              <w:t xml:space="preserve"> </w:t>
            </w:r>
            <w:proofErr w:type="spellStart"/>
            <w:r w:rsidR="006D2263">
              <w:rPr>
                <w:rFonts w:asciiTheme="majorHAnsi" w:hAnsiTheme="majorHAnsi"/>
              </w:rPr>
              <w:t>merusak</w:t>
            </w:r>
            <w:proofErr w:type="spellEnd"/>
            <w:r w:rsidR="006D2263">
              <w:rPr>
                <w:rFonts w:asciiTheme="majorHAnsi" w:hAnsiTheme="majorHAnsi"/>
              </w:rPr>
              <w:t xml:space="preserve"> tauhid</w:t>
            </w:r>
            <w:r w:rsidRPr="004961EF">
              <w:rPr>
                <w:rFonts w:asciiTheme="majorHAnsi" w:hAnsiTheme="majorHAnsi"/>
                <w:lang w:val="id-ID"/>
              </w:rPr>
              <w:t xml:space="preserve"> (C4, A4)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0A44F0E" w14:textId="2C42CB56" w:rsidR="0037031F" w:rsidRPr="004961EF" w:rsidRDefault="0037031F" w:rsidP="0037031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njelaskan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syirik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tahayul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kufur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khurafat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nifaq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Ananiyah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riya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hal-hal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bisa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m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erusak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tauhid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seorang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muslim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>)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2A799046" w14:textId="10BB3F82" w:rsidR="0037031F" w:rsidRPr="004961EF" w:rsidRDefault="0037031F" w:rsidP="0037031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menganalisis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beberapa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contoh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prilaku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870EF">
              <w:rPr>
                <w:rFonts w:asciiTheme="majorHAnsi" w:hAnsiTheme="majorHAnsi"/>
                <w:sz w:val="22"/>
                <w:szCs w:val="22"/>
              </w:rPr>
              <w:t xml:space="preserve">dan </w:t>
            </w:r>
            <w:proofErr w:type="spellStart"/>
            <w:r w:rsidR="00D870EF">
              <w:rPr>
                <w:rFonts w:asciiTheme="majorHAnsi" w:hAnsiTheme="majorHAnsi"/>
                <w:sz w:val="22"/>
                <w:szCs w:val="22"/>
              </w:rPr>
              <w:t>budaya</w:t>
            </w:r>
            <w:proofErr w:type="spellEnd"/>
            <w:r w:rsidR="00D870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F29A9">
              <w:rPr>
                <w:rFonts w:asciiTheme="majorHAnsi" w:hAnsiTheme="majorHAnsi"/>
                <w:sz w:val="22"/>
                <w:szCs w:val="22"/>
              </w:rPr>
              <w:t xml:space="preserve">yang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bisa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merusak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tauhid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kehidupan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F29A9">
              <w:rPr>
                <w:rFonts w:asciiTheme="majorHAnsi" w:hAnsiTheme="majorHAnsi"/>
                <w:sz w:val="22"/>
                <w:szCs w:val="22"/>
              </w:rPr>
              <w:t>umat</w:t>
            </w:r>
            <w:proofErr w:type="spellEnd"/>
            <w:r w:rsidR="00CF29A9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4A08C26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6E2D428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  <w:r w:rsidRPr="004961EF">
              <w:rPr>
                <w:rFonts w:asciiTheme="majorHAnsi" w:hAnsiTheme="majorHAnsi"/>
                <w:lang w:val="id-ID"/>
              </w:rPr>
              <w:t xml:space="preserve"> Makalah</w:t>
            </w:r>
          </w:p>
          <w:p w14:paraId="595F16A1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Presentasi</w:t>
            </w:r>
          </w:p>
          <w:p w14:paraId="2FF3FE9F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5792E7B9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9D0773A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D7ACFCE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0B28246" w14:textId="3B82BC3F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5DC507BF" w14:textId="4FA16B31" w:rsidR="00701086" w:rsidRDefault="00701086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hal-hal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bisa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merusak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penyakit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Tauhid </w:t>
            </w:r>
            <w:r w:rsidR="008249C0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Syirik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tahayul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kufur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khurafat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nifaq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ananiyah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067DBF">
              <w:rPr>
                <w:rFonts w:asciiTheme="majorHAnsi" w:hAnsiTheme="majorHAnsi"/>
                <w:sz w:val="24"/>
                <w:szCs w:val="24"/>
              </w:rPr>
              <w:t>riya</w:t>
            </w:r>
            <w:proofErr w:type="spellEnd"/>
            <w:r w:rsidR="00067DBF">
              <w:rPr>
                <w:rFonts w:asciiTheme="majorHAnsi" w:hAnsiTheme="majorHAnsi"/>
                <w:sz w:val="24"/>
                <w:szCs w:val="24"/>
              </w:rPr>
              <w:t xml:space="preserve">) </w:t>
            </w:r>
          </w:p>
          <w:p w14:paraId="7F96F86A" w14:textId="77777777" w:rsidR="00701086" w:rsidRPr="00701086" w:rsidRDefault="00701086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Theme="majorHAnsi" w:hAnsiTheme="majorHAnsi"/>
                <w:sz w:val="24"/>
                <w:szCs w:val="24"/>
              </w:rPr>
            </w:pPr>
          </w:p>
          <w:p w14:paraId="46D66BAD" w14:textId="7E060702" w:rsidR="006E0DC3" w:rsidRDefault="006E0DC3" w:rsidP="006E0DC3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6FB03844" w14:textId="6D0476DD" w:rsidR="0037031F" w:rsidRPr="004961EF" w:rsidRDefault="0037031F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6B8DA0" w14:textId="3AAAE3BD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26AC1339" w14:textId="77777777" w:rsidTr="00373642">
        <w:tc>
          <w:tcPr>
            <w:tcW w:w="709" w:type="dxa"/>
            <w:shd w:val="clear" w:color="auto" w:fill="auto"/>
          </w:tcPr>
          <w:p w14:paraId="64C821E2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CC8B8D6" w14:textId="05E16D03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menerangkan</w:t>
            </w:r>
            <w:r w:rsidR="00A752F5">
              <w:rPr>
                <w:rFonts w:asciiTheme="majorHAnsi" w:hAnsiTheme="majorHAnsi"/>
              </w:rPr>
              <w:t xml:space="preserve"> </w:t>
            </w:r>
            <w:proofErr w:type="spellStart"/>
            <w:r w:rsidR="00A752F5">
              <w:rPr>
                <w:rFonts w:asciiTheme="majorHAnsi" w:hAnsiTheme="majorHAnsi"/>
                <w:sz w:val="24"/>
                <w:szCs w:val="24"/>
              </w:rPr>
              <w:t>pokok</w:t>
            </w:r>
            <w:proofErr w:type="spellEnd"/>
            <w:r w:rsidR="00A752F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752F5">
              <w:rPr>
                <w:rFonts w:asciiTheme="majorHAnsi" w:hAnsiTheme="majorHAnsi"/>
                <w:sz w:val="24"/>
                <w:szCs w:val="24"/>
              </w:rPr>
              <w:t>Aqidah</w:t>
            </w:r>
            <w:proofErr w:type="spellEnd"/>
            <w:r w:rsidR="00A752F5">
              <w:rPr>
                <w:rFonts w:asciiTheme="majorHAnsi" w:hAnsiTheme="majorHAnsi"/>
                <w:sz w:val="24"/>
                <w:szCs w:val="24"/>
              </w:rPr>
              <w:t xml:space="preserve"> Islam dan </w:t>
            </w:r>
            <w:proofErr w:type="spellStart"/>
            <w:r w:rsidR="00A752F5">
              <w:rPr>
                <w:rFonts w:asciiTheme="majorHAnsi" w:hAnsiTheme="majorHAnsi"/>
                <w:sz w:val="24"/>
                <w:szCs w:val="24"/>
              </w:rPr>
              <w:lastRenderedPageBreak/>
              <w:t>cabang-cabangnya</w:t>
            </w:r>
            <w:proofErr w:type="spellEnd"/>
            <w:r w:rsidRPr="004961EF">
              <w:rPr>
                <w:rFonts w:asciiTheme="majorHAnsi" w:hAnsiTheme="majorHAnsi"/>
                <w:lang w:val="id-ID"/>
              </w:rPr>
              <w:t xml:space="preserve"> </w:t>
            </w:r>
            <w:r w:rsidR="00E36328">
              <w:rPr>
                <w:rFonts w:asciiTheme="majorHAnsi" w:hAnsiTheme="majorHAnsi"/>
              </w:rPr>
              <w:t xml:space="preserve">dan </w:t>
            </w:r>
            <w:proofErr w:type="spellStart"/>
            <w:r w:rsidR="00E36328">
              <w:rPr>
                <w:rFonts w:asciiTheme="majorHAnsi" w:hAnsiTheme="majorHAnsi"/>
              </w:rPr>
              <w:t>pemahamannya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secara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utuh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dalam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ilmu</w:t>
            </w:r>
            <w:proofErr w:type="spellEnd"/>
            <w:r w:rsidR="00E36328">
              <w:rPr>
                <w:rFonts w:asciiTheme="majorHAnsi" w:hAnsiTheme="majorHAnsi"/>
              </w:rPr>
              <w:t xml:space="preserve"> tauhid </w:t>
            </w:r>
            <w:r w:rsidRPr="004961EF">
              <w:rPr>
                <w:rFonts w:asciiTheme="majorHAnsi" w:hAnsiTheme="majorHAnsi"/>
                <w:lang w:val="id-ID"/>
              </w:rPr>
              <w:t xml:space="preserve">(C2, A2) 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B67CC7F" w14:textId="4D383CE3" w:rsidR="0037031F" w:rsidRPr="004961EF" w:rsidRDefault="0037031F" w:rsidP="0037031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menerangkan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pokok-pokok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akidah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081D0D91" w14:textId="6909395D" w:rsidR="0037031F" w:rsidRPr="004961EF" w:rsidRDefault="0037031F" w:rsidP="0037031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menerangkan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pemahaman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utuh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pokok-pokok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9B7005">
              <w:rPr>
                <w:rFonts w:asciiTheme="majorHAnsi" w:hAnsiTheme="majorHAnsi"/>
                <w:sz w:val="22"/>
                <w:szCs w:val="22"/>
              </w:rPr>
              <w:t>aqidah</w:t>
            </w:r>
            <w:proofErr w:type="spellEnd"/>
            <w:r w:rsidR="009B7005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  <w:r w:rsidR="001F049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F049E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1F049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F049E">
              <w:rPr>
                <w:rFonts w:asciiTheme="majorHAnsi" w:hAnsiTheme="majorHAnsi"/>
                <w:sz w:val="22"/>
                <w:szCs w:val="22"/>
              </w:rPr>
              <w:t>konteks</w:t>
            </w:r>
            <w:proofErr w:type="spellEnd"/>
            <w:r w:rsidR="001F049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F049E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1F049E">
              <w:rPr>
                <w:rFonts w:asciiTheme="majorHAnsi" w:hAnsiTheme="majorHAnsi"/>
                <w:sz w:val="22"/>
                <w:szCs w:val="22"/>
              </w:rPr>
              <w:t xml:space="preserve"> 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D9E16AA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</w:t>
            </w:r>
            <w:r w:rsidRPr="004961EF">
              <w:rPr>
                <w:rFonts w:asciiTheme="majorHAnsi" w:hAnsiTheme="majorHAnsi"/>
                <w:lang w:val="id-ID"/>
              </w:rPr>
              <w:lastRenderedPageBreak/>
              <w:t xml:space="preserve">Penguasaan </w:t>
            </w:r>
          </w:p>
          <w:p w14:paraId="14D8714B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4E7F158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Makalah</w:t>
            </w:r>
          </w:p>
          <w:p w14:paraId="7C6A8AC0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Presentasi</w:t>
            </w:r>
          </w:p>
          <w:p w14:paraId="1E59E15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5A4E3161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lastRenderedPageBreak/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4C94C4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lastRenderedPageBreak/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97F1050" w14:textId="5E930B83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(25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A2D916E" w14:textId="261B830C" w:rsidR="0037031F" w:rsidRPr="008C7CCC" w:rsidRDefault="006F332B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Tugas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Individu</w:t>
            </w:r>
            <w:proofErr w:type="spellEnd"/>
          </w:p>
          <w:p w14:paraId="2895E073" w14:textId="5AA19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2797D5FF" w14:textId="13A0F20D" w:rsidR="0037031F" w:rsidRPr="004961EF" w:rsidRDefault="00E71F4A" w:rsidP="00E71F4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b/>
                <w:bCs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pokok</w:t>
            </w:r>
            <w:r w:rsidR="00C36695">
              <w:rPr>
                <w:rFonts w:asciiTheme="majorHAnsi" w:hAnsiTheme="majorHAnsi"/>
                <w:sz w:val="24"/>
                <w:szCs w:val="24"/>
              </w:rPr>
              <w:t>-pokok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Aqidah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Islam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cabang-cabangnya</w:t>
            </w:r>
            <w:proofErr w:type="spellEnd"/>
          </w:p>
        </w:tc>
        <w:tc>
          <w:tcPr>
            <w:tcW w:w="992" w:type="dxa"/>
            <w:vMerge/>
            <w:shd w:val="clear" w:color="auto" w:fill="auto"/>
          </w:tcPr>
          <w:p w14:paraId="06F957DB" w14:textId="199EAFCB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3002511B" w14:textId="77777777" w:rsidTr="00373642">
        <w:tc>
          <w:tcPr>
            <w:tcW w:w="709" w:type="dxa"/>
            <w:shd w:val="clear" w:color="auto" w:fill="auto"/>
          </w:tcPr>
          <w:p w14:paraId="326A410F" w14:textId="77777777" w:rsidR="0037031F" w:rsidRPr="004961EF" w:rsidRDefault="0037031F" w:rsidP="0037031F">
            <w:pPr>
              <w:spacing w:before="120" w:after="120" w:line="240" w:lineRule="auto"/>
              <w:jc w:val="center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8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314E9DA3" w14:textId="77777777" w:rsidR="0037031F" w:rsidRPr="004961EF" w:rsidRDefault="0037031F" w:rsidP="0037031F">
            <w:pPr>
              <w:tabs>
                <w:tab w:val="left" w:pos="5085"/>
              </w:tabs>
              <w:spacing w:before="120" w:after="120" w:line="240" w:lineRule="auto"/>
              <w:ind w:left="210" w:hanging="210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ab/>
            </w:r>
            <w:r w:rsidRPr="004961EF">
              <w:rPr>
                <w:rFonts w:asciiTheme="majorHAnsi" w:hAnsiTheme="majorHAnsi"/>
                <w:lang w:val="id-ID"/>
              </w:rPr>
              <w:tab/>
            </w:r>
            <w:r w:rsidRPr="004961EF">
              <w:rPr>
                <w:rFonts w:asciiTheme="majorHAnsi" w:hAnsiTheme="majorHAnsi"/>
                <w:b/>
                <w:bCs/>
                <w:lang w:val="id-ID"/>
              </w:rPr>
              <w:t>UJIAN TENGAH SEMESTER (UTS)</w:t>
            </w:r>
          </w:p>
        </w:tc>
      </w:tr>
      <w:tr w:rsidR="0037031F" w:rsidRPr="004961EF" w14:paraId="71E5941A" w14:textId="77777777" w:rsidTr="00373642">
        <w:tc>
          <w:tcPr>
            <w:tcW w:w="709" w:type="dxa"/>
            <w:shd w:val="clear" w:color="auto" w:fill="auto"/>
          </w:tcPr>
          <w:p w14:paraId="63EE38F2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50B8856" w14:textId="457FDF7A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</w:rPr>
              <w:t>M</w:t>
            </w:r>
            <w:r w:rsidRPr="004961EF">
              <w:rPr>
                <w:rFonts w:asciiTheme="majorHAnsi" w:hAnsiTheme="majorHAnsi"/>
                <w:lang w:val="id-ID"/>
              </w:rPr>
              <w:t xml:space="preserve">ahasiswa mampu </w:t>
            </w:r>
            <w:proofErr w:type="spellStart"/>
            <w:r w:rsidR="00E36328">
              <w:rPr>
                <w:rFonts w:asciiTheme="majorHAnsi" w:hAnsiTheme="majorHAnsi"/>
              </w:rPr>
              <w:t>menjelaskan</w:t>
            </w:r>
            <w:proofErr w:type="spellEnd"/>
            <w:r w:rsidR="00E36328">
              <w:rPr>
                <w:rFonts w:asciiTheme="majorHAnsi" w:hAnsiTheme="majorHAnsi"/>
              </w:rPr>
              <w:t xml:space="preserve"> dan </w:t>
            </w:r>
            <w:r w:rsidRPr="004961EF">
              <w:rPr>
                <w:rFonts w:asciiTheme="majorHAnsi" w:hAnsiTheme="majorHAnsi"/>
                <w:lang w:val="id-ID"/>
              </w:rPr>
              <w:t xml:space="preserve">menyimpulkan </w:t>
            </w:r>
            <w:proofErr w:type="spellStart"/>
            <w:proofErr w:type="gramStart"/>
            <w:r w:rsidR="00E36328">
              <w:rPr>
                <w:rFonts w:asciiTheme="majorHAnsi" w:hAnsiTheme="majorHAnsi"/>
              </w:rPr>
              <w:t>tentang</w:t>
            </w:r>
            <w:proofErr w:type="spellEnd"/>
            <w:r w:rsidR="00E36328">
              <w:rPr>
                <w:rFonts w:asciiTheme="majorHAnsi" w:hAnsiTheme="majorHAnsi"/>
              </w:rPr>
              <w:t xml:space="preserve">  </w:t>
            </w:r>
            <w:proofErr w:type="spellStart"/>
            <w:r w:rsidR="00E36328">
              <w:rPr>
                <w:rFonts w:asciiTheme="majorHAnsi" w:hAnsiTheme="majorHAnsi"/>
              </w:rPr>
              <w:t>iman</w:t>
            </w:r>
            <w:proofErr w:type="spellEnd"/>
            <w:proofErr w:type="gramEnd"/>
            <w:r w:rsidR="00E36328">
              <w:rPr>
                <w:rFonts w:asciiTheme="majorHAnsi" w:hAnsiTheme="majorHAnsi"/>
              </w:rPr>
              <w:t xml:space="preserve">, ibadah dan </w:t>
            </w:r>
            <w:proofErr w:type="spellStart"/>
            <w:r w:rsidR="00E36328">
              <w:rPr>
                <w:rFonts w:asciiTheme="majorHAnsi" w:hAnsiTheme="majorHAnsi"/>
              </w:rPr>
              <w:t>akhlak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beserta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keterkaitan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ketiganya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dalam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perspektif</w:t>
            </w:r>
            <w:proofErr w:type="spellEnd"/>
            <w:r w:rsidR="00E36328">
              <w:rPr>
                <w:rFonts w:asciiTheme="majorHAnsi" w:hAnsiTheme="majorHAnsi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</w:rPr>
              <w:t>ilmu</w:t>
            </w:r>
            <w:proofErr w:type="spellEnd"/>
            <w:r w:rsidR="00E36328">
              <w:rPr>
                <w:rFonts w:asciiTheme="majorHAnsi" w:hAnsiTheme="majorHAnsi"/>
              </w:rPr>
              <w:t xml:space="preserve"> tauhid</w:t>
            </w:r>
            <w:r w:rsidRPr="004961EF">
              <w:rPr>
                <w:rFonts w:asciiTheme="majorHAnsi" w:hAnsiTheme="majorHAnsi"/>
                <w:lang w:val="id-ID"/>
              </w:rPr>
              <w:t xml:space="preserve"> (C5, A4)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67A1EB6" w14:textId="3E72251E" w:rsidR="0037031F" w:rsidRPr="004961EF" w:rsidRDefault="0037031F" w:rsidP="003703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men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diskusikan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, ibadah dan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akhlak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75F9134A" w14:textId="21537A5B" w:rsidR="0037031F" w:rsidRPr="004961EF" w:rsidRDefault="0037031F" w:rsidP="003703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men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deskripsikan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keterkaitan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antara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, ibadah dan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akhlak</w:t>
            </w:r>
            <w:proofErr w:type="spellEnd"/>
          </w:p>
          <w:p w14:paraId="6F6602A7" w14:textId="79CD01CA" w:rsidR="0037031F" w:rsidRPr="004961EF" w:rsidRDefault="0037031F" w:rsidP="003703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dalam menjelaskan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ayat-dalil-dalil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relevan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5A71EF">
              <w:rPr>
                <w:rFonts w:asciiTheme="majorHAnsi" w:hAnsiTheme="majorHAnsi"/>
                <w:sz w:val="22"/>
                <w:szCs w:val="22"/>
              </w:rPr>
              <w:t xml:space="preserve">, ibadah dan </w:t>
            </w:r>
            <w:proofErr w:type="spellStart"/>
            <w:r w:rsidR="005A71EF">
              <w:rPr>
                <w:rFonts w:asciiTheme="majorHAnsi" w:hAnsiTheme="majorHAnsi"/>
                <w:sz w:val="22"/>
                <w:szCs w:val="22"/>
              </w:rPr>
              <w:t>akhlak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3780BBC7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60B0858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6F005E44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7C2D540E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2C769442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C226F62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017E06A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6053C0C" w14:textId="1F0905DF" w:rsidR="0037031F" w:rsidRPr="004961EF" w:rsidRDefault="0037031F" w:rsidP="0037031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67CD7248" w14:textId="704FCC05" w:rsidR="00C36695" w:rsidRDefault="00C36695" w:rsidP="000C5D0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ibadah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</w:t>
            </w:r>
            <w:proofErr w:type="spellEnd"/>
          </w:p>
          <w:p w14:paraId="5F7A1DDF" w14:textId="20729BBD" w:rsidR="000C5D07" w:rsidRDefault="000C5D07" w:rsidP="000C5D0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Iman, Ibadah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Akhlaq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perilaku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CA34AD2" w14:textId="77777777" w:rsidR="000C5D07" w:rsidRDefault="000C5D07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19ED83DB" w14:textId="77777777" w:rsidR="00701086" w:rsidRDefault="00701086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59B47CC4" w14:textId="6D9951C8" w:rsidR="0037031F" w:rsidRPr="004961EF" w:rsidRDefault="0037031F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C2350F4" w14:textId="3C776528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0FC185B5" w14:textId="77777777" w:rsidTr="00373642">
        <w:tc>
          <w:tcPr>
            <w:tcW w:w="709" w:type="dxa"/>
            <w:shd w:val="clear" w:color="auto" w:fill="auto"/>
          </w:tcPr>
          <w:p w14:paraId="0F6FA634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947DD00" w14:textId="27B087FE" w:rsidR="0037031F" w:rsidRPr="004961EF" w:rsidRDefault="0037031F" w:rsidP="0037031F">
            <w:pPr>
              <w:pStyle w:val="ListParagraph"/>
              <w:numPr>
                <w:ilvl w:val="0"/>
                <w:numId w:val="21"/>
              </w:numPr>
              <w:spacing w:after="0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Mahasiswa mampu mendiskusikan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islam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ihsan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keterkaitan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antara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ketiga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konsep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lastRenderedPageBreak/>
              <w:t>tersebut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36328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E36328">
              <w:rPr>
                <w:rFonts w:asciiTheme="majorHAnsi" w:hAnsiTheme="majorHAnsi"/>
                <w:sz w:val="22"/>
                <w:szCs w:val="22"/>
              </w:rPr>
              <w:t xml:space="preserve"> tauhid 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(C2, A2)</w:t>
            </w:r>
            <w:r w:rsidRPr="004961EF">
              <w:rPr>
                <w:rFonts w:asciiTheme="majorHAnsi" w:hAnsiTheme="majorHAnsi"/>
                <w:lang w:val="id-ID"/>
              </w:rPr>
              <w:t xml:space="preserve">  </w:t>
            </w:r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4F6271C" w14:textId="57153C4B" w:rsidR="0037031F" w:rsidRPr="004961EF" w:rsidRDefault="0037031F" w:rsidP="00E36328">
            <w:pPr>
              <w:pStyle w:val="ListParagraph"/>
              <w:spacing w:after="0"/>
              <w:ind w:left="317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  <w:p w14:paraId="52473C68" w14:textId="77777777" w:rsidR="0037031F" w:rsidRPr="004961EF" w:rsidRDefault="0037031F" w:rsidP="0037031F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1E53674" w14:textId="25620F37" w:rsidR="0037031F" w:rsidRPr="004961EF" w:rsidRDefault="0037031F" w:rsidP="00370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mendiskusikan tentang pengertian dan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imsn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islam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ihsan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2166BD5C" w14:textId="5710C43C" w:rsidR="0037031F" w:rsidRPr="004961EF" w:rsidRDefault="0037031F" w:rsidP="00370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Ketepatatan mendiskusikan tentang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keterkaitan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antara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C133DD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Islam dan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ihsan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7D7B3541" w14:textId="4DF5DFF7" w:rsidR="0037031F" w:rsidRPr="004961EF" w:rsidRDefault="0037031F" w:rsidP="00370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ndeskripsikan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pengamalan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islam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ihsan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kehidupan</w:t>
            </w:r>
            <w:proofErr w:type="spellEnd"/>
            <w:r w:rsidR="00C133D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133DD">
              <w:rPr>
                <w:rFonts w:asciiTheme="majorHAnsi" w:hAnsiTheme="majorHAnsi"/>
                <w:sz w:val="22"/>
                <w:szCs w:val="22"/>
              </w:rPr>
              <w:t>sehari-hari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AB6FFB6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597CE81F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27E1C29B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</w:t>
            </w:r>
            <w:r w:rsidRPr="004961EF">
              <w:rPr>
                <w:rFonts w:asciiTheme="majorHAnsi" w:hAnsiTheme="majorHAnsi"/>
                <w:lang w:val="id-ID"/>
              </w:rPr>
              <w:lastRenderedPageBreak/>
              <w:t xml:space="preserve">Presentasi </w:t>
            </w:r>
          </w:p>
          <w:p w14:paraId="1AF389E1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7BC24A7D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lastRenderedPageBreak/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67B09BD0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D5664E2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C7CCC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D4CB1B1" w14:textId="766928A3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428DE311" w14:textId="77777777" w:rsidR="00C36695" w:rsidRDefault="000C5D07" w:rsidP="000C5D0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maksud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Iman, Islam dan Ihsan</w:t>
            </w:r>
          </w:p>
          <w:p w14:paraId="5090D458" w14:textId="4A0E5731" w:rsidR="000C5D07" w:rsidRDefault="00C36695" w:rsidP="000C5D0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iaman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islam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ihsan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trilogi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ajaran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l</w:t>
            </w:r>
            <w:r w:rsidR="00E36328">
              <w:rPr>
                <w:rFonts w:asciiTheme="majorHAnsi" w:hAnsiTheme="majorHAnsi"/>
                <w:sz w:val="24"/>
                <w:szCs w:val="24"/>
              </w:rPr>
              <w:t>l</w:t>
            </w:r>
            <w:r>
              <w:rPr>
                <w:rFonts w:asciiTheme="majorHAnsi" w:hAnsiTheme="majorHAnsi"/>
                <w:sz w:val="24"/>
                <w:szCs w:val="24"/>
              </w:rPr>
              <w:t>ahi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0C5D07">
              <w:rPr>
                <w:rFonts w:asciiTheme="majorHAnsi" w:hAnsiTheme="majorHAnsi"/>
                <w:sz w:val="24"/>
                <w:szCs w:val="24"/>
              </w:rPr>
              <w:t>pengamalannya</w:t>
            </w:r>
            <w:proofErr w:type="spellEnd"/>
            <w:r w:rsidR="000C5D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C5D07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0C5D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C5D07"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 w:rsidR="000C5D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0C5D07">
              <w:rPr>
                <w:rFonts w:asciiTheme="majorHAnsi" w:hAnsiTheme="majorHAnsi"/>
                <w:sz w:val="24"/>
                <w:szCs w:val="24"/>
              </w:rPr>
              <w:t>sehari-hari</w:t>
            </w:r>
            <w:proofErr w:type="spellEnd"/>
            <w:r w:rsidR="000C5D0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A18480C" w14:textId="77777777" w:rsidR="000C5D07" w:rsidRDefault="000C5D07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25A5A601" w14:textId="2DE35513" w:rsidR="0037031F" w:rsidRPr="004961EF" w:rsidRDefault="0037031F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DE431D" w14:textId="3D017AF0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4F69B041" w14:textId="77777777" w:rsidTr="00373642">
        <w:tc>
          <w:tcPr>
            <w:tcW w:w="709" w:type="dxa"/>
            <w:shd w:val="clear" w:color="auto" w:fill="auto"/>
          </w:tcPr>
          <w:p w14:paraId="0E331FE3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 xml:space="preserve">11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A5B049B" w14:textId="5D39F002" w:rsidR="0037031F" w:rsidRPr="004961EF" w:rsidRDefault="0037031F" w:rsidP="0037031F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Mahasiswa mampu mendiskusikan tentang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  <w:r w:rsidR="001C185C"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(C2, A2) </w:t>
            </w:r>
          </w:p>
          <w:p w14:paraId="1F5846B5" w14:textId="77777777" w:rsidR="001C185C" w:rsidRDefault="0037031F" w:rsidP="001C185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Mahasiswa mampu menganalisis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70CC9089" w14:textId="189D426E" w:rsidR="0037031F" w:rsidRPr="004961EF" w:rsidRDefault="0037031F" w:rsidP="0037031F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(C4, A4)</w:t>
            </w:r>
          </w:p>
          <w:p w14:paraId="72D1DCFD" w14:textId="77777777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3AED80F" w14:textId="77777777" w:rsidR="00ED3359" w:rsidRDefault="0037031F" w:rsidP="00ED335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mendiskusikan tentang </w:t>
            </w:r>
            <w:r w:rsidR="00ED3359">
              <w:rPr>
                <w:rFonts w:asciiTheme="majorHAnsi" w:hAnsiTheme="majorHAnsi"/>
                <w:sz w:val="24"/>
                <w:szCs w:val="24"/>
              </w:rPr>
              <w:t xml:space="preserve">yang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D3359"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 w:rsidR="00ED3359"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15A3BA6D" w14:textId="0E68CB5F" w:rsidR="00ED3359" w:rsidRDefault="00ED3359" w:rsidP="00ED335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4533AE8E" w14:textId="77777777" w:rsidR="00ED3359" w:rsidRDefault="00ED3359" w:rsidP="00ED3359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6CC4ACC6" w14:textId="166DC0D9" w:rsidR="0037031F" w:rsidRPr="004961EF" w:rsidRDefault="0037031F" w:rsidP="00ED3359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02517DF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3A11AE3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53562709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2B246C0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3D12FF87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1CE1A20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1710D08A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D3EE257" w14:textId="7B1CFF3E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10A52DAE" w14:textId="4DE10DC4" w:rsidR="008C7800" w:rsidRDefault="008C7800" w:rsidP="008C780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hubungannya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kajian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3D63BEF4" w14:textId="6FD5058B" w:rsidR="000C5D07" w:rsidRDefault="000C5D07" w:rsidP="000C5D0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Menceritakan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sejarah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teologis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aliran-aliran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F30AB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="004F3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</w:p>
          <w:p w14:paraId="4DD9F39D" w14:textId="77777777" w:rsidR="000C5D07" w:rsidRDefault="000C5D07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5173FE96" w14:textId="054397A4" w:rsidR="0037031F" w:rsidRPr="004961EF" w:rsidRDefault="0037031F" w:rsidP="00E71F4A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FAA3C5" w14:textId="4664DF6D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01D15FC2" w14:textId="77777777" w:rsidTr="00373642">
        <w:tc>
          <w:tcPr>
            <w:tcW w:w="709" w:type="dxa"/>
            <w:shd w:val="clear" w:color="auto" w:fill="auto"/>
          </w:tcPr>
          <w:p w14:paraId="249B98D6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04320D0" w14:textId="7F3695C4" w:rsidR="0037031F" w:rsidRPr="001C185C" w:rsidRDefault="0037031F" w:rsidP="001C185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mendiskusikan</w:t>
            </w:r>
            <w:r w:rsidR="001C185C">
              <w:rPr>
                <w:rFonts w:asciiTheme="majorHAnsi" w:hAnsiTheme="majorHAnsi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beberapa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persoalan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muncul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1C185C" w:rsidRPr="001C185C">
              <w:rPr>
                <w:rFonts w:asciiTheme="majorHAnsi" w:hAnsiTheme="majorHAnsi"/>
                <w:sz w:val="22"/>
                <w:szCs w:val="22"/>
              </w:rPr>
              <w:t xml:space="preserve"> tauhid</w:t>
            </w:r>
            <w:r w:rsidR="001C185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="001C185C">
              <w:rPr>
                <w:rFonts w:asciiTheme="majorHAnsi" w:hAnsiTheme="majorHAnsi"/>
                <w:sz w:val="22"/>
                <w:szCs w:val="22"/>
              </w:rPr>
              <w:t>m</w:t>
            </w:r>
            <w:r w:rsidR="001C185C" w:rsidRPr="001C185C">
              <w:rPr>
                <w:rFonts w:asciiTheme="majorHAnsi" w:hAnsiTheme="majorHAnsi"/>
                <w:sz w:val="24"/>
                <w:szCs w:val="24"/>
              </w:rPr>
              <w:t>enjelaskan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ulama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salaf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khalaf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 w:rsidR="001C185C" w:rsidRP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 w:rsidRPr="001C185C"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 w:rsidR="001C18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C185C"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 w:rsidRPr="001C185C">
              <w:rPr>
                <w:rFonts w:asciiTheme="majorHAnsi" w:hAnsiTheme="majorHAnsi"/>
                <w:lang w:val="id-ID"/>
              </w:rPr>
              <w:t xml:space="preserve"> (C2, 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5EA7D03" w14:textId="77777777" w:rsidR="00ED3359" w:rsidRPr="00ED3359" w:rsidRDefault="0037031F" w:rsidP="00ED335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mendiskusikan materi tentang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beberapa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persoalan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yang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muncul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ED3359" w:rsidRPr="00ED3359">
              <w:rPr>
                <w:rFonts w:asciiTheme="majorHAnsi" w:hAnsiTheme="majorHAnsi"/>
                <w:sz w:val="22"/>
                <w:szCs w:val="22"/>
              </w:rPr>
              <w:t>ilmu</w:t>
            </w:r>
            <w:proofErr w:type="spellEnd"/>
            <w:r w:rsidR="00ED3359" w:rsidRPr="00ED3359">
              <w:rPr>
                <w:rFonts w:asciiTheme="majorHAnsi" w:hAnsiTheme="majorHAnsi"/>
                <w:sz w:val="22"/>
                <w:szCs w:val="22"/>
              </w:rPr>
              <w:t xml:space="preserve"> tauhid</w:t>
            </w:r>
          </w:p>
          <w:p w14:paraId="2A4E8196" w14:textId="22ACC0C9" w:rsidR="00ED3359" w:rsidRPr="00ED3359" w:rsidRDefault="00ED3359" w:rsidP="00ED335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ulama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khalaf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seputar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  <w:p w14:paraId="586CB662" w14:textId="47BCE607" w:rsidR="00ED3359" w:rsidRPr="004961EF" w:rsidRDefault="00ED3359" w:rsidP="00ED335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Ketepatan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para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ulama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permasalahan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</w:t>
            </w:r>
          </w:p>
          <w:p w14:paraId="20CE2FE9" w14:textId="58328BB7" w:rsidR="0037031F" w:rsidRPr="004961EF" w:rsidRDefault="0037031F" w:rsidP="00ED3359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110CC65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1C7E14D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FA4BB2A" w14:textId="77777777" w:rsidR="0043725B" w:rsidRPr="004961EF" w:rsidRDefault="0043725B" w:rsidP="0043725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2BF3116B" w14:textId="0DAD07F6" w:rsidR="0037031F" w:rsidRPr="004961EF" w:rsidRDefault="0043725B" w:rsidP="0043725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2750473A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DC94F5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EF4A8B3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0F9BC7F" w14:textId="4AF89F70" w:rsidR="0037031F" w:rsidRPr="004961EF" w:rsidRDefault="0037031F" w:rsidP="0037031F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3F1E73CF" w14:textId="033E4A63" w:rsidR="004F30AB" w:rsidRPr="004F30AB" w:rsidRDefault="004F30AB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beberapa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persoalan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muncul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ilmu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tauhid</w:t>
            </w:r>
          </w:p>
          <w:p w14:paraId="77C12608" w14:textId="4A3A716E" w:rsidR="0037031F" w:rsidRPr="004961EF" w:rsidRDefault="006E0DC3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para ulama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khalaf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menjawab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persoalan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muncul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seputar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Tauhid.</w:t>
            </w:r>
          </w:p>
        </w:tc>
        <w:tc>
          <w:tcPr>
            <w:tcW w:w="992" w:type="dxa"/>
            <w:vMerge/>
            <w:shd w:val="clear" w:color="auto" w:fill="auto"/>
          </w:tcPr>
          <w:p w14:paraId="47DCEF33" w14:textId="2BF5B7D1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117907D2" w14:textId="77777777" w:rsidTr="00373642">
        <w:tc>
          <w:tcPr>
            <w:tcW w:w="709" w:type="dxa"/>
            <w:shd w:val="clear" w:color="auto" w:fill="auto"/>
          </w:tcPr>
          <w:p w14:paraId="58533BFD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C3140B1" w14:textId="77777777" w:rsidR="0037031F" w:rsidRPr="004961EF" w:rsidRDefault="0037031F" w:rsidP="0037031F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mengemukakan historiografi dengan riwayat dan dirayah serta menjelaskan bagaimana peralihan interpretasi sejarah (C2, 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88B805E" w14:textId="0E86805B" w:rsidR="0037031F" w:rsidRPr="004961EF" w:rsidRDefault="0037031F" w:rsidP="003703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menjelaskan </w:t>
            </w:r>
          </w:p>
          <w:p w14:paraId="7AC88D95" w14:textId="48AA2C8F" w:rsidR="0037031F" w:rsidRPr="004961EF" w:rsidRDefault="0037031F" w:rsidP="003703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menjelaskan </w:t>
            </w:r>
          </w:p>
        </w:tc>
        <w:tc>
          <w:tcPr>
            <w:tcW w:w="1559" w:type="dxa"/>
            <w:shd w:val="clear" w:color="auto" w:fill="auto"/>
          </w:tcPr>
          <w:p w14:paraId="7AEC7B7F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5D4AA667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3DEB395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619C1FC3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6F3865BF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Orientasi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(20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61A4559C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Presentasi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dan 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umpan</w:t>
            </w:r>
            <w:proofErr w:type="gramEnd"/>
            <w:r w:rsidRPr="004961EF">
              <w:rPr>
                <w:rFonts w:asciiTheme="majorHAnsi" w:hAnsiTheme="majorHAnsi"/>
                <w:sz w:val="22"/>
                <w:szCs w:val="22"/>
              </w:rPr>
              <w:t>-balik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8751A02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Memberikan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kata-kata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kunci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terkait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materi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sekaligus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penyimpulan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C7CCC">
              <w:rPr>
                <w:rFonts w:asciiTheme="majorHAnsi" w:hAnsiTheme="majorHAnsi"/>
                <w:sz w:val="22"/>
                <w:szCs w:val="22"/>
              </w:rPr>
              <w:t>bersama</w:t>
            </w:r>
            <w:proofErr w:type="spellEnd"/>
            <w:r w:rsidRPr="008C7CC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mnt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15D3FBE" w14:textId="3F73C4D9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Evaluasi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dan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tindak</w:t>
            </w:r>
            <w:proofErr w:type="spellEnd"/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961EF">
              <w:rPr>
                <w:rFonts w:asciiTheme="majorHAnsi" w:hAnsiTheme="majorHAnsi"/>
                <w:sz w:val="22"/>
                <w:szCs w:val="22"/>
              </w:rPr>
              <w:t>lanjut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15F8220F" w14:textId="2653A71D" w:rsidR="008C7800" w:rsidRPr="00444EA2" w:rsidRDefault="0037031F" w:rsidP="008C7800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217F4B9C" w14:textId="6B3F5E88" w:rsidR="0037031F" w:rsidRPr="004961EF" w:rsidRDefault="0037031F" w:rsidP="0044576F">
            <w:pPr>
              <w:pStyle w:val="Subtitle"/>
              <w:ind w:left="317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84673B" w14:textId="1CA061D1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5E6ADC41" w14:textId="77777777" w:rsidTr="00373642">
        <w:tc>
          <w:tcPr>
            <w:tcW w:w="709" w:type="dxa"/>
            <w:shd w:val="clear" w:color="auto" w:fill="auto"/>
          </w:tcPr>
          <w:p w14:paraId="6B2DBE68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4EE81AF" w14:textId="448E0499" w:rsidR="0037031F" w:rsidRPr="004961EF" w:rsidRDefault="0037031F" w:rsidP="0037031F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Mahasiswa mampu  menguraikan tentang </w:t>
            </w:r>
            <w:proofErr w:type="spellStart"/>
            <w:r w:rsidR="00A76155">
              <w:rPr>
                <w:rFonts w:asciiTheme="majorHAnsi" w:hAnsiTheme="majorHAnsi"/>
              </w:rPr>
              <w:t>pengertian</w:t>
            </w:r>
            <w:proofErr w:type="spellEnd"/>
            <w:r w:rsidR="00052230">
              <w:rPr>
                <w:rFonts w:asciiTheme="majorHAnsi" w:hAnsiTheme="majorHAnsi"/>
              </w:rPr>
              <w:t xml:space="preserve">, </w:t>
            </w:r>
            <w:proofErr w:type="spellStart"/>
            <w:r w:rsidR="00052230">
              <w:rPr>
                <w:rFonts w:asciiTheme="majorHAnsi" w:hAnsiTheme="majorHAnsi"/>
              </w:rPr>
              <w:t>konsep</w:t>
            </w:r>
            <w:proofErr w:type="spellEnd"/>
            <w:r w:rsidR="00052230">
              <w:rPr>
                <w:rFonts w:asciiTheme="majorHAnsi" w:hAnsiTheme="majorHAnsi"/>
              </w:rPr>
              <w:t xml:space="preserve">, </w:t>
            </w:r>
            <w:r w:rsidR="00052230">
              <w:rPr>
                <w:rFonts w:asciiTheme="majorHAnsi" w:hAnsiTheme="majorHAnsi"/>
              </w:rPr>
              <w:lastRenderedPageBreak/>
              <w:t xml:space="preserve">dialog dan </w:t>
            </w:r>
            <w:proofErr w:type="spellStart"/>
            <w:r w:rsidR="00052230">
              <w:rPr>
                <w:rFonts w:asciiTheme="majorHAnsi" w:hAnsiTheme="majorHAnsi"/>
              </w:rPr>
              <w:t>perdebatan</w:t>
            </w:r>
            <w:proofErr w:type="spellEnd"/>
            <w:r w:rsidR="00052230">
              <w:rPr>
                <w:rFonts w:asciiTheme="majorHAnsi" w:hAnsiTheme="majorHAnsi"/>
              </w:rPr>
              <w:t xml:space="preserve"> </w:t>
            </w:r>
            <w:proofErr w:type="spellStart"/>
            <w:r w:rsidR="00052230">
              <w:rPr>
                <w:rFonts w:asciiTheme="majorHAnsi" w:hAnsiTheme="majorHAnsi"/>
              </w:rPr>
              <w:t>seputar</w:t>
            </w:r>
            <w:proofErr w:type="spellEnd"/>
            <w:r w:rsidR="00052230">
              <w:rPr>
                <w:rFonts w:asciiTheme="majorHAnsi" w:hAnsiTheme="majorHAnsi"/>
              </w:rPr>
              <w:t xml:space="preserve"> </w:t>
            </w:r>
            <w:proofErr w:type="spellStart"/>
            <w:r w:rsidR="00052230">
              <w:rPr>
                <w:rFonts w:asciiTheme="majorHAnsi" w:hAnsiTheme="majorHAnsi"/>
              </w:rPr>
              <w:t>taqdir</w:t>
            </w:r>
            <w:proofErr w:type="spellEnd"/>
            <w:r w:rsidR="00052230">
              <w:rPr>
                <w:rFonts w:asciiTheme="majorHAnsi" w:hAnsiTheme="majorHAnsi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 xml:space="preserve">(C4, A4)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E9FB3D7" w14:textId="77777777" w:rsidR="00CE37CF" w:rsidRPr="00CE37CF" w:rsidRDefault="0037031F" w:rsidP="0037031F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lastRenderedPageBreak/>
              <w:t xml:space="preserve">Ketepatan menguraikan pengertian </w:t>
            </w:r>
            <w:proofErr w:type="spellStart"/>
            <w:r w:rsidR="00CE37CF">
              <w:rPr>
                <w:rFonts w:asciiTheme="majorHAnsi" w:hAnsiTheme="majorHAnsi" w:cstheme="majorBidi"/>
                <w:sz w:val="22"/>
                <w:szCs w:val="22"/>
              </w:rPr>
              <w:t>taqdir</w:t>
            </w:r>
            <w:proofErr w:type="spellEnd"/>
          </w:p>
          <w:p w14:paraId="7B8DF6AE" w14:textId="77777777" w:rsidR="00CE37CF" w:rsidRPr="00CE37CF" w:rsidRDefault="00CE37CF" w:rsidP="0037031F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lastRenderedPageBreak/>
              <w:t>Ketepatan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dalam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tentang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iman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kepada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taqdir</w:t>
            </w:r>
            <w:proofErr w:type="spellEnd"/>
          </w:p>
          <w:p w14:paraId="5CF1F19C" w14:textId="46FBF7D1" w:rsidR="00CE37CF" w:rsidRPr="004961EF" w:rsidRDefault="00CE37CF" w:rsidP="00CE37CF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Ketepatan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dalam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konsep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perdebatan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tentang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taqdir</w:t>
            </w:r>
            <w:proofErr w:type="spellEnd"/>
          </w:p>
          <w:p w14:paraId="48CEE21C" w14:textId="56BF42AD" w:rsidR="0037031F" w:rsidRPr="004961EF" w:rsidRDefault="0037031F" w:rsidP="00CE37CF">
            <w:pPr>
              <w:pStyle w:val="ListParagraph"/>
              <w:spacing w:after="0"/>
              <w:ind w:left="317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3C5305A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7EDCC0E9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lastRenderedPageBreak/>
              <w:t>Bentuk non-test:</w:t>
            </w:r>
          </w:p>
          <w:p w14:paraId="75E1B123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6E558DB7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1111F365" w14:textId="77777777" w:rsidR="0037031F" w:rsidRPr="0037031F" w:rsidRDefault="0037031F" w:rsidP="000A13C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Pemikiran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tokoh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Aliran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Muhammad Abduh, </w:t>
            </w:r>
            <w:r w:rsidRPr="0037031F">
              <w:rPr>
                <w:rFonts w:asciiTheme="majorHAnsi" w:hAnsiTheme="majorHAnsi"/>
                <w:sz w:val="24"/>
                <w:szCs w:val="24"/>
              </w:rPr>
              <w:lastRenderedPageBreak/>
              <w:t>Sayyid Ahmad Khan dan Muhammad Iqbal</w:t>
            </w:r>
          </w:p>
          <w:p w14:paraId="2EC11B9F" w14:textId="36F2862B" w:rsidR="0037031F" w:rsidRPr="0037031F" w:rsidRDefault="0037031F" w:rsidP="000A13C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7031F">
              <w:rPr>
                <w:rFonts w:asciiTheme="majorHAnsi" w:hAnsiTheme="majorHAnsi"/>
                <w:sz w:val="24"/>
                <w:szCs w:val="24"/>
                <w:lang w:val="en-GB"/>
              </w:rPr>
              <w:t>Brainstorming</w:t>
            </w:r>
          </w:p>
          <w:p w14:paraId="2AFE01A7" w14:textId="414D7BA0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Tanya Jawab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8666360" w14:textId="067821EF" w:rsidR="000C69B9" w:rsidRDefault="000C69B9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</w:p>
          <w:p w14:paraId="12A8FC87" w14:textId="77777777" w:rsidR="000C69B9" w:rsidRDefault="006E0DC3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</w:p>
          <w:p w14:paraId="01EF29A7" w14:textId="77777777" w:rsidR="00962376" w:rsidRDefault="00962376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="006E0DC3" w:rsidRPr="00444EA2">
              <w:rPr>
                <w:rFonts w:asciiTheme="majorHAnsi" w:hAnsiTheme="majorHAnsi"/>
                <w:sz w:val="24"/>
                <w:szCs w:val="24"/>
              </w:rPr>
              <w:t>onsep</w:t>
            </w:r>
            <w:proofErr w:type="spellEnd"/>
            <w:r w:rsidR="006E0DC3" w:rsidRPr="00444EA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 w:rsidRPr="00444EA2">
              <w:rPr>
                <w:rFonts w:asciiTheme="majorHAnsi" w:hAnsiTheme="majorHAnsi"/>
                <w:sz w:val="24"/>
                <w:szCs w:val="24"/>
              </w:rPr>
              <w:t>Takdir</w:t>
            </w:r>
            <w:proofErr w:type="spellEnd"/>
          </w:p>
          <w:p w14:paraId="355D416C" w14:textId="7281530A" w:rsidR="006E0DC3" w:rsidRDefault="00962376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  <w:r w:rsidR="006E0DC3">
              <w:rPr>
                <w:rFonts w:asciiTheme="majorHAnsi" w:hAnsiTheme="majorHAnsi"/>
                <w:sz w:val="24"/>
                <w:szCs w:val="24"/>
              </w:rPr>
              <w:t>ialog</w:t>
            </w:r>
            <w:r w:rsidR="00052230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="00052230">
              <w:rPr>
                <w:rFonts w:asciiTheme="majorHAnsi" w:hAnsiTheme="majorHAnsi"/>
                <w:sz w:val="24"/>
                <w:szCs w:val="24"/>
              </w:rPr>
              <w:t>perdebatan</w:t>
            </w:r>
            <w:proofErr w:type="spellEnd"/>
            <w:r w:rsidR="0005223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proofErr w:type="gram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Taqdir</w:t>
            </w:r>
            <w:proofErr w:type="spellEnd"/>
            <w:r w:rsidR="006E0DC3"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92E0661" w14:textId="772F5E8F" w:rsidR="008C7800" w:rsidRPr="008C7800" w:rsidRDefault="008C7800" w:rsidP="00EA3EC2">
            <w:pPr>
              <w:pStyle w:val="Subtitle"/>
              <w:ind w:left="360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B7920D" w14:textId="341A8585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6096266F" w14:textId="77777777" w:rsidTr="00373642">
        <w:tc>
          <w:tcPr>
            <w:tcW w:w="709" w:type="dxa"/>
            <w:shd w:val="clear" w:color="auto" w:fill="auto"/>
          </w:tcPr>
          <w:p w14:paraId="44909A28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A76C3A0" w14:textId="6E93F903" w:rsidR="00570011" w:rsidRPr="00A76155" w:rsidRDefault="0037031F" w:rsidP="00570011">
            <w:pPr>
              <w:spacing w:after="0"/>
              <w:rPr>
                <w:rFonts w:asciiTheme="majorHAnsi" w:hAnsiTheme="majorHAnsi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</w:t>
            </w:r>
            <w:proofErr w:type="spellStart"/>
            <w:r w:rsidR="00570011">
              <w:rPr>
                <w:rFonts w:asciiTheme="majorHAnsi" w:hAnsiTheme="majorHAnsi"/>
              </w:rPr>
              <w:t>ndeskripsikan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tentang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hari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akhir</w:t>
            </w:r>
            <w:proofErr w:type="spellEnd"/>
            <w:r w:rsidR="00570011">
              <w:rPr>
                <w:rFonts w:asciiTheme="majorHAnsi" w:hAnsiTheme="majorHAnsi"/>
              </w:rPr>
              <w:t xml:space="preserve"> dan </w:t>
            </w:r>
            <w:proofErr w:type="spellStart"/>
            <w:r w:rsidR="00570011">
              <w:rPr>
                <w:rFonts w:asciiTheme="majorHAnsi" w:hAnsiTheme="majorHAnsi"/>
              </w:rPr>
              <w:t>kewajiban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meyakininya</w:t>
            </w:r>
            <w:proofErr w:type="spellEnd"/>
            <w:r w:rsidR="00570011">
              <w:rPr>
                <w:rFonts w:asciiTheme="majorHAnsi" w:hAnsiTheme="majorHAnsi"/>
              </w:rPr>
              <w:t xml:space="preserve">, dan </w:t>
            </w:r>
            <w:proofErr w:type="spellStart"/>
            <w:r w:rsidR="00570011">
              <w:rPr>
                <w:rFonts w:asciiTheme="majorHAnsi" w:hAnsiTheme="majorHAnsi"/>
              </w:rPr>
              <w:t>menjelaskan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persoalan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eskatologis</w:t>
            </w:r>
            <w:proofErr w:type="spellEnd"/>
            <w:r w:rsidR="00570011">
              <w:rPr>
                <w:rFonts w:asciiTheme="majorHAnsi" w:hAnsiTheme="majorHAnsi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</w:rPr>
              <w:t>dalam</w:t>
            </w:r>
            <w:proofErr w:type="spellEnd"/>
            <w:r w:rsidR="00570011">
              <w:rPr>
                <w:rFonts w:asciiTheme="majorHAnsi" w:hAnsiTheme="majorHAnsi"/>
              </w:rPr>
              <w:t xml:space="preserve"> Islam</w:t>
            </w:r>
          </w:p>
          <w:p w14:paraId="393BBBD3" w14:textId="00E27261" w:rsidR="0037031F" w:rsidRPr="00A76155" w:rsidRDefault="0037031F" w:rsidP="0037031F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ADE9561" w14:textId="77777777" w:rsidR="00570011" w:rsidRPr="00570011" w:rsidRDefault="0037031F" w:rsidP="003703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</w:t>
            </w:r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tentang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hari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akhir</w:t>
            </w:r>
            <w:proofErr w:type="spellEnd"/>
          </w:p>
          <w:p w14:paraId="137B9411" w14:textId="77777777" w:rsidR="00570011" w:rsidRPr="00570011" w:rsidRDefault="00570011" w:rsidP="003703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ajorHAnsi" w:hAnsiTheme="majorHAnsi"/>
                <w:lang w:val="id-ID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Ketepatan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iman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kepada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hari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akhir</w:t>
            </w:r>
            <w:proofErr w:type="spellEnd"/>
          </w:p>
          <w:p w14:paraId="43A15A4E" w14:textId="61B8AF97" w:rsidR="0037031F" w:rsidRPr="004961EF" w:rsidRDefault="0037031F" w:rsidP="00570011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lang w:val="id-ID"/>
              </w:rPr>
            </w:pPr>
          </w:p>
          <w:p w14:paraId="20123535" w14:textId="0A1DE294" w:rsidR="0037031F" w:rsidRPr="004961EF" w:rsidRDefault="0037031F" w:rsidP="003703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menguraikan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beberapa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persoalan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eskatologis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70011">
              <w:rPr>
                <w:rFonts w:asciiTheme="majorHAnsi" w:hAnsiTheme="majorHAnsi"/>
                <w:sz w:val="22"/>
                <w:szCs w:val="22"/>
              </w:rPr>
              <w:t>dalam</w:t>
            </w:r>
            <w:proofErr w:type="spellEnd"/>
            <w:r w:rsidR="00570011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7590080B" w14:textId="77777777" w:rsidR="0037031F" w:rsidRPr="004961EF" w:rsidRDefault="0037031F" w:rsidP="0037031F">
            <w:pPr>
              <w:spacing w:after="0" w:line="240" w:lineRule="auto"/>
              <w:rPr>
                <w:rFonts w:asciiTheme="majorHAnsi" w:hAnsiTheme="majorHAnsi"/>
              </w:rPr>
            </w:pPr>
            <w:r w:rsidRPr="004961E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1918D60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37E96D9F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11F4D1F" w14:textId="7E5B9E97" w:rsidR="0037031F" w:rsidRPr="0043725B" w:rsidRDefault="0043725B" w:rsidP="0037031F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resume </w:t>
            </w:r>
            <w:proofErr w:type="spellStart"/>
            <w:r>
              <w:rPr>
                <w:rFonts w:asciiTheme="majorHAnsi" w:hAnsiTheme="majorHAnsi"/>
                <w:lang w:val="en-GB"/>
              </w:rPr>
              <w:t>akhir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23DD9A7" w14:textId="376F9C87" w:rsidR="0037031F" w:rsidRP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Pemikiran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tokoh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Aliran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37031F">
              <w:rPr>
                <w:rFonts w:asciiTheme="majorHAnsi" w:hAnsiTheme="majorHAnsi"/>
                <w:sz w:val="24"/>
                <w:szCs w:val="24"/>
              </w:rPr>
              <w:t>Teologi</w:t>
            </w:r>
            <w:proofErr w:type="spellEnd"/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Ismail Raji Al-Faruq</w:t>
            </w:r>
            <w:r w:rsidRPr="0037031F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dan Hasan Han</w:t>
            </w:r>
            <w:r w:rsidR="008C7800">
              <w:rPr>
                <w:rFonts w:asciiTheme="majorHAnsi" w:hAnsiTheme="majorHAnsi"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>fi</w:t>
            </w:r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9D3931E" w14:textId="77777777" w:rsidR="0037031F" w:rsidRP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7031F">
              <w:rPr>
                <w:rFonts w:asciiTheme="majorHAnsi" w:hAnsiTheme="majorHAnsi"/>
                <w:sz w:val="24"/>
                <w:szCs w:val="24"/>
                <w:lang w:val="en-GB"/>
              </w:rPr>
              <w:t>Brainstorming</w:t>
            </w:r>
          </w:p>
          <w:p w14:paraId="55E79FB7" w14:textId="77777777" w:rsidR="0037031F" w:rsidRPr="0043725B" w:rsidRDefault="0037031F" w:rsidP="0037031F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Tanya Jawab</w:t>
            </w:r>
          </w:p>
          <w:p w14:paraId="0756AA48" w14:textId="4749A51A" w:rsidR="0043725B" w:rsidRPr="0043725B" w:rsidRDefault="0043725B" w:rsidP="0043725B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20"/>
              <w:rPr>
                <w:rFonts w:asciiTheme="majorHAnsi" w:hAnsiTheme="majorHAnsi"/>
                <w:sz w:val="24"/>
                <w:szCs w:val="24"/>
              </w:rPr>
            </w:pPr>
            <w:r w:rsidRPr="0043725B">
              <w:rPr>
                <w:rFonts w:asciiTheme="majorHAnsi" w:hAnsiTheme="majorHAnsi"/>
                <w:sz w:val="24"/>
                <w:szCs w:val="24"/>
              </w:rPr>
              <w:t xml:space="preserve">Review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di </w:t>
            </w:r>
            <w:proofErr w:type="spellStart"/>
            <w:r w:rsidRPr="0043725B">
              <w:rPr>
                <w:rFonts w:asciiTheme="majorHAnsi" w:hAnsiTheme="majorHAnsi"/>
                <w:sz w:val="24"/>
                <w:szCs w:val="24"/>
              </w:rPr>
              <w:t>akhir</w:t>
            </w:r>
            <w:proofErr w:type="spellEnd"/>
            <w:r w:rsidRPr="0043725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3725B">
              <w:rPr>
                <w:rFonts w:asciiTheme="majorHAnsi" w:hAnsiTheme="majorHAnsi"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14:paraId="167C30DC" w14:textId="7C63C7FE" w:rsidR="00962376" w:rsidRDefault="00962376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akhir</w:t>
            </w:r>
            <w:proofErr w:type="spellEnd"/>
          </w:p>
          <w:p w14:paraId="5E9BC5A6" w14:textId="77777777" w:rsidR="00962376" w:rsidRDefault="006E0DC3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akhir</w:t>
            </w:r>
            <w:proofErr w:type="spellEnd"/>
          </w:p>
          <w:p w14:paraId="569B9AAC" w14:textId="0ED1B8F5" w:rsidR="006E0DC3" w:rsidRDefault="00962376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proofErr w:type="spell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persoalan-persoalan</w:t>
            </w:r>
            <w:proofErr w:type="spell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eskatologis</w:t>
            </w:r>
            <w:proofErr w:type="spell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6E0DC3"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 w:rsidR="006E0DC3">
              <w:rPr>
                <w:rFonts w:asciiTheme="majorHAnsi" w:hAnsiTheme="majorHAnsi"/>
                <w:sz w:val="24"/>
                <w:szCs w:val="24"/>
              </w:rPr>
              <w:t xml:space="preserve"> Islam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2CF2E40" w14:textId="679260D7" w:rsidR="0037031F" w:rsidRPr="008C7800" w:rsidRDefault="0037031F" w:rsidP="006E0DC3">
            <w:pPr>
              <w:pStyle w:val="ListParagraph"/>
              <w:spacing w:after="0" w:line="240" w:lineRule="auto"/>
              <w:ind w:left="455"/>
              <w:rPr>
                <w:rFonts w:asciiTheme="majorHAnsi" w:hAnsiTheme="majorHAnsi"/>
                <w:b/>
                <w:bCs/>
                <w:iCs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2E1988" w14:textId="45CF1C10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111BFFE7" w14:textId="77777777" w:rsidTr="00373642">
        <w:tc>
          <w:tcPr>
            <w:tcW w:w="709" w:type="dxa"/>
            <w:shd w:val="clear" w:color="auto" w:fill="auto"/>
          </w:tcPr>
          <w:p w14:paraId="7B4D5AB8" w14:textId="77777777" w:rsidR="0037031F" w:rsidRPr="004961EF" w:rsidRDefault="0037031F" w:rsidP="0037031F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619E4DD0" w14:textId="77777777" w:rsidR="0037031F" w:rsidRPr="004961EF" w:rsidRDefault="0037031F" w:rsidP="0037031F">
            <w:pPr>
              <w:tabs>
                <w:tab w:val="center" w:pos="6625"/>
                <w:tab w:val="left" w:pos="10425"/>
              </w:tabs>
              <w:spacing w:before="120" w:after="120"/>
              <w:rPr>
                <w:rFonts w:asciiTheme="majorHAnsi" w:hAnsiTheme="majorHAnsi"/>
                <w:b/>
                <w:bCs/>
              </w:rPr>
            </w:pPr>
            <w:r w:rsidRPr="004961EF">
              <w:rPr>
                <w:rFonts w:asciiTheme="majorHAnsi" w:hAnsiTheme="majorHAnsi"/>
                <w:b/>
                <w:bCs/>
              </w:rPr>
              <w:tab/>
              <w:t>UJIAN AKHIR SEMESTER (UAS)</w:t>
            </w:r>
            <w:r w:rsidRPr="004961EF">
              <w:rPr>
                <w:rFonts w:asciiTheme="majorHAnsi" w:hAnsiTheme="majorHAnsi"/>
                <w:b/>
                <w:bCs/>
              </w:rPr>
              <w:tab/>
            </w:r>
          </w:p>
        </w:tc>
      </w:tr>
    </w:tbl>
    <w:p w14:paraId="7A350480" w14:textId="77777777" w:rsidR="009B0A6C" w:rsidRPr="004961EF" w:rsidRDefault="009B0A6C" w:rsidP="00E37F4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14:paraId="5EFA9C8E" w14:textId="77777777" w:rsidR="000F1625" w:rsidRPr="004961EF" w:rsidRDefault="000F1625" w:rsidP="004568F4">
      <w:pPr>
        <w:rPr>
          <w:rFonts w:asciiTheme="majorHAnsi" w:hAnsiTheme="majorHAnsi"/>
          <w:sz w:val="24"/>
          <w:szCs w:val="24"/>
          <w:lang w:val="id-ID"/>
        </w:rPr>
      </w:pPr>
    </w:p>
    <w:p w14:paraId="4F54EFBE" w14:textId="77777777" w:rsidR="00E37F41" w:rsidRPr="004961EF" w:rsidRDefault="00E37F41" w:rsidP="004568F4">
      <w:pPr>
        <w:rPr>
          <w:rFonts w:asciiTheme="majorHAnsi" w:hAnsiTheme="majorHAnsi"/>
          <w:sz w:val="24"/>
          <w:szCs w:val="24"/>
          <w:lang w:val="id-ID"/>
        </w:rPr>
      </w:pPr>
    </w:p>
    <w:sectPr w:rsidR="00E37F41" w:rsidRPr="004961EF" w:rsidSect="00CD2072">
      <w:footerReference w:type="default" r:id="rId9"/>
      <w:pgSz w:w="16839" w:h="11907" w:orient="landscape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A68B" w14:textId="77777777" w:rsidR="000C1203" w:rsidRDefault="000C1203" w:rsidP="00D97689">
      <w:pPr>
        <w:spacing w:after="0" w:line="240" w:lineRule="auto"/>
      </w:pPr>
      <w:r>
        <w:separator/>
      </w:r>
    </w:p>
  </w:endnote>
  <w:endnote w:type="continuationSeparator" w:id="0">
    <w:p w14:paraId="377CE190" w14:textId="77777777" w:rsidR="000C1203" w:rsidRDefault="000C1203" w:rsidP="00D9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426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191EC" w14:textId="74B7C22C" w:rsidR="00A3026A" w:rsidRDefault="00A30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1FF0D" w14:textId="77777777" w:rsidR="003751A5" w:rsidRDefault="0037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52E3" w14:textId="77777777" w:rsidR="000C1203" w:rsidRDefault="000C1203" w:rsidP="00D97689">
      <w:pPr>
        <w:spacing w:after="0" w:line="240" w:lineRule="auto"/>
      </w:pPr>
      <w:r>
        <w:separator/>
      </w:r>
    </w:p>
  </w:footnote>
  <w:footnote w:type="continuationSeparator" w:id="0">
    <w:p w14:paraId="45B5A91A" w14:textId="77777777" w:rsidR="000C1203" w:rsidRDefault="000C1203" w:rsidP="00D9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3C9"/>
    <w:multiLevelType w:val="hybridMultilevel"/>
    <w:tmpl w:val="F5D8155C"/>
    <w:lvl w:ilvl="0" w:tplc="20B0700E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273EE6"/>
    <w:multiLevelType w:val="hybridMultilevel"/>
    <w:tmpl w:val="9B300C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D7D"/>
    <w:multiLevelType w:val="hybridMultilevel"/>
    <w:tmpl w:val="4D344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F6F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6806F2"/>
    <w:multiLevelType w:val="hybridMultilevel"/>
    <w:tmpl w:val="42BEF1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A2E49"/>
    <w:multiLevelType w:val="hybridMultilevel"/>
    <w:tmpl w:val="E2B271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B5325"/>
    <w:multiLevelType w:val="hybridMultilevel"/>
    <w:tmpl w:val="3B28F6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405A"/>
    <w:multiLevelType w:val="hybridMultilevel"/>
    <w:tmpl w:val="5D561C42"/>
    <w:lvl w:ilvl="0" w:tplc="8A08DA16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624DD"/>
    <w:multiLevelType w:val="hybridMultilevel"/>
    <w:tmpl w:val="CBE80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73EA6"/>
    <w:multiLevelType w:val="hybridMultilevel"/>
    <w:tmpl w:val="7F6E1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A7686"/>
    <w:multiLevelType w:val="hybridMultilevel"/>
    <w:tmpl w:val="652E32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A3167"/>
    <w:multiLevelType w:val="hybridMultilevel"/>
    <w:tmpl w:val="00980F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E1673"/>
    <w:multiLevelType w:val="hybridMultilevel"/>
    <w:tmpl w:val="02968E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15AB"/>
    <w:multiLevelType w:val="hybridMultilevel"/>
    <w:tmpl w:val="C98EEF8A"/>
    <w:lvl w:ilvl="0" w:tplc="43A2F38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25EBC"/>
    <w:multiLevelType w:val="hybridMultilevel"/>
    <w:tmpl w:val="49CC6C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E254C"/>
    <w:multiLevelType w:val="hybridMultilevel"/>
    <w:tmpl w:val="075831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53517"/>
    <w:multiLevelType w:val="hybridMultilevel"/>
    <w:tmpl w:val="53E6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91E2C"/>
    <w:multiLevelType w:val="hybridMultilevel"/>
    <w:tmpl w:val="DBEC9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25EC"/>
    <w:multiLevelType w:val="hybridMultilevel"/>
    <w:tmpl w:val="0694AD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D76E1"/>
    <w:multiLevelType w:val="hybridMultilevel"/>
    <w:tmpl w:val="B7C8E5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4013F"/>
    <w:multiLevelType w:val="hybridMultilevel"/>
    <w:tmpl w:val="DF42A028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53D435C2"/>
    <w:multiLevelType w:val="hybridMultilevel"/>
    <w:tmpl w:val="46B8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E1042"/>
    <w:multiLevelType w:val="hybridMultilevel"/>
    <w:tmpl w:val="C764BC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9387E"/>
    <w:multiLevelType w:val="hybridMultilevel"/>
    <w:tmpl w:val="FE8C0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C08A8"/>
    <w:multiLevelType w:val="hybridMultilevel"/>
    <w:tmpl w:val="55CA9B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24191"/>
    <w:multiLevelType w:val="hybridMultilevel"/>
    <w:tmpl w:val="ABBE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E4921"/>
    <w:multiLevelType w:val="hybridMultilevel"/>
    <w:tmpl w:val="55CA9B48"/>
    <w:lvl w:ilvl="0" w:tplc="48D22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22174"/>
    <w:multiLevelType w:val="hybridMultilevel"/>
    <w:tmpl w:val="26642AD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 w15:restartNumberingAfterBreak="0">
    <w:nsid w:val="68B36EB3"/>
    <w:multiLevelType w:val="hybridMultilevel"/>
    <w:tmpl w:val="472275D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84551"/>
    <w:multiLevelType w:val="hybridMultilevel"/>
    <w:tmpl w:val="DD3AA7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80729"/>
    <w:multiLevelType w:val="hybridMultilevel"/>
    <w:tmpl w:val="C1BCBF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265EB"/>
    <w:multiLevelType w:val="hybridMultilevel"/>
    <w:tmpl w:val="718680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90D26"/>
    <w:multiLevelType w:val="hybridMultilevel"/>
    <w:tmpl w:val="180A8698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033461389">
    <w:abstractNumId w:val="2"/>
  </w:num>
  <w:num w:numId="2" w16cid:durableId="1015692436">
    <w:abstractNumId w:val="0"/>
  </w:num>
  <w:num w:numId="3" w16cid:durableId="1161046128">
    <w:abstractNumId w:val="4"/>
  </w:num>
  <w:num w:numId="4" w16cid:durableId="1140925461">
    <w:abstractNumId w:val="11"/>
  </w:num>
  <w:num w:numId="5" w16cid:durableId="555049457">
    <w:abstractNumId w:val="6"/>
  </w:num>
  <w:num w:numId="6" w16cid:durableId="983003921">
    <w:abstractNumId w:val="28"/>
  </w:num>
  <w:num w:numId="7" w16cid:durableId="1957785548">
    <w:abstractNumId w:val="26"/>
  </w:num>
  <w:num w:numId="8" w16cid:durableId="729307282">
    <w:abstractNumId w:val="13"/>
  </w:num>
  <w:num w:numId="9" w16cid:durableId="1450004030">
    <w:abstractNumId w:val="22"/>
  </w:num>
  <w:num w:numId="10" w16cid:durableId="2085176879">
    <w:abstractNumId w:val="7"/>
  </w:num>
  <w:num w:numId="11" w16cid:durableId="1282614826">
    <w:abstractNumId w:val="30"/>
  </w:num>
  <w:num w:numId="12" w16cid:durableId="656298890">
    <w:abstractNumId w:val="5"/>
  </w:num>
  <w:num w:numId="13" w16cid:durableId="635572172">
    <w:abstractNumId w:val="23"/>
  </w:num>
  <w:num w:numId="14" w16cid:durableId="239482219">
    <w:abstractNumId w:val="18"/>
  </w:num>
  <w:num w:numId="15" w16cid:durableId="1225024760">
    <w:abstractNumId w:val="32"/>
  </w:num>
  <w:num w:numId="16" w16cid:durableId="1939019824">
    <w:abstractNumId w:val="27"/>
  </w:num>
  <w:num w:numId="17" w16cid:durableId="1755980092">
    <w:abstractNumId w:val="21"/>
  </w:num>
  <w:num w:numId="18" w16cid:durableId="1241139106">
    <w:abstractNumId w:val="14"/>
  </w:num>
  <w:num w:numId="19" w16cid:durableId="1129128728">
    <w:abstractNumId w:val="12"/>
  </w:num>
  <w:num w:numId="20" w16cid:durableId="914507109">
    <w:abstractNumId w:val="17"/>
  </w:num>
  <w:num w:numId="21" w16cid:durableId="1103067152">
    <w:abstractNumId w:val="1"/>
  </w:num>
  <w:num w:numId="22" w16cid:durableId="551238837">
    <w:abstractNumId w:val="8"/>
  </w:num>
  <w:num w:numId="23" w16cid:durableId="169370868">
    <w:abstractNumId w:val="3"/>
  </w:num>
  <w:num w:numId="24" w16cid:durableId="340275391">
    <w:abstractNumId w:val="19"/>
  </w:num>
  <w:num w:numId="25" w16cid:durableId="708916591">
    <w:abstractNumId w:val="15"/>
  </w:num>
  <w:num w:numId="26" w16cid:durableId="38863362">
    <w:abstractNumId w:val="29"/>
  </w:num>
  <w:num w:numId="27" w16cid:durableId="795683847">
    <w:abstractNumId w:val="31"/>
  </w:num>
  <w:num w:numId="28" w16cid:durableId="553807821">
    <w:abstractNumId w:val="10"/>
  </w:num>
  <w:num w:numId="29" w16cid:durableId="1572698125">
    <w:abstractNumId w:val="20"/>
  </w:num>
  <w:num w:numId="30" w16cid:durableId="758596146">
    <w:abstractNumId w:val="9"/>
  </w:num>
  <w:num w:numId="31" w16cid:durableId="12149347">
    <w:abstractNumId w:val="16"/>
  </w:num>
  <w:num w:numId="32" w16cid:durableId="1878808677">
    <w:abstractNumId w:val="2"/>
  </w:num>
  <w:num w:numId="33" w16cid:durableId="316425929">
    <w:abstractNumId w:val="25"/>
  </w:num>
  <w:num w:numId="34" w16cid:durableId="1311598512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O0MDWxMLUwMjczMDJS0lEKTi0uzszPAykwqgUAMzU2qywAAAA="/>
  </w:docVars>
  <w:rsids>
    <w:rsidRoot w:val="00854703"/>
    <w:rsid w:val="000045E9"/>
    <w:rsid w:val="0000539B"/>
    <w:rsid w:val="000067A4"/>
    <w:rsid w:val="00014757"/>
    <w:rsid w:val="00021E90"/>
    <w:rsid w:val="00031C8C"/>
    <w:rsid w:val="00036627"/>
    <w:rsid w:val="000460A1"/>
    <w:rsid w:val="00050A31"/>
    <w:rsid w:val="00052230"/>
    <w:rsid w:val="00055FAC"/>
    <w:rsid w:val="0005780A"/>
    <w:rsid w:val="00067DBF"/>
    <w:rsid w:val="0007771B"/>
    <w:rsid w:val="00080103"/>
    <w:rsid w:val="00080110"/>
    <w:rsid w:val="000943FB"/>
    <w:rsid w:val="0009505E"/>
    <w:rsid w:val="0009766A"/>
    <w:rsid w:val="000A27BB"/>
    <w:rsid w:val="000B0654"/>
    <w:rsid w:val="000B2C97"/>
    <w:rsid w:val="000B2F80"/>
    <w:rsid w:val="000C1203"/>
    <w:rsid w:val="000C5D07"/>
    <w:rsid w:val="000C69B9"/>
    <w:rsid w:val="000D3799"/>
    <w:rsid w:val="000E37B3"/>
    <w:rsid w:val="000E7015"/>
    <w:rsid w:val="000F1625"/>
    <w:rsid w:val="000F7633"/>
    <w:rsid w:val="00110BD5"/>
    <w:rsid w:val="00111801"/>
    <w:rsid w:val="00111849"/>
    <w:rsid w:val="00131064"/>
    <w:rsid w:val="00143D45"/>
    <w:rsid w:val="0014449E"/>
    <w:rsid w:val="00153EAF"/>
    <w:rsid w:val="00163219"/>
    <w:rsid w:val="001636A1"/>
    <w:rsid w:val="001734DA"/>
    <w:rsid w:val="00174674"/>
    <w:rsid w:val="0017625C"/>
    <w:rsid w:val="00180044"/>
    <w:rsid w:val="0018282B"/>
    <w:rsid w:val="00193505"/>
    <w:rsid w:val="001A0F1C"/>
    <w:rsid w:val="001A2CC3"/>
    <w:rsid w:val="001A7039"/>
    <w:rsid w:val="001B284C"/>
    <w:rsid w:val="001B2C81"/>
    <w:rsid w:val="001B2FB3"/>
    <w:rsid w:val="001B45C8"/>
    <w:rsid w:val="001C185C"/>
    <w:rsid w:val="001D1346"/>
    <w:rsid w:val="001E2E47"/>
    <w:rsid w:val="001F049E"/>
    <w:rsid w:val="001F4DFE"/>
    <w:rsid w:val="00200022"/>
    <w:rsid w:val="002022F6"/>
    <w:rsid w:val="00203A20"/>
    <w:rsid w:val="00205DF4"/>
    <w:rsid w:val="00206063"/>
    <w:rsid w:val="00206FDE"/>
    <w:rsid w:val="002075B4"/>
    <w:rsid w:val="002201F9"/>
    <w:rsid w:val="002214BE"/>
    <w:rsid w:val="0022514E"/>
    <w:rsid w:val="002340C4"/>
    <w:rsid w:val="002349DC"/>
    <w:rsid w:val="0023752B"/>
    <w:rsid w:val="00237C06"/>
    <w:rsid w:val="002559DC"/>
    <w:rsid w:val="00257B62"/>
    <w:rsid w:val="00262F6C"/>
    <w:rsid w:val="00263C08"/>
    <w:rsid w:val="00265A0C"/>
    <w:rsid w:val="00267513"/>
    <w:rsid w:val="002705EA"/>
    <w:rsid w:val="002779A0"/>
    <w:rsid w:val="0029279F"/>
    <w:rsid w:val="00293636"/>
    <w:rsid w:val="00297F7F"/>
    <w:rsid w:val="002B1D1C"/>
    <w:rsid w:val="002B20BA"/>
    <w:rsid w:val="002B57F0"/>
    <w:rsid w:val="002B73C6"/>
    <w:rsid w:val="002D0EDB"/>
    <w:rsid w:val="002D69B6"/>
    <w:rsid w:val="002D7203"/>
    <w:rsid w:val="002E31B6"/>
    <w:rsid w:val="002E3FD9"/>
    <w:rsid w:val="002E4288"/>
    <w:rsid w:val="002F0579"/>
    <w:rsid w:val="002F43E8"/>
    <w:rsid w:val="002F4BB9"/>
    <w:rsid w:val="002F60CE"/>
    <w:rsid w:val="003029E1"/>
    <w:rsid w:val="0030342C"/>
    <w:rsid w:val="0030606C"/>
    <w:rsid w:val="00307572"/>
    <w:rsid w:val="003118BF"/>
    <w:rsid w:val="00322945"/>
    <w:rsid w:val="0032372F"/>
    <w:rsid w:val="00341818"/>
    <w:rsid w:val="003440D5"/>
    <w:rsid w:val="003444D6"/>
    <w:rsid w:val="00361D36"/>
    <w:rsid w:val="0036246D"/>
    <w:rsid w:val="00364074"/>
    <w:rsid w:val="00367624"/>
    <w:rsid w:val="0037031F"/>
    <w:rsid w:val="00373642"/>
    <w:rsid w:val="003751A5"/>
    <w:rsid w:val="003755C6"/>
    <w:rsid w:val="00376C66"/>
    <w:rsid w:val="003871A9"/>
    <w:rsid w:val="00393AB0"/>
    <w:rsid w:val="003B0823"/>
    <w:rsid w:val="003B270B"/>
    <w:rsid w:val="003B29F1"/>
    <w:rsid w:val="003D598A"/>
    <w:rsid w:val="003D6BFF"/>
    <w:rsid w:val="003E0766"/>
    <w:rsid w:val="003E2E87"/>
    <w:rsid w:val="003E3885"/>
    <w:rsid w:val="003F1199"/>
    <w:rsid w:val="003F6329"/>
    <w:rsid w:val="004107FE"/>
    <w:rsid w:val="00416B35"/>
    <w:rsid w:val="004211AF"/>
    <w:rsid w:val="004231C7"/>
    <w:rsid w:val="00425EDA"/>
    <w:rsid w:val="004266AD"/>
    <w:rsid w:val="00436045"/>
    <w:rsid w:val="0043725B"/>
    <w:rsid w:val="0043736D"/>
    <w:rsid w:val="00437A62"/>
    <w:rsid w:val="00441C94"/>
    <w:rsid w:val="0044250B"/>
    <w:rsid w:val="0044576F"/>
    <w:rsid w:val="00452D0E"/>
    <w:rsid w:val="00454494"/>
    <w:rsid w:val="004568F4"/>
    <w:rsid w:val="00460AB1"/>
    <w:rsid w:val="004635D5"/>
    <w:rsid w:val="004712FB"/>
    <w:rsid w:val="00475369"/>
    <w:rsid w:val="00481F48"/>
    <w:rsid w:val="00483C3F"/>
    <w:rsid w:val="004961EF"/>
    <w:rsid w:val="00496B14"/>
    <w:rsid w:val="004970AA"/>
    <w:rsid w:val="0049728C"/>
    <w:rsid w:val="004973A0"/>
    <w:rsid w:val="004A210F"/>
    <w:rsid w:val="004A6057"/>
    <w:rsid w:val="004A60EA"/>
    <w:rsid w:val="004B2702"/>
    <w:rsid w:val="004B67F4"/>
    <w:rsid w:val="004C416B"/>
    <w:rsid w:val="004C675C"/>
    <w:rsid w:val="004D000D"/>
    <w:rsid w:val="004D2A5C"/>
    <w:rsid w:val="004E09B2"/>
    <w:rsid w:val="004E09ED"/>
    <w:rsid w:val="004E450A"/>
    <w:rsid w:val="004F122B"/>
    <w:rsid w:val="004F2F8D"/>
    <w:rsid w:val="004F30AB"/>
    <w:rsid w:val="005007C0"/>
    <w:rsid w:val="00501B4B"/>
    <w:rsid w:val="005023E9"/>
    <w:rsid w:val="00504573"/>
    <w:rsid w:val="005075E8"/>
    <w:rsid w:val="005222EC"/>
    <w:rsid w:val="0052593B"/>
    <w:rsid w:val="00533C1C"/>
    <w:rsid w:val="00537295"/>
    <w:rsid w:val="0053757D"/>
    <w:rsid w:val="00562F00"/>
    <w:rsid w:val="005634E9"/>
    <w:rsid w:val="00570011"/>
    <w:rsid w:val="0057485E"/>
    <w:rsid w:val="00586F5B"/>
    <w:rsid w:val="00590EF1"/>
    <w:rsid w:val="005923E3"/>
    <w:rsid w:val="005975D6"/>
    <w:rsid w:val="005A5E39"/>
    <w:rsid w:val="005A6EC2"/>
    <w:rsid w:val="005A71EF"/>
    <w:rsid w:val="005A7DB0"/>
    <w:rsid w:val="005B231F"/>
    <w:rsid w:val="005C5F6E"/>
    <w:rsid w:val="005D3943"/>
    <w:rsid w:val="005D3E8C"/>
    <w:rsid w:val="005D50B5"/>
    <w:rsid w:val="005E445D"/>
    <w:rsid w:val="005E44D1"/>
    <w:rsid w:val="005F30EB"/>
    <w:rsid w:val="005F76DD"/>
    <w:rsid w:val="00604B1F"/>
    <w:rsid w:val="00611302"/>
    <w:rsid w:val="00614AF7"/>
    <w:rsid w:val="00616997"/>
    <w:rsid w:val="00625599"/>
    <w:rsid w:val="00626478"/>
    <w:rsid w:val="0063216D"/>
    <w:rsid w:val="00632E44"/>
    <w:rsid w:val="00636712"/>
    <w:rsid w:val="00645628"/>
    <w:rsid w:val="00647DDA"/>
    <w:rsid w:val="006540DB"/>
    <w:rsid w:val="0065514B"/>
    <w:rsid w:val="00671931"/>
    <w:rsid w:val="00683484"/>
    <w:rsid w:val="006855AE"/>
    <w:rsid w:val="006B32CC"/>
    <w:rsid w:val="006B4CC9"/>
    <w:rsid w:val="006C1326"/>
    <w:rsid w:val="006C15CF"/>
    <w:rsid w:val="006C7D43"/>
    <w:rsid w:val="006D0DC1"/>
    <w:rsid w:val="006D1321"/>
    <w:rsid w:val="006D2263"/>
    <w:rsid w:val="006D3371"/>
    <w:rsid w:val="006E0734"/>
    <w:rsid w:val="006E0DC3"/>
    <w:rsid w:val="006E0E12"/>
    <w:rsid w:val="006E1C1C"/>
    <w:rsid w:val="006E3EBD"/>
    <w:rsid w:val="006E6005"/>
    <w:rsid w:val="006E6B32"/>
    <w:rsid w:val="006E7AFE"/>
    <w:rsid w:val="006F0320"/>
    <w:rsid w:val="006F2532"/>
    <w:rsid w:val="006F332B"/>
    <w:rsid w:val="00701086"/>
    <w:rsid w:val="00701F5E"/>
    <w:rsid w:val="0070450E"/>
    <w:rsid w:val="007142DF"/>
    <w:rsid w:val="00715EE4"/>
    <w:rsid w:val="007271AA"/>
    <w:rsid w:val="00727D66"/>
    <w:rsid w:val="0073160D"/>
    <w:rsid w:val="00736B79"/>
    <w:rsid w:val="00741AE9"/>
    <w:rsid w:val="00750FA4"/>
    <w:rsid w:val="0075231C"/>
    <w:rsid w:val="007563DD"/>
    <w:rsid w:val="007617E7"/>
    <w:rsid w:val="0076380B"/>
    <w:rsid w:val="00764954"/>
    <w:rsid w:val="007702C4"/>
    <w:rsid w:val="0077044E"/>
    <w:rsid w:val="00775D89"/>
    <w:rsid w:val="00791644"/>
    <w:rsid w:val="00794989"/>
    <w:rsid w:val="007C0806"/>
    <w:rsid w:val="007C0C08"/>
    <w:rsid w:val="007C29FE"/>
    <w:rsid w:val="007D0E45"/>
    <w:rsid w:val="007D1F6D"/>
    <w:rsid w:val="007E0844"/>
    <w:rsid w:val="007F2174"/>
    <w:rsid w:val="007F4F2B"/>
    <w:rsid w:val="007F5E47"/>
    <w:rsid w:val="007F6A3B"/>
    <w:rsid w:val="008057BC"/>
    <w:rsid w:val="008079C6"/>
    <w:rsid w:val="008109F8"/>
    <w:rsid w:val="00811A84"/>
    <w:rsid w:val="00812534"/>
    <w:rsid w:val="008156F2"/>
    <w:rsid w:val="008159A5"/>
    <w:rsid w:val="00815D08"/>
    <w:rsid w:val="008249C0"/>
    <w:rsid w:val="00825FFA"/>
    <w:rsid w:val="008274F5"/>
    <w:rsid w:val="008333B6"/>
    <w:rsid w:val="00833F14"/>
    <w:rsid w:val="00836C96"/>
    <w:rsid w:val="0084201E"/>
    <w:rsid w:val="008467FE"/>
    <w:rsid w:val="008542C8"/>
    <w:rsid w:val="00854703"/>
    <w:rsid w:val="00862C81"/>
    <w:rsid w:val="00863A95"/>
    <w:rsid w:val="00876B18"/>
    <w:rsid w:val="0088202E"/>
    <w:rsid w:val="008958D5"/>
    <w:rsid w:val="0089597B"/>
    <w:rsid w:val="00896688"/>
    <w:rsid w:val="008A1E84"/>
    <w:rsid w:val="008A20AB"/>
    <w:rsid w:val="008B4A89"/>
    <w:rsid w:val="008C0758"/>
    <w:rsid w:val="008C53CB"/>
    <w:rsid w:val="008C60A8"/>
    <w:rsid w:val="008C7800"/>
    <w:rsid w:val="008C7CCC"/>
    <w:rsid w:val="008D6D63"/>
    <w:rsid w:val="008E071A"/>
    <w:rsid w:val="008E1220"/>
    <w:rsid w:val="008F68F3"/>
    <w:rsid w:val="008F700A"/>
    <w:rsid w:val="009002EA"/>
    <w:rsid w:val="00901193"/>
    <w:rsid w:val="00901249"/>
    <w:rsid w:val="009022E5"/>
    <w:rsid w:val="00907965"/>
    <w:rsid w:val="00910EB8"/>
    <w:rsid w:val="0091567A"/>
    <w:rsid w:val="00915848"/>
    <w:rsid w:val="00920BF1"/>
    <w:rsid w:val="009273EF"/>
    <w:rsid w:val="00927687"/>
    <w:rsid w:val="009343BB"/>
    <w:rsid w:val="00936609"/>
    <w:rsid w:val="009431B4"/>
    <w:rsid w:val="00947BC0"/>
    <w:rsid w:val="009538A2"/>
    <w:rsid w:val="00957D5C"/>
    <w:rsid w:val="00957F7A"/>
    <w:rsid w:val="0096042A"/>
    <w:rsid w:val="00962376"/>
    <w:rsid w:val="00966231"/>
    <w:rsid w:val="009703BC"/>
    <w:rsid w:val="00970A5A"/>
    <w:rsid w:val="0097531B"/>
    <w:rsid w:val="00976CD7"/>
    <w:rsid w:val="009778A4"/>
    <w:rsid w:val="00983314"/>
    <w:rsid w:val="009A46AD"/>
    <w:rsid w:val="009B0A6C"/>
    <w:rsid w:val="009B7005"/>
    <w:rsid w:val="009B72FE"/>
    <w:rsid w:val="009C3E3C"/>
    <w:rsid w:val="009D3F24"/>
    <w:rsid w:val="009E5799"/>
    <w:rsid w:val="009F276E"/>
    <w:rsid w:val="00A128BF"/>
    <w:rsid w:val="00A13AE4"/>
    <w:rsid w:val="00A14648"/>
    <w:rsid w:val="00A14B8B"/>
    <w:rsid w:val="00A2128B"/>
    <w:rsid w:val="00A3026A"/>
    <w:rsid w:val="00A32BE4"/>
    <w:rsid w:val="00A33A38"/>
    <w:rsid w:val="00A557E3"/>
    <w:rsid w:val="00A63D72"/>
    <w:rsid w:val="00A74816"/>
    <w:rsid w:val="00A752F5"/>
    <w:rsid w:val="00A76155"/>
    <w:rsid w:val="00A82E18"/>
    <w:rsid w:val="00A919F2"/>
    <w:rsid w:val="00A92B2E"/>
    <w:rsid w:val="00AA12DB"/>
    <w:rsid w:val="00AB182B"/>
    <w:rsid w:val="00AB388F"/>
    <w:rsid w:val="00AB5C29"/>
    <w:rsid w:val="00AB5EAD"/>
    <w:rsid w:val="00AC2C64"/>
    <w:rsid w:val="00AD5DF2"/>
    <w:rsid w:val="00AF09C1"/>
    <w:rsid w:val="00AF6B1C"/>
    <w:rsid w:val="00AF6D70"/>
    <w:rsid w:val="00B010B5"/>
    <w:rsid w:val="00B05680"/>
    <w:rsid w:val="00B129DD"/>
    <w:rsid w:val="00B20C5C"/>
    <w:rsid w:val="00B2230B"/>
    <w:rsid w:val="00B24922"/>
    <w:rsid w:val="00B34EB6"/>
    <w:rsid w:val="00B35CFB"/>
    <w:rsid w:val="00B41E53"/>
    <w:rsid w:val="00B42EB0"/>
    <w:rsid w:val="00B5144B"/>
    <w:rsid w:val="00B765A0"/>
    <w:rsid w:val="00B76AC8"/>
    <w:rsid w:val="00B83CBD"/>
    <w:rsid w:val="00B85FA5"/>
    <w:rsid w:val="00B87250"/>
    <w:rsid w:val="00B87C65"/>
    <w:rsid w:val="00B9480C"/>
    <w:rsid w:val="00BA2933"/>
    <w:rsid w:val="00BA2B0B"/>
    <w:rsid w:val="00BB2098"/>
    <w:rsid w:val="00BB282E"/>
    <w:rsid w:val="00BC5E57"/>
    <w:rsid w:val="00BC7C16"/>
    <w:rsid w:val="00BD792D"/>
    <w:rsid w:val="00BE09DE"/>
    <w:rsid w:val="00BE4778"/>
    <w:rsid w:val="00BE6DBF"/>
    <w:rsid w:val="00BF0C63"/>
    <w:rsid w:val="00C11D0D"/>
    <w:rsid w:val="00C133DD"/>
    <w:rsid w:val="00C2167B"/>
    <w:rsid w:val="00C22F03"/>
    <w:rsid w:val="00C23E84"/>
    <w:rsid w:val="00C27E94"/>
    <w:rsid w:val="00C30278"/>
    <w:rsid w:val="00C3395D"/>
    <w:rsid w:val="00C359E9"/>
    <w:rsid w:val="00C36695"/>
    <w:rsid w:val="00C429A1"/>
    <w:rsid w:val="00C44D8F"/>
    <w:rsid w:val="00C47E72"/>
    <w:rsid w:val="00C5385C"/>
    <w:rsid w:val="00C60C61"/>
    <w:rsid w:val="00C61CD6"/>
    <w:rsid w:val="00C64E0D"/>
    <w:rsid w:val="00C65373"/>
    <w:rsid w:val="00C65E28"/>
    <w:rsid w:val="00C664C2"/>
    <w:rsid w:val="00C70844"/>
    <w:rsid w:val="00C7485E"/>
    <w:rsid w:val="00C866E8"/>
    <w:rsid w:val="00C9227D"/>
    <w:rsid w:val="00C933EA"/>
    <w:rsid w:val="00CA3266"/>
    <w:rsid w:val="00CA69B8"/>
    <w:rsid w:val="00CB4984"/>
    <w:rsid w:val="00CD2072"/>
    <w:rsid w:val="00CE37CF"/>
    <w:rsid w:val="00CE44FA"/>
    <w:rsid w:val="00CF29A9"/>
    <w:rsid w:val="00D00842"/>
    <w:rsid w:val="00D05931"/>
    <w:rsid w:val="00D05981"/>
    <w:rsid w:val="00D10D23"/>
    <w:rsid w:val="00D17DD2"/>
    <w:rsid w:val="00D205EE"/>
    <w:rsid w:val="00D22B36"/>
    <w:rsid w:val="00D23893"/>
    <w:rsid w:val="00D25BFB"/>
    <w:rsid w:val="00D26C34"/>
    <w:rsid w:val="00D33F5E"/>
    <w:rsid w:val="00D3704B"/>
    <w:rsid w:val="00D37A2D"/>
    <w:rsid w:val="00D42DC4"/>
    <w:rsid w:val="00D4611D"/>
    <w:rsid w:val="00D6628C"/>
    <w:rsid w:val="00D673D0"/>
    <w:rsid w:val="00D75E32"/>
    <w:rsid w:val="00D8189E"/>
    <w:rsid w:val="00D848F0"/>
    <w:rsid w:val="00D8496B"/>
    <w:rsid w:val="00D870EF"/>
    <w:rsid w:val="00D93EDA"/>
    <w:rsid w:val="00D95A76"/>
    <w:rsid w:val="00D96A0C"/>
    <w:rsid w:val="00D97689"/>
    <w:rsid w:val="00DB03D9"/>
    <w:rsid w:val="00DB0CE8"/>
    <w:rsid w:val="00DB7266"/>
    <w:rsid w:val="00DC17F2"/>
    <w:rsid w:val="00DC5791"/>
    <w:rsid w:val="00DD0324"/>
    <w:rsid w:val="00DD3FC8"/>
    <w:rsid w:val="00DD4AC1"/>
    <w:rsid w:val="00DE34D4"/>
    <w:rsid w:val="00DF0CEA"/>
    <w:rsid w:val="00E06F59"/>
    <w:rsid w:val="00E12EE3"/>
    <w:rsid w:val="00E1704C"/>
    <w:rsid w:val="00E264E6"/>
    <w:rsid w:val="00E305FB"/>
    <w:rsid w:val="00E325F8"/>
    <w:rsid w:val="00E3377F"/>
    <w:rsid w:val="00E340D1"/>
    <w:rsid w:val="00E35AD4"/>
    <w:rsid w:val="00E36328"/>
    <w:rsid w:val="00E37F41"/>
    <w:rsid w:val="00E427E9"/>
    <w:rsid w:val="00E44D4D"/>
    <w:rsid w:val="00E45D73"/>
    <w:rsid w:val="00E461B7"/>
    <w:rsid w:val="00E47805"/>
    <w:rsid w:val="00E56515"/>
    <w:rsid w:val="00E578C8"/>
    <w:rsid w:val="00E6134A"/>
    <w:rsid w:val="00E644D7"/>
    <w:rsid w:val="00E65A5D"/>
    <w:rsid w:val="00E7061D"/>
    <w:rsid w:val="00E71F4A"/>
    <w:rsid w:val="00E727DD"/>
    <w:rsid w:val="00E72986"/>
    <w:rsid w:val="00E75517"/>
    <w:rsid w:val="00E76D79"/>
    <w:rsid w:val="00E81C3B"/>
    <w:rsid w:val="00E83363"/>
    <w:rsid w:val="00E87B79"/>
    <w:rsid w:val="00E926C2"/>
    <w:rsid w:val="00E97328"/>
    <w:rsid w:val="00EA3EC2"/>
    <w:rsid w:val="00EA457D"/>
    <w:rsid w:val="00EC1ADC"/>
    <w:rsid w:val="00EC37BC"/>
    <w:rsid w:val="00EC4111"/>
    <w:rsid w:val="00EC466D"/>
    <w:rsid w:val="00ED3359"/>
    <w:rsid w:val="00ED37C3"/>
    <w:rsid w:val="00ED48E0"/>
    <w:rsid w:val="00EF20A5"/>
    <w:rsid w:val="00F019F9"/>
    <w:rsid w:val="00F07DA9"/>
    <w:rsid w:val="00F30478"/>
    <w:rsid w:val="00F30959"/>
    <w:rsid w:val="00F337FF"/>
    <w:rsid w:val="00F41360"/>
    <w:rsid w:val="00F41AA3"/>
    <w:rsid w:val="00F43528"/>
    <w:rsid w:val="00F478F7"/>
    <w:rsid w:val="00F60027"/>
    <w:rsid w:val="00F61337"/>
    <w:rsid w:val="00F6296F"/>
    <w:rsid w:val="00F63A3D"/>
    <w:rsid w:val="00F675FB"/>
    <w:rsid w:val="00F75C80"/>
    <w:rsid w:val="00F76F2D"/>
    <w:rsid w:val="00F84A0A"/>
    <w:rsid w:val="00F8619D"/>
    <w:rsid w:val="00F93D22"/>
    <w:rsid w:val="00F956C7"/>
    <w:rsid w:val="00FA458B"/>
    <w:rsid w:val="00FA508A"/>
    <w:rsid w:val="00FA7468"/>
    <w:rsid w:val="00FC0330"/>
    <w:rsid w:val="00FD4498"/>
    <w:rsid w:val="00FD541F"/>
    <w:rsid w:val="00FD56E5"/>
    <w:rsid w:val="00FD649E"/>
    <w:rsid w:val="00FE1B39"/>
    <w:rsid w:val="00FE5655"/>
    <w:rsid w:val="00FF1084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C0796"/>
  <w15:docId w15:val="{C8424130-9A5E-47F8-9E9F-869E1D76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03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03"/>
    <w:rPr>
      <w:rFonts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54703"/>
    <w:rPr>
      <w:rFonts w:cs="Times New Roman"/>
      <w:sz w:val="22"/>
      <w:szCs w:val="22"/>
      <w:lang w:val="en-US" w:eastAsia="en-US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854703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54703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54703"/>
    <w:rPr>
      <w:rFonts w:cs="Times New Roman"/>
      <w:lang w:val="en-US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1E2E47"/>
    <w:rPr>
      <w:rFonts w:cs="Times New Roman"/>
      <w:lang w:val="en-US"/>
    </w:rPr>
  </w:style>
  <w:style w:type="paragraph" w:customStyle="1" w:styleId="Default">
    <w:name w:val="Default"/>
    <w:rsid w:val="000801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ullpost">
    <w:name w:val="fullpost"/>
    <w:rsid w:val="006456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F20A5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rsid w:val="00441C94"/>
    <w:pPr>
      <w:spacing w:after="0" w:line="240" w:lineRule="auto"/>
      <w:jc w:val="both"/>
    </w:pPr>
    <w:rPr>
      <w:rFonts w:ascii="Tempus Sans ITC" w:hAnsi="Tempus Sans ITC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41C94"/>
    <w:rPr>
      <w:rFonts w:ascii="Tempus Sans ITC" w:hAnsi="Tempus Sans ITC" w:cs="Times New Roman"/>
      <w:b/>
      <w:bCs/>
      <w:sz w:val="28"/>
      <w:szCs w:val="24"/>
      <w:lang w:val="en-GB" w:eastAsia="en-US"/>
    </w:rPr>
  </w:style>
  <w:style w:type="table" w:customStyle="1" w:styleId="Calendar3">
    <w:name w:val="Calendar 3"/>
    <w:basedOn w:val="TableNormal"/>
    <w:uiPriority w:val="99"/>
    <w:qFormat/>
    <w:rsid w:val="009B0A6C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val="en-US" w:eastAsia="en-US" w:bidi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E69A-B474-4476-AA11-232E1B8C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11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ACER Indonesia</cp:lastModifiedBy>
  <cp:revision>45</cp:revision>
  <cp:lastPrinted>2022-09-25T12:02:00Z</cp:lastPrinted>
  <dcterms:created xsi:type="dcterms:W3CDTF">2022-09-12T09:42:00Z</dcterms:created>
  <dcterms:modified xsi:type="dcterms:W3CDTF">2022-09-25T12:20:00Z</dcterms:modified>
</cp:coreProperties>
</file>