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768"/>
        <w:gridCol w:w="1131"/>
        <w:gridCol w:w="2410"/>
        <w:gridCol w:w="428"/>
        <w:gridCol w:w="1559"/>
        <w:gridCol w:w="2392"/>
        <w:gridCol w:w="3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shd w:val="clear" w:color="auto" w:fill="FFE6C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drawing>
                <wp:inline distT="0" distB="0" distL="0" distR="0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6" w:type="dxa"/>
            <w:gridSpan w:val="7"/>
            <w:shd w:val="clear" w:color="auto" w:fill="FFE6CD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SYARIAH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5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Lembaga Keuangan dan Lembaga Keuangan Syariah</w:t>
            </w:r>
          </w:p>
        </w:tc>
        <w:tc>
          <w:tcPr>
            <w:tcW w:w="289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SY5401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  Agustus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Ka. Prodi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Agnes Yolanda, M.E.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Eeng Juli Efrianto, M.E.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Katra Pramadeka S.E., M.E.I.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Nonie Afrianty, ME</w:t>
            </w:r>
          </w:p>
        </w:tc>
        <w:tc>
          <w:tcPr>
            <w:tcW w:w="4379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Dr. Desi Isnaini, M.M.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NIP.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197412022006042000</w:t>
            </w:r>
          </w:p>
        </w:tc>
        <w:tc>
          <w:tcPr>
            <w:tcW w:w="350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Herlina Yustati, MA.Ek</w:t>
            </w:r>
            <w:r>
              <w:rPr>
                <w:rFonts w:ascii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17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196" w:type="dxa"/>
            <w:gridSpan w:val="7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CPL Prodi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yang Dibebankan pada MK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CPL-1 (S-8)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enunjukkan sikap bertanggung jawab atas pekerjaan di bidang keahliannya secara mandiri;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CPL-2 (P-8)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enguasai prinsip dasar penyusunan laporan keuangan Syariah untuk lembaga keuangan syariah komersial dan sosial serta lembaga non keuangan syariah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CPL-3 (KU-5)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ampu mengambil keputusan secara tepat dalam konteks penyelesaian masalah di bidang keahliannya, berdasarkan hasil analisis informasi dan data;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CPL-4 (KK-4)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ampu membuat keputusan terstruktur dalam pendanaan dan investasi di lembaga keuangan syariah komersial dan sosial sesuai dengan lingkup tanggung jawab pekerjaannya pada manajerial tingkat dasar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96" w:type="dxa"/>
            <w:gridSpan w:val="7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Capaian Pembelajaran Mata Kuliah (CPMK)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ampu menunjukkan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sikap bertanggung jawab atas pekerjaan di bidang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lembaga keuangan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secara mandiri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(CPL-1)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 menjelaskan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prinsip dasar penyusunan laporan keuangan Syariah untuk lembaga keuangan syariah komersial dan sosial serta lembaga non keuangan syariah;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(CPL-2)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ampu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menyimpulkan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secara tepat dalam konteks penyelesaian masalah di bidang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lembag keuangan</w:t>
            </w:r>
            <w:r>
              <w:rPr>
                <w:rFonts w:ascii="Times New Roman" w:hAnsi="Times New Roman"/>
                <w:sz w:val="24"/>
                <w:szCs w:val="24"/>
              </w:rPr>
              <w:t>, berdasarkan hasil analisis informasi dan data;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(CPL-3)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CPMK4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ampu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menunjukkan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keputusan terstruktur dalam pendanaan dan investasi di lembaga keuangan syariah komersial dan sosial sesuai dengan lingkup tanggung jawab pekerjaannya pada manajerial tingkat dasar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(CPL-4)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7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96" w:type="dxa"/>
            <w:gridSpan w:val="7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30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Kemampuan Akhir Tiap Tahapan Belajar (Sub-CPMK)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val="en-US"/>
              </w:rPr>
              <w:t>Mampu menjelaskan sistem keuangan dan lembaga keuangan syariah (C2, A1)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Mampu menjelaskan Mediator Lembaga Keuangan Syariah (C2, 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Mampu menjelaskan Mediator Lembaga Keuangan Syariah (C2, 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ampu menjelaskan Perbankan Syariah dan BPRS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Sub-CPMK5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ampu menjelaskan Perbankan Syariah dan BPRS</w:t>
            </w:r>
            <w:r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Sub-CPMK6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ampu menjelaskan tentan BMT</w:t>
            </w:r>
            <w:r>
              <w:rPr>
                <w:rFonts w:ascii="Times New Roman" w:hAnsi="Times New Roman"/>
                <w:bCs/>
                <w:lang w:val="en-US"/>
              </w:rPr>
              <w:t xml:space="preserve"> (C2, 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lang w:val="en-US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mpu </w:t>
            </w:r>
            <w:r>
              <w:rPr>
                <w:rFonts w:ascii="Times New Roman" w:hAnsi="Times New Roman"/>
              </w:rPr>
              <w:t xml:space="preserve">menjelaskan tentang </w:t>
            </w:r>
            <w:r>
              <w:rPr>
                <w:rFonts w:ascii="Times New Roman" w:hAnsi="Times New Roman"/>
                <w:bCs/>
              </w:rPr>
              <w:t>Lembaga Pegadaian dan Pegadaian Syariah</w:t>
            </w:r>
            <w:r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Sub-CPMK8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lang w:val="en-US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mpu </w:t>
            </w:r>
            <w:r>
              <w:rPr>
                <w:rFonts w:ascii="Times New Roman" w:hAnsi="Times New Roman"/>
              </w:rPr>
              <w:t>menjelaskan tentang Asuransi dan Asuransi Syariah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Sub-CPMK9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menjelaskan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Pasar Modal dan Pasar Modal Syariah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Mampu </w:t>
            </w:r>
            <w:r>
              <w:rPr>
                <w:rFonts w:ascii="Times New Roman" w:hAnsi="Times New Roman"/>
                <w:bCs/>
                <w:lang w:val="en-US"/>
              </w:rPr>
              <w:t>menjelaskan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Lembaga Filantropi Islam 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Sub-CPMK11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Mampu</w:t>
            </w:r>
            <w:r>
              <w:rPr>
                <w:rFonts w:ascii="Times New Roman" w:hAnsi="Times New Roman"/>
                <w:bCs/>
                <w:lang w:val="en-US"/>
              </w:rPr>
              <w:t xml:space="preserve"> menjelaskan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Fintech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Korelasi CPMK terhadap Sub-CPMK</w:t>
            </w:r>
          </w:p>
        </w:tc>
        <w:tc>
          <w:tcPr>
            <w:tcW w:w="1768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Sub-CPMK1, Sub-CPMK2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Sub-CPMK3, Sub-CPMK4, Sub-CPMK5, Sub-CPMK6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Sub-CPMK10, Sub-CPMK11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CPMK4</w:t>
            </w:r>
          </w:p>
        </w:tc>
        <w:tc>
          <w:tcPr>
            <w:tcW w:w="114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Sub-CPMK7, Sub-CPMK8, Sub-CPMK9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Diskripsi Mata Kuliah </w:t>
            </w:r>
          </w:p>
        </w:tc>
        <w:tc>
          <w:tcPr>
            <w:tcW w:w="13196" w:type="dxa"/>
            <w:gridSpan w:val="7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Mata kuliah lembaga keuangan dan lembaga keuangan syariah adalah matakuliah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Lembaga Keuangan Syariah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yang membahas mengenai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perusahaan yang usahanya bergerak di bidang jasa keuangan yang berdasarkan prinsip-prinsip syariah. Prinsip syariah yaitu prinsip yang menghilangkan unsur-unsur yang dilarang dalam Islam, kemudian menggantikannya dengan akad-akad tradisional Islam atau yang lazim disebut dengan prinsip syariah.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196" w:type="dxa"/>
            <w:gridSpan w:val="7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sistem keuangan dan lembaga keuangan syariah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Mediator Lembaga Keuangan Syariah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Mediator Lembaga Keuangan Syariah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>Perbankan Syariah dan</w:t>
            </w:r>
            <w:r>
              <w:rPr>
                <w:rFonts w:ascii="Times New Roman" w:hAnsi="Times New Roman"/>
              </w:rPr>
              <w:t xml:space="preserve"> BPRS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>Perbankan Syariah dan</w:t>
            </w:r>
            <w:r>
              <w:rPr>
                <w:rFonts w:ascii="Times New Roman" w:hAnsi="Times New Roman"/>
              </w:rPr>
              <w:t xml:space="preserve"> BPRS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BMT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</w:rPr>
              <w:t>Lembaga Pegadaian dan Pegadaian Syariah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Asuransi dan Asuransi Syariah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>Pasar Modal</w:t>
            </w:r>
            <w:r>
              <w:rPr>
                <w:rFonts w:ascii="Times New Roman" w:hAnsi="Times New Roman"/>
              </w:rPr>
              <w:t xml:space="preserve"> dan Pasar Modal</w:t>
            </w:r>
            <w:r>
              <w:rPr>
                <w:rFonts w:ascii="Times New Roman" w:hAnsi="Times New Roman"/>
                <w:lang w:val="id-ID"/>
              </w:rPr>
              <w:t xml:space="preserve"> Syariah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 xml:space="preserve">Lembaga </w:t>
            </w:r>
            <w:r>
              <w:rPr>
                <w:rFonts w:ascii="Times New Roman" w:hAnsi="Times New Roman"/>
              </w:rPr>
              <w:t xml:space="preserve">Filantropi Islam 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6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Fintech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Pustaka </w:t>
            </w:r>
          </w:p>
        </w:tc>
        <w:tc>
          <w:tcPr>
            <w:tcW w:w="13196" w:type="dxa"/>
            <w:gridSpan w:val="7"/>
          </w:tcPr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55" w:type="dxa"/>
                </w:tcPr>
                <w:p>
                  <w:pPr>
                    <w:spacing w:after="0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Utama</w:t>
                  </w:r>
                </w:p>
              </w:tc>
            </w:tr>
          </w:tbl>
          <w:p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Afrianty, Noni., dkk. 2020. Lembaga Keuangan Syariah. Bengkulu: CV.Zigie Utama  </w:t>
            </w:r>
          </w:p>
          <w:p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Ascarya. 2007. Akad dan Produk Bank Syariah. Jakarta : PT Raja Grafindo Persada</w:t>
            </w:r>
          </w:p>
          <w:p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Asnaini dan Herlina Yustati. 2017. Lembaga Keuangan Syariah: Teori dan Praktiknya di Indonesia. Yogyakarta: Pustaka Pelajar.</w:t>
            </w:r>
          </w:p>
          <w:p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Heri Sudarsono. 2015. Bank dan Lembaga Keuangan Syariah Deskripsi dan Ilustrasi, ed. Ke-4, cet ke-3. Yogyakarta : Ekonisia</w:t>
            </w:r>
          </w:p>
          <w:p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Mardani, 2015 , Aspek Hukum Lembaga Keuangan Syariah di Indonesia. Jakarta:Kencana.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55" w:type="dxa"/>
                  <w:shd w:val="clear" w:color="auto" w:fill="FFFFFF"/>
                </w:tcPr>
                <w:p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Pendukung :</w:t>
                  </w:r>
                </w:p>
              </w:tc>
            </w:tr>
          </w:tbl>
          <w:p>
            <w:pPr>
              <w:pStyle w:val="10"/>
              <w:spacing w:after="0" w:line="240" w:lineRule="auto"/>
              <w:ind w:left="64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37" w:type="dxa"/>
            <w:gridSpan w:val="4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Perangkat lunak :</w:t>
            </w:r>
          </w:p>
        </w:tc>
        <w:tc>
          <w:tcPr>
            <w:tcW w:w="7459" w:type="dxa"/>
            <w:gridSpan w:val="3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Perangkat keras 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Aplikasi MS Office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Power Point</w:t>
            </w:r>
          </w:p>
        </w:tc>
        <w:tc>
          <w:tcPr>
            <w:tcW w:w="7459" w:type="dxa"/>
            <w:gridSpan w:val="3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Papan Tulis,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Laptop,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Whatsaap Group,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Siakad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Zoom  Meetings</w:t>
            </w:r>
          </w:p>
        </w:tc>
        <w:tc>
          <w:tcPr>
            <w:tcW w:w="7459" w:type="dxa"/>
            <w:gridSpan w:val="3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Smart Phone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Headset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Team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Teaching </w:t>
            </w:r>
          </w:p>
        </w:tc>
        <w:tc>
          <w:tcPr>
            <w:tcW w:w="13196" w:type="dxa"/>
            <w:gridSpan w:val="7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196" w:type="dxa"/>
            <w:gridSpan w:val="7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Style w:val="3"/>
        <w:tblW w:w="15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150"/>
        <w:gridCol w:w="2250"/>
        <w:gridCol w:w="2340"/>
        <w:gridCol w:w="2469"/>
        <w:gridCol w:w="2494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Mg ke-</w:t>
            </w:r>
          </w:p>
        </w:tc>
        <w:tc>
          <w:tcPr>
            <w:tcW w:w="3150" w:type="dxa"/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Sub CP-MK</w:t>
            </w:r>
          </w:p>
        </w:tc>
        <w:tc>
          <w:tcPr>
            <w:tcW w:w="2250" w:type="dxa"/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Indikator</w:t>
            </w:r>
          </w:p>
        </w:tc>
        <w:tc>
          <w:tcPr>
            <w:tcW w:w="2340" w:type="dxa"/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Kriteria dan bentuk penilaian</w:t>
            </w:r>
          </w:p>
        </w:tc>
        <w:tc>
          <w:tcPr>
            <w:tcW w:w="2469" w:type="dxa"/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Metode pembelajaran</w:t>
            </w:r>
          </w:p>
        </w:tc>
        <w:tc>
          <w:tcPr>
            <w:tcW w:w="2494" w:type="dxa"/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Materi</w:t>
            </w:r>
          </w:p>
        </w:tc>
        <w:tc>
          <w:tcPr>
            <w:tcW w:w="1475" w:type="dxa"/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Bobot Nilai Tugas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D9D9D9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(1)</w:t>
            </w:r>
          </w:p>
        </w:tc>
        <w:tc>
          <w:tcPr>
            <w:tcW w:w="3150" w:type="dxa"/>
            <w:shd w:val="clear" w:color="auto" w:fill="D9D9D9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(2)</w:t>
            </w:r>
          </w:p>
        </w:tc>
        <w:tc>
          <w:tcPr>
            <w:tcW w:w="2250" w:type="dxa"/>
            <w:shd w:val="clear" w:color="auto" w:fill="D9D9D9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(3)</w:t>
            </w:r>
          </w:p>
        </w:tc>
        <w:tc>
          <w:tcPr>
            <w:tcW w:w="2340" w:type="dxa"/>
            <w:shd w:val="clear" w:color="auto" w:fill="D9D9D9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(4)</w:t>
            </w:r>
          </w:p>
        </w:tc>
        <w:tc>
          <w:tcPr>
            <w:tcW w:w="2469" w:type="dxa"/>
            <w:shd w:val="clear" w:color="auto" w:fill="D9D9D9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(5)</w:t>
            </w:r>
          </w:p>
        </w:tc>
        <w:tc>
          <w:tcPr>
            <w:tcW w:w="2494" w:type="dxa"/>
            <w:shd w:val="clear" w:color="auto" w:fill="D9D9D9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(6)</w:t>
            </w:r>
          </w:p>
        </w:tc>
        <w:tc>
          <w:tcPr>
            <w:tcW w:w="1475" w:type="dxa"/>
            <w:shd w:val="clear" w:color="auto" w:fill="D9D9D9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3150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</w:rPr>
              <w:t>mahasiswa mampu memahami dan memiliki rasa tanggung jawab untuk melaksanakan tugas yang diberikan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bCs/>
                <w:lang w:eastAsia="id-ID"/>
              </w:rPr>
            </w:pPr>
            <w:r>
              <w:rPr>
                <w:rFonts w:ascii="Times New Roman" w:hAnsi="Times New Roman"/>
              </w:rPr>
              <w:t>mahasiswa mampu memahami silabus dan kontrak kuliah</w:t>
            </w:r>
          </w:p>
        </w:tc>
        <w:tc>
          <w:tcPr>
            <w:tcW w:w="2340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 xml:space="preserve">Ceramah ,Diskusi 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>
            <w:pPr>
              <w:pStyle w:val="6"/>
              <w:spacing w:after="0" w:line="240" w:lineRule="auto"/>
              <w:ind w:left="173"/>
              <w:rPr>
                <w:rFonts w:ascii="Times New Roman" w:hAnsi="Times New Roman"/>
                <w:bCs/>
                <w:lang w:eastAsia="id-ID"/>
              </w:rPr>
            </w:pPr>
          </w:p>
        </w:tc>
        <w:tc>
          <w:tcPr>
            <w:tcW w:w="2494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Kontrak kuliah dan silabus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Sub-CPMK1 </w:t>
            </w:r>
            <w:r>
              <w:rPr>
                <w:rFonts w:ascii="Times New Roman" w:hAnsi="Times New Roman"/>
                <w:bCs/>
                <w:lang w:val="en-US"/>
              </w:rPr>
              <w:t>Menjelaskan sistem keuangan dan lembaga keuangan syariah (C2, A1)</w:t>
            </w:r>
          </w:p>
        </w:tc>
        <w:tc>
          <w:tcPr>
            <w:tcW w:w="2250" w:type="dxa"/>
          </w:tcPr>
          <w:p>
            <w:pPr>
              <w:pStyle w:val="9"/>
              <w:ind w:right="174"/>
              <w:rPr>
                <w:color w:val="000000"/>
                <w:lang w:val="id-ID"/>
              </w:rPr>
            </w:pPr>
            <w:r>
              <w:rPr>
                <w:color w:val="000000"/>
              </w:rPr>
              <w:t xml:space="preserve">Ketepatan </w:t>
            </w:r>
            <w:r>
              <w:rPr>
                <w:bCs/>
                <w:lang w:val="en-US"/>
              </w:rPr>
              <w:t>Menjelaskan sistem keuangan dan lembaga keuangan syariah</w:t>
            </w:r>
          </w:p>
          <w:p>
            <w:pPr>
              <w:pStyle w:val="6"/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Kriteria :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lang w:val="en-US"/>
              </w:rPr>
              <w:t>penjelasan dan analisis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Keaktifan kelas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diskusi;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Rangkuman materi 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Lembaga Keuangan Syariah (LKS)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393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Pengertian Lembaga Keuangan dan LKS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393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Pembagian Lembaga Keuangan dan LKS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393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Peran dan Fungsi Lembaga Keuangan dan LKS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393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Prinsip- prinsip LKS</w:t>
            </w:r>
          </w:p>
          <w:p>
            <w:pPr>
              <w:pStyle w:val="6"/>
              <w:numPr>
                <w:ilvl w:val="0"/>
                <w:numId w:val="4"/>
              </w:numPr>
              <w:spacing w:after="0" w:line="240" w:lineRule="auto"/>
              <w:ind w:left="393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Lembaga Fasilitator LKS (BI, Kemenkeu, DSN-MUI, DPS, Badan Arbitrase Syariah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Sub- CPMK2 </w:t>
            </w:r>
            <w:r>
              <w:rPr>
                <w:rFonts w:ascii="Times New Roman" w:hAnsi="Times New Roman"/>
                <w:bCs/>
                <w:lang w:val="en-US"/>
              </w:rPr>
              <w:t>Mahasiswa mampu menjelaskan Mediator Lembaga Keuangan Syariah 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Ketepatan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menjelaskan Mediator Lembaga Keuangan Syariah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Kriteria :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lang w:val="en-US"/>
              </w:rPr>
              <w:t>penjelasan dan analisis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Keaktifan kelas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diskusi;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 materi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Mediator Lembaga Keuangan Syariah </w:t>
            </w:r>
          </w:p>
          <w:p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Macam- macam mediator Lembaga Keuangan Syariah</w:t>
            </w:r>
          </w:p>
          <w:p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Pengertian Kementerian Keuangan, </w:t>
            </w:r>
          </w:p>
          <w:p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Peran dan Fungsi kementerian Keuangan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OJK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Peran dan Fungsi OJK</w:t>
            </w:r>
          </w:p>
          <w:p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Peraturan-peraturan OJK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tentang LKS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Sub-CPMK3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Mahasiswa mampu menjelaskan Mediator Lembaga Keuangan Syariah 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Ketepatan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menjelaskan Mediator Lembaga Keuangan Syariah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Kriteria :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lang w:val="en-US"/>
              </w:rPr>
              <w:t>penjelasan dan analisis,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 k</w:t>
            </w:r>
            <w:r>
              <w:rPr>
                <w:rFonts w:ascii="Times New Roman" w:hAnsi="Times New Roman"/>
                <w:bCs/>
              </w:rPr>
              <w:t>eaktifan kelas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diskusi;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materi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>
            <w:pPr>
              <w:numPr>
                <w:ilvl w:val="0"/>
                <w:numId w:val="6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DSN MUI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Peran dan Fungsi DSN MUI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Fatwa- fatwa DSN MUI tentang LKS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Lembaga Arbitrase</w:t>
            </w:r>
          </w:p>
          <w:p>
            <w:pPr>
              <w:pStyle w:val="6"/>
              <w:numPr>
                <w:ilvl w:val="0"/>
                <w:numId w:val="6"/>
              </w:numPr>
              <w:spacing w:after="0" w:line="240" w:lineRule="auto"/>
              <w:ind w:left="3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id-ID"/>
              </w:rPr>
              <w:t xml:space="preserve">Peran dan fungsi </w:t>
            </w:r>
            <w:r>
              <w:rPr>
                <w:rFonts w:ascii="Times New Roman" w:hAnsi="Times New Roman"/>
                <w:bCs/>
              </w:rPr>
              <w:t>Lembaga Arbitrase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31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Sub-CPMK4 </w:t>
            </w: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ampu menjelaskan Perbankan Syariah dan BPRS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Ketepatan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menjelaskan </w:t>
            </w:r>
            <w:r>
              <w:rPr>
                <w:rFonts w:ascii="Times New Roman" w:hAnsi="Times New Roman"/>
              </w:rPr>
              <w:t>Perbankan Syariah dan BPRS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Kriteria :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lang w:val="en-US"/>
              </w:rPr>
              <w:t>penjelasan dan analisis,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 k</w:t>
            </w:r>
            <w:r>
              <w:rPr>
                <w:rFonts w:ascii="Times New Roman" w:hAnsi="Times New Roman"/>
                <w:bCs/>
              </w:rPr>
              <w:t>eaktifan kelas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diskusi;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materi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Perbankan dan Perbankan Syariah</w:t>
            </w:r>
          </w:p>
          <w:p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Pengertian perbankan </w:t>
            </w:r>
          </w:p>
          <w:p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Perbankan syariah</w:t>
            </w:r>
          </w:p>
          <w:p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BPRS</w:t>
            </w:r>
          </w:p>
          <w:p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perbankan Di Dunia</w:t>
            </w:r>
          </w:p>
          <w:p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Perbankan di Indonesia</w:t>
            </w:r>
          </w:p>
          <w:p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Perbankan syariah Secara Kelembagaan di Dunia dan Peraturan Perundang-undangan di Indonesia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Sub-CPMK5 </w:t>
            </w: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ampu menjelaskan Perbankan Syariah dan BPRS</w:t>
            </w:r>
            <w:r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Ketepatan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menjelaskan </w:t>
            </w:r>
            <w:r>
              <w:rPr>
                <w:rFonts w:ascii="Times New Roman" w:hAnsi="Times New Roman"/>
              </w:rPr>
              <w:t>Perbankan Syariah dan BPRS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</w:t>
            </w: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>eaktifan kelas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diskusi, kemampuan analisis, dan keberanian mengemukakan pendapat.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materi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  <w:p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0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Operasional Perbankan Syariah</w:t>
            </w:r>
          </w:p>
          <w:p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0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id-ID"/>
              </w:rPr>
              <w:t>Kendala dan strategi pengembangan perbankan syariah</w:t>
            </w:r>
          </w:p>
          <w:p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0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id-ID"/>
              </w:rPr>
              <w:t>Persamaan dan perbedaan perbankan syariah dengan perbankan konvensiona</w:t>
            </w:r>
            <w:r>
              <w:rPr>
                <w:rFonts w:ascii="Times New Roman" w:hAnsi="Times New Roman"/>
                <w:bCs/>
                <w:lang w:val="en-US"/>
              </w:rPr>
              <w:t>l</w:t>
            </w:r>
          </w:p>
          <w:p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0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Persamaan dan perbedaan perbankan syariah dan BPRS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Sub-CPMK6 </w:t>
            </w: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 xml:space="preserve">ampu menjelaskan tentang Koperasi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Ketepatan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menjelaskan tentang Koperasi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</w:t>
            </w: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>eaktifan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diskusi, kemampuan analisis, dan keberanian mengemukakan pendapat.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materi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Koperasi 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Pengertian Koperasi 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Sejarah Koperasi Dasar Hukum Koperasi 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Operasional Koperasi </w:t>
            </w:r>
          </w:p>
          <w:p>
            <w:pPr>
              <w:pStyle w:val="6"/>
              <w:numPr>
                <w:ilvl w:val="0"/>
                <w:numId w:val="9"/>
              </w:numPr>
              <w:spacing w:after="0" w:line="240" w:lineRule="auto"/>
              <w:ind w:left="3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kendala dan strategi pengembangan </w:t>
            </w:r>
            <w:r>
              <w:rPr>
                <w:rFonts w:ascii="Times New Roman" w:hAnsi="Times New Roman"/>
              </w:rPr>
              <w:t xml:space="preserve">Koperasi 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7"/>
          </w:tcPr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KUIS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7"/>
          </w:tcPr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Evaluasi tengah 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Sub-CPMK6 </w:t>
            </w: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ampu menjelaskan tentan BMT</w:t>
            </w:r>
            <w:r>
              <w:rPr>
                <w:rFonts w:ascii="Times New Roman" w:hAnsi="Times New Roman"/>
                <w:bCs/>
                <w:lang w:val="en-US"/>
              </w:rPr>
              <w:t xml:space="preserve"> 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Ketepatan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menjelaskan tentang BMT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</w:t>
            </w: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>eaktifan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diskusi, kemampuan analisis, dan keberanian mengemukakan pendapat.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materi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Baitul Maal wa Tamwil</w:t>
            </w:r>
            <w:r>
              <w:rPr>
                <w:rFonts w:ascii="Times New Roman" w:hAnsi="Times New Roman"/>
              </w:rPr>
              <w:t xml:space="preserve"> (BMT)</w:t>
            </w:r>
          </w:p>
          <w:p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BMT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BMT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Dasar Hukum BMT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Operasional MT</w:t>
            </w:r>
          </w:p>
          <w:p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kendala dan strategi pengembangan BMT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Sub-CPMK7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lang w:val="en-US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mpu </w:t>
            </w:r>
            <w:r>
              <w:rPr>
                <w:rFonts w:ascii="Times New Roman" w:hAnsi="Times New Roman"/>
              </w:rPr>
              <w:t xml:space="preserve">menjelaskan tentang </w:t>
            </w:r>
            <w:r>
              <w:rPr>
                <w:rFonts w:ascii="Times New Roman" w:hAnsi="Times New Roman"/>
                <w:bCs/>
              </w:rPr>
              <w:t>Lembaga Pegadaian dan Pegadaian Syariah</w:t>
            </w:r>
            <w:r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Ketepatan </w:t>
            </w:r>
            <w:r>
              <w:rPr>
                <w:rFonts w:ascii="Times New Roman" w:hAnsi="Times New Roman"/>
              </w:rPr>
              <w:t xml:space="preserve">menjelaskan tentang </w:t>
            </w:r>
            <w:r>
              <w:rPr>
                <w:rFonts w:ascii="Times New Roman" w:hAnsi="Times New Roman"/>
                <w:bCs/>
              </w:rPr>
              <w:t>Lembaga Pegadaian dan Pegadaian Syariah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</w:t>
            </w: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>eaktifan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diskusi, kemampuan analisis, dan keberanian mengemukakan pendapat.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materi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id-ID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Lembaga Pegadaian dan Pegadaian Syariah</w:t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Pengertian pegadaian dan pegadaian syariah</w:t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Sejarah berdirinya pegadaian dan pegadaian syariah</w:t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Landasan hukum</w:t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Aspek pendirian pegadaian syariah</w:t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Kendala dan strategi pengembangan pegadaian syariah</w:t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Serta persamaan dan perbedaan pegadaian syariah dengan pegadaian konvensional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Sub-CPMK8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lang w:val="en-US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mpu </w:t>
            </w:r>
            <w:r>
              <w:rPr>
                <w:rFonts w:ascii="Times New Roman" w:hAnsi="Times New Roman"/>
              </w:rPr>
              <w:t>menjelaskan tentang Asuransi dan Asuransi Syariah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Ketepatan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lang w:val="en-US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mpu </w:t>
            </w:r>
            <w:r>
              <w:rPr>
                <w:rFonts w:ascii="Times New Roman" w:hAnsi="Times New Roman"/>
              </w:rPr>
              <w:t>menjelaskan tentang Asuransi dan Asuransi Syariah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 xml:space="preserve">emampuan presentasi, </w:t>
            </w:r>
            <w:r>
              <w:rPr>
                <w:rFonts w:ascii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>eaktifan</w:t>
            </w:r>
            <w:r>
              <w:rPr>
                <w:rFonts w:ascii="Times New Roman" w:hAnsi="Times New Roman"/>
                <w:bCs/>
                <w:lang w:val="en-US"/>
              </w:rPr>
              <w:t xml:space="preserve"> dalam diskusi, kemampuan analisis, dan keberanian mengemukakan pendapat.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Rangkuman materi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Ceramah dan Diskusi Kelompok</w:t>
            </w:r>
          </w:p>
          <w:p>
            <w:pPr>
              <w:pStyle w:val="6"/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Asuransi dan Asuransi Syariah</w:t>
            </w:r>
          </w:p>
          <w:p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Pengertian </w:t>
            </w:r>
            <w:r>
              <w:rPr>
                <w:rFonts w:ascii="Times New Roman" w:hAnsi="Times New Roman"/>
                <w:bCs/>
              </w:rPr>
              <w:t>Asuransi dan Asuransi Syariah</w:t>
            </w:r>
          </w:p>
          <w:p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berdirinya</w:t>
            </w:r>
            <w:r>
              <w:rPr>
                <w:rFonts w:ascii="Times New Roman" w:hAnsi="Times New Roman"/>
                <w:bCs/>
              </w:rPr>
              <w:t xml:space="preserve"> Asuransi dan Asuransi Syariah</w:t>
            </w:r>
          </w:p>
          <w:p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Dasar hukum </w:t>
            </w:r>
            <w:r>
              <w:rPr>
                <w:rFonts w:ascii="Times New Roman" w:hAnsi="Times New Roman"/>
                <w:bCs/>
              </w:rPr>
              <w:t>Asuransi dan Asuransi Syariah</w:t>
            </w:r>
          </w:p>
          <w:p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produk </w:t>
            </w:r>
            <w:r>
              <w:rPr>
                <w:rFonts w:ascii="Times New Roman" w:hAnsi="Times New Roman"/>
                <w:bCs/>
              </w:rPr>
              <w:t>Asuransi dan Asuransi Syariah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Prinsip-prinsip </w:t>
            </w:r>
            <w:r>
              <w:rPr>
                <w:rFonts w:ascii="Times New Roman" w:hAnsi="Times New Roman"/>
                <w:bCs/>
              </w:rPr>
              <w:t>Asuransi dan Asuransi Syariah</w:t>
            </w:r>
          </w:p>
          <w:p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Kendala dan strategi pengembangan </w:t>
            </w:r>
            <w:r>
              <w:rPr>
                <w:rFonts w:ascii="Times New Roman" w:hAnsi="Times New Roman"/>
                <w:bCs/>
              </w:rPr>
              <w:t>Asuransi dan Asuransi Syariah</w:t>
            </w:r>
          </w:p>
          <w:p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Serta persamaan dan perbedaan asuransi syariah dengan asuransi konvensional</w:t>
            </w:r>
          </w:p>
          <w:p>
            <w:pPr>
              <w:spacing w:after="0" w:line="240" w:lineRule="auto"/>
              <w:ind w:left="-23"/>
              <w:rPr>
                <w:rFonts w:ascii="Times New Roman" w:hAnsi="Times New Roman"/>
                <w:b/>
              </w:rPr>
            </w:pP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Sub-CPMK9 </w:t>
            </w:r>
            <w:r>
              <w:rPr>
                <w:rFonts w:ascii="Times New Roman" w:hAnsi="Times New Roman"/>
                <w:bCs/>
              </w:rPr>
              <w:t xml:space="preserve">Mampu </w:t>
            </w:r>
            <w:r>
              <w:rPr>
                <w:rFonts w:ascii="Times New Roman" w:hAnsi="Times New Roman"/>
                <w:bCs/>
                <w:lang w:val="en-US"/>
              </w:rPr>
              <w:t>menjelaskan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Pasar Modal dan Pasar Modal Syariah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bCs/>
              </w:rPr>
              <w:t xml:space="preserve">Mampu </w:t>
            </w:r>
            <w:r>
              <w:rPr>
                <w:rFonts w:ascii="Times New Roman" w:hAnsi="Times New Roman"/>
              </w:rPr>
              <w:t>menjelaskan tentang Pasar Modal dan Pasar Modal Syariah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Kedalaman dalam menganalisis masalah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Makalah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dan </w:t>
            </w:r>
            <w:r>
              <w:rPr>
                <w:rFonts w:ascii="Times New Roman" w:hAnsi="Times New Roman"/>
                <w:color w:val="000000"/>
                <w:lang w:val="id-ID"/>
              </w:rPr>
              <w:t xml:space="preserve">Tanya jawab </w:t>
            </w:r>
          </w:p>
          <w:p>
            <w:pPr>
              <w:pStyle w:val="6"/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Pasar Modal dan Pasar Modal Syariah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Prinsip-prinsip dalam  pasar modal syariah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Fungsi dan karakter pasar modal syariah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Instrumen Pasar Modal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Instrumen  pasar modal syariah (Saham, Reksadana, Sukuk, Obligasi)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Produk Derivatif  Pasar Modal dan Pasar Modal Syariah</w:t>
            </w:r>
          </w:p>
          <w:p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Perkembangan pasar modal syariah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Sub-CPMK10 </w:t>
            </w:r>
            <w:r>
              <w:rPr>
                <w:rFonts w:ascii="Times New Roman" w:hAnsi="Times New Roman"/>
                <w:bCs/>
              </w:rPr>
              <w:t xml:space="preserve">Mampu </w:t>
            </w:r>
            <w:r>
              <w:rPr>
                <w:rFonts w:ascii="Times New Roman" w:hAnsi="Times New Roman"/>
                <w:bCs/>
                <w:lang w:val="en-US"/>
              </w:rPr>
              <w:t>menjelaskan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Lembaga Filantropi Islam 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bCs/>
                <w:lang w:val="en-US"/>
              </w:rPr>
              <w:t>menjelaskan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Lembaga Filantropi Islam 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Kedalaman dalam menganalisis masalah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Makalah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dan </w:t>
            </w:r>
            <w:r>
              <w:rPr>
                <w:rFonts w:ascii="Times New Roman" w:hAnsi="Times New Roman"/>
                <w:color w:val="000000"/>
                <w:lang w:val="id-ID"/>
              </w:rPr>
              <w:t xml:space="preserve">Tanya jawab </w:t>
            </w:r>
          </w:p>
          <w:p>
            <w:pPr>
              <w:pStyle w:val="6"/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Lembaga Filantropi Islam </w:t>
            </w:r>
          </w:p>
          <w:p>
            <w:pPr>
              <w:numPr>
                <w:ilvl w:val="0"/>
                <w:numId w:val="14"/>
              </w:numPr>
              <w:tabs>
                <w:tab w:val="left" w:pos="318"/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lembaga filantropi Islam</w:t>
            </w:r>
          </w:p>
          <w:p>
            <w:pPr>
              <w:numPr>
                <w:ilvl w:val="0"/>
                <w:numId w:val="14"/>
              </w:numPr>
              <w:tabs>
                <w:tab w:val="left" w:pos="318"/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Peraturan  perundang-undangan tentang zakat sebelum dan sesudah kemederkaan Indonesia</w:t>
            </w:r>
          </w:p>
          <w:p>
            <w:pPr>
              <w:numPr>
                <w:ilvl w:val="0"/>
                <w:numId w:val="14"/>
              </w:numPr>
              <w:tabs>
                <w:tab w:val="left" w:pos="318"/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Peraturan  perundang-undangan tentang wakaf sebelum dan sesudah kemederkaan Indonesia</w:t>
            </w:r>
          </w:p>
          <w:p>
            <w:pPr>
              <w:numPr>
                <w:ilvl w:val="0"/>
                <w:numId w:val="14"/>
              </w:numPr>
              <w:tabs>
                <w:tab w:val="left" w:pos="318"/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Macam- macam lembaga filantropi pengelola zakat di Indonesia</w:t>
            </w:r>
          </w:p>
          <w:p>
            <w:pPr>
              <w:numPr>
                <w:ilvl w:val="0"/>
                <w:numId w:val="14"/>
              </w:numPr>
              <w:tabs>
                <w:tab w:val="left" w:pos="318"/>
                <w:tab w:val="clear" w:pos="720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Macam- macam lembaga filantropi pengelola wakaf di Indonesai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Sub-CPMK11 </w:t>
            </w:r>
            <w:r>
              <w:rPr>
                <w:rFonts w:ascii="Times New Roman" w:hAnsi="Times New Roman"/>
                <w:bCs/>
              </w:rPr>
              <w:t xml:space="preserve">Mampu </w:t>
            </w:r>
            <w:r>
              <w:rPr>
                <w:rFonts w:ascii="Times New Roman" w:hAnsi="Times New Roman"/>
              </w:rPr>
              <w:t>Fintech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bCs/>
                <w:lang w:val="en-US"/>
              </w:rPr>
              <w:t>menjelaskan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Fintech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Kreteria: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Kedalaman dalam menganalisis masalah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Bentuk Non Tes: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Makalah</w:t>
            </w:r>
          </w:p>
        </w:tc>
        <w:tc>
          <w:tcPr>
            <w:tcW w:w="2469" w:type="dxa"/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dan </w:t>
            </w:r>
            <w:r>
              <w:rPr>
                <w:rFonts w:ascii="Times New Roman" w:hAnsi="Times New Roman"/>
                <w:color w:val="000000"/>
                <w:lang w:val="id-ID"/>
              </w:rPr>
              <w:t xml:space="preserve">Tanya jawab </w:t>
            </w:r>
          </w:p>
          <w:p>
            <w:pPr>
              <w:pStyle w:val="6"/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Fintech</w:t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fintech</w:t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Macam- macam fintech</w:t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Peluang dan tantangan fintech</w:t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Hubungan fintech dan lembaga keuangan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8" w:type="dxa"/>
            <w:gridSpan w:val="7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TUGAS KUNJUNGAN LEMBAGA KEUANGAN SYARAIAH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7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Evaluasi Akhir Semester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Catatan:</w:t>
      </w:r>
    </w:p>
    <w:p>
      <w:pPr>
        <w:pStyle w:val="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RPS : Rencana Pembelajaran Semester, RMK : Rumpun Mata Kuliah, PRODI : Program Studi.</w:t>
      </w:r>
    </w:p>
    <w:p>
      <w:pPr>
        <w:pStyle w:val="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Kriteria Penilaian :</w:t>
      </w:r>
    </w:p>
    <w:p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Absensi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</w:rPr>
        <w:t>: 10%</w:t>
      </w:r>
    </w:p>
    <w:p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Tugas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Struktur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>%</w:t>
      </w:r>
    </w:p>
    <w:p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KUIS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>: 15%</w:t>
      </w:r>
    </w:p>
    <w:p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UTS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: 30%</w:t>
      </w:r>
    </w:p>
    <w:p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UAS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0%</w:t>
      </w:r>
    </w:p>
    <w:tbl>
      <w:tblPr>
        <w:tblStyle w:val="3"/>
        <w:tblW w:w="0" w:type="auto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  <w:gridCol w:w="4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shd w:val="clear" w:color="auto" w:fill="auto"/>
          </w:tcPr>
          <w:p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Koordinator MK,</w:t>
            </w:r>
          </w:p>
        </w:tc>
        <w:tc>
          <w:tcPr>
            <w:tcW w:w="4042" w:type="dxa"/>
            <w:shd w:val="clear" w:color="auto" w:fill="auto"/>
          </w:tcPr>
          <w:p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Bengkulu,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Agustus 202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lang w:val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149225</wp:posOffset>
                  </wp:positionV>
                  <wp:extent cx="624205" cy="616585"/>
                  <wp:effectExtent l="0" t="0" r="4445" b="12065"/>
                  <wp:wrapNone/>
                  <wp:docPr id="3" name="Picture 3" descr="TTD AGNE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TD AGNES_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145415</wp:posOffset>
                      </wp:positionV>
                      <wp:extent cx="3486150" cy="14859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Agnes Yolanda, M.E.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………..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Eeng Juli Efrianto, M.E.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………..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Katra Pramadeka S.E., M.E.I.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………..</w:t>
                                  </w:r>
                                </w:p>
                                <w:p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Nonie Afrianty, ME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3.9pt;margin-top:11.45pt;height:117pt;width:274.5pt;z-index:251659264;v-text-anchor:middle;mso-width-relative:page;mso-height-relative:page;" filled="f" stroked="f" coordsize="21600,21600" o:gfxdata="UEsDBAoAAAAAAIdO4kAAAAAAAAAAAAAAAAAEAAAAZHJzL1BLAwQUAAAACACHTuJAPL21eNkAAAAJ&#10;AQAADwAAAGRycy9kb3ducmV2LnhtbE2PwW7CMBBE75X4B2uRegMnEVBI4yBUtZU4liAhbk68TdLG&#10;6yg2Af6+21N73JnRzNtse7OdGHHwrSMF8TwCgVQ501Kt4Fi8zdYgfNBkdOcIFdzRwzafPGQ6Ne5K&#10;HzgeQi24hHyqFTQh9KmUvmrQaj93PRJ7n26wOvA51NIM+srltpNJFK2k1S3xQqN7fGmw+j5crAJf&#10;jvvi3u9OX2dflbtXssVi/67U4zSOnkEEvIW/MPziMzrkzFS6CxkvOgWzJyYPCpJkA4L95SJOQJQs&#10;LFcbkHkm/3+Q/wBQSwMEFAAAAAgAh07iQNwCVg9JAgAAmgQAAA4AAABkcnMvZTJvRG9jLnhtbK1U&#10;TW/bMAy9D9h/EHRfnGRJ1wZ1iqBBhgHFGqwbdlZkKRagr0lKnO7X70l226DboYddZNKkH/meSF/f&#10;nIwmRxGicramk9GYEmG5a5Td1/TH982HS0piYrZh2llR00cR6c3y/bvrzi/E1LVONyIQgNi46HxN&#10;25T8oqoib4VhceS8sAhKFwxLcMO+agLrgG50NR2PL6rOhcYHx0WMeLvug3RADG8BdFIqLtaOH4yw&#10;qUcNQrMESrFVPtJl6VZKwdO9lFEkomsKpqmcKAJ7l89qec0W+8B8q/jQAntLC684GaYsij5DrVli&#10;5BDUX1BG8eCik2nEnal6IkURsJiMX2nz0DIvChdIHf2z6PH/wfKvx20gqqnplBLLDC78G0Rjdq8F&#10;mWZ5Oh8XyHrw2zB4EWbmepLB5CdYkFOR9PFZUnFKhOPlx9nlxWQOtTlik9nl/GpcRK9ePvchps/C&#10;GZKNmgaUL1Ky411MKInUp5RczbqN0rrcm7akQ+PzGTAJZxhGiSGAaTwIRbunhOk9ppynUCDPvs2Q&#10;axZbcmQYjei0ajJbFNMWj8y655mtdNqdBvI71zxCseD6UYqebxSg7lhMWxYwO2gF25XucUjt0J8b&#10;LEpaF37/633Ox5UiSkmHWUQ/vw4sCEr0F4vLvprMZoBNxZnNP03hhPPI7jxiD+bWgdMEe+x5MXN+&#10;0k+mDM78xBKuclWEmOWo3as0OLep3xGsMRerVUnDwHqW7uyD5xm8v4vVITmpyjVloXp1Bv0wskXQ&#10;Yb3yTpz7Jevll7L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y9tXjZAAAACQEAAA8AAAAAAAAA&#10;AQAgAAAAIgAAAGRycy9kb3ducmV2LnhtbFBLAQIUABQAAAAIAIdO4kDcAlYPSQIAAJoEAAAOAAAA&#10;AAAAAAEAIAAAACgBAABkcnMvZTJvRG9jLnhtbFBLBQYAAAAABgAGAFkBAADjBQAAAAA=&#10;">
                      <v:fill on="f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Agnes Yolanda, M.E.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Eeng Juli Efrianto, M.E.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Katra Pramadeka S.E., M.E.I.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</w:p>
                          <w:p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Nonie Afrianty, ME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Tim Pengajar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Dr. Desi Isnaini, M.M.</w:t>
            </w:r>
          </w:p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NIP.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197412022006042000</w:t>
            </w:r>
          </w:p>
        </w:tc>
        <w:tc>
          <w:tcPr>
            <w:tcW w:w="4042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6" w:type="dxa"/>
            <w:gridSpan w:val="2"/>
            <w:shd w:val="clear" w:color="auto" w:fill="auto"/>
          </w:tcPr>
          <w:p>
            <w:pPr>
              <w:pStyle w:val="6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pStyle w:val="6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Mengetahui</w:t>
            </w:r>
          </w:p>
          <w:p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Koordinator Prodi,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Herlina Yustati, MA.Ek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</w:tc>
      </w:tr>
    </w:tbl>
    <w:p>
      <w:pPr>
        <w:rPr>
          <w:rFonts w:hint="default" w:ascii="Times New Roman" w:hAnsi="Times New Roman"/>
          <w:lang w:val="id-ID"/>
        </w:rPr>
      </w:pPr>
    </w:p>
    <w:sectPr>
      <w:headerReference r:id="rId5" w:type="default"/>
      <w:pgSz w:w="16838" w:h="11906" w:orient="landscape"/>
      <w:pgMar w:top="1134" w:right="1134" w:bottom="1134" w:left="1134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32475"/>
    <w:multiLevelType w:val="multilevel"/>
    <w:tmpl w:val="17932475"/>
    <w:lvl w:ilvl="0" w:tentative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98" w:hanging="360"/>
      </w:pPr>
    </w:lvl>
    <w:lvl w:ilvl="2" w:tentative="0">
      <w:start w:val="1"/>
      <w:numFmt w:val="lowerRoman"/>
      <w:lvlText w:val="%3."/>
      <w:lvlJc w:val="right"/>
      <w:pPr>
        <w:ind w:left="2118" w:hanging="180"/>
      </w:pPr>
    </w:lvl>
    <w:lvl w:ilvl="3" w:tentative="0">
      <w:start w:val="1"/>
      <w:numFmt w:val="decimal"/>
      <w:lvlText w:val="%4."/>
      <w:lvlJc w:val="left"/>
      <w:pPr>
        <w:ind w:left="2838" w:hanging="360"/>
      </w:pPr>
    </w:lvl>
    <w:lvl w:ilvl="4" w:tentative="0">
      <w:start w:val="1"/>
      <w:numFmt w:val="lowerLetter"/>
      <w:lvlText w:val="%5."/>
      <w:lvlJc w:val="left"/>
      <w:pPr>
        <w:ind w:left="3558" w:hanging="360"/>
      </w:pPr>
    </w:lvl>
    <w:lvl w:ilvl="5" w:tentative="0">
      <w:start w:val="1"/>
      <w:numFmt w:val="lowerRoman"/>
      <w:lvlText w:val="%6."/>
      <w:lvlJc w:val="right"/>
      <w:pPr>
        <w:ind w:left="4278" w:hanging="180"/>
      </w:pPr>
    </w:lvl>
    <w:lvl w:ilvl="6" w:tentative="0">
      <w:start w:val="1"/>
      <w:numFmt w:val="decimal"/>
      <w:lvlText w:val="%7."/>
      <w:lvlJc w:val="left"/>
      <w:pPr>
        <w:ind w:left="4998" w:hanging="360"/>
      </w:pPr>
    </w:lvl>
    <w:lvl w:ilvl="7" w:tentative="0">
      <w:start w:val="1"/>
      <w:numFmt w:val="lowerLetter"/>
      <w:lvlText w:val="%8."/>
      <w:lvlJc w:val="left"/>
      <w:pPr>
        <w:ind w:left="5718" w:hanging="360"/>
      </w:pPr>
    </w:lvl>
    <w:lvl w:ilvl="8" w:tentative="0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7B2357F"/>
    <w:multiLevelType w:val="multilevel"/>
    <w:tmpl w:val="17B2357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6736"/>
    <w:multiLevelType w:val="multilevel"/>
    <w:tmpl w:val="2D4C6736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CE650AF"/>
    <w:multiLevelType w:val="multilevel"/>
    <w:tmpl w:val="4CE650AF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23A8C"/>
    <w:multiLevelType w:val="multilevel"/>
    <w:tmpl w:val="4F123A8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84E46"/>
    <w:multiLevelType w:val="multilevel"/>
    <w:tmpl w:val="53D84E46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907C3"/>
    <w:multiLevelType w:val="multilevel"/>
    <w:tmpl w:val="54B907C3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5CD5A0B"/>
    <w:multiLevelType w:val="multilevel"/>
    <w:tmpl w:val="55CD5A0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51AB7"/>
    <w:multiLevelType w:val="multilevel"/>
    <w:tmpl w:val="56B51AB7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A8A1E94"/>
    <w:multiLevelType w:val="multilevel"/>
    <w:tmpl w:val="5A8A1E94"/>
    <w:lvl w:ilvl="0" w:tentative="0">
      <w:start w:val="1"/>
      <w:numFmt w:val="decimal"/>
      <w:lvlText w:val="%1."/>
      <w:lvlJc w:val="left"/>
      <w:pPr>
        <w:ind w:left="663" w:hanging="360"/>
      </w:pPr>
      <w:rPr>
        <w:rFonts w:ascii="Calibri" w:hAnsi="Calibri" w:eastAsia="Calibri" w:cs="Times New Roman"/>
      </w:rPr>
    </w:lvl>
    <w:lvl w:ilvl="1" w:tentative="0">
      <w:start w:val="1"/>
      <w:numFmt w:val="lowerLetter"/>
      <w:lvlText w:val="%2."/>
      <w:lvlJc w:val="left"/>
      <w:pPr>
        <w:ind w:left="1383" w:hanging="360"/>
      </w:pPr>
    </w:lvl>
    <w:lvl w:ilvl="2" w:tentative="0">
      <w:start w:val="1"/>
      <w:numFmt w:val="lowerRoman"/>
      <w:lvlText w:val="%3."/>
      <w:lvlJc w:val="right"/>
      <w:pPr>
        <w:ind w:left="2103" w:hanging="180"/>
      </w:pPr>
    </w:lvl>
    <w:lvl w:ilvl="3" w:tentative="0">
      <w:start w:val="1"/>
      <w:numFmt w:val="decimal"/>
      <w:lvlText w:val="%4."/>
      <w:lvlJc w:val="left"/>
      <w:pPr>
        <w:ind w:left="2823" w:hanging="360"/>
      </w:pPr>
    </w:lvl>
    <w:lvl w:ilvl="4" w:tentative="0">
      <w:start w:val="1"/>
      <w:numFmt w:val="lowerLetter"/>
      <w:lvlText w:val="%5."/>
      <w:lvlJc w:val="left"/>
      <w:pPr>
        <w:ind w:left="3543" w:hanging="360"/>
      </w:pPr>
    </w:lvl>
    <w:lvl w:ilvl="5" w:tentative="0">
      <w:start w:val="1"/>
      <w:numFmt w:val="lowerRoman"/>
      <w:lvlText w:val="%6."/>
      <w:lvlJc w:val="right"/>
      <w:pPr>
        <w:ind w:left="4263" w:hanging="180"/>
      </w:pPr>
    </w:lvl>
    <w:lvl w:ilvl="6" w:tentative="0">
      <w:start w:val="1"/>
      <w:numFmt w:val="decimal"/>
      <w:lvlText w:val="%7."/>
      <w:lvlJc w:val="left"/>
      <w:pPr>
        <w:ind w:left="4983" w:hanging="360"/>
      </w:pPr>
    </w:lvl>
    <w:lvl w:ilvl="7" w:tentative="0">
      <w:start w:val="1"/>
      <w:numFmt w:val="lowerLetter"/>
      <w:lvlText w:val="%8."/>
      <w:lvlJc w:val="left"/>
      <w:pPr>
        <w:ind w:left="5703" w:hanging="360"/>
      </w:pPr>
    </w:lvl>
    <w:lvl w:ilvl="8" w:tentative="0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5ED316DC"/>
    <w:multiLevelType w:val="multilevel"/>
    <w:tmpl w:val="5ED316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13977"/>
    <w:multiLevelType w:val="multilevel"/>
    <w:tmpl w:val="61A139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D1EB4"/>
    <w:multiLevelType w:val="multilevel"/>
    <w:tmpl w:val="631D1E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D6CAC"/>
    <w:multiLevelType w:val="multilevel"/>
    <w:tmpl w:val="745D6C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7D8C2C3F"/>
    <w:multiLevelType w:val="multilevel"/>
    <w:tmpl w:val="7D8C2C3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E44D7"/>
    <w:multiLevelType w:val="multilevel"/>
    <w:tmpl w:val="7EEE44D7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2"/>
  </w:num>
  <w:num w:numId="7">
    <w:abstractNumId w:val="13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6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1F"/>
    <w:rsid w:val="000340F8"/>
    <w:rsid w:val="0004205D"/>
    <w:rsid w:val="000B4415"/>
    <w:rsid w:val="000D15D2"/>
    <w:rsid w:val="00151B1F"/>
    <w:rsid w:val="001E3AB1"/>
    <w:rsid w:val="001E55FC"/>
    <w:rsid w:val="00251E32"/>
    <w:rsid w:val="002543A8"/>
    <w:rsid w:val="00261BA8"/>
    <w:rsid w:val="00287743"/>
    <w:rsid w:val="0029281F"/>
    <w:rsid w:val="002B01EF"/>
    <w:rsid w:val="002D315C"/>
    <w:rsid w:val="00315B8D"/>
    <w:rsid w:val="00341E59"/>
    <w:rsid w:val="0037741D"/>
    <w:rsid w:val="00385F86"/>
    <w:rsid w:val="0039336B"/>
    <w:rsid w:val="003E48F4"/>
    <w:rsid w:val="00415E64"/>
    <w:rsid w:val="00456E8A"/>
    <w:rsid w:val="00484042"/>
    <w:rsid w:val="004C5200"/>
    <w:rsid w:val="00556FFA"/>
    <w:rsid w:val="00570AA4"/>
    <w:rsid w:val="005B5D35"/>
    <w:rsid w:val="006972B2"/>
    <w:rsid w:val="006B5494"/>
    <w:rsid w:val="006D37CC"/>
    <w:rsid w:val="00723428"/>
    <w:rsid w:val="007851C8"/>
    <w:rsid w:val="007A4D68"/>
    <w:rsid w:val="007B01C4"/>
    <w:rsid w:val="00812EDD"/>
    <w:rsid w:val="008A093F"/>
    <w:rsid w:val="008D067C"/>
    <w:rsid w:val="008D0F5C"/>
    <w:rsid w:val="00940B01"/>
    <w:rsid w:val="00963CC4"/>
    <w:rsid w:val="00B72A61"/>
    <w:rsid w:val="00BE6469"/>
    <w:rsid w:val="00CC0CB5"/>
    <w:rsid w:val="00CF1DFF"/>
    <w:rsid w:val="00D34D9B"/>
    <w:rsid w:val="00D6738E"/>
    <w:rsid w:val="00D74D0D"/>
    <w:rsid w:val="00EE7625"/>
    <w:rsid w:val="00FD6808"/>
    <w:rsid w:val="30DC3843"/>
    <w:rsid w:val="36AD1A15"/>
    <w:rsid w:val="449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  <w:rPr>
      <w:lang w:val="zh-CN"/>
    </w:rPr>
  </w:style>
  <w:style w:type="character" w:customStyle="1" w:styleId="7">
    <w:name w:val="List Paragraph Char"/>
    <w:link w:val="6"/>
    <w:uiPriority w:val="34"/>
    <w:rPr>
      <w:rFonts w:ascii="Calibri" w:hAnsi="Calibri" w:eastAsia="Calibri" w:cs="Times New Roman"/>
      <w:lang w:val="zh-CN"/>
    </w:rPr>
  </w:style>
  <w:style w:type="character" w:customStyle="1" w:styleId="8">
    <w:name w:val="Header Char"/>
    <w:basedOn w:val="2"/>
    <w:link w:val="5"/>
    <w:uiPriority w:val="99"/>
    <w:rPr>
      <w:rFonts w:ascii="Calibri" w:hAnsi="Calibri" w:eastAsia="Calibri" w:cs="Times New Roman"/>
      <w:lang w:val="id-ID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lang w:val="id" w:eastAsia="id"/>
    </w:rPr>
  </w:style>
  <w:style w:type="paragraph" w:customStyle="1" w:styleId="10">
    <w:name w:val="Bibliography1"/>
    <w:basedOn w:val="1"/>
    <w:next w:val="1"/>
    <w:unhideWhenUsed/>
    <w:uiPriority w:val="37"/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1719</Words>
  <Characters>9799</Characters>
  <Lines>81</Lines>
  <Paragraphs>22</Paragraphs>
  <TotalTime>4</TotalTime>
  <ScaleCrop>false</ScaleCrop>
  <LinksUpToDate>false</LinksUpToDate>
  <CharactersWithSpaces>11496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2023-08-29T06:55:00Z</dcterms:created>
  <dc:creator>Agnes</dc:creator>
  <cp:lastModifiedBy>agnes yolanda</cp:lastModifiedBy>
  <cp:lastPrinted>2023-01-14T02:59:00Z</cp:lastPrinted>
  <dcterms:modified xsi:type="dcterms:W3CDTF">2023-08-31T03:56:23Z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F27F4CDDB05E483F9B9B55D10FB6DFE3_13</vt:lpwstr>
  </property>
</Properties>
</file>