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E650" w14:textId="7631BBF2" w:rsidR="00AC47E4" w:rsidRPr="001E5AA9" w:rsidRDefault="00AC47E4" w:rsidP="00BF6CE0">
      <w:pPr>
        <w:spacing w:after="0" w:line="240" w:lineRule="auto"/>
        <w:rPr>
          <w:rFonts w:ascii="Constantia" w:hAnsi="Constantia" w:cstheme="majorBidi"/>
          <w:b/>
          <w:sz w:val="2"/>
          <w:szCs w:val="2"/>
          <w:lang w:val="id-ID"/>
        </w:rPr>
      </w:pPr>
    </w:p>
    <w:tbl>
      <w:tblPr>
        <w:tblStyle w:val="TableGrid"/>
        <w:tblW w:w="13716" w:type="dxa"/>
        <w:jc w:val="center"/>
        <w:tblLook w:val="04A0" w:firstRow="1" w:lastRow="0" w:firstColumn="1" w:lastColumn="0" w:noHBand="0" w:noVBand="1"/>
      </w:tblPr>
      <w:tblGrid>
        <w:gridCol w:w="2689"/>
        <w:gridCol w:w="1883"/>
        <w:gridCol w:w="101"/>
        <w:gridCol w:w="2010"/>
        <w:gridCol w:w="1827"/>
        <w:gridCol w:w="1835"/>
        <w:gridCol w:w="3371"/>
      </w:tblGrid>
      <w:tr w:rsidR="00AC47E4" w:rsidRPr="006554AD" w14:paraId="6D9F8917" w14:textId="77777777" w:rsidTr="009D74F4">
        <w:trPr>
          <w:jc w:val="center"/>
        </w:trPr>
        <w:tc>
          <w:tcPr>
            <w:tcW w:w="2689" w:type="dxa"/>
          </w:tcPr>
          <w:p w14:paraId="32D17B9B" w14:textId="483338BD" w:rsidR="00AC47E4" w:rsidRPr="006554AD" w:rsidRDefault="00AC47E4" w:rsidP="00007410">
            <w:pPr>
              <w:autoSpaceDE w:val="0"/>
              <w:autoSpaceDN w:val="0"/>
              <w:adjustRightInd w:val="0"/>
              <w:spacing w:after="0" w:line="240" w:lineRule="auto"/>
              <w:rPr>
                <w:rFonts w:ascii="Constantia" w:hAnsi="Constantia" w:cstheme="majorBidi"/>
              </w:rPr>
            </w:pPr>
            <w:r w:rsidRPr="006554AD">
              <w:rPr>
                <w:rFonts w:ascii="Constantia" w:hAnsi="Constantia"/>
                <w:noProof/>
                <w:color w:val="000000" w:themeColor="text1"/>
              </w:rPr>
              <w:drawing>
                <wp:anchor distT="0" distB="0" distL="114300" distR="114300" simplePos="0" relativeHeight="251659264" behindDoc="0" locked="0" layoutInCell="1" allowOverlap="1" wp14:anchorId="70149295" wp14:editId="055952B2">
                  <wp:simplePos x="0" y="0"/>
                  <wp:positionH relativeFrom="column">
                    <wp:posOffset>230717</wp:posOffset>
                  </wp:positionH>
                  <wp:positionV relativeFrom="paragraph">
                    <wp:posOffset>28787</wp:posOffset>
                  </wp:positionV>
                  <wp:extent cx="1076159" cy="694266"/>
                  <wp:effectExtent l="0" t="0" r="3810" b="0"/>
                  <wp:wrapNone/>
                  <wp:docPr id="1612326225" name="Picture 1612326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0491" cy="703512"/>
                          </a:xfrm>
                          <a:prstGeom prst="rect">
                            <a:avLst/>
                          </a:prstGeom>
                          <a:noFill/>
                        </pic:spPr>
                      </pic:pic>
                    </a:graphicData>
                  </a:graphic>
                  <wp14:sizeRelH relativeFrom="margin">
                    <wp14:pctWidth>0</wp14:pctWidth>
                  </wp14:sizeRelH>
                  <wp14:sizeRelV relativeFrom="margin">
                    <wp14:pctHeight>0</wp14:pctHeight>
                  </wp14:sizeRelV>
                </wp:anchor>
              </w:drawing>
            </w:r>
          </w:p>
        </w:tc>
        <w:tc>
          <w:tcPr>
            <w:tcW w:w="11027" w:type="dxa"/>
            <w:gridSpan w:val="6"/>
            <w:vAlign w:val="center"/>
          </w:tcPr>
          <w:p w14:paraId="297FBC68" w14:textId="29395ED3" w:rsidR="00AC47E4" w:rsidRPr="006554AD" w:rsidRDefault="00AC47E4" w:rsidP="00007410">
            <w:pPr>
              <w:autoSpaceDE w:val="0"/>
              <w:autoSpaceDN w:val="0"/>
              <w:adjustRightInd w:val="0"/>
              <w:spacing w:after="0" w:line="360" w:lineRule="auto"/>
              <w:rPr>
                <w:rFonts w:ascii="Constantia" w:hAnsi="Constantia" w:cstheme="majorBidi"/>
                <w:b/>
              </w:rPr>
            </w:pPr>
            <w:r w:rsidRPr="006554AD">
              <w:rPr>
                <w:rFonts w:ascii="Constantia" w:hAnsi="Constantia" w:cstheme="majorBidi"/>
                <w:b/>
              </w:rPr>
              <w:t>UNIVERSITAS ISLAM NEGERI FATMAWATI SUKARNO BENGKULU</w:t>
            </w:r>
          </w:p>
          <w:p w14:paraId="246BA61E" w14:textId="2CDA6CAB" w:rsidR="00AC47E4" w:rsidRPr="006554AD" w:rsidRDefault="00AC47E4" w:rsidP="00007410">
            <w:pPr>
              <w:autoSpaceDE w:val="0"/>
              <w:autoSpaceDN w:val="0"/>
              <w:adjustRightInd w:val="0"/>
              <w:spacing w:after="0" w:line="360" w:lineRule="auto"/>
              <w:rPr>
                <w:rFonts w:ascii="Constantia" w:hAnsi="Constantia" w:cstheme="majorBidi"/>
                <w:b/>
              </w:rPr>
            </w:pPr>
            <w:r w:rsidRPr="006554AD">
              <w:rPr>
                <w:rFonts w:ascii="Constantia" w:hAnsi="Constantia" w:cstheme="majorBidi"/>
                <w:b/>
              </w:rPr>
              <w:t xml:space="preserve">FAKULTAS </w:t>
            </w:r>
            <w:r w:rsidR="00007410" w:rsidRPr="006554AD">
              <w:rPr>
                <w:rFonts w:ascii="Constantia" w:hAnsi="Constantia" w:cstheme="majorBidi"/>
                <w:b/>
              </w:rPr>
              <w:t>USHULUDDIN, ADAB, DAN DAKWAH</w:t>
            </w:r>
          </w:p>
          <w:p w14:paraId="50D0998D" w14:textId="42DE7C7E" w:rsidR="00AC47E4" w:rsidRPr="006554AD" w:rsidRDefault="00AC47E4" w:rsidP="00007410">
            <w:pPr>
              <w:autoSpaceDE w:val="0"/>
              <w:autoSpaceDN w:val="0"/>
              <w:adjustRightInd w:val="0"/>
              <w:spacing w:after="0" w:line="360" w:lineRule="auto"/>
              <w:rPr>
                <w:rFonts w:ascii="Constantia" w:hAnsi="Constantia" w:cstheme="majorBidi"/>
                <w:b/>
              </w:rPr>
            </w:pPr>
            <w:r w:rsidRPr="006554AD">
              <w:rPr>
                <w:rFonts w:ascii="Constantia" w:hAnsi="Constantia" w:cstheme="majorBidi"/>
                <w:b/>
              </w:rPr>
              <w:t xml:space="preserve">PROGRAM STUDI </w:t>
            </w:r>
            <w:r w:rsidR="00007410" w:rsidRPr="006554AD">
              <w:rPr>
                <w:rFonts w:ascii="Constantia" w:hAnsi="Constantia" w:cstheme="majorBidi"/>
                <w:b/>
              </w:rPr>
              <w:t>BAHASA DAN SASTRA ARAB</w:t>
            </w:r>
          </w:p>
        </w:tc>
      </w:tr>
      <w:tr w:rsidR="00AC47E4" w:rsidRPr="006554AD" w14:paraId="71D401AD" w14:textId="77777777" w:rsidTr="00A777D2">
        <w:trPr>
          <w:jc w:val="center"/>
        </w:trPr>
        <w:tc>
          <w:tcPr>
            <w:tcW w:w="13716" w:type="dxa"/>
            <w:gridSpan w:val="7"/>
          </w:tcPr>
          <w:p w14:paraId="1C5B3384" w14:textId="77777777" w:rsidR="00AC47E4" w:rsidRPr="006554AD" w:rsidRDefault="00AC47E4" w:rsidP="00007410">
            <w:pPr>
              <w:autoSpaceDE w:val="0"/>
              <w:autoSpaceDN w:val="0"/>
              <w:adjustRightInd w:val="0"/>
              <w:spacing w:after="0" w:line="240" w:lineRule="auto"/>
              <w:jc w:val="center"/>
              <w:rPr>
                <w:rFonts w:ascii="Constantia" w:hAnsi="Constantia" w:cstheme="majorBidi"/>
                <w:b/>
              </w:rPr>
            </w:pPr>
            <w:r w:rsidRPr="006554AD">
              <w:rPr>
                <w:rFonts w:ascii="Constantia" w:hAnsi="Constantia" w:cstheme="majorBidi"/>
                <w:b/>
              </w:rPr>
              <w:t>RENCANA PEMBELAJARAN SEMESTER</w:t>
            </w:r>
          </w:p>
        </w:tc>
      </w:tr>
      <w:tr w:rsidR="00AC47E4" w:rsidRPr="006554AD" w14:paraId="0A1B4871" w14:textId="77777777" w:rsidTr="009D74F4">
        <w:trPr>
          <w:jc w:val="center"/>
        </w:trPr>
        <w:tc>
          <w:tcPr>
            <w:tcW w:w="2689" w:type="dxa"/>
            <w:shd w:val="clear" w:color="auto" w:fill="D9E2F3" w:themeFill="accent1" w:themeFillTint="33"/>
          </w:tcPr>
          <w:p w14:paraId="6D5148EC" w14:textId="77777777" w:rsidR="00AC47E4" w:rsidRPr="006554AD" w:rsidRDefault="00AC47E4" w:rsidP="00007410">
            <w:pPr>
              <w:autoSpaceDE w:val="0"/>
              <w:autoSpaceDN w:val="0"/>
              <w:adjustRightInd w:val="0"/>
              <w:spacing w:after="0" w:line="240" w:lineRule="auto"/>
              <w:jc w:val="center"/>
              <w:rPr>
                <w:rFonts w:ascii="Constantia" w:hAnsi="Constantia" w:cstheme="majorBidi"/>
                <w:b/>
              </w:rPr>
            </w:pPr>
            <w:r w:rsidRPr="006554AD">
              <w:rPr>
                <w:rFonts w:ascii="Constantia" w:hAnsi="Constantia" w:cstheme="majorBidi"/>
                <w:b/>
              </w:rPr>
              <w:t>MATA KULIAH</w:t>
            </w:r>
          </w:p>
        </w:tc>
        <w:tc>
          <w:tcPr>
            <w:tcW w:w="1883" w:type="dxa"/>
            <w:shd w:val="clear" w:color="auto" w:fill="D9E2F3" w:themeFill="accent1" w:themeFillTint="33"/>
          </w:tcPr>
          <w:p w14:paraId="62678855" w14:textId="77777777" w:rsidR="00AC47E4" w:rsidRPr="006554AD" w:rsidRDefault="00AC47E4" w:rsidP="00007410">
            <w:pPr>
              <w:autoSpaceDE w:val="0"/>
              <w:autoSpaceDN w:val="0"/>
              <w:adjustRightInd w:val="0"/>
              <w:spacing w:after="0" w:line="240" w:lineRule="auto"/>
              <w:jc w:val="center"/>
              <w:rPr>
                <w:rFonts w:ascii="Constantia" w:hAnsi="Constantia" w:cstheme="majorBidi"/>
                <w:b/>
              </w:rPr>
            </w:pPr>
            <w:r w:rsidRPr="006554AD">
              <w:rPr>
                <w:rFonts w:ascii="Constantia" w:hAnsi="Constantia" w:cstheme="majorBidi"/>
                <w:b/>
              </w:rPr>
              <w:t>KODE</w:t>
            </w:r>
          </w:p>
        </w:tc>
        <w:tc>
          <w:tcPr>
            <w:tcW w:w="2111" w:type="dxa"/>
            <w:gridSpan w:val="2"/>
            <w:shd w:val="clear" w:color="auto" w:fill="D9E2F3" w:themeFill="accent1" w:themeFillTint="33"/>
          </w:tcPr>
          <w:p w14:paraId="38E615CC" w14:textId="77777777" w:rsidR="00AC47E4" w:rsidRPr="006554AD" w:rsidRDefault="00AC47E4" w:rsidP="00007410">
            <w:pPr>
              <w:autoSpaceDE w:val="0"/>
              <w:autoSpaceDN w:val="0"/>
              <w:adjustRightInd w:val="0"/>
              <w:spacing w:after="0" w:line="240" w:lineRule="auto"/>
              <w:jc w:val="center"/>
              <w:rPr>
                <w:rFonts w:ascii="Constantia" w:hAnsi="Constantia" w:cstheme="majorBidi"/>
                <w:b/>
              </w:rPr>
            </w:pPr>
            <w:r w:rsidRPr="006554AD">
              <w:rPr>
                <w:rFonts w:ascii="Constantia" w:hAnsi="Constantia" w:cstheme="majorBidi"/>
                <w:b/>
              </w:rPr>
              <w:t>RUMPUN MK</w:t>
            </w:r>
          </w:p>
        </w:tc>
        <w:tc>
          <w:tcPr>
            <w:tcW w:w="1827" w:type="dxa"/>
            <w:shd w:val="clear" w:color="auto" w:fill="D9E2F3" w:themeFill="accent1" w:themeFillTint="33"/>
          </w:tcPr>
          <w:p w14:paraId="6DDF02AE" w14:textId="77777777" w:rsidR="00AC47E4" w:rsidRPr="006554AD" w:rsidRDefault="00AC47E4" w:rsidP="00007410">
            <w:pPr>
              <w:autoSpaceDE w:val="0"/>
              <w:autoSpaceDN w:val="0"/>
              <w:adjustRightInd w:val="0"/>
              <w:spacing w:after="0" w:line="240" w:lineRule="auto"/>
              <w:jc w:val="center"/>
              <w:rPr>
                <w:rFonts w:ascii="Constantia" w:hAnsi="Constantia" w:cstheme="majorBidi"/>
                <w:b/>
              </w:rPr>
            </w:pPr>
            <w:r w:rsidRPr="006554AD">
              <w:rPr>
                <w:rFonts w:ascii="Constantia" w:hAnsi="Constantia" w:cstheme="majorBidi"/>
                <w:b/>
              </w:rPr>
              <w:t>BOBOT (sks)</w:t>
            </w:r>
          </w:p>
        </w:tc>
        <w:tc>
          <w:tcPr>
            <w:tcW w:w="1835" w:type="dxa"/>
            <w:shd w:val="clear" w:color="auto" w:fill="D9E2F3" w:themeFill="accent1" w:themeFillTint="33"/>
          </w:tcPr>
          <w:p w14:paraId="1F76C9AB" w14:textId="77777777" w:rsidR="00AC47E4" w:rsidRPr="006554AD" w:rsidRDefault="00AC47E4" w:rsidP="00007410">
            <w:pPr>
              <w:autoSpaceDE w:val="0"/>
              <w:autoSpaceDN w:val="0"/>
              <w:adjustRightInd w:val="0"/>
              <w:spacing w:after="0" w:line="240" w:lineRule="auto"/>
              <w:jc w:val="center"/>
              <w:rPr>
                <w:rFonts w:ascii="Constantia" w:hAnsi="Constantia" w:cstheme="majorBidi"/>
                <w:b/>
              </w:rPr>
            </w:pPr>
            <w:r w:rsidRPr="006554AD">
              <w:rPr>
                <w:rFonts w:ascii="Constantia" w:hAnsi="Constantia" w:cstheme="majorBidi"/>
                <w:b/>
              </w:rPr>
              <w:t>SEMESTER</w:t>
            </w:r>
          </w:p>
        </w:tc>
        <w:tc>
          <w:tcPr>
            <w:tcW w:w="3371" w:type="dxa"/>
            <w:shd w:val="clear" w:color="auto" w:fill="D9E2F3" w:themeFill="accent1" w:themeFillTint="33"/>
          </w:tcPr>
          <w:p w14:paraId="2B2373B9" w14:textId="77777777" w:rsidR="00AC47E4" w:rsidRPr="006554AD" w:rsidRDefault="00AC47E4" w:rsidP="00007410">
            <w:pPr>
              <w:autoSpaceDE w:val="0"/>
              <w:autoSpaceDN w:val="0"/>
              <w:adjustRightInd w:val="0"/>
              <w:spacing w:after="0" w:line="240" w:lineRule="auto"/>
              <w:jc w:val="center"/>
              <w:rPr>
                <w:rFonts w:ascii="Constantia" w:hAnsi="Constantia" w:cstheme="majorBidi"/>
                <w:b/>
              </w:rPr>
            </w:pPr>
            <w:r w:rsidRPr="006554AD">
              <w:rPr>
                <w:rFonts w:ascii="Constantia" w:hAnsi="Constantia" w:cstheme="majorBidi"/>
                <w:b/>
              </w:rPr>
              <w:t>TANGGAL PENYUSUNAN</w:t>
            </w:r>
          </w:p>
        </w:tc>
      </w:tr>
      <w:tr w:rsidR="00AC47E4" w:rsidRPr="006554AD" w14:paraId="29948776" w14:textId="77777777" w:rsidTr="009D74F4">
        <w:trPr>
          <w:jc w:val="center"/>
        </w:trPr>
        <w:tc>
          <w:tcPr>
            <w:tcW w:w="2689" w:type="dxa"/>
          </w:tcPr>
          <w:p w14:paraId="53B6CE6C" w14:textId="2A4AC4C9" w:rsidR="00AC47E4" w:rsidRPr="006554AD" w:rsidRDefault="00007410" w:rsidP="00007410">
            <w:pPr>
              <w:autoSpaceDE w:val="0"/>
              <w:autoSpaceDN w:val="0"/>
              <w:adjustRightInd w:val="0"/>
              <w:spacing w:after="0" w:line="240" w:lineRule="auto"/>
              <w:jc w:val="center"/>
              <w:rPr>
                <w:rFonts w:ascii="Constantia" w:hAnsi="Constantia" w:cstheme="majorBidi"/>
              </w:rPr>
            </w:pPr>
            <w:r w:rsidRPr="006554AD">
              <w:rPr>
                <w:rFonts w:ascii="Constantia" w:hAnsi="Constantia" w:cstheme="majorBidi"/>
              </w:rPr>
              <w:t>Tahsin Al-Qiro’ah</w:t>
            </w:r>
          </w:p>
        </w:tc>
        <w:tc>
          <w:tcPr>
            <w:tcW w:w="1883" w:type="dxa"/>
          </w:tcPr>
          <w:p w14:paraId="2719E7FE" w14:textId="77777777" w:rsidR="00AC47E4" w:rsidRPr="006554AD" w:rsidRDefault="00AC47E4" w:rsidP="00007410">
            <w:pPr>
              <w:autoSpaceDE w:val="0"/>
              <w:autoSpaceDN w:val="0"/>
              <w:adjustRightInd w:val="0"/>
              <w:spacing w:after="0" w:line="240" w:lineRule="auto"/>
              <w:jc w:val="center"/>
              <w:rPr>
                <w:rFonts w:ascii="Constantia" w:hAnsi="Constantia" w:cstheme="majorBidi"/>
              </w:rPr>
            </w:pPr>
          </w:p>
        </w:tc>
        <w:tc>
          <w:tcPr>
            <w:tcW w:w="2111" w:type="dxa"/>
            <w:gridSpan w:val="2"/>
          </w:tcPr>
          <w:p w14:paraId="27E5BE30" w14:textId="77777777" w:rsidR="00AC47E4" w:rsidRPr="006554AD" w:rsidRDefault="00AC47E4" w:rsidP="00007410">
            <w:pPr>
              <w:autoSpaceDE w:val="0"/>
              <w:autoSpaceDN w:val="0"/>
              <w:adjustRightInd w:val="0"/>
              <w:spacing w:after="0" w:line="240" w:lineRule="auto"/>
              <w:jc w:val="center"/>
              <w:rPr>
                <w:rFonts w:ascii="Constantia" w:hAnsi="Constantia" w:cstheme="majorBidi"/>
              </w:rPr>
            </w:pPr>
          </w:p>
        </w:tc>
        <w:tc>
          <w:tcPr>
            <w:tcW w:w="1827" w:type="dxa"/>
          </w:tcPr>
          <w:p w14:paraId="33BDF2C8" w14:textId="78408319" w:rsidR="00AC47E4" w:rsidRPr="006554AD" w:rsidRDefault="009A0FFC" w:rsidP="00007410">
            <w:pPr>
              <w:autoSpaceDE w:val="0"/>
              <w:autoSpaceDN w:val="0"/>
              <w:adjustRightInd w:val="0"/>
              <w:spacing w:after="0" w:line="240" w:lineRule="auto"/>
              <w:jc w:val="center"/>
              <w:rPr>
                <w:rFonts w:ascii="Constantia" w:hAnsi="Constantia" w:cstheme="majorBidi"/>
              </w:rPr>
            </w:pPr>
            <w:r w:rsidRPr="006554AD">
              <w:rPr>
                <w:rFonts w:ascii="Constantia" w:hAnsi="Constantia" w:cstheme="majorBidi"/>
              </w:rPr>
              <w:t>2</w:t>
            </w:r>
          </w:p>
        </w:tc>
        <w:tc>
          <w:tcPr>
            <w:tcW w:w="1835" w:type="dxa"/>
          </w:tcPr>
          <w:p w14:paraId="1917B71A" w14:textId="3BFD68CC" w:rsidR="00AC47E4" w:rsidRPr="006554AD" w:rsidRDefault="00007410" w:rsidP="00007410">
            <w:pPr>
              <w:autoSpaceDE w:val="0"/>
              <w:autoSpaceDN w:val="0"/>
              <w:adjustRightInd w:val="0"/>
              <w:spacing w:after="0" w:line="240" w:lineRule="auto"/>
              <w:jc w:val="center"/>
              <w:rPr>
                <w:rFonts w:ascii="Constantia" w:hAnsi="Constantia" w:cstheme="majorBidi"/>
              </w:rPr>
            </w:pPr>
            <w:r w:rsidRPr="006554AD">
              <w:rPr>
                <w:rFonts w:ascii="Constantia" w:hAnsi="Constantia" w:cstheme="majorBidi"/>
              </w:rPr>
              <w:t>2A</w:t>
            </w:r>
          </w:p>
        </w:tc>
        <w:tc>
          <w:tcPr>
            <w:tcW w:w="3371" w:type="dxa"/>
          </w:tcPr>
          <w:p w14:paraId="3DD82F1F" w14:textId="72501DB4" w:rsidR="00AC47E4" w:rsidRPr="006554AD" w:rsidRDefault="00007410" w:rsidP="00007410">
            <w:pPr>
              <w:autoSpaceDE w:val="0"/>
              <w:autoSpaceDN w:val="0"/>
              <w:adjustRightInd w:val="0"/>
              <w:spacing w:after="0" w:line="240" w:lineRule="auto"/>
              <w:jc w:val="center"/>
              <w:rPr>
                <w:rFonts w:ascii="Constantia" w:hAnsi="Constantia" w:cstheme="majorBidi"/>
              </w:rPr>
            </w:pPr>
            <w:r w:rsidRPr="006554AD">
              <w:rPr>
                <w:rFonts w:ascii="Constantia" w:hAnsi="Constantia" w:cstheme="majorBidi"/>
              </w:rPr>
              <w:t>19 Februari 2024</w:t>
            </w:r>
          </w:p>
        </w:tc>
      </w:tr>
      <w:tr w:rsidR="00AC47E4" w:rsidRPr="006554AD" w14:paraId="3625325C" w14:textId="77777777" w:rsidTr="009D74F4">
        <w:trPr>
          <w:jc w:val="center"/>
        </w:trPr>
        <w:tc>
          <w:tcPr>
            <w:tcW w:w="2689" w:type="dxa"/>
            <w:vMerge w:val="restart"/>
            <w:vAlign w:val="center"/>
          </w:tcPr>
          <w:p w14:paraId="421D937B" w14:textId="77777777" w:rsidR="00AC47E4" w:rsidRPr="006554AD" w:rsidRDefault="00AC47E4" w:rsidP="00007410">
            <w:pPr>
              <w:autoSpaceDE w:val="0"/>
              <w:autoSpaceDN w:val="0"/>
              <w:adjustRightInd w:val="0"/>
              <w:spacing w:after="0" w:line="240" w:lineRule="auto"/>
              <w:jc w:val="center"/>
              <w:rPr>
                <w:rFonts w:ascii="Constantia" w:hAnsi="Constantia" w:cstheme="majorBidi"/>
                <w:b/>
              </w:rPr>
            </w:pPr>
            <w:r w:rsidRPr="006554AD">
              <w:rPr>
                <w:rFonts w:ascii="Constantia" w:hAnsi="Constantia" w:cstheme="majorBidi"/>
                <w:b/>
              </w:rPr>
              <w:t>OTORISASI</w:t>
            </w:r>
          </w:p>
        </w:tc>
        <w:tc>
          <w:tcPr>
            <w:tcW w:w="3994" w:type="dxa"/>
            <w:gridSpan w:val="3"/>
            <w:shd w:val="clear" w:color="auto" w:fill="D9E2F3" w:themeFill="accent1" w:themeFillTint="33"/>
          </w:tcPr>
          <w:p w14:paraId="03AFB8D1" w14:textId="77777777" w:rsidR="00AC47E4" w:rsidRPr="006554AD" w:rsidRDefault="00AC47E4" w:rsidP="00007410">
            <w:pPr>
              <w:autoSpaceDE w:val="0"/>
              <w:autoSpaceDN w:val="0"/>
              <w:adjustRightInd w:val="0"/>
              <w:spacing w:after="0" w:line="240" w:lineRule="auto"/>
              <w:jc w:val="center"/>
              <w:rPr>
                <w:rFonts w:ascii="Constantia" w:hAnsi="Constantia" w:cstheme="majorBidi"/>
                <w:b/>
              </w:rPr>
            </w:pPr>
            <w:r w:rsidRPr="006554AD">
              <w:rPr>
                <w:rFonts w:ascii="Constantia" w:hAnsi="Constantia" w:cstheme="majorBidi"/>
                <w:b/>
              </w:rPr>
              <w:t>Dosen Pengembang RPS/ Pengampu Mata Kuliah</w:t>
            </w:r>
          </w:p>
        </w:tc>
        <w:tc>
          <w:tcPr>
            <w:tcW w:w="3662" w:type="dxa"/>
            <w:gridSpan w:val="2"/>
            <w:shd w:val="clear" w:color="auto" w:fill="D9E2F3" w:themeFill="accent1" w:themeFillTint="33"/>
          </w:tcPr>
          <w:p w14:paraId="0751E952" w14:textId="77777777" w:rsidR="00AC47E4" w:rsidRPr="006554AD" w:rsidRDefault="00AC47E4" w:rsidP="00007410">
            <w:pPr>
              <w:autoSpaceDE w:val="0"/>
              <w:autoSpaceDN w:val="0"/>
              <w:adjustRightInd w:val="0"/>
              <w:spacing w:after="0" w:line="240" w:lineRule="auto"/>
              <w:jc w:val="center"/>
              <w:rPr>
                <w:rFonts w:ascii="Constantia" w:hAnsi="Constantia" w:cstheme="majorBidi"/>
                <w:b/>
              </w:rPr>
            </w:pPr>
            <w:r w:rsidRPr="006554AD">
              <w:rPr>
                <w:rFonts w:ascii="Constantia" w:hAnsi="Constantia" w:cstheme="majorBidi"/>
                <w:b/>
              </w:rPr>
              <w:t>Koordinator Rumpun Keilmuan/ Mata Kuliah</w:t>
            </w:r>
          </w:p>
        </w:tc>
        <w:tc>
          <w:tcPr>
            <w:tcW w:w="3371" w:type="dxa"/>
            <w:shd w:val="clear" w:color="auto" w:fill="D9E2F3" w:themeFill="accent1" w:themeFillTint="33"/>
          </w:tcPr>
          <w:p w14:paraId="6C709586" w14:textId="77777777" w:rsidR="00AC47E4" w:rsidRPr="006554AD" w:rsidRDefault="00AC47E4" w:rsidP="00007410">
            <w:pPr>
              <w:autoSpaceDE w:val="0"/>
              <w:autoSpaceDN w:val="0"/>
              <w:adjustRightInd w:val="0"/>
              <w:spacing w:after="0" w:line="240" w:lineRule="auto"/>
              <w:jc w:val="center"/>
              <w:rPr>
                <w:rFonts w:ascii="Constantia" w:hAnsi="Constantia" w:cstheme="majorBidi"/>
                <w:b/>
              </w:rPr>
            </w:pPr>
            <w:r w:rsidRPr="006554AD">
              <w:rPr>
                <w:rFonts w:ascii="Constantia" w:hAnsi="Constantia" w:cstheme="majorBidi"/>
                <w:b/>
              </w:rPr>
              <w:t>Ketua Prodi</w:t>
            </w:r>
          </w:p>
        </w:tc>
      </w:tr>
      <w:tr w:rsidR="00AC47E4" w:rsidRPr="006554AD" w14:paraId="7125149A" w14:textId="77777777" w:rsidTr="009D74F4">
        <w:trPr>
          <w:jc w:val="center"/>
        </w:trPr>
        <w:tc>
          <w:tcPr>
            <w:tcW w:w="2689" w:type="dxa"/>
            <w:vMerge/>
          </w:tcPr>
          <w:p w14:paraId="4C09D6DA" w14:textId="77777777" w:rsidR="00AC47E4" w:rsidRPr="006554AD" w:rsidRDefault="00AC47E4" w:rsidP="00007410">
            <w:pPr>
              <w:autoSpaceDE w:val="0"/>
              <w:autoSpaceDN w:val="0"/>
              <w:adjustRightInd w:val="0"/>
              <w:spacing w:after="0" w:line="240" w:lineRule="auto"/>
              <w:rPr>
                <w:rFonts w:ascii="Constantia" w:hAnsi="Constantia" w:cstheme="majorBidi"/>
              </w:rPr>
            </w:pPr>
          </w:p>
        </w:tc>
        <w:tc>
          <w:tcPr>
            <w:tcW w:w="3994" w:type="dxa"/>
            <w:gridSpan w:val="3"/>
          </w:tcPr>
          <w:p w14:paraId="30844476" w14:textId="77777777" w:rsidR="00AC47E4" w:rsidRPr="006554AD" w:rsidRDefault="00AC47E4" w:rsidP="00007410">
            <w:pPr>
              <w:autoSpaceDE w:val="0"/>
              <w:autoSpaceDN w:val="0"/>
              <w:adjustRightInd w:val="0"/>
              <w:spacing w:after="0" w:line="240" w:lineRule="auto"/>
              <w:rPr>
                <w:rFonts w:ascii="Constantia" w:hAnsi="Constantia" w:cstheme="majorBidi"/>
              </w:rPr>
            </w:pPr>
          </w:p>
          <w:p w14:paraId="5D431F7C" w14:textId="77777777" w:rsidR="00AC47E4" w:rsidRPr="006554AD" w:rsidRDefault="00AC47E4" w:rsidP="00007410">
            <w:pPr>
              <w:autoSpaceDE w:val="0"/>
              <w:autoSpaceDN w:val="0"/>
              <w:adjustRightInd w:val="0"/>
              <w:spacing w:after="0" w:line="240" w:lineRule="auto"/>
              <w:rPr>
                <w:rFonts w:ascii="Constantia" w:hAnsi="Constantia" w:cstheme="majorBidi"/>
              </w:rPr>
            </w:pPr>
          </w:p>
          <w:p w14:paraId="731BAFDC" w14:textId="77777777" w:rsidR="00AC47E4" w:rsidRPr="006554AD" w:rsidRDefault="00AC47E4" w:rsidP="00007410">
            <w:pPr>
              <w:autoSpaceDE w:val="0"/>
              <w:autoSpaceDN w:val="0"/>
              <w:adjustRightInd w:val="0"/>
              <w:spacing w:after="0" w:line="240" w:lineRule="auto"/>
              <w:rPr>
                <w:rFonts w:ascii="Constantia" w:hAnsi="Constantia" w:cstheme="majorBidi"/>
              </w:rPr>
            </w:pPr>
          </w:p>
          <w:p w14:paraId="083686A2" w14:textId="77777777" w:rsidR="00AC47E4" w:rsidRPr="006554AD" w:rsidRDefault="00AC47E4" w:rsidP="00007410">
            <w:pPr>
              <w:autoSpaceDE w:val="0"/>
              <w:autoSpaceDN w:val="0"/>
              <w:adjustRightInd w:val="0"/>
              <w:spacing w:after="0" w:line="240" w:lineRule="auto"/>
              <w:rPr>
                <w:rFonts w:ascii="Constantia" w:hAnsi="Constantia" w:cstheme="majorBidi"/>
              </w:rPr>
            </w:pPr>
          </w:p>
          <w:p w14:paraId="2ED7A422" w14:textId="67E77190" w:rsidR="00AC47E4" w:rsidRPr="006554AD" w:rsidRDefault="00294476" w:rsidP="00007410">
            <w:pPr>
              <w:autoSpaceDE w:val="0"/>
              <w:autoSpaceDN w:val="0"/>
              <w:adjustRightInd w:val="0"/>
              <w:spacing w:after="0" w:line="240" w:lineRule="auto"/>
              <w:jc w:val="center"/>
              <w:rPr>
                <w:rFonts w:ascii="Constantia" w:hAnsi="Constantia" w:cstheme="majorBidi"/>
              </w:rPr>
            </w:pPr>
            <w:r w:rsidRPr="006554AD">
              <w:rPr>
                <w:rFonts w:ascii="Constantia" w:hAnsi="Constantia" w:cstheme="majorBidi"/>
              </w:rPr>
              <w:t>Fadhila Suskha, M.Pd</w:t>
            </w:r>
          </w:p>
        </w:tc>
        <w:tc>
          <w:tcPr>
            <w:tcW w:w="3662" w:type="dxa"/>
            <w:gridSpan w:val="2"/>
          </w:tcPr>
          <w:p w14:paraId="21C0776F" w14:textId="77777777" w:rsidR="00AC47E4" w:rsidRPr="006554AD" w:rsidRDefault="00AC47E4" w:rsidP="00007410">
            <w:pPr>
              <w:autoSpaceDE w:val="0"/>
              <w:autoSpaceDN w:val="0"/>
              <w:adjustRightInd w:val="0"/>
              <w:spacing w:after="0" w:line="240" w:lineRule="auto"/>
              <w:rPr>
                <w:rFonts w:ascii="Constantia" w:hAnsi="Constantia" w:cstheme="majorBidi"/>
              </w:rPr>
            </w:pPr>
          </w:p>
          <w:p w14:paraId="6FB290F2" w14:textId="77777777" w:rsidR="00AC47E4" w:rsidRPr="006554AD" w:rsidRDefault="00AC47E4" w:rsidP="00007410">
            <w:pPr>
              <w:autoSpaceDE w:val="0"/>
              <w:autoSpaceDN w:val="0"/>
              <w:adjustRightInd w:val="0"/>
              <w:spacing w:after="0" w:line="240" w:lineRule="auto"/>
              <w:rPr>
                <w:rFonts w:ascii="Constantia" w:hAnsi="Constantia" w:cstheme="majorBidi"/>
              </w:rPr>
            </w:pPr>
          </w:p>
          <w:p w14:paraId="306F99E3" w14:textId="77777777" w:rsidR="00AC47E4" w:rsidRPr="006554AD" w:rsidRDefault="00AC47E4" w:rsidP="00007410">
            <w:pPr>
              <w:autoSpaceDE w:val="0"/>
              <w:autoSpaceDN w:val="0"/>
              <w:adjustRightInd w:val="0"/>
              <w:spacing w:after="0" w:line="240" w:lineRule="auto"/>
              <w:rPr>
                <w:rFonts w:ascii="Constantia" w:hAnsi="Constantia" w:cstheme="majorBidi"/>
              </w:rPr>
            </w:pPr>
          </w:p>
          <w:p w14:paraId="446F6A9D" w14:textId="3B952912" w:rsidR="00AC47E4" w:rsidRPr="006554AD" w:rsidRDefault="00296CBC" w:rsidP="00007410">
            <w:pPr>
              <w:autoSpaceDE w:val="0"/>
              <w:autoSpaceDN w:val="0"/>
              <w:adjustRightInd w:val="0"/>
              <w:spacing w:after="0" w:line="240" w:lineRule="auto"/>
              <w:jc w:val="center"/>
              <w:rPr>
                <w:rFonts w:ascii="Constantia" w:hAnsi="Constantia" w:cstheme="majorBidi"/>
              </w:rPr>
            </w:pPr>
            <w:r w:rsidRPr="006554AD">
              <w:rPr>
                <w:rFonts w:ascii="Constantia" w:hAnsi="Constantia" w:cstheme="majorBidi"/>
              </w:rPr>
              <w:t xml:space="preserve"> </w:t>
            </w:r>
          </w:p>
        </w:tc>
        <w:tc>
          <w:tcPr>
            <w:tcW w:w="3371" w:type="dxa"/>
          </w:tcPr>
          <w:p w14:paraId="0159D804" w14:textId="77777777" w:rsidR="00AC47E4" w:rsidRPr="006554AD" w:rsidRDefault="00AC47E4" w:rsidP="00007410">
            <w:pPr>
              <w:autoSpaceDE w:val="0"/>
              <w:autoSpaceDN w:val="0"/>
              <w:adjustRightInd w:val="0"/>
              <w:spacing w:after="0" w:line="240" w:lineRule="auto"/>
              <w:rPr>
                <w:rFonts w:ascii="Constantia" w:hAnsi="Constantia" w:cstheme="majorBidi"/>
              </w:rPr>
            </w:pPr>
          </w:p>
          <w:p w14:paraId="7CBFD413" w14:textId="77777777" w:rsidR="00AC47E4" w:rsidRPr="006554AD" w:rsidRDefault="00AC47E4" w:rsidP="00007410">
            <w:pPr>
              <w:autoSpaceDE w:val="0"/>
              <w:autoSpaceDN w:val="0"/>
              <w:adjustRightInd w:val="0"/>
              <w:spacing w:after="0" w:line="240" w:lineRule="auto"/>
              <w:rPr>
                <w:rFonts w:ascii="Constantia" w:hAnsi="Constantia" w:cstheme="majorBidi"/>
              </w:rPr>
            </w:pPr>
          </w:p>
          <w:p w14:paraId="0846E544" w14:textId="77777777" w:rsidR="00007410" w:rsidRPr="006554AD" w:rsidRDefault="00007410" w:rsidP="00007410">
            <w:pPr>
              <w:autoSpaceDE w:val="0"/>
              <w:autoSpaceDN w:val="0"/>
              <w:adjustRightInd w:val="0"/>
              <w:spacing w:after="0" w:line="240" w:lineRule="auto"/>
              <w:rPr>
                <w:rFonts w:ascii="Constantia" w:hAnsi="Constantia" w:cstheme="majorBidi"/>
              </w:rPr>
            </w:pPr>
          </w:p>
          <w:p w14:paraId="0A84310D" w14:textId="77777777" w:rsidR="00007410" w:rsidRPr="006554AD" w:rsidRDefault="00007410" w:rsidP="00007410">
            <w:pPr>
              <w:autoSpaceDE w:val="0"/>
              <w:autoSpaceDN w:val="0"/>
              <w:adjustRightInd w:val="0"/>
              <w:spacing w:after="0" w:line="240" w:lineRule="auto"/>
              <w:rPr>
                <w:rFonts w:ascii="Constantia" w:hAnsi="Constantia" w:cstheme="majorBidi"/>
              </w:rPr>
            </w:pPr>
          </w:p>
          <w:p w14:paraId="6EC0AFCC" w14:textId="29EDA818" w:rsidR="00007410" w:rsidRPr="006554AD" w:rsidRDefault="00294476" w:rsidP="00007410">
            <w:pPr>
              <w:autoSpaceDE w:val="0"/>
              <w:autoSpaceDN w:val="0"/>
              <w:adjustRightInd w:val="0"/>
              <w:spacing w:after="0" w:line="240" w:lineRule="auto"/>
              <w:jc w:val="center"/>
              <w:rPr>
                <w:rFonts w:ascii="Constantia" w:hAnsi="Constantia" w:cstheme="majorBidi"/>
              </w:rPr>
            </w:pPr>
            <w:r w:rsidRPr="006554AD">
              <w:rPr>
                <w:rFonts w:ascii="Constantia" w:hAnsi="Constantia" w:cstheme="majorBidi"/>
              </w:rPr>
              <w:t>Azizullah Ilyas, MA</w:t>
            </w:r>
          </w:p>
        </w:tc>
      </w:tr>
      <w:tr w:rsidR="001E5AA9" w:rsidRPr="006554AD" w14:paraId="67BE02D7" w14:textId="77777777" w:rsidTr="001E5AA9">
        <w:trPr>
          <w:jc w:val="center"/>
        </w:trPr>
        <w:tc>
          <w:tcPr>
            <w:tcW w:w="2689" w:type="dxa"/>
            <w:vMerge w:val="restart"/>
          </w:tcPr>
          <w:p w14:paraId="3694481D" w14:textId="77777777" w:rsidR="001E5AA9" w:rsidRPr="006554AD" w:rsidRDefault="001E5AA9" w:rsidP="001E5AA9">
            <w:pPr>
              <w:autoSpaceDE w:val="0"/>
              <w:autoSpaceDN w:val="0"/>
              <w:adjustRightInd w:val="0"/>
              <w:spacing w:after="0" w:line="240" w:lineRule="auto"/>
              <w:jc w:val="center"/>
              <w:rPr>
                <w:rFonts w:ascii="Constantia" w:hAnsi="Constantia" w:cstheme="majorBidi"/>
              </w:rPr>
            </w:pPr>
            <w:r w:rsidRPr="006554AD">
              <w:rPr>
                <w:rFonts w:ascii="Constantia" w:hAnsi="Constantia" w:cstheme="majorBidi"/>
                <w:b/>
              </w:rPr>
              <w:t>Capaian Pembelajaran (CP)</w:t>
            </w:r>
          </w:p>
        </w:tc>
        <w:tc>
          <w:tcPr>
            <w:tcW w:w="1984" w:type="dxa"/>
            <w:gridSpan w:val="2"/>
            <w:shd w:val="clear" w:color="auto" w:fill="D9E2F3" w:themeFill="accent1" w:themeFillTint="33"/>
          </w:tcPr>
          <w:p w14:paraId="719F5739" w14:textId="77777777" w:rsidR="001E5AA9" w:rsidRPr="006554AD" w:rsidRDefault="001E5AA9" w:rsidP="00007410">
            <w:pPr>
              <w:autoSpaceDE w:val="0"/>
              <w:autoSpaceDN w:val="0"/>
              <w:adjustRightInd w:val="0"/>
              <w:spacing w:after="0" w:line="240" w:lineRule="auto"/>
              <w:rPr>
                <w:rFonts w:ascii="Constantia" w:hAnsi="Constantia" w:cstheme="majorBidi"/>
                <w:b/>
              </w:rPr>
            </w:pPr>
            <w:r w:rsidRPr="006554AD">
              <w:rPr>
                <w:rFonts w:ascii="Constantia" w:hAnsi="Constantia" w:cstheme="majorBidi"/>
                <w:b/>
              </w:rPr>
              <w:t>CPL-PRODI</w:t>
            </w:r>
          </w:p>
        </w:tc>
        <w:tc>
          <w:tcPr>
            <w:tcW w:w="9043" w:type="dxa"/>
            <w:gridSpan w:val="4"/>
            <w:shd w:val="clear" w:color="auto" w:fill="D9E2F3" w:themeFill="accent1" w:themeFillTint="33"/>
          </w:tcPr>
          <w:p w14:paraId="08E22BFB" w14:textId="77777777" w:rsidR="001E5AA9" w:rsidRPr="006554AD" w:rsidRDefault="001E5AA9" w:rsidP="00007410">
            <w:pPr>
              <w:autoSpaceDE w:val="0"/>
              <w:autoSpaceDN w:val="0"/>
              <w:adjustRightInd w:val="0"/>
              <w:spacing w:after="0" w:line="240" w:lineRule="auto"/>
              <w:rPr>
                <w:rFonts w:ascii="Constantia" w:hAnsi="Constantia" w:cstheme="majorBidi"/>
              </w:rPr>
            </w:pPr>
          </w:p>
        </w:tc>
      </w:tr>
      <w:tr w:rsidR="001E5AA9" w:rsidRPr="006554AD" w14:paraId="66F242FE" w14:textId="77777777" w:rsidTr="009D74F4">
        <w:trPr>
          <w:jc w:val="center"/>
        </w:trPr>
        <w:tc>
          <w:tcPr>
            <w:tcW w:w="2689" w:type="dxa"/>
            <w:vMerge/>
          </w:tcPr>
          <w:p w14:paraId="7F7FD6F5" w14:textId="77777777" w:rsidR="001E5AA9" w:rsidRPr="006554AD" w:rsidRDefault="001E5AA9" w:rsidP="00007410">
            <w:pPr>
              <w:autoSpaceDE w:val="0"/>
              <w:autoSpaceDN w:val="0"/>
              <w:adjustRightInd w:val="0"/>
              <w:spacing w:after="0" w:line="240" w:lineRule="auto"/>
              <w:rPr>
                <w:rFonts w:ascii="Constantia" w:hAnsi="Constantia" w:cstheme="majorBidi"/>
              </w:rPr>
            </w:pPr>
          </w:p>
        </w:tc>
        <w:tc>
          <w:tcPr>
            <w:tcW w:w="1984" w:type="dxa"/>
            <w:gridSpan w:val="2"/>
          </w:tcPr>
          <w:p w14:paraId="66666193" w14:textId="77777777" w:rsidR="001E5AA9" w:rsidRPr="006554AD" w:rsidRDefault="001E5AA9" w:rsidP="009D74F4">
            <w:pPr>
              <w:spacing w:after="0" w:line="240" w:lineRule="auto"/>
              <w:rPr>
                <w:rFonts w:ascii="Constantia" w:hAnsi="Constantia" w:cstheme="majorBidi"/>
                <w:lang w:eastAsia="id-ID"/>
              </w:rPr>
            </w:pPr>
            <w:r w:rsidRPr="006554AD">
              <w:rPr>
                <w:rFonts w:ascii="Constantia" w:hAnsi="Constantia" w:cstheme="majorBidi"/>
                <w:lang w:eastAsia="id-ID"/>
              </w:rPr>
              <w:t>CPL1</w:t>
            </w:r>
          </w:p>
          <w:p w14:paraId="0D9303F4" w14:textId="77777777" w:rsidR="001E5AA9" w:rsidRPr="006554AD" w:rsidRDefault="001E5AA9" w:rsidP="009D74F4">
            <w:pPr>
              <w:spacing w:after="0" w:line="240" w:lineRule="auto"/>
              <w:rPr>
                <w:rFonts w:ascii="Constantia" w:hAnsi="Constantia" w:cstheme="majorBidi"/>
                <w:lang w:eastAsia="id-ID"/>
              </w:rPr>
            </w:pPr>
          </w:p>
          <w:p w14:paraId="3A8B2162" w14:textId="0120A7FD" w:rsidR="001E5AA9" w:rsidRPr="006554AD" w:rsidRDefault="001E5AA9" w:rsidP="001E5AA9">
            <w:pPr>
              <w:spacing w:after="0" w:line="240" w:lineRule="auto"/>
              <w:rPr>
                <w:rFonts w:ascii="Constantia" w:hAnsi="Constantia" w:cstheme="majorBidi"/>
                <w:lang w:eastAsia="id-ID"/>
              </w:rPr>
            </w:pPr>
            <w:r w:rsidRPr="006554AD">
              <w:rPr>
                <w:rFonts w:ascii="Constantia" w:hAnsi="Constantia" w:cstheme="majorBidi"/>
                <w:lang w:eastAsia="id-ID"/>
              </w:rPr>
              <w:t>CPL2</w:t>
            </w:r>
          </w:p>
          <w:p w14:paraId="55231059" w14:textId="5712A3BF" w:rsidR="001E5AA9" w:rsidRPr="006554AD" w:rsidRDefault="001E5AA9" w:rsidP="001E5AA9">
            <w:pPr>
              <w:autoSpaceDE w:val="0"/>
              <w:autoSpaceDN w:val="0"/>
              <w:adjustRightInd w:val="0"/>
              <w:spacing w:after="0" w:line="240" w:lineRule="auto"/>
              <w:rPr>
                <w:rFonts w:ascii="Constantia" w:hAnsi="Constantia" w:cstheme="majorBidi"/>
              </w:rPr>
            </w:pPr>
            <w:r w:rsidRPr="006554AD">
              <w:rPr>
                <w:rFonts w:ascii="Constantia" w:hAnsi="Constantia" w:cstheme="majorBidi"/>
              </w:rPr>
              <w:t>CPL3</w:t>
            </w:r>
          </w:p>
          <w:p w14:paraId="159E3C72" w14:textId="77777777" w:rsidR="001E5AA9" w:rsidRPr="006554AD" w:rsidRDefault="001E5AA9" w:rsidP="001E5AA9">
            <w:pPr>
              <w:autoSpaceDE w:val="0"/>
              <w:autoSpaceDN w:val="0"/>
              <w:adjustRightInd w:val="0"/>
              <w:spacing w:after="0" w:line="240" w:lineRule="auto"/>
              <w:rPr>
                <w:rFonts w:ascii="Constantia" w:hAnsi="Constantia" w:cstheme="majorBidi"/>
              </w:rPr>
            </w:pPr>
          </w:p>
          <w:p w14:paraId="004C3502" w14:textId="728191E4" w:rsidR="001E5AA9" w:rsidRPr="006554AD" w:rsidRDefault="001E5AA9" w:rsidP="009D74F4">
            <w:pPr>
              <w:autoSpaceDE w:val="0"/>
              <w:autoSpaceDN w:val="0"/>
              <w:adjustRightInd w:val="0"/>
              <w:spacing w:after="0" w:line="240" w:lineRule="auto"/>
              <w:rPr>
                <w:rFonts w:ascii="Constantia" w:hAnsi="Constantia" w:cstheme="majorBidi"/>
              </w:rPr>
            </w:pPr>
            <w:r w:rsidRPr="006554AD">
              <w:rPr>
                <w:rFonts w:ascii="Constantia" w:hAnsi="Constantia" w:cstheme="majorBidi"/>
              </w:rPr>
              <w:t>CPL4</w:t>
            </w:r>
          </w:p>
        </w:tc>
        <w:tc>
          <w:tcPr>
            <w:tcW w:w="9043" w:type="dxa"/>
            <w:gridSpan w:val="4"/>
          </w:tcPr>
          <w:p w14:paraId="1CD3EDA4" w14:textId="77777777" w:rsidR="001E5AA9" w:rsidRPr="006554AD" w:rsidRDefault="001E5AA9" w:rsidP="001E5AA9">
            <w:pPr>
              <w:tabs>
                <w:tab w:val="left" w:pos="2585"/>
              </w:tabs>
              <w:autoSpaceDE w:val="0"/>
              <w:autoSpaceDN w:val="0"/>
              <w:adjustRightInd w:val="0"/>
              <w:spacing w:after="0" w:line="240" w:lineRule="auto"/>
              <w:jc w:val="both"/>
              <w:rPr>
                <w:rFonts w:ascii="Constantia" w:hAnsi="Constantia" w:cstheme="majorBidi"/>
              </w:rPr>
            </w:pPr>
            <w:r w:rsidRPr="006554AD">
              <w:rPr>
                <w:rFonts w:ascii="Constantia" w:hAnsi="Constantia" w:cstheme="majorBidi"/>
              </w:rPr>
              <w:t>Bertakwa kepada Tuhan yang Maha Esa dan mampu menunjukkan sikap religius dalam kehidupan perseorangan, masyarakat, dan bangsa</w:t>
            </w:r>
          </w:p>
          <w:p w14:paraId="545CD9DB" w14:textId="4C5457D8" w:rsidR="001E5AA9" w:rsidRPr="006554AD" w:rsidRDefault="001E5AA9" w:rsidP="00007410">
            <w:pPr>
              <w:autoSpaceDE w:val="0"/>
              <w:autoSpaceDN w:val="0"/>
              <w:adjustRightInd w:val="0"/>
              <w:spacing w:after="0" w:line="240" w:lineRule="auto"/>
              <w:jc w:val="both"/>
              <w:rPr>
                <w:rFonts w:ascii="Constantia" w:hAnsi="Constantia" w:cstheme="majorBidi"/>
              </w:rPr>
            </w:pPr>
            <w:r w:rsidRPr="006554AD">
              <w:rPr>
                <w:rFonts w:ascii="Constantia" w:hAnsi="Constantia" w:cstheme="majorBidi"/>
              </w:rPr>
              <w:t>Menjunjuang tinggi nilai kemanusiaan dalam menjalankan tugas berdasarkan agama, moral, dan etika</w:t>
            </w:r>
          </w:p>
          <w:p w14:paraId="4C5A8E98" w14:textId="23AB3536" w:rsidR="001E5AA9" w:rsidRPr="006554AD" w:rsidRDefault="001E5AA9" w:rsidP="00007410">
            <w:pPr>
              <w:autoSpaceDE w:val="0"/>
              <w:autoSpaceDN w:val="0"/>
              <w:adjustRightInd w:val="0"/>
              <w:spacing w:after="0" w:line="240" w:lineRule="auto"/>
              <w:jc w:val="both"/>
              <w:rPr>
                <w:rFonts w:ascii="Constantia" w:hAnsi="Constantia" w:cstheme="majorBidi"/>
              </w:rPr>
            </w:pPr>
            <w:r w:rsidRPr="006554AD">
              <w:rPr>
                <w:rFonts w:ascii="Constantia" w:hAnsi="Constantia" w:cstheme="majorBidi"/>
              </w:rPr>
              <w:t>Menjunjung tinggi dan menginternaslisasi nilai-nilai etika keislaman dalam kehidupan di masyarakat dan di negara</w:t>
            </w:r>
          </w:p>
          <w:p w14:paraId="069A4268" w14:textId="0FB1866F" w:rsidR="001E5AA9" w:rsidRPr="006554AD" w:rsidRDefault="001E5AA9" w:rsidP="009D74F4">
            <w:pPr>
              <w:autoSpaceDE w:val="0"/>
              <w:autoSpaceDN w:val="0"/>
              <w:adjustRightInd w:val="0"/>
              <w:spacing w:after="0" w:line="240" w:lineRule="auto"/>
              <w:jc w:val="both"/>
              <w:rPr>
                <w:rFonts w:ascii="Constantia" w:hAnsi="Constantia" w:cstheme="majorBidi"/>
              </w:rPr>
            </w:pPr>
            <w:r w:rsidRPr="006554AD">
              <w:rPr>
                <w:rFonts w:ascii="Constantia" w:hAnsi="Constantia" w:cstheme="majorBidi"/>
              </w:rPr>
              <w:t>Mampu membaca al-Qur’an berdasarkan ilmu qira’at dan ilmu tajwid</w:t>
            </w:r>
          </w:p>
        </w:tc>
      </w:tr>
      <w:tr w:rsidR="001E5AA9" w:rsidRPr="006554AD" w14:paraId="14D09C6E" w14:textId="77777777" w:rsidTr="009D74F4">
        <w:trPr>
          <w:jc w:val="center"/>
        </w:trPr>
        <w:tc>
          <w:tcPr>
            <w:tcW w:w="2689" w:type="dxa"/>
            <w:vMerge/>
          </w:tcPr>
          <w:p w14:paraId="7700E8FA" w14:textId="77777777" w:rsidR="001E5AA9" w:rsidRPr="006554AD" w:rsidRDefault="001E5AA9" w:rsidP="00007410">
            <w:pPr>
              <w:autoSpaceDE w:val="0"/>
              <w:autoSpaceDN w:val="0"/>
              <w:adjustRightInd w:val="0"/>
              <w:spacing w:after="0" w:line="240" w:lineRule="auto"/>
              <w:rPr>
                <w:rFonts w:ascii="Constantia" w:hAnsi="Constantia" w:cstheme="majorBidi"/>
              </w:rPr>
            </w:pPr>
          </w:p>
        </w:tc>
        <w:tc>
          <w:tcPr>
            <w:tcW w:w="1984" w:type="dxa"/>
            <w:gridSpan w:val="2"/>
            <w:shd w:val="clear" w:color="auto" w:fill="D9E2F3" w:themeFill="accent1" w:themeFillTint="33"/>
          </w:tcPr>
          <w:p w14:paraId="78F6A7CB" w14:textId="77777777" w:rsidR="001E5AA9" w:rsidRPr="006554AD" w:rsidRDefault="001E5AA9" w:rsidP="00007410">
            <w:pPr>
              <w:autoSpaceDE w:val="0"/>
              <w:autoSpaceDN w:val="0"/>
              <w:adjustRightInd w:val="0"/>
              <w:spacing w:after="0" w:line="240" w:lineRule="auto"/>
              <w:rPr>
                <w:rFonts w:ascii="Constantia" w:hAnsi="Constantia" w:cstheme="majorBidi"/>
                <w:b/>
              </w:rPr>
            </w:pPr>
            <w:r w:rsidRPr="006554AD">
              <w:rPr>
                <w:rFonts w:ascii="Constantia" w:hAnsi="Constantia" w:cstheme="majorBidi"/>
                <w:b/>
              </w:rPr>
              <w:t>CP-MK</w:t>
            </w:r>
          </w:p>
        </w:tc>
        <w:tc>
          <w:tcPr>
            <w:tcW w:w="9043" w:type="dxa"/>
            <w:gridSpan w:val="4"/>
            <w:shd w:val="clear" w:color="auto" w:fill="D9E2F3" w:themeFill="accent1" w:themeFillTint="33"/>
          </w:tcPr>
          <w:p w14:paraId="29900305" w14:textId="77777777" w:rsidR="001E5AA9" w:rsidRPr="006554AD" w:rsidRDefault="001E5AA9" w:rsidP="00007410">
            <w:pPr>
              <w:spacing w:after="0" w:line="240" w:lineRule="auto"/>
              <w:rPr>
                <w:rFonts w:ascii="Constantia" w:hAnsi="Constantia" w:cstheme="majorBidi"/>
                <w:lang w:eastAsia="id-ID"/>
              </w:rPr>
            </w:pPr>
            <w:r w:rsidRPr="006554AD">
              <w:rPr>
                <w:rFonts w:ascii="Constantia" w:hAnsi="Constantia" w:cstheme="majorBidi"/>
                <w:b/>
                <w:lang w:eastAsia="id-ID"/>
              </w:rPr>
              <w:t>Capaian Pembelajaran Mata Kuliah</w:t>
            </w:r>
          </w:p>
        </w:tc>
      </w:tr>
      <w:tr w:rsidR="001E5AA9" w:rsidRPr="006554AD" w14:paraId="7518C934" w14:textId="77777777" w:rsidTr="001E5AA9">
        <w:trPr>
          <w:jc w:val="center"/>
        </w:trPr>
        <w:tc>
          <w:tcPr>
            <w:tcW w:w="2689" w:type="dxa"/>
            <w:vMerge/>
          </w:tcPr>
          <w:p w14:paraId="505FB60C" w14:textId="77777777" w:rsidR="001E5AA9" w:rsidRPr="006554AD" w:rsidRDefault="001E5AA9" w:rsidP="00007410">
            <w:pPr>
              <w:autoSpaceDE w:val="0"/>
              <w:autoSpaceDN w:val="0"/>
              <w:adjustRightInd w:val="0"/>
              <w:spacing w:after="0" w:line="240" w:lineRule="auto"/>
              <w:rPr>
                <w:rFonts w:ascii="Constantia" w:hAnsi="Constantia" w:cstheme="majorBidi"/>
              </w:rPr>
            </w:pPr>
          </w:p>
        </w:tc>
        <w:tc>
          <w:tcPr>
            <w:tcW w:w="1984" w:type="dxa"/>
            <w:gridSpan w:val="2"/>
            <w:shd w:val="clear" w:color="auto" w:fill="auto"/>
          </w:tcPr>
          <w:p w14:paraId="621A352A" w14:textId="77777777" w:rsidR="001E5AA9" w:rsidRPr="006554AD" w:rsidRDefault="001E5AA9" w:rsidP="001E5AA9">
            <w:pPr>
              <w:spacing w:after="0" w:line="240" w:lineRule="auto"/>
              <w:jc w:val="both"/>
              <w:rPr>
                <w:rFonts w:ascii="Constantia" w:hAnsi="Constantia" w:cstheme="majorBidi"/>
                <w:bCs/>
                <w:noProof/>
                <w:lang w:eastAsia="id-ID"/>
              </w:rPr>
            </w:pPr>
            <w:r w:rsidRPr="006554AD">
              <w:rPr>
                <w:rFonts w:ascii="Constantia" w:hAnsi="Constantia" w:cstheme="majorBidi"/>
                <w:bCs/>
                <w:noProof/>
                <w:lang w:eastAsia="id-ID"/>
              </w:rPr>
              <w:t>Sub-CPMK1</w:t>
            </w:r>
          </w:p>
          <w:p w14:paraId="22766C65" w14:textId="77777777" w:rsidR="001E5AA9" w:rsidRPr="006554AD" w:rsidRDefault="001E5AA9" w:rsidP="001E5AA9">
            <w:pPr>
              <w:spacing w:after="0" w:line="240" w:lineRule="auto"/>
              <w:jc w:val="both"/>
              <w:rPr>
                <w:rFonts w:ascii="Constantia" w:hAnsi="Constantia" w:cstheme="majorBidi"/>
                <w:b/>
                <w:noProof/>
                <w:lang w:eastAsia="id-ID"/>
              </w:rPr>
            </w:pPr>
          </w:p>
          <w:p w14:paraId="342913E4" w14:textId="77777777" w:rsidR="001E5AA9" w:rsidRPr="006554AD" w:rsidRDefault="001E5AA9" w:rsidP="001E5AA9">
            <w:pPr>
              <w:spacing w:after="0" w:line="240" w:lineRule="auto"/>
              <w:jc w:val="both"/>
              <w:rPr>
                <w:rFonts w:ascii="Constantia" w:hAnsi="Constantia" w:cstheme="majorBidi"/>
                <w:bCs/>
                <w:noProof/>
                <w:lang w:eastAsia="id-ID"/>
              </w:rPr>
            </w:pPr>
            <w:r w:rsidRPr="006554AD">
              <w:rPr>
                <w:rFonts w:ascii="Constantia" w:hAnsi="Constantia" w:cstheme="majorBidi"/>
                <w:bCs/>
                <w:noProof/>
                <w:lang w:eastAsia="id-ID"/>
              </w:rPr>
              <w:t>Sub-CPMK2</w:t>
            </w:r>
          </w:p>
          <w:p w14:paraId="26ECEA52" w14:textId="77777777" w:rsidR="001E5AA9" w:rsidRPr="006554AD" w:rsidRDefault="001E5AA9" w:rsidP="001E5AA9">
            <w:pPr>
              <w:spacing w:after="0" w:line="240" w:lineRule="auto"/>
              <w:jc w:val="both"/>
              <w:rPr>
                <w:rFonts w:ascii="Constantia" w:hAnsi="Constantia" w:cstheme="majorBidi"/>
                <w:bCs/>
                <w:noProof/>
                <w:lang w:eastAsia="id-ID"/>
              </w:rPr>
            </w:pPr>
          </w:p>
          <w:p w14:paraId="69E6131E" w14:textId="77777777" w:rsidR="001E5AA9" w:rsidRPr="006554AD" w:rsidRDefault="001E5AA9" w:rsidP="001E5AA9">
            <w:pPr>
              <w:spacing w:after="0" w:line="240" w:lineRule="auto"/>
              <w:jc w:val="both"/>
              <w:rPr>
                <w:rFonts w:ascii="Constantia" w:hAnsi="Constantia" w:cstheme="majorBidi"/>
                <w:bCs/>
                <w:noProof/>
                <w:lang w:eastAsia="id-ID"/>
              </w:rPr>
            </w:pPr>
            <w:r w:rsidRPr="006554AD">
              <w:rPr>
                <w:rFonts w:ascii="Constantia" w:hAnsi="Constantia" w:cstheme="majorBidi"/>
                <w:bCs/>
                <w:noProof/>
                <w:lang w:eastAsia="id-ID"/>
              </w:rPr>
              <w:t>Sub-CPMK3</w:t>
            </w:r>
          </w:p>
          <w:p w14:paraId="3A78631B" w14:textId="77777777" w:rsidR="001E5AA9" w:rsidRPr="006554AD" w:rsidRDefault="001E5AA9" w:rsidP="001E5AA9">
            <w:pPr>
              <w:spacing w:after="0" w:line="240" w:lineRule="auto"/>
              <w:jc w:val="both"/>
              <w:rPr>
                <w:rFonts w:ascii="Constantia" w:hAnsi="Constantia" w:cstheme="majorBidi"/>
                <w:bCs/>
                <w:noProof/>
                <w:lang w:eastAsia="id-ID"/>
              </w:rPr>
            </w:pPr>
            <w:r w:rsidRPr="006554AD">
              <w:rPr>
                <w:rFonts w:ascii="Constantia" w:hAnsi="Constantia" w:cstheme="majorBidi"/>
                <w:bCs/>
                <w:noProof/>
                <w:lang w:eastAsia="id-ID"/>
              </w:rPr>
              <w:t>Sub-CPMK4</w:t>
            </w:r>
          </w:p>
          <w:p w14:paraId="377ECA4B" w14:textId="77777777" w:rsidR="001E5AA9" w:rsidRPr="006554AD" w:rsidRDefault="001E5AA9" w:rsidP="001E5AA9">
            <w:pPr>
              <w:spacing w:after="0" w:line="240" w:lineRule="auto"/>
              <w:jc w:val="both"/>
              <w:rPr>
                <w:rFonts w:ascii="Constantia" w:hAnsi="Constantia" w:cstheme="majorBidi"/>
                <w:bCs/>
                <w:noProof/>
                <w:lang w:eastAsia="id-ID"/>
              </w:rPr>
            </w:pPr>
            <w:r w:rsidRPr="006554AD">
              <w:rPr>
                <w:rFonts w:ascii="Constantia" w:hAnsi="Constantia" w:cstheme="majorBidi"/>
                <w:bCs/>
                <w:noProof/>
                <w:lang w:eastAsia="id-ID"/>
              </w:rPr>
              <w:t>Sub-CPMK5</w:t>
            </w:r>
          </w:p>
          <w:p w14:paraId="16235DAA" w14:textId="77777777" w:rsidR="001E5AA9" w:rsidRPr="006554AD" w:rsidRDefault="001E5AA9" w:rsidP="001E5AA9">
            <w:pPr>
              <w:spacing w:after="0" w:line="240" w:lineRule="auto"/>
              <w:jc w:val="both"/>
              <w:rPr>
                <w:rFonts w:ascii="Constantia" w:hAnsi="Constantia" w:cstheme="majorBidi"/>
                <w:bCs/>
                <w:noProof/>
                <w:lang w:eastAsia="id-ID"/>
              </w:rPr>
            </w:pPr>
            <w:r w:rsidRPr="006554AD">
              <w:rPr>
                <w:rFonts w:ascii="Constantia" w:hAnsi="Constantia" w:cstheme="majorBidi"/>
                <w:bCs/>
                <w:noProof/>
                <w:lang w:eastAsia="id-ID"/>
              </w:rPr>
              <w:t>Sub-CPMK6</w:t>
            </w:r>
          </w:p>
          <w:p w14:paraId="65CD01FF" w14:textId="77777777" w:rsidR="001E5AA9" w:rsidRPr="006554AD" w:rsidRDefault="001E5AA9" w:rsidP="001E5AA9">
            <w:pPr>
              <w:spacing w:after="0" w:line="240" w:lineRule="auto"/>
              <w:jc w:val="both"/>
              <w:rPr>
                <w:rFonts w:ascii="Constantia" w:hAnsi="Constantia" w:cstheme="majorBidi"/>
                <w:bCs/>
                <w:noProof/>
                <w:lang w:eastAsia="id-ID"/>
              </w:rPr>
            </w:pPr>
            <w:r w:rsidRPr="006554AD">
              <w:rPr>
                <w:rFonts w:ascii="Constantia" w:hAnsi="Constantia" w:cstheme="majorBidi"/>
                <w:bCs/>
                <w:noProof/>
                <w:lang w:eastAsia="id-ID"/>
              </w:rPr>
              <w:t>Sub-CPMK7</w:t>
            </w:r>
          </w:p>
          <w:p w14:paraId="04D2792B" w14:textId="77777777" w:rsidR="001E5AA9" w:rsidRPr="006554AD" w:rsidRDefault="001E5AA9" w:rsidP="001E5AA9">
            <w:pPr>
              <w:spacing w:after="0" w:line="240" w:lineRule="auto"/>
              <w:jc w:val="both"/>
              <w:rPr>
                <w:rFonts w:ascii="Constantia" w:hAnsi="Constantia" w:cstheme="majorBidi"/>
                <w:bCs/>
                <w:noProof/>
                <w:lang w:eastAsia="id-ID"/>
              </w:rPr>
            </w:pPr>
            <w:r w:rsidRPr="006554AD">
              <w:rPr>
                <w:rFonts w:ascii="Constantia" w:hAnsi="Constantia" w:cstheme="majorBidi"/>
                <w:bCs/>
                <w:noProof/>
                <w:lang w:eastAsia="id-ID"/>
              </w:rPr>
              <w:t>Sub-CPMK8</w:t>
            </w:r>
          </w:p>
          <w:p w14:paraId="197F1ED2" w14:textId="77777777" w:rsidR="001E5AA9" w:rsidRPr="006554AD" w:rsidRDefault="001E5AA9" w:rsidP="001E5AA9">
            <w:pPr>
              <w:spacing w:after="0" w:line="240" w:lineRule="auto"/>
              <w:jc w:val="both"/>
              <w:rPr>
                <w:rFonts w:ascii="Constantia" w:hAnsi="Constantia" w:cstheme="majorBidi"/>
                <w:bCs/>
                <w:noProof/>
                <w:lang w:eastAsia="id-ID"/>
              </w:rPr>
            </w:pPr>
            <w:r w:rsidRPr="006554AD">
              <w:rPr>
                <w:rFonts w:ascii="Constantia" w:hAnsi="Constantia" w:cstheme="majorBidi"/>
                <w:bCs/>
                <w:noProof/>
                <w:lang w:eastAsia="id-ID"/>
              </w:rPr>
              <w:t>Sub-CPMK9</w:t>
            </w:r>
          </w:p>
          <w:p w14:paraId="3CCE1A9B" w14:textId="77777777" w:rsidR="001E5AA9" w:rsidRPr="006554AD" w:rsidRDefault="001E5AA9" w:rsidP="001E5AA9">
            <w:pPr>
              <w:spacing w:after="0" w:line="240" w:lineRule="auto"/>
              <w:jc w:val="both"/>
              <w:rPr>
                <w:rFonts w:ascii="Constantia" w:hAnsi="Constantia" w:cstheme="majorBidi"/>
                <w:bCs/>
                <w:noProof/>
                <w:lang w:eastAsia="id-ID"/>
              </w:rPr>
            </w:pPr>
          </w:p>
          <w:p w14:paraId="49DF8E9D" w14:textId="77777777" w:rsidR="001E5AA9" w:rsidRPr="006554AD" w:rsidRDefault="001E5AA9" w:rsidP="001E5AA9">
            <w:pPr>
              <w:spacing w:after="0" w:line="240" w:lineRule="auto"/>
              <w:jc w:val="both"/>
              <w:rPr>
                <w:rFonts w:ascii="Constantia" w:hAnsi="Constantia" w:cstheme="majorBidi"/>
                <w:bCs/>
                <w:noProof/>
                <w:lang w:eastAsia="id-ID"/>
              </w:rPr>
            </w:pPr>
          </w:p>
          <w:p w14:paraId="206F02DD" w14:textId="77777777" w:rsidR="001E5AA9" w:rsidRPr="006554AD" w:rsidRDefault="001E5AA9" w:rsidP="001E5AA9">
            <w:pPr>
              <w:spacing w:after="0" w:line="240" w:lineRule="auto"/>
              <w:jc w:val="both"/>
              <w:rPr>
                <w:rFonts w:ascii="Constantia" w:hAnsi="Constantia" w:cstheme="majorBidi"/>
                <w:bCs/>
                <w:noProof/>
                <w:lang w:eastAsia="id-ID"/>
              </w:rPr>
            </w:pPr>
          </w:p>
          <w:p w14:paraId="5DCDAC5A" w14:textId="77777777" w:rsidR="001E5AA9" w:rsidRPr="006554AD" w:rsidRDefault="001E5AA9" w:rsidP="001E5AA9">
            <w:pPr>
              <w:spacing w:after="0" w:line="240" w:lineRule="auto"/>
              <w:jc w:val="both"/>
              <w:rPr>
                <w:rFonts w:ascii="Constantia" w:hAnsi="Constantia" w:cstheme="majorBidi"/>
                <w:bCs/>
                <w:noProof/>
                <w:lang w:eastAsia="id-ID"/>
              </w:rPr>
            </w:pPr>
            <w:r w:rsidRPr="006554AD">
              <w:rPr>
                <w:rFonts w:ascii="Constantia" w:hAnsi="Constantia" w:cstheme="majorBidi"/>
                <w:bCs/>
                <w:noProof/>
                <w:lang w:eastAsia="id-ID"/>
              </w:rPr>
              <w:t>Sub-CPMK10</w:t>
            </w:r>
          </w:p>
          <w:p w14:paraId="3659F141" w14:textId="77777777" w:rsidR="001E5AA9" w:rsidRPr="006554AD" w:rsidRDefault="001E5AA9" w:rsidP="001E5AA9">
            <w:pPr>
              <w:spacing w:after="0" w:line="240" w:lineRule="auto"/>
              <w:jc w:val="both"/>
              <w:rPr>
                <w:rFonts w:ascii="Constantia" w:hAnsi="Constantia" w:cstheme="majorBidi"/>
                <w:bCs/>
                <w:noProof/>
                <w:lang w:eastAsia="id-ID"/>
              </w:rPr>
            </w:pPr>
            <w:r w:rsidRPr="006554AD">
              <w:rPr>
                <w:rFonts w:ascii="Constantia" w:hAnsi="Constantia" w:cstheme="majorBidi"/>
                <w:bCs/>
                <w:noProof/>
                <w:lang w:eastAsia="id-ID"/>
              </w:rPr>
              <w:t>Sub-CPMK11</w:t>
            </w:r>
          </w:p>
          <w:p w14:paraId="33892E6B" w14:textId="77777777" w:rsidR="001E5AA9" w:rsidRPr="006554AD" w:rsidRDefault="001E5AA9" w:rsidP="001E5AA9">
            <w:pPr>
              <w:spacing w:after="0" w:line="240" w:lineRule="auto"/>
              <w:jc w:val="both"/>
              <w:rPr>
                <w:rFonts w:ascii="Constantia" w:hAnsi="Constantia" w:cstheme="majorBidi"/>
                <w:bCs/>
                <w:noProof/>
                <w:lang w:eastAsia="id-ID"/>
              </w:rPr>
            </w:pPr>
          </w:p>
          <w:p w14:paraId="30C6969D" w14:textId="77777777" w:rsidR="001E5AA9" w:rsidRPr="006554AD" w:rsidRDefault="001E5AA9" w:rsidP="001E5AA9">
            <w:pPr>
              <w:spacing w:after="0" w:line="240" w:lineRule="auto"/>
              <w:jc w:val="both"/>
              <w:rPr>
                <w:rFonts w:ascii="Constantia" w:hAnsi="Constantia" w:cstheme="majorBidi"/>
                <w:b/>
                <w:noProof/>
                <w:lang w:eastAsia="id-ID"/>
              </w:rPr>
            </w:pPr>
            <w:r w:rsidRPr="006554AD">
              <w:rPr>
                <w:rFonts w:ascii="Constantia" w:hAnsi="Constantia" w:cstheme="majorBidi"/>
                <w:bCs/>
                <w:noProof/>
                <w:lang w:eastAsia="id-ID"/>
              </w:rPr>
              <w:t>Sub-CPMK12</w:t>
            </w:r>
          </w:p>
          <w:p w14:paraId="02D7CB8C" w14:textId="4D8CD369" w:rsidR="001E5AA9" w:rsidRPr="006554AD" w:rsidRDefault="001E5AA9" w:rsidP="001E5AA9">
            <w:pPr>
              <w:autoSpaceDE w:val="0"/>
              <w:autoSpaceDN w:val="0"/>
              <w:adjustRightInd w:val="0"/>
              <w:spacing w:after="0" w:line="240" w:lineRule="auto"/>
              <w:rPr>
                <w:rFonts w:ascii="Constantia" w:hAnsi="Constantia" w:cstheme="majorBidi"/>
                <w:b/>
              </w:rPr>
            </w:pPr>
            <w:r w:rsidRPr="006554AD">
              <w:rPr>
                <w:rFonts w:ascii="Constantia" w:hAnsi="Constantia" w:cstheme="majorBidi"/>
                <w:bCs/>
                <w:noProof/>
                <w:lang w:eastAsia="id-ID"/>
              </w:rPr>
              <w:t>Sub-CPMK13</w:t>
            </w:r>
          </w:p>
        </w:tc>
        <w:tc>
          <w:tcPr>
            <w:tcW w:w="9043" w:type="dxa"/>
            <w:gridSpan w:val="4"/>
            <w:shd w:val="clear" w:color="auto" w:fill="auto"/>
          </w:tcPr>
          <w:p w14:paraId="06A90FAC" w14:textId="77777777" w:rsidR="001E5AA9" w:rsidRPr="006554AD" w:rsidRDefault="001E5AA9" w:rsidP="001E5AA9">
            <w:pPr>
              <w:spacing w:after="0" w:line="240" w:lineRule="auto"/>
              <w:jc w:val="both"/>
              <w:rPr>
                <w:rFonts w:ascii="Constantia" w:hAnsi="Constantia" w:cstheme="majorBidi"/>
                <w:bCs/>
                <w:noProof/>
                <w:lang w:eastAsia="id-ID"/>
              </w:rPr>
            </w:pPr>
            <w:r w:rsidRPr="006554AD">
              <w:rPr>
                <w:rFonts w:ascii="Constantia" w:hAnsi="Constantia" w:cstheme="majorBidi"/>
              </w:rPr>
              <w:t>Mampu memahami tata tertib dan disiplin perkuliahan, materi yang akan dibahas, penentuan tugas, metode belajar, dan sistem penilaian.</w:t>
            </w:r>
          </w:p>
          <w:p w14:paraId="1ECAED1D" w14:textId="77777777" w:rsidR="001E5AA9" w:rsidRPr="006554AD" w:rsidRDefault="001E5AA9" w:rsidP="001E5AA9">
            <w:pPr>
              <w:spacing w:after="0" w:line="240" w:lineRule="auto"/>
              <w:jc w:val="both"/>
              <w:rPr>
                <w:rFonts w:ascii="Constantia" w:hAnsi="Constantia" w:cstheme="majorBidi"/>
              </w:rPr>
            </w:pPr>
            <w:r w:rsidRPr="006554AD">
              <w:rPr>
                <w:rFonts w:ascii="Constantia" w:hAnsi="Constantia" w:cstheme="majorBidi"/>
              </w:rPr>
              <w:t>Mampu memahami bacaan Idh-Har Halqi, Idh-Har Halqi, Idh-Gham Bi-Ghunnah, Idh-Gham Bila Ghunnah, Iqlab, dan Ikhfaa’ Haqiqi</w:t>
            </w:r>
          </w:p>
          <w:p w14:paraId="69F72AC7" w14:textId="77777777" w:rsidR="001E5AA9" w:rsidRPr="006554AD" w:rsidRDefault="001E5AA9" w:rsidP="001E5AA9">
            <w:pPr>
              <w:spacing w:after="0" w:line="240" w:lineRule="auto"/>
              <w:jc w:val="both"/>
              <w:rPr>
                <w:rFonts w:ascii="Constantia" w:hAnsi="Constantia" w:cstheme="majorBidi"/>
              </w:rPr>
            </w:pPr>
            <w:r w:rsidRPr="006554AD">
              <w:rPr>
                <w:rFonts w:ascii="Constantia" w:hAnsi="Constantia" w:cstheme="majorBidi"/>
              </w:rPr>
              <w:t>Mampu memahami bacaan Ikhfaa’ Syafawi, Id-Gham Mimi, Idh-Har Syafawi</w:t>
            </w:r>
          </w:p>
          <w:p w14:paraId="4A310BCE" w14:textId="77777777" w:rsidR="001E5AA9" w:rsidRPr="006554AD" w:rsidRDefault="001E5AA9" w:rsidP="001E5AA9">
            <w:pPr>
              <w:spacing w:after="0" w:line="240" w:lineRule="auto"/>
              <w:jc w:val="both"/>
              <w:rPr>
                <w:rFonts w:ascii="Constantia" w:hAnsi="Constantia" w:cstheme="majorBidi"/>
              </w:rPr>
            </w:pPr>
            <w:r w:rsidRPr="006554AD">
              <w:rPr>
                <w:rFonts w:ascii="Constantia" w:hAnsi="Constantia" w:cstheme="majorBidi"/>
              </w:rPr>
              <w:t>Mampu memahami bacaan Ghunnah</w:t>
            </w:r>
          </w:p>
          <w:p w14:paraId="569EACCF" w14:textId="77777777" w:rsidR="001E5AA9" w:rsidRPr="006554AD" w:rsidRDefault="001E5AA9" w:rsidP="001E5AA9">
            <w:pPr>
              <w:spacing w:after="0" w:line="240" w:lineRule="auto"/>
              <w:jc w:val="both"/>
              <w:rPr>
                <w:rFonts w:ascii="Constantia" w:hAnsi="Constantia" w:cstheme="majorBidi"/>
              </w:rPr>
            </w:pPr>
            <w:r w:rsidRPr="006554AD">
              <w:rPr>
                <w:rFonts w:ascii="Constantia" w:hAnsi="Constantia" w:cstheme="majorBidi"/>
              </w:rPr>
              <w:t>Mampu memahami bacaan Idh-Har Qomariyah dan Id-Gham Syamsiyah</w:t>
            </w:r>
          </w:p>
          <w:p w14:paraId="20586C46" w14:textId="77777777" w:rsidR="001E5AA9" w:rsidRPr="006554AD" w:rsidRDefault="001E5AA9" w:rsidP="001E5AA9">
            <w:pPr>
              <w:spacing w:after="0" w:line="240" w:lineRule="auto"/>
              <w:jc w:val="both"/>
              <w:rPr>
                <w:rFonts w:ascii="Constantia" w:hAnsi="Constantia" w:cstheme="majorBidi"/>
              </w:rPr>
            </w:pPr>
            <w:r w:rsidRPr="006554AD">
              <w:rPr>
                <w:rFonts w:ascii="Constantia" w:hAnsi="Constantia" w:cstheme="majorBidi"/>
              </w:rPr>
              <w:t>Mampu memahami bacaan Id-Gham Mutamatsilain</w:t>
            </w:r>
          </w:p>
          <w:p w14:paraId="7B3E828E" w14:textId="77777777" w:rsidR="001E5AA9" w:rsidRPr="006554AD" w:rsidRDefault="001E5AA9" w:rsidP="001E5AA9">
            <w:pPr>
              <w:spacing w:after="0" w:line="240" w:lineRule="auto"/>
              <w:jc w:val="both"/>
              <w:rPr>
                <w:rFonts w:ascii="Constantia" w:hAnsi="Constantia" w:cstheme="majorBidi"/>
              </w:rPr>
            </w:pPr>
            <w:r w:rsidRPr="006554AD">
              <w:rPr>
                <w:rFonts w:ascii="Constantia" w:hAnsi="Constantia" w:cstheme="majorBidi"/>
              </w:rPr>
              <w:t>Mampu memahami bacaan Id-Gham Mutaqaribain</w:t>
            </w:r>
          </w:p>
          <w:p w14:paraId="28238C94" w14:textId="77777777" w:rsidR="001E5AA9" w:rsidRPr="006554AD" w:rsidRDefault="001E5AA9" w:rsidP="001E5AA9">
            <w:pPr>
              <w:spacing w:after="0" w:line="240" w:lineRule="auto"/>
              <w:jc w:val="both"/>
              <w:rPr>
                <w:rFonts w:ascii="Constantia" w:hAnsi="Constantia" w:cstheme="majorBidi"/>
              </w:rPr>
            </w:pPr>
            <w:r w:rsidRPr="006554AD">
              <w:rPr>
                <w:rFonts w:ascii="Constantia" w:hAnsi="Constantia" w:cstheme="majorBidi"/>
              </w:rPr>
              <w:t>Mampu memahami bacaan Id-Gham Mutajanisain</w:t>
            </w:r>
          </w:p>
          <w:p w14:paraId="76D4E181" w14:textId="77777777" w:rsidR="001E5AA9" w:rsidRPr="006554AD" w:rsidRDefault="001E5AA9" w:rsidP="001E5AA9">
            <w:pPr>
              <w:spacing w:after="0" w:line="240" w:lineRule="auto"/>
              <w:jc w:val="both"/>
              <w:rPr>
                <w:rFonts w:ascii="Constantia" w:hAnsi="Constantia" w:cstheme="majorBidi"/>
              </w:rPr>
            </w:pPr>
            <w:r w:rsidRPr="006554AD">
              <w:rPr>
                <w:rFonts w:ascii="Constantia" w:hAnsi="Constantia" w:cstheme="majorBidi"/>
              </w:rPr>
              <w:t>Mampu memahami bacaan Mad Thabi’ie, Mad Wajib Muttasil, Mad Jaiz Munfazil, Mad Lazim Mutsaqqal Kilmi, Mad Lazim Mukhafaf Kilmi, Mad Layin, Mad ‘Aridl Lissukun, Mad Shilah Qashirah, Mad Shila Thawilah, Mad ‘Iwadl, Mad Badal, Mad Laim Harfi Musyabba, Mad Lazim Harfi Mukhaffaf, Mad Tamkien, dan Mad Farq</w:t>
            </w:r>
          </w:p>
          <w:p w14:paraId="5FDC069A" w14:textId="77777777" w:rsidR="001E5AA9" w:rsidRPr="006554AD" w:rsidRDefault="001E5AA9" w:rsidP="001E5AA9">
            <w:pPr>
              <w:spacing w:after="0" w:line="240" w:lineRule="auto"/>
              <w:jc w:val="both"/>
              <w:rPr>
                <w:rFonts w:ascii="Constantia" w:hAnsi="Constantia" w:cstheme="majorBidi"/>
              </w:rPr>
            </w:pPr>
            <w:r w:rsidRPr="006554AD">
              <w:rPr>
                <w:rFonts w:ascii="Constantia" w:hAnsi="Constantia" w:cstheme="majorBidi"/>
              </w:rPr>
              <w:t>Mampu memahami bacaan Laam Mufakhamah dan Laam Muraqqaqah</w:t>
            </w:r>
          </w:p>
          <w:p w14:paraId="16F61BA3" w14:textId="77777777" w:rsidR="001E5AA9" w:rsidRPr="006554AD" w:rsidRDefault="001E5AA9" w:rsidP="001E5AA9">
            <w:pPr>
              <w:spacing w:after="0" w:line="240" w:lineRule="auto"/>
              <w:jc w:val="both"/>
              <w:rPr>
                <w:rFonts w:ascii="Constantia" w:hAnsi="Constantia" w:cstheme="majorBidi"/>
              </w:rPr>
            </w:pPr>
            <w:r w:rsidRPr="006554AD">
              <w:rPr>
                <w:rFonts w:ascii="Constantia" w:hAnsi="Constantia" w:cstheme="majorBidi"/>
              </w:rPr>
              <w:t>Mampu memahami bacaan Ra’ Mufakhamah, Ra’ Muraqqarah, dan Ra’ yang boleh dibaca tebal atau tipis</w:t>
            </w:r>
          </w:p>
          <w:p w14:paraId="7A8EFFF2" w14:textId="77777777" w:rsidR="001E5AA9" w:rsidRPr="006554AD" w:rsidRDefault="001E5AA9" w:rsidP="001E5AA9">
            <w:pPr>
              <w:spacing w:after="0" w:line="240" w:lineRule="auto"/>
              <w:jc w:val="both"/>
              <w:rPr>
                <w:rFonts w:ascii="Constantia" w:hAnsi="Constantia" w:cstheme="majorBidi"/>
              </w:rPr>
            </w:pPr>
            <w:r w:rsidRPr="006554AD">
              <w:rPr>
                <w:rFonts w:ascii="Constantia" w:hAnsi="Constantia" w:cstheme="majorBidi"/>
              </w:rPr>
              <w:t>Mampu memahami bacaan Qalqalah Sughra dan Qalqalah Kubra</w:t>
            </w:r>
          </w:p>
          <w:p w14:paraId="2BA85D87" w14:textId="5AFDEEE8" w:rsidR="001E5AA9" w:rsidRPr="006554AD" w:rsidRDefault="001E5AA9" w:rsidP="001E5AA9">
            <w:pPr>
              <w:spacing w:after="0" w:line="240" w:lineRule="auto"/>
              <w:rPr>
                <w:rFonts w:ascii="Constantia" w:hAnsi="Constantia" w:cstheme="majorBidi"/>
                <w:b/>
                <w:lang w:eastAsia="id-ID"/>
              </w:rPr>
            </w:pPr>
            <w:r w:rsidRPr="006554AD">
              <w:rPr>
                <w:rFonts w:ascii="Constantia" w:hAnsi="Constantia" w:cstheme="majorBidi"/>
              </w:rPr>
              <w:t>Mampu memahami bacaan Waqaf</w:t>
            </w:r>
          </w:p>
        </w:tc>
      </w:tr>
      <w:tr w:rsidR="00AC47E4" w:rsidRPr="006554AD" w14:paraId="192EF309" w14:textId="77777777" w:rsidTr="009D74F4">
        <w:trPr>
          <w:jc w:val="center"/>
        </w:trPr>
        <w:tc>
          <w:tcPr>
            <w:tcW w:w="2689" w:type="dxa"/>
          </w:tcPr>
          <w:p w14:paraId="19D9EFEA" w14:textId="77777777" w:rsidR="00AC47E4" w:rsidRPr="006554AD" w:rsidRDefault="00AC47E4" w:rsidP="00007410">
            <w:pPr>
              <w:autoSpaceDE w:val="0"/>
              <w:autoSpaceDN w:val="0"/>
              <w:adjustRightInd w:val="0"/>
              <w:spacing w:after="0" w:line="240" w:lineRule="auto"/>
              <w:rPr>
                <w:rFonts w:ascii="Constantia" w:hAnsi="Constantia" w:cstheme="majorBidi"/>
              </w:rPr>
            </w:pPr>
            <w:r w:rsidRPr="006554AD">
              <w:rPr>
                <w:rFonts w:ascii="Constantia" w:hAnsi="Constantia" w:cstheme="majorBidi"/>
              </w:rPr>
              <w:lastRenderedPageBreak/>
              <w:t>Deskripsi Singkat MK</w:t>
            </w:r>
          </w:p>
        </w:tc>
        <w:tc>
          <w:tcPr>
            <w:tcW w:w="11027" w:type="dxa"/>
            <w:gridSpan w:val="6"/>
          </w:tcPr>
          <w:p w14:paraId="58D5B288" w14:textId="5CE7E7E1" w:rsidR="00AC47E4" w:rsidRPr="006554AD" w:rsidRDefault="00BA7557" w:rsidP="00007410">
            <w:pPr>
              <w:spacing w:after="0" w:line="240" w:lineRule="auto"/>
              <w:jc w:val="both"/>
              <w:rPr>
                <w:rFonts w:ascii="Constantia" w:eastAsia="Times New Roman" w:hAnsi="Constantia" w:cstheme="majorBidi"/>
              </w:rPr>
            </w:pPr>
            <w:r w:rsidRPr="006554AD">
              <w:rPr>
                <w:rFonts w:ascii="Constantia" w:hAnsi="Constantia" w:cstheme="majorBidi"/>
                <w:noProof/>
              </w:rPr>
              <w:t>Mata kuliah tahsin Al-Qiro’ah merupakan mata kuliah Program Studi Bahasa dan Sastra Arab. Mata kuliah ini akan memberikan kecakapan akademik berupa gambaran dan pelatihan pada mahasiswa untuk mengetahui ilmu tahsin Al-Qur’an. Mata kuliah ini membahas cara membaca Al-Qur’an sesuai dengan kaidah tajwid baik dan benar.</w:t>
            </w:r>
          </w:p>
        </w:tc>
      </w:tr>
      <w:tr w:rsidR="00AC47E4" w:rsidRPr="006554AD" w14:paraId="3CF79324" w14:textId="77777777" w:rsidTr="009D74F4">
        <w:trPr>
          <w:jc w:val="center"/>
        </w:trPr>
        <w:tc>
          <w:tcPr>
            <w:tcW w:w="2689" w:type="dxa"/>
          </w:tcPr>
          <w:p w14:paraId="392E5BC3" w14:textId="77777777" w:rsidR="00AC47E4" w:rsidRPr="006554AD" w:rsidRDefault="00AC47E4" w:rsidP="00007410">
            <w:pPr>
              <w:autoSpaceDE w:val="0"/>
              <w:autoSpaceDN w:val="0"/>
              <w:adjustRightInd w:val="0"/>
              <w:spacing w:after="0" w:line="240" w:lineRule="auto"/>
              <w:rPr>
                <w:rFonts w:ascii="Constantia" w:hAnsi="Constantia" w:cstheme="majorBidi"/>
              </w:rPr>
            </w:pPr>
            <w:r w:rsidRPr="006554AD">
              <w:rPr>
                <w:rFonts w:ascii="Constantia" w:hAnsi="Constantia" w:cstheme="majorBidi"/>
              </w:rPr>
              <w:t>Materi Pembelajaran/ Pokok Bahasan</w:t>
            </w:r>
          </w:p>
        </w:tc>
        <w:tc>
          <w:tcPr>
            <w:tcW w:w="11027" w:type="dxa"/>
            <w:gridSpan w:val="6"/>
          </w:tcPr>
          <w:p w14:paraId="2E682064" w14:textId="7497DF07" w:rsidR="00AC47E4" w:rsidRPr="006554AD" w:rsidRDefault="000C5AB8" w:rsidP="000C5AB8">
            <w:pPr>
              <w:pStyle w:val="ListParagraph"/>
              <w:numPr>
                <w:ilvl w:val="0"/>
                <w:numId w:val="4"/>
              </w:numPr>
              <w:spacing w:after="0" w:line="240" w:lineRule="auto"/>
              <w:ind w:left="379"/>
              <w:rPr>
                <w:rFonts w:ascii="Constantia" w:hAnsi="Constantia" w:cstheme="majorBidi"/>
              </w:rPr>
            </w:pPr>
            <w:r w:rsidRPr="006554AD">
              <w:rPr>
                <w:rFonts w:ascii="Constantia" w:hAnsi="Constantia" w:cstheme="majorBidi"/>
              </w:rPr>
              <w:t>Nun Sukun dan Tanwin</w:t>
            </w:r>
            <w:r w:rsidRPr="006554AD">
              <w:rPr>
                <w:rFonts w:ascii="Constantia" w:hAnsi="Constantia" w:cstheme="majorBidi" w:hint="cs"/>
                <w:rtl/>
              </w:rPr>
              <w:t xml:space="preserve"> </w:t>
            </w:r>
            <w:r w:rsidRPr="006554AD">
              <w:rPr>
                <w:rFonts w:asciiTheme="minorHAnsi" w:hAnsiTheme="minorHAnsi" w:cstheme="minorHAnsi"/>
                <w:rtl/>
              </w:rPr>
              <w:t>(</w:t>
            </w:r>
            <w:r w:rsidRPr="006554AD">
              <w:rPr>
                <w:rFonts w:asciiTheme="minorHAnsi" w:hAnsiTheme="minorHAnsi" w:cstheme="minorHAnsi" w:hint="cs"/>
                <w:rtl/>
              </w:rPr>
              <w:t>نْ ً - ٍ- ٌ</w:t>
            </w:r>
            <w:r w:rsidRPr="006554AD">
              <w:rPr>
                <w:rFonts w:asciiTheme="minorHAnsi" w:hAnsiTheme="minorHAnsi" w:cstheme="minorHAnsi"/>
                <w:rtl/>
              </w:rPr>
              <w:t>)</w:t>
            </w:r>
            <w:r w:rsidRPr="006554AD">
              <w:rPr>
                <w:rFonts w:asciiTheme="minorHAnsi" w:hAnsiTheme="minorHAnsi" w:cstheme="minorHAnsi" w:hint="cs"/>
                <w:rtl/>
              </w:rPr>
              <w:t xml:space="preserve"> </w:t>
            </w:r>
          </w:p>
          <w:p w14:paraId="3E9D930F" w14:textId="057610E1" w:rsidR="000C5AB8" w:rsidRPr="006554AD" w:rsidRDefault="000C5AB8" w:rsidP="000C5AB8">
            <w:pPr>
              <w:pStyle w:val="ListParagraph"/>
              <w:numPr>
                <w:ilvl w:val="0"/>
                <w:numId w:val="4"/>
              </w:numPr>
              <w:spacing w:after="0" w:line="240" w:lineRule="auto"/>
              <w:ind w:left="379"/>
              <w:rPr>
                <w:rFonts w:ascii="Constantia" w:hAnsi="Constantia" w:cstheme="majorBidi"/>
              </w:rPr>
            </w:pPr>
            <w:r w:rsidRPr="006554AD">
              <w:rPr>
                <w:rFonts w:ascii="Constantia" w:hAnsi="Constantia" w:cstheme="majorBidi"/>
              </w:rPr>
              <w:t>Miem Sukun</w:t>
            </w:r>
            <w:r w:rsidRPr="006554AD">
              <w:rPr>
                <w:rFonts w:ascii="Constantia" w:hAnsi="Constantia" w:cstheme="majorBidi" w:hint="cs"/>
                <w:rtl/>
              </w:rPr>
              <w:t xml:space="preserve"> </w:t>
            </w:r>
            <w:r w:rsidRPr="006554AD">
              <w:rPr>
                <w:rFonts w:asciiTheme="minorHAnsi" w:hAnsiTheme="minorHAnsi" w:cstheme="minorHAnsi"/>
                <w:rtl/>
              </w:rPr>
              <w:t>(</w:t>
            </w:r>
            <w:r w:rsidRPr="006554AD">
              <w:rPr>
                <w:rFonts w:asciiTheme="minorHAnsi" w:hAnsiTheme="minorHAnsi" w:cstheme="minorHAnsi" w:hint="cs"/>
                <w:rtl/>
              </w:rPr>
              <w:t>مْ</w:t>
            </w:r>
            <w:r w:rsidRPr="006554AD">
              <w:rPr>
                <w:rFonts w:asciiTheme="minorHAnsi" w:hAnsiTheme="minorHAnsi" w:cstheme="minorHAnsi"/>
                <w:rtl/>
              </w:rPr>
              <w:t>)</w:t>
            </w:r>
            <w:r w:rsidRPr="006554AD">
              <w:rPr>
                <w:rFonts w:asciiTheme="minorHAnsi" w:hAnsiTheme="minorHAnsi" w:cstheme="minorHAnsi" w:hint="cs"/>
                <w:rtl/>
              </w:rPr>
              <w:t xml:space="preserve"> </w:t>
            </w:r>
          </w:p>
          <w:p w14:paraId="6658EB19" w14:textId="590C15FD" w:rsidR="000C5AB8" w:rsidRPr="006554AD" w:rsidRDefault="000504EC" w:rsidP="000C5AB8">
            <w:pPr>
              <w:pStyle w:val="ListParagraph"/>
              <w:numPr>
                <w:ilvl w:val="0"/>
                <w:numId w:val="4"/>
              </w:numPr>
              <w:spacing w:after="0" w:line="240" w:lineRule="auto"/>
              <w:ind w:left="379"/>
              <w:rPr>
                <w:rFonts w:ascii="Constantia" w:hAnsi="Constantia" w:cstheme="majorBidi"/>
              </w:rPr>
            </w:pPr>
            <w:r w:rsidRPr="006554AD">
              <w:rPr>
                <w:rFonts w:ascii="Constantia" w:hAnsi="Constantia" w:cstheme="majorBidi"/>
              </w:rPr>
              <w:t>Hal Mim Tasydid dan Nun Tasydid</w:t>
            </w:r>
            <w:r w:rsidR="000C5AB8" w:rsidRPr="006554AD">
              <w:rPr>
                <w:rFonts w:ascii="Constantia" w:hAnsi="Constantia" w:cstheme="majorBidi" w:hint="cs"/>
                <w:rtl/>
              </w:rPr>
              <w:t xml:space="preserve"> </w:t>
            </w:r>
            <w:r w:rsidR="000C5AB8" w:rsidRPr="006554AD">
              <w:rPr>
                <w:rFonts w:asciiTheme="minorHAnsi" w:hAnsiTheme="minorHAnsi" w:cstheme="minorHAnsi"/>
                <w:rtl/>
              </w:rPr>
              <w:t>(</w:t>
            </w:r>
            <w:r w:rsidRPr="006554AD">
              <w:rPr>
                <w:rFonts w:asciiTheme="minorHAnsi" w:hAnsiTheme="minorHAnsi" w:cstheme="minorHAnsi" w:hint="cs"/>
                <w:rtl/>
              </w:rPr>
              <w:t>مّ نّ</w:t>
            </w:r>
            <w:r w:rsidR="000C5AB8" w:rsidRPr="006554AD">
              <w:rPr>
                <w:rFonts w:asciiTheme="minorHAnsi" w:hAnsiTheme="minorHAnsi" w:cstheme="minorHAnsi"/>
                <w:rtl/>
              </w:rPr>
              <w:t>)</w:t>
            </w:r>
            <w:r w:rsidR="000C5AB8" w:rsidRPr="006554AD">
              <w:rPr>
                <w:rFonts w:asciiTheme="minorHAnsi" w:hAnsiTheme="minorHAnsi" w:cstheme="minorHAnsi" w:hint="cs"/>
                <w:rtl/>
              </w:rPr>
              <w:t xml:space="preserve"> </w:t>
            </w:r>
          </w:p>
          <w:p w14:paraId="5EC3AD8A" w14:textId="5AEBB41B" w:rsidR="000C5AB8" w:rsidRPr="006554AD" w:rsidRDefault="000C5AB8" w:rsidP="000C5AB8">
            <w:pPr>
              <w:pStyle w:val="ListParagraph"/>
              <w:numPr>
                <w:ilvl w:val="0"/>
                <w:numId w:val="4"/>
              </w:numPr>
              <w:spacing w:after="0" w:line="240" w:lineRule="auto"/>
              <w:ind w:left="379"/>
              <w:rPr>
                <w:rFonts w:ascii="Constantia" w:hAnsi="Constantia" w:cstheme="majorBidi"/>
              </w:rPr>
            </w:pPr>
            <w:r w:rsidRPr="006554AD">
              <w:rPr>
                <w:rFonts w:ascii="Constantia" w:hAnsi="Constantia" w:cstheme="majorBidi"/>
              </w:rPr>
              <w:t>Laam Ta’rief</w:t>
            </w:r>
            <w:r w:rsidRPr="006554AD">
              <w:rPr>
                <w:rFonts w:ascii="Constantia" w:hAnsi="Constantia" w:cstheme="majorBidi" w:hint="cs"/>
                <w:rtl/>
              </w:rPr>
              <w:t xml:space="preserve"> </w:t>
            </w:r>
            <w:r w:rsidRPr="006554AD">
              <w:rPr>
                <w:rFonts w:asciiTheme="minorHAnsi" w:hAnsiTheme="minorHAnsi" w:cstheme="minorHAnsi"/>
                <w:rtl/>
              </w:rPr>
              <w:t>(</w:t>
            </w:r>
            <w:r w:rsidRPr="006554AD">
              <w:rPr>
                <w:rFonts w:asciiTheme="minorHAnsi" w:hAnsiTheme="minorHAnsi" w:cstheme="minorHAnsi" w:hint="cs"/>
                <w:rtl/>
              </w:rPr>
              <w:t>لاَمُ التَّعْرِيْف</w:t>
            </w:r>
            <w:r w:rsidRPr="006554AD">
              <w:rPr>
                <w:rFonts w:asciiTheme="minorHAnsi" w:hAnsiTheme="minorHAnsi" w:cstheme="minorHAnsi"/>
                <w:rtl/>
              </w:rPr>
              <w:t>)</w:t>
            </w:r>
            <w:r w:rsidRPr="006554AD">
              <w:rPr>
                <w:rFonts w:asciiTheme="minorHAnsi" w:hAnsiTheme="minorHAnsi" w:cstheme="minorHAnsi" w:hint="cs"/>
                <w:rtl/>
              </w:rPr>
              <w:t xml:space="preserve"> </w:t>
            </w:r>
          </w:p>
          <w:p w14:paraId="32F3CB85" w14:textId="3BF8FEBD" w:rsidR="000C5AB8" w:rsidRPr="006554AD" w:rsidRDefault="000C5AB8" w:rsidP="000C5AB8">
            <w:pPr>
              <w:pStyle w:val="ListParagraph"/>
              <w:numPr>
                <w:ilvl w:val="0"/>
                <w:numId w:val="4"/>
              </w:numPr>
              <w:spacing w:after="0" w:line="240" w:lineRule="auto"/>
              <w:ind w:left="379"/>
              <w:rPr>
                <w:rFonts w:ascii="Constantia" w:hAnsi="Constantia" w:cstheme="majorBidi"/>
              </w:rPr>
            </w:pPr>
            <w:r w:rsidRPr="006554AD">
              <w:rPr>
                <w:rFonts w:ascii="Constantia" w:hAnsi="Constantia" w:cstheme="majorBidi"/>
              </w:rPr>
              <w:t>Laam Tebal dan Tipis</w:t>
            </w:r>
            <w:r w:rsidRPr="006554AD">
              <w:rPr>
                <w:rFonts w:ascii="Constantia" w:hAnsi="Constantia" w:cstheme="majorBidi" w:hint="cs"/>
                <w:rtl/>
              </w:rPr>
              <w:t xml:space="preserve"> </w:t>
            </w:r>
            <w:r w:rsidRPr="006554AD">
              <w:rPr>
                <w:rFonts w:asciiTheme="minorHAnsi" w:hAnsiTheme="minorHAnsi" w:cstheme="minorHAnsi"/>
                <w:rtl/>
              </w:rPr>
              <w:t>(</w:t>
            </w:r>
            <w:r w:rsidRPr="006554AD">
              <w:rPr>
                <w:rFonts w:asciiTheme="minorHAnsi" w:hAnsiTheme="minorHAnsi" w:cstheme="minorHAnsi" w:hint="cs"/>
                <w:rtl/>
              </w:rPr>
              <w:t xml:space="preserve">لاَمُ </w:t>
            </w:r>
            <w:r w:rsidR="0076105A" w:rsidRPr="006554AD">
              <w:rPr>
                <w:rFonts w:asciiTheme="minorHAnsi" w:hAnsiTheme="minorHAnsi" w:cstheme="minorHAnsi" w:hint="cs"/>
                <w:rtl/>
              </w:rPr>
              <w:t>لَفْظُ الْجَلاَلَة "اللهُ"</w:t>
            </w:r>
            <w:r w:rsidRPr="006554AD">
              <w:rPr>
                <w:rFonts w:asciiTheme="minorHAnsi" w:hAnsiTheme="minorHAnsi" w:cstheme="minorHAnsi"/>
                <w:rtl/>
              </w:rPr>
              <w:t>)</w:t>
            </w:r>
            <w:r w:rsidRPr="006554AD">
              <w:rPr>
                <w:rFonts w:asciiTheme="minorHAnsi" w:hAnsiTheme="minorHAnsi" w:cstheme="minorHAnsi" w:hint="cs"/>
                <w:rtl/>
              </w:rPr>
              <w:t xml:space="preserve"> </w:t>
            </w:r>
          </w:p>
          <w:p w14:paraId="705975CA" w14:textId="2BACF1A4" w:rsidR="000C5AB8" w:rsidRPr="006554AD" w:rsidRDefault="000C5AB8" w:rsidP="000C5AB8">
            <w:pPr>
              <w:pStyle w:val="ListParagraph"/>
              <w:numPr>
                <w:ilvl w:val="0"/>
                <w:numId w:val="4"/>
              </w:numPr>
              <w:spacing w:after="0" w:line="240" w:lineRule="auto"/>
              <w:ind w:left="379"/>
              <w:rPr>
                <w:rFonts w:ascii="Constantia" w:hAnsi="Constantia" w:cstheme="majorBidi"/>
              </w:rPr>
            </w:pPr>
            <w:r w:rsidRPr="006554AD">
              <w:rPr>
                <w:rFonts w:ascii="Constantia" w:hAnsi="Constantia" w:cstheme="majorBidi"/>
              </w:rPr>
              <w:t>Id-gham Mutamatsilain</w:t>
            </w:r>
            <w:r w:rsidRPr="006554AD">
              <w:rPr>
                <w:rFonts w:ascii="Constantia" w:hAnsi="Constantia" w:cstheme="majorBidi" w:hint="cs"/>
                <w:rtl/>
              </w:rPr>
              <w:t xml:space="preserve"> </w:t>
            </w:r>
            <w:r w:rsidRPr="006554AD">
              <w:rPr>
                <w:rFonts w:asciiTheme="minorHAnsi" w:hAnsiTheme="minorHAnsi" w:cstheme="minorHAnsi"/>
                <w:rtl/>
              </w:rPr>
              <w:t>(</w:t>
            </w:r>
            <w:r w:rsidR="0076105A" w:rsidRPr="006554AD">
              <w:rPr>
                <w:rFonts w:asciiTheme="minorHAnsi" w:hAnsiTheme="minorHAnsi" w:cstheme="minorHAnsi" w:hint="cs"/>
                <w:rtl/>
              </w:rPr>
              <w:t>إِدْغَامْ مُتَمَاثِلَيْن</w:t>
            </w:r>
            <w:r w:rsidRPr="006554AD">
              <w:rPr>
                <w:rFonts w:asciiTheme="minorHAnsi" w:hAnsiTheme="minorHAnsi" w:cstheme="minorHAnsi"/>
                <w:rtl/>
              </w:rPr>
              <w:t>)</w:t>
            </w:r>
            <w:r w:rsidRPr="006554AD">
              <w:rPr>
                <w:rFonts w:asciiTheme="minorHAnsi" w:hAnsiTheme="minorHAnsi" w:cstheme="minorHAnsi" w:hint="cs"/>
                <w:rtl/>
              </w:rPr>
              <w:t xml:space="preserve"> </w:t>
            </w:r>
          </w:p>
          <w:p w14:paraId="08CA29FA" w14:textId="0123279F" w:rsidR="000C5AB8" w:rsidRPr="006554AD" w:rsidRDefault="000C5AB8" w:rsidP="000C5AB8">
            <w:pPr>
              <w:pStyle w:val="ListParagraph"/>
              <w:numPr>
                <w:ilvl w:val="0"/>
                <w:numId w:val="4"/>
              </w:numPr>
              <w:spacing w:after="0" w:line="240" w:lineRule="auto"/>
              <w:ind w:left="379"/>
              <w:rPr>
                <w:rFonts w:ascii="Constantia" w:hAnsi="Constantia" w:cstheme="majorBidi"/>
              </w:rPr>
            </w:pPr>
            <w:r w:rsidRPr="006554AD">
              <w:rPr>
                <w:rFonts w:ascii="Constantia" w:hAnsi="Constantia" w:cstheme="majorBidi"/>
              </w:rPr>
              <w:t>Id-gham Mutaqaribain</w:t>
            </w:r>
            <w:r w:rsidRPr="006554AD">
              <w:rPr>
                <w:rFonts w:ascii="Constantia" w:hAnsi="Constantia" w:cstheme="majorBidi" w:hint="cs"/>
                <w:rtl/>
              </w:rPr>
              <w:t xml:space="preserve"> </w:t>
            </w:r>
            <w:r w:rsidRPr="006554AD">
              <w:rPr>
                <w:rFonts w:asciiTheme="minorHAnsi" w:hAnsiTheme="minorHAnsi" w:cstheme="minorHAnsi"/>
                <w:rtl/>
              </w:rPr>
              <w:t>(</w:t>
            </w:r>
            <w:r w:rsidR="0076105A" w:rsidRPr="006554AD">
              <w:rPr>
                <w:rFonts w:asciiTheme="minorHAnsi" w:hAnsiTheme="minorHAnsi" w:cstheme="minorHAnsi" w:hint="cs"/>
                <w:rtl/>
              </w:rPr>
              <w:t>إِدْغَامْ مُتَقَارِبَيْن</w:t>
            </w:r>
            <w:r w:rsidRPr="006554AD">
              <w:rPr>
                <w:rFonts w:asciiTheme="minorHAnsi" w:hAnsiTheme="minorHAnsi" w:cstheme="minorHAnsi"/>
                <w:rtl/>
              </w:rPr>
              <w:t>)</w:t>
            </w:r>
            <w:r w:rsidRPr="006554AD">
              <w:rPr>
                <w:rFonts w:asciiTheme="minorHAnsi" w:hAnsiTheme="minorHAnsi" w:cstheme="minorHAnsi" w:hint="cs"/>
                <w:rtl/>
              </w:rPr>
              <w:t xml:space="preserve"> </w:t>
            </w:r>
          </w:p>
          <w:p w14:paraId="13DAE9D6" w14:textId="44E9C4F5" w:rsidR="000C5AB8" w:rsidRPr="006554AD" w:rsidRDefault="000C5AB8" w:rsidP="000C5AB8">
            <w:pPr>
              <w:pStyle w:val="ListParagraph"/>
              <w:numPr>
                <w:ilvl w:val="0"/>
                <w:numId w:val="4"/>
              </w:numPr>
              <w:spacing w:after="0" w:line="240" w:lineRule="auto"/>
              <w:ind w:left="379"/>
              <w:rPr>
                <w:rFonts w:ascii="Constantia" w:hAnsi="Constantia" w:cstheme="majorBidi"/>
              </w:rPr>
            </w:pPr>
            <w:r w:rsidRPr="006554AD">
              <w:rPr>
                <w:rFonts w:ascii="Constantia" w:hAnsi="Constantia" w:cstheme="majorBidi"/>
              </w:rPr>
              <w:t>Id-gham Mutajanisain</w:t>
            </w:r>
            <w:r w:rsidRPr="006554AD">
              <w:rPr>
                <w:rFonts w:ascii="Constantia" w:hAnsi="Constantia" w:cstheme="majorBidi" w:hint="cs"/>
                <w:rtl/>
              </w:rPr>
              <w:t xml:space="preserve"> </w:t>
            </w:r>
            <w:r w:rsidRPr="006554AD">
              <w:rPr>
                <w:rFonts w:asciiTheme="minorHAnsi" w:hAnsiTheme="minorHAnsi" w:cstheme="minorHAnsi"/>
                <w:rtl/>
              </w:rPr>
              <w:t>(</w:t>
            </w:r>
            <w:r w:rsidR="0076105A" w:rsidRPr="006554AD">
              <w:rPr>
                <w:rFonts w:asciiTheme="minorHAnsi" w:hAnsiTheme="minorHAnsi" w:cstheme="minorHAnsi" w:hint="cs"/>
                <w:rtl/>
              </w:rPr>
              <w:t xml:space="preserve">إِدْغَام مُتَجَانِسَيْن </w:t>
            </w:r>
            <w:r w:rsidRPr="006554AD">
              <w:rPr>
                <w:rFonts w:asciiTheme="minorHAnsi" w:hAnsiTheme="minorHAnsi" w:cstheme="minorHAnsi"/>
                <w:rtl/>
              </w:rPr>
              <w:t>)</w:t>
            </w:r>
            <w:r w:rsidRPr="006554AD">
              <w:rPr>
                <w:rFonts w:asciiTheme="minorHAnsi" w:hAnsiTheme="minorHAnsi" w:cstheme="minorHAnsi" w:hint="cs"/>
                <w:rtl/>
              </w:rPr>
              <w:t xml:space="preserve"> </w:t>
            </w:r>
          </w:p>
          <w:p w14:paraId="663C38DB" w14:textId="56E646A5" w:rsidR="000C5AB8" w:rsidRPr="006554AD" w:rsidRDefault="000C5AB8" w:rsidP="000C5AB8">
            <w:pPr>
              <w:pStyle w:val="ListParagraph"/>
              <w:numPr>
                <w:ilvl w:val="0"/>
                <w:numId w:val="4"/>
              </w:numPr>
              <w:spacing w:after="0" w:line="240" w:lineRule="auto"/>
              <w:ind w:left="379"/>
              <w:rPr>
                <w:rFonts w:ascii="Constantia" w:hAnsi="Constantia" w:cstheme="majorBidi"/>
              </w:rPr>
            </w:pPr>
            <w:r w:rsidRPr="006554AD">
              <w:rPr>
                <w:rFonts w:ascii="Constantia" w:hAnsi="Constantia" w:cstheme="majorBidi"/>
              </w:rPr>
              <w:t>Mad (Bacaan Panjang)</w:t>
            </w:r>
            <w:r w:rsidRPr="006554AD">
              <w:rPr>
                <w:rFonts w:ascii="Constantia" w:hAnsi="Constantia" w:cstheme="majorBidi" w:hint="cs"/>
                <w:rtl/>
              </w:rPr>
              <w:t xml:space="preserve"> </w:t>
            </w:r>
            <w:r w:rsidRPr="006554AD">
              <w:rPr>
                <w:rFonts w:asciiTheme="minorHAnsi" w:hAnsiTheme="minorHAnsi" w:cstheme="minorHAnsi"/>
                <w:rtl/>
              </w:rPr>
              <w:t>(ال</w:t>
            </w:r>
            <w:r w:rsidRPr="006554AD">
              <w:rPr>
                <w:rFonts w:asciiTheme="minorHAnsi" w:hAnsiTheme="minorHAnsi" w:cstheme="minorHAnsi" w:hint="cs"/>
                <w:rtl/>
              </w:rPr>
              <w:t>ْ</w:t>
            </w:r>
            <w:r w:rsidR="0076105A" w:rsidRPr="006554AD">
              <w:rPr>
                <w:rFonts w:asciiTheme="minorHAnsi" w:hAnsiTheme="minorHAnsi" w:cstheme="minorHAnsi" w:hint="cs"/>
                <w:rtl/>
              </w:rPr>
              <w:t>مَدُّ</w:t>
            </w:r>
            <w:r w:rsidRPr="006554AD">
              <w:rPr>
                <w:rFonts w:asciiTheme="minorHAnsi" w:hAnsiTheme="minorHAnsi" w:cstheme="minorHAnsi"/>
                <w:rtl/>
              </w:rPr>
              <w:t>)</w:t>
            </w:r>
            <w:r w:rsidRPr="006554AD">
              <w:rPr>
                <w:rFonts w:asciiTheme="minorHAnsi" w:hAnsiTheme="minorHAnsi" w:cstheme="minorHAnsi" w:hint="cs"/>
                <w:rtl/>
              </w:rPr>
              <w:t xml:space="preserve"> </w:t>
            </w:r>
          </w:p>
          <w:p w14:paraId="7614F132" w14:textId="007B2822" w:rsidR="000C5AB8" w:rsidRPr="006554AD" w:rsidRDefault="000C5AB8" w:rsidP="000C5AB8">
            <w:pPr>
              <w:pStyle w:val="ListParagraph"/>
              <w:numPr>
                <w:ilvl w:val="0"/>
                <w:numId w:val="4"/>
              </w:numPr>
              <w:spacing w:after="0" w:line="240" w:lineRule="auto"/>
              <w:ind w:left="379"/>
              <w:rPr>
                <w:rFonts w:ascii="Constantia" w:hAnsi="Constantia" w:cstheme="majorBidi"/>
              </w:rPr>
            </w:pPr>
            <w:r w:rsidRPr="006554AD">
              <w:rPr>
                <w:rFonts w:ascii="Constantia" w:hAnsi="Constantia" w:cstheme="majorBidi"/>
              </w:rPr>
              <w:t>Raa’</w:t>
            </w:r>
            <w:r w:rsidRPr="006554AD">
              <w:rPr>
                <w:rFonts w:ascii="Constantia" w:hAnsi="Constantia" w:cstheme="majorBidi" w:hint="cs"/>
                <w:rtl/>
              </w:rPr>
              <w:t xml:space="preserve"> </w:t>
            </w:r>
            <w:r w:rsidRPr="006554AD">
              <w:rPr>
                <w:rFonts w:asciiTheme="minorHAnsi" w:hAnsiTheme="minorHAnsi" w:cstheme="minorHAnsi"/>
                <w:rtl/>
              </w:rPr>
              <w:t>(ال</w:t>
            </w:r>
            <w:r w:rsidRPr="006554AD">
              <w:rPr>
                <w:rFonts w:asciiTheme="minorHAnsi" w:hAnsiTheme="minorHAnsi" w:cstheme="minorHAnsi" w:hint="cs"/>
                <w:rtl/>
              </w:rPr>
              <w:t>ْ</w:t>
            </w:r>
            <w:r w:rsidR="0076105A" w:rsidRPr="006554AD">
              <w:rPr>
                <w:rFonts w:asciiTheme="minorHAnsi" w:hAnsiTheme="minorHAnsi" w:cstheme="minorHAnsi" w:hint="cs"/>
                <w:rtl/>
              </w:rPr>
              <w:t>رَّاءْ</w:t>
            </w:r>
            <w:r w:rsidRPr="006554AD">
              <w:rPr>
                <w:rFonts w:asciiTheme="minorHAnsi" w:hAnsiTheme="minorHAnsi" w:cstheme="minorHAnsi"/>
                <w:rtl/>
              </w:rPr>
              <w:t>)</w:t>
            </w:r>
            <w:r w:rsidRPr="006554AD">
              <w:rPr>
                <w:rFonts w:asciiTheme="minorHAnsi" w:hAnsiTheme="minorHAnsi" w:cstheme="minorHAnsi" w:hint="cs"/>
                <w:rtl/>
              </w:rPr>
              <w:t xml:space="preserve"> </w:t>
            </w:r>
          </w:p>
          <w:p w14:paraId="2C857C56" w14:textId="251EE5EB" w:rsidR="000C5AB8" w:rsidRPr="006554AD" w:rsidRDefault="000C5AB8" w:rsidP="000C5AB8">
            <w:pPr>
              <w:pStyle w:val="ListParagraph"/>
              <w:numPr>
                <w:ilvl w:val="0"/>
                <w:numId w:val="4"/>
              </w:numPr>
              <w:spacing w:after="0" w:line="240" w:lineRule="auto"/>
              <w:ind w:left="379"/>
              <w:rPr>
                <w:rFonts w:ascii="Constantia" w:hAnsi="Constantia" w:cstheme="majorBidi"/>
              </w:rPr>
            </w:pPr>
            <w:r w:rsidRPr="006554AD">
              <w:rPr>
                <w:rFonts w:ascii="Constantia" w:hAnsi="Constantia" w:cstheme="majorBidi"/>
              </w:rPr>
              <w:t>Qalqalah</w:t>
            </w:r>
            <w:r w:rsidRPr="006554AD">
              <w:rPr>
                <w:rFonts w:ascii="Constantia" w:hAnsi="Constantia" w:cstheme="majorBidi" w:hint="cs"/>
                <w:rtl/>
              </w:rPr>
              <w:t xml:space="preserve"> </w:t>
            </w:r>
            <w:r w:rsidRPr="006554AD">
              <w:rPr>
                <w:rFonts w:asciiTheme="minorHAnsi" w:hAnsiTheme="minorHAnsi" w:cstheme="minorHAnsi"/>
                <w:rtl/>
              </w:rPr>
              <w:t>(ال</w:t>
            </w:r>
            <w:r w:rsidRPr="006554AD">
              <w:rPr>
                <w:rFonts w:asciiTheme="minorHAnsi" w:hAnsiTheme="minorHAnsi" w:cstheme="minorHAnsi" w:hint="cs"/>
                <w:rtl/>
              </w:rPr>
              <w:t>ْ</w:t>
            </w:r>
            <w:r w:rsidR="0076105A" w:rsidRPr="006554AD">
              <w:rPr>
                <w:rFonts w:asciiTheme="minorHAnsi" w:hAnsiTheme="minorHAnsi" w:cstheme="minorHAnsi" w:hint="cs"/>
                <w:rtl/>
              </w:rPr>
              <w:t>قَلْقَلَةْ</w:t>
            </w:r>
            <w:r w:rsidRPr="006554AD">
              <w:rPr>
                <w:rFonts w:asciiTheme="minorHAnsi" w:hAnsiTheme="minorHAnsi" w:cstheme="minorHAnsi"/>
                <w:rtl/>
              </w:rPr>
              <w:t>)</w:t>
            </w:r>
          </w:p>
          <w:p w14:paraId="42832A39" w14:textId="18169D71" w:rsidR="000C5AB8" w:rsidRPr="006554AD" w:rsidRDefault="000C5AB8" w:rsidP="000C5AB8">
            <w:pPr>
              <w:pStyle w:val="ListParagraph"/>
              <w:numPr>
                <w:ilvl w:val="0"/>
                <w:numId w:val="4"/>
              </w:numPr>
              <w:spacing w:after="0" w:line="240" w:lineRule="auto"/>
              <w:ind w:left="379"/>
              <w:rPr>
                <w:rFonts w:ascii="Constantia" w:hAnsi="Constantia" w:cstheme="majorBidi"/>
              </w:rPr>
            </w:pPr>
            <w:r w:rsidRPr="006554AD">
              <w:rPr>
                <w:rFonts w:ascii="Constantia" w:hAnsi="Constantia" w:cstheme="majorBidi"/>
              </w:rPr>
              <w:t xml:space="preserve">Waqaf </w:t>
            </w:r>
            <w:r w:rsidRPr="006554AD">
              <w:rPr>
                <w:rFonts w:asciiTheme="minorHAnsi" w:hAnsiTheme="minorHAnsi" w:cstheme="minorHAnsi"/>
                <w:rtl/>
              </w:rPr>
              <w:t>(ال</w:t>
            </w:r>
            <w:r w:rsidRPr="006554AD">
              <w:rPr>
                <w:rFonts w:asciiTheme="minorHAnsi" w:hAnsiTheme="minorHAnsi" w:cstheme="minorHAnsi" w:hint="cs"/>
                <w:rtl/>
              </w:rPr>
              <w:t>ْ</w:t>
            </w:r>
            <w:r w:rsidRPr="006554AD">
              <w:rPr>
                <w:rFonts w:asciiTheme="minorHAnsi" w:hAnsiTheme="minorHAnsi" w:cstheme="minorHAnsi"/>
                <w:rtl/>
              </w:rPr>
              <w:t>و</w:t>
            </w:r>
            <w:r w:rsidRPr="006554AD">
              <w:rPr>
                <w:rFonts w:asciiTheme="minorHAnsi" w:hAnsiTheme="minorHAnsi" w:cstheme="minorHAnsi" w:hint="cs"/>
                <w:rtl/>
              </w:rPr>
              <w:t>َ</w:t>
            </w:r>
            <w:r w:rsidRPr="006554AD">
              <w:rPr>
                <w:rFonts w:asciiTheme="minorHAnsi" w:hAnsiTheme="minorHAnsi" w:cstheme="minorHAnsi"/>
                <w:rtl/>
              </w:rPr>
              <w:t>ق</w:t>
            </w:r>
            <w:r w:rsidRPr="006554AD">
              <w:rPr>
                <w:rFonts w:asciiTheme="minorHAnsi" w:hAnsiTheme="minorHAnsi" w:cstheme="minorHAnsi" w:hint="cs"/>
                <w:rtl/>
              </w:rPr>
              <w:t>ْ</w:t>
            </w:r>
            <w:r w:rsidRPr="006554AD">
              <w:rPr>
                <w:rFonts w:asciiTheme="minorHAnsi" w:hAnsiTheme="minorHAnsi" w:cstheme="minorHAnsi"/>
                <w:rtl/>
              </w:rPr>
              <w:t>ف</w:t>
            </w:r>
            <w:r w:rsidRPr="006554AD">
              <w:rPr>
                <w:rFonts w:asciiTheme="minorHAnsi" w:hAnsiTheme="minorHAnsi" w:cstheme="minorHAnsi" w:hint="cs"/>
                <w:rtl/>
              </w:rPr>
              <w:t>ُ</w:t>
            </w:r>
            <w:r w:rsidRPr="006554AD">
              <w:rPr>
                <w:rFonts w:asciiTheme="minorHAnsi" w:hAnsiTheme="minorHAnsi" w:cstheme="minorHAnsi"/>
                <w:rtl/>
              </w:rPr>
              <w:t>)</w:t>
            </w:r>
          </w:p>
        </w:tc>
      </w:tr>
      <w:tr w:rsidR="00AC47E4" w:rsidRPr="006554AD" w14:paraId="004FB7D3" w14:textId="77777777" w:rsidTr="009D74F4">
        <w:trPr>
          <w:jc w:val="center"/>
        </w:trPr>
        <w:tc>
          <w:tcPr>
            <w:tcW w:w="2689" w:type="dxa"/>
          </w:tcPr>
          <w:p w14:paraId="00D49C08" w14:textId="77777777" w:rsidR="00AC47E4" w:rsidRPr="006554AD" w:rsidRDefault="00AC47E4" w:rsidP="00007410">
            <w:pPr>
              <w:autoSpaceDE w:val="0"/>
              <w:autoSpaceDN w:val="0"/>
              <w:adjustRightInd w:val="0"/>
              <w:spacing w:after="0" w:line="240" w:lineRule="auto"/>
              <w:rPr>
                <w:rFonts w:ascii="Constantia" w:hAnsi="Constantia" w:cstheme="majorBidi"/>
              </w:rPr>
            </w:pPr>
            <w:r w:rsidRPr="006554AD">
              <w:rPr>
                <w:rFonts w:ascii="Constantia" w:hAnsi="Constantia" w:cstheme="majorBidi"/>
              </w:rPr>
              <w:t>Pustaka</w:t>
            </w:r>
          </w:p>
        </w:tc>
        <w:tc>
          <w:tcPr>
            <w:tcW w:w="11027" w:type="dxa"/>
            <w:gridSpan w:val="6"/>
          </w:tcPr>
          <w:p w14:paraId="53246EEC" w14:textId="28463EF0" w:rsidR="00BF6CE0" w:rsidRPr="006554AD" w:rsidRDefault="00BF6CE0" w:rsidP="00007410">
            <w:pPr>
              <w:spacing w:after="0" w:line="240" w:lineRule="auto"/>
              <w:rPr>
                <w:rFonts w:ascii="Constantia" w:hAnsi="Constantia" w:cstheme="majorBidi"/>
                <w:iCs/>
                <w:color w:val="000000"/>
              </w:rPr>
            </w:pPr>
            <w:r w:rsidRPr="006554AD">
              <w:rPr>
                <w:rFonts w:ascii="Constantia" w:hAnsi="Constantia" w:cstheme="majorBidi"/>
                <w:iCs/>
                <w:color w:val="000000"/>
              </w:rPr>
              <w:t>Al-Qur’an Karim</w:t>
            </w:r>
          </w:p>
          <w:p w14:paraId="77728B1C" w14:textId="6D0425A0" w:rsidR="00AC47E4" w:rsidRPr="006554AD" w:rsidRDefault="00DC1BBB" w:rsidP="00007410">
            <w:pPr>
              <w:spacing w:after="0" w:line="240" w:lineRule="auto"/>
              <w:rPr>
                <w:rFonts w:ascii="Constantia" w:hAnsi="Constantia" w:cstheme="majorBidi"/>
                <w:iCs/>
                <w:color w:val="000000"/>
              </w:rPr>
            </w:pPr>
            <w:r w:rsidRPr="006554AD">
              <w:rPr>
                <w:rFonts w:ascii="Constantia" w:hAnsi="Constantia" w:cstheme="majorBidi"/>
                <w:iCs/>
                <w:color w:val="000000"/>
              </w:rPr>
              <w:t xml:space="preserve">KH. Imam Zarkasyi. </w:t>
            </w:r>
            <w:r w:rsidRPr="006554AD">
              <w:rPr>
                <w:rFonts w:ascii="Constantia" w:hAnsi="Constantia" w:cstheme="majorBidi"/>
                <w:i/>
                <w:color w:val="000000"/>
              </w:rPr>
              <w:t>Pelajaran Tajwid.</w:t>
            </w:r>
            <w:r w:rsidRPr="006554AD">
              <w:rPr>
                <w:rFonts w:ascii="Constantia" w:hAnsi="Constantia" w:cstheme="majorBidi"/>
                <w:iCs/>
                <w:color w:val="000000"/>
              </w:rPr>
              <w:t xml:space="preserve"> Trimurti Press Gontor Ponorogo.</w:t>
            </w:r>
          </w:p>
        </w:tc>
      </w:tr>
      <w:tr w:rsidR="00AC47E4" w:rsidRPr="006554AD" w14:paraId="2CB3CF58" w14:textId="77777777" w:rsidTr="009D74F4">
        <w:trPr>
          <w:jc w:val="center"/>
        </w:trPr>
        <w:tc>
          <w:tcPr>
            <w:tcW w:w="2689" w:type="dxa"/>
          </w:tcPr>
          <w:p w14:paraId="0D4BC20B" w14:textId="77777777" w:rsidR="00AC47E4" w:rsidRPr="006554AD" w:rsidRDefault="00AC47E4" w:rsidP="00007410">
            <w:pPr>
              <w:autoSpaceDE w:val="0"/>
              <w:autoSpaceDN w:val="0"/>
              <w:adjustRightInd w:val="0"/>
              <w:spacing w:after="0" w:line="240" w:lineRule="auto"/>
              <w:rPr>
                <w:rFonts w:ascii="Constantia" w:hAnsi="Constantia" w:cstheme="majorBidi"/>
              </w:rPr>
            </w:pPr>
            <w:r w:rsidRPr="006554AD">
              <w:rPr>
                <w:rFonts w:ascii="Constantia" w:hAnsi="Constantia" w:cstheme="majorBidi"/>
              </w:rPr>
              <w:t>Media Pembelajaran</w:t>
            </w:r>
          </w:p>
        </w:tc>
        <w:tc>
          <w:tcPr>
            <w:tcW w:w="11027" w:type="dxa"/>
            <w:gridSpan w:val="6"/>
          </w:tcPr>
          <w:p w14:paraId="2E5FCFCE" w14:textId="18D5DCEA" w:rsidR="00AC47E4" w:rsidRPr="006554AD" w:rsidRDefault="00DC1BBB" w:rsidP="00007410">
            <w:pPr>
              <w:autoSpaceDE w:val="0"/>
              <w:autoSpaceDN w:val="0"/>
              <w:adjustRightInd w:val="0"/>
              <w:spacing w:after="0" w:line="240" w:lineRule="auto"/>
              <w:rPr>
                <w:rFonts w:ascii="Constantia" w:hAnsi="Constantia" w:cstheme="majorBidi"/>
              </w:rPr>
            </w:pPr>
            <w:r w:rsidRPr="006554AD">
              <w:rPr>
                <w:rFonts w:ascii="Constantia" w:hAnsi="Constantia" w:cstheme="majorBidi"/>
              </w:rPr>
              <w:t>Power Point / LCD Proyektor</w:t>
            </w:r>
          </w:p>
        </w:tc>
      </w:tr>
      <w:tr w:rsidR="00AC47E4" w:rsidRPr="006554AD" w14:paraId="0017D48C" w14:textId="77777777" w:rsidTr="009D74F4">
        <w:trPr>
          <w:jc w:val="center"/>
        </w:trPr>
        <w:tc>
          <w:tcPr>
            <w:tcW w:w="2689" w:type="dxa"/>
          </w:tcPr>
          <w:p w14:paraId="0926326F" w14:textId="77777777" w:rsidR="00AC47E4" w:rsidRPr="006554AD" w:rsidRDefault="00AC47E4" w:rsidP="00007410">
            <w:pPr>
              <w:autoSpaceDE w:val="0"/>
              <w:autoSpaceDN w:val="0"/>
              <w:adjustRightInd w:val="0"/>
              <w:spacing w:after="0" w:line="240" w:lineRule="auto"/>
              <w:rPr>
                <w:rFonts w:ascii="Constantia" w:hAnsi="Constantia" w:cstheme="majorBidi"/>
              </w:rPr>
            </w:pPr>
            <w:r w:rsidRPr="006554AD">
              <w:rPr>
                <w:rFonts w:ascii="Constantia" w:hAnsi="Constantia" w:cstheme="majorBidi"/>
              </w:rPr>
              <w:t>Dosen/ Team Teaching</w:t>
            </w:r>
          </w:p>
        </w:tc>
        <w:tc>
          <w:tcPr>
            <w:tcW w:w="11027" w:type="dxa"/>
            <w:gridSpan w:val="6"/>
          </w:tcPr>
          <w:p w14:paraId="196984C9" w14:textId="76A06B12" w:rsidR="00AC47E4" w:rsidRPr="006554AD" w:rsidRDefault="00DC1BBB" w:rsidP="00007410">
            <w:pPr>
              <w:spacing w:after="0" w:line="240" w:lineRule="auto"/>
              <w:rPr>
                <w:rFonts w:ascii="Constantia" w:hAnsi="Constantia" w:cstheme="majorBidi"/>
                <w:noProof/>
              </w:rPr>
            </w:pPr>
            <w:r w:rsidRPr="006554AD">
              <w:rPr>
                <w:rFonts w:ascii="Constantia" w:hAnsi="Constantia" w:cstheme="majorBidi"/>
              </w:rPr>
              <w:t>Fadhila Suskha</w:t>
            </w:r>
          </w:p>
        </w:tc>
      </w:tr>
      <w:tr w:rsidR="00AC47E4" w:rsidRPr="006554AD" w14:paraId="22C91FBD" w14:textId="77777777" w:rsidTr="009D74F4">
        <w:trPr>
          <w:jc w:val="center"/>
        </w:trPr>
        <w:tc>
          <w:tcPr>
            <w:tcW w:w="2689" w:type="dxa"/>
          </w:tcPr>
          <w:p w14:paraId="2D41BF90" w14:textId="77777777" w:rsidR="00AC47E4" w:rsidRPr="006554AD" w:rsidRDefault="00AC47E4" w:rsidP="00007410">
            <w:pPr>
              <w:autoSpaceDE w:val="0"/>
              <w:autoSpaceDN w:val="0"/>
              <w:adjustRightInd w:val="0"/>
              <w:spacing w:after="0" w:line="240" w:lineRule="auto"/>
              <w:rPr>
                <w:rFonts w:ascii="Constantia" w:hAnsi="Constantia" w:cstheme="majorBidi"/>
              </w:rPr>
            </w:pPr>
            <w:r w:rsidRPr="006554AD">
              <w:rPr>
                <w:rFonts w:ascii="Constantia" w:hAnsi="Constantia" w:cstheme="majorBidi"/>
              </w:rPr>
              <w:t xml:space="preserve">Mata kuliah Syarat </w:t>
            </w:r>
          </w:p>
        </w:tc>
        <w:tc>
          <w:tcPr>
            <w:tcW w:w="11027" w:type="dxa"/>
            <w:gridSpan w:val="6"/>
          </w:tcPr>
          <w:p w14:paraId="4E5EB817" w14:textId="762BA9B8" w:rsidR="00AC47E4" w:rsidRPr="006554AD" w:rsidRDefault="00DC1BBB" w:rsidP="00007410">
            <w:pPr>
              <w:autoSpaceDE w:val="0"/>
              <w:autoSpaceDN w:val="0"/>
              <w:adjustRightInd w:val="0"/>
              <w:spacing w:after="0" w:line="240" w:lineRule="auto"/>
              <w:rPr>
                <w:rFonts w:ascii="Constantia" w:hAnsi="Constantia" w:cstheme="majorBidi"/>
              </w:rPr>
            </w:pPr>
            <w:r w:rsidRPr="006554AD">
              <w:rPr>
                <w:rFonts w:ascii="Constantia" w:hAnsi="Constantia" w:cstheme="majorBidi"/>
              </w:rPr>
              <w:t>-</w:t>
            </w:r>
          </w:p>
        </w:tc>
      </w:tr>
    </w:tbl>
    <w:p w14:paraId="18D35B7F" w14:textId="77777777" w:rsidR="00AC47E4" w:rsidRPr="00007410" w:rsidRDefault="00AC47E4" w:rsidP="00007410">
      <w:pPr>
        <w:autoSpaceDE w:val="0"/>
        <w:autoSpaceDN w:val="0"/>
        <w:adjustRightInd w:val="0"/>
        <w:spacing w:after="0" w:line="240" w:lineRule="auto"/>
        <w:rPr>
          <w:rFonts w:ascii="Constantia" w:hAnsi="Constantia" w:cstheme="majorBidi"/>
          <w:sz w:val="24"/>
          <w:szCs w:val="24"/>
        </w:rPr>
      </w:pPr>
    </w:p>
    <w:tbl>
      <w:tblPr>
        <w:tblStyle w:val="TableGrid"/>
        <w:tblW w:w="13745" w:type="dxa"/>
        <w:jc w:val="center"/>
        <w:tblLook w:val="04A0" w:firstRow="1" w:lastRow="0" w:firstColumn="1" w:lastColumn="0" w:noHBand="0" w:noVBand="1"/>
      </w:tblPr>
      <w:tblGrid>
        <w:gridCol w:w="851"/>
        <w:gridCol w:w="2688"/>
        <w:gridCol w:w="2693"/>
        <w:gridCol w:w="1843"/>
        <w:gridCol w:w="2126"/>
        <w:gridCol w:w="2423"/>
        <w:gridCol w:w="1121"/>
      </w:tblGrid>
      <w:tr w:rsidR="001E5AA9" w:rsidRPr="00007410" w14:paraId="69E3F58B" w14:textId="77777777" w:rsidTr="001E5AA9">
        <w:trPr>
          <w:jc w:val="center"/>
        </w:trPr>
        <w:tc>
          <w:tcPr>
            <w:tcW w:w="851" w:type="dxa"/>
            <w:shd w:val="clear" w:color="auto" w:fill="D5DCE4" w:themeFill="text2" w:themeFillTint="33"/>
            <w:vAlign w:val="center"/>
          </w:tcPr>
          <w:p w14:paraId="7F69D5B3" w14:textId="77777777" w:rsidR="00AC47E4" w:rsidRPr="001E5AA9" w:rsidRDefault="00AC47E4" w:rsidP="00007410">
            <w:pPr>
              <w:spacing w:after="0" w:line="240" w:lineRule="auto"/>
              <w:ind w:left="-90" w:right="-108"/>
              <w:jc w:val="center"/>
              <w:rPr>
                <w:rFonts w:ascii="Constantia" w:hAnsi="Constantia" w:cstheme="majorBidi"/>
                <w:b/>
                <w:bCs/>
              </w:rPr>
            </w:pPr>
            <w:r w:rsidRPr="001E5AA9">
              <w:rPr>
                <w:rFonts w:ascii="Constantia" w:hAnsi="Constantia" w:cstheme="majorBidi"/>
                <w:b/>
                <w:bCs/>
              </w:rPr>
              <w:t>Minggu</w:t>
            </w:r>
          </w:p>
          <w:p w14:paraId="1A382792" w14:textId="77777777" w:rsidR="00AC47E4" w:rsidRPr="001E5AA9" w:rsidRDefault="00AC47E4" w:rsidP="00007410">
            <w:pPr>
              <w:spacing w:after="0" w:line="240" w:lineRule="auto"/>
              <w:ind w:left="-90" w:right="-108"/>
              <w:jc w:val="center"/>
              <w:rPr>
                <w:rFonts w:ascii="Constantia" w:hAnsi="Constantia" w:cstheme="majorBidi"/>
                <w:b/>
                <w:bCs/>
              </w:rPr>
            </w:pPr>
            <w:r w:rsidRPr="001E5AA9">
              <w:rPr>
                <w:rFonts w:ascii="Constantia" w:hAnsi="Constantia" w:cstheme="majorBidi"/>
                <w:b/>
                <w:bCs/>
              </w:rPr>
              <w:t xml:space="preserve"> Ke-</w:t>
            </w:r>
          </w:p>
        </w:tc>
        <w:tc>
          <w:tcPr>
            <w:tcW w:w="2688" w:type="dxa"/>
            <w:shd w:val="clear" w:color="auto" w:fill="D5DCE4" w:themeFill="text2" w:themeFillTint="33"/>
          </w:tcPr>
          <w:p w14:paraId="7752C31C" w14:textId="77777777" w:rsidR="00AC47E4" w:rsidRPr="001E5AA9" w:rsidRDefault="00AC47E4" w:rsidP="00007410">
            <w:pPr>
              <w:spacing w:after="0" w:line="240" w:lineRule="auto"/>
              <w:jc w:val="center"/>
              <w:rPr>
                <w:rFonts w:ascii="Constantia" w:hAnsi="Constantia" w:cstheme="majorBidi"/>
                <w:b/>
                <w:bCs/>
                <w:noProof/>
                <w:lang w:eastAsia="id-ID"/>
              </w:rPr>
            </w:pPr>
            <w:r w:rsidRPr="001E5AA9">
              <w:rPr>
                <w:rFonts w:ascii="Constantia" w:hAnsi="Constantia" w:cstheme="majorBidi"/>
                <w:b/>
                <w:bCs/>
                <w:noProof/>
                <w:lang w:eastAsia="id-ID"/>
              </w:rPr>
              <w:t>Sub-CPMK</w:t>
            </w:r>
          </w:p>
          <w:p w14:paraId="3D13F66B" w14:textId="77777777" w:rsidR="00AC47E4" w:rsidRPr="001E5AA9" w:rsidRDefault="00AC47E4" w:rsidP="00007410">
            <w:pPr>
              <w:spacing w:after="0" w:line="240" w:lineRule="auto"/>
              <w:jc w:val="center"/>
              <w:rPr>
                <w:rFonts w:ascii="Constantia" w:hAnsi="Constantia" w:cstheme="majorBidi"/>
              </w:rPr>
            </w:pPr>
            <w:r w:rsidRPr="001E5AA9">
              <w:rPr>
                <w:rFonts w:ascii="Constantia" w:hAnsi="Constantia" w:cstheme="majorBidi"/>
                <w:b/>
                <w:bCs/>
                <w:noProof/>
                <w:lang w:eastAsia="id-ID"/>
              </w:rPr>
              <w:t>(Kemampuan akhir tiap tahapan belajar)</w:t>
            </w:r>
          </w:p>
        </w:tc>
        <w:tc>
          <w:tcPr>
            <w:tcW w:w="2693" w:type="dxa"/>
            <w:shd w:val="clear" w:color="auto" w:fill="D5DCE4" w:themeFill="text2" w:themeFillTint="33"/>
          </w:tcPr>
          <w:p w14:paraId="41E13A6B" w14:textId="77777777" w:rsidR="00AC47E4" w:rsidRPr="001E5AA9" w:rsidRDefault="00AC47E4" w:rsidP="00007410">
            <w:pPr>
              <w:spacing w:after="0" w:line="240" w:lineRule="auto"/>
              <w:jc w:val="center"/>
              <w:rPr>
                <w:rFonts w:ascii="Constantia" w:hAnsi="Constantia" w:cstheme="majorBidi"/>
                <w:b/>
                <w:bCs/>
                <w:lang w:eastAsia="id-ID"/>
              </w:rPr>
            </w:pPr>
          </w:p>
          <w:p w14:paraId="788AE2A6" w14:textId="77777777" w:rsidR="00AC47E4" w:rsidRPr="001E5AA9" w:rsidRDefault="00AC47E4" w:rsidP="00007410">
            <w:pPr>
              <w:spacing w:after="0" w:line="240" w:lineRule="auto"/>
              <w:jc w:val="center"/>
              <w:rPr>
                <w:rFonts w:ascii="Constantia" w:hAnsi="Constantia" w:cstheme="majorBidi"/>
              </w:rPr>
            </w:pPr>
            <w:r w:rsidRPr="001E5AA9">
              <w:rPr>
                <w:rFonts w:ascii="Constantia" w:hAnsi="Constantia" w:cstheme="majorBidi"/>
                <w:b/>
                <w:bCs/>
                <w:lang w:eastAsia="id-ID"/>
              </w:rPr>
              <w:t>Indikator</w:t>
            </w:r>
          </w:p>
        </w:tc>
        <w:tc>
          <w:tcPr>
            <w:tcW w:w="1843" w:type="dxa"/>
            <w:shd w:val="clear" w:color="auto" w:fill="D5DCE4" w:themeFill="text2" w:themeFillTint="33"/>
            <w:vAlign w:val="center"/>
          </w:tcPr>
          <w:p w14:paraId="0325FAF6" w14:textId="77777777" w:rsidR="00AC47E4" w:rsidRPr="001E5AA9" w:rsidRDefault="00AC47E4" w:rsidP="00007410">
            <w:pPr>
              <w:autoSpaceDE w:val="0"/>
              <w:autoSpaceDN w:val="0"/>
              <w:adjustRightInd w:val="0"/>
              <w:spacing w:after="0" w:line="240" w:lineRule="auto"/>
              <w:jc w:val="center"/>
              <w:rPr>
                <w:rFonts w:ascii="Constantia" w:hAnsi="Constantia" w:cstheme="majorBidi"/>
                <w:b/>
              </w:rPr>
            </w:pPr>
            <w:r w:rsidRPr="001E5AA9">
              <w:rPr>
                <w:rFonts w:ascii="Constantia" w:hAnsi="Constantia" w:cstheme="majorBidi"/>
                <w:b/>
              </w:rPr>
              <w:t>Kriteria &amp; Bentuk Penilaian</w:t>
            </w:r>
          </w:p>
        </w:tc>
        <w:tc>
          <w:tcPr>
            <w:tcW w:w="2126" w:type="dxa"/>
            <w:shd w:val="clear" w:color="auto" w:fill="D5DCE4" w:themeFill="text2" w:themeFillTint="33"/>
            <w:vAlign w:val="center"/>
          </w:tcPr>
          <w:p w14:paraId="63195E32" w14:textId="77777777" w:rsidR="00AC47E4" w:rsidRPr="001E5AA9" w:rsidRDefault="00AC47E4" w:rsidP="00007410">
            <w:pPr>
              <w:autoSpaceDE w:val="0"/>
              <w:autoSpaceDN w:val="0"/>
              <w:adjustRightInd w:val="0"/>
              <w:spacing w:after="0" w:line="240" w:lineRule="auto"/>
              <w:jc w:val="center"/>
              <w:rPr>
                <w:rFonts w:ascii="Constantia" w:hAnsi="Constantia" w:cstheme="majorBidi"/>
                <w:b/>
              </w:rPr>
            </w:pPr>
            <w:r w:rsidRPr="001E5AA9">
              <w:rPr>
                <w:rFonts w:ascii="Constantia" w:hAnsi="Constantia" w:cstheme="majorBidi"/>
                <w:b/>
              </w:rPr>
              <w:t>Bentuk dan Metode Pembelajaran [Estimasi Waktu]</w:t>
            </w:r>
          </w:p>
        </w:tc>
        <w:tc>
          <w:tcPr>
            <w:tcW w:w="2423" w:type="dxa"/>
            <w:shd w:val="clear" w:color="auto" w:fill="D5DCE4" w:themeFill="text2" w:themeFillTint="33"/>
          </w:tcPr>
          <w:p w14:paraId="5F3F9229" w14:textId="77777777" w:rsidR="00AC47E4" w:rsidRPr="001E5AA9" w:rsidRDefault="00AC47E4" w:rsidP="00007410">
            <w:pPr>
              <w:spacing w:after="0" w:line="240" w:lineRule="auto"/>
              <w:jc w:val="center"/>
              <w:rPr>
                <w:rFonts w:ascii="Constantia" w:hAnsi="Constantia" w:cstheme="majorBidi"/>
              </w:rPr>
            </w:pPr>
            <w:r w:rsidRPr="001E5AA9">
              <w:rPr>
                <w:rFonts w:ascii="Constantia" w:hAnsi="Constantia" w:cstheme="majorBidi"/>
                <w:b/>
              </w:rPr>
              <w:t>Materi Pembelajaran</w:t>
            </w:r>
          </w:p>
        </w:tc>
        <w:tc>
          <w:tcPr>
            <w:tcW w:w="1121" w:type="dxa"/>
            <w:shd w:val="clear" w:color="auto" w:fill="D5DCE4" w:themeFill="text2" w:themeFillTint="33"/>
            <w:vAlign w:val="center"/>
          </w:tcPr>
          <w:p w14:paraId="24D71240" w14:textId="77777777" w:rsidR="00AC47E4" w:rsidRPr="001E5AA9" w:rsidRDefault="00AC47E4" w:rsidP="00CB5AB9">
            <w:pPr>
              <w:autoSpaceDE w:val="0"/>
              <w:autoSpaceDN w:val="0"/>
              <w:adjustRightInd w:val="0"/>
              <w:spacing w:after="0" w:line="240" w:lineRule="auto"/>
              <w:jc w:val="center"/>
              <w:rPr>
                <w:rFonts w:ascii="Constantia" w:hAnsi="Constantia" w:cstheme="majorBidi"/>
                <w:b/>
              </w:rPr>
            </w:pPr>
            <w:r w:rsidRPr="001E5AA9">
              <w:rPr>
                <w:rFonts w:ascii="Constantia" w:hAnsi="Constantia" w:cstheme="majorBidi"/>
                <w:b/>
              </w:rPr>
              <w:t>Bobot Penilaian (%)</w:t>
            </w:r>
          </w:p>
        </w:tc>
      </w:tr>
      <w:tr w:rsidR="001E5AA9" w:rsidRPr="00007410" w14:paraId="6B6BA8FF" w14:textId="77777777" w:rsidTr="001E5AA9">
        <w:trPr>
          <w:jc w:val="center"/>
        </w:trPr>
        <w:tc>
          <w:tcPr>
            <w:tcW w:w="851" w:type="dxa"/>
          </w:tcPr>
          <w:p w14:paraId="694FBC98" w14:textId="77777777" w:rsidR="00AC47E4" w:rsidRPr="001E5AA9" w:rsidRDefault="00AC47E4" w:rsidP="00007410">
            <w:pPr>
              <w:spacing w:after="0" w:line="240" w:lineRule="auto"/>
              <w:jc w:val="center"/>
              <w:rPr>
                <w:rFonts w:ascii="Constantia" w:hAnsi="Constantia" w:cstheme="majorBidi"/>
              </w:rPr>
            </w:pPr>
            <w:r w:rsidRPr="001E5AA9">
              <w:rPr>
                <w:rFonts w:ascii="Constantia" w:hAnsi="Constantia" w:cstheme="majorBidi"/>
              </w:rPr>
              <w:t>1</w:t>
            </w:r>
          </w:p>
        </w:tc>
        <w:tc>
          <w:tcPr>
            <w:tcW w:w="2688" w:type="dxa"/>
          </w:tcPr>
          <w:p w14:paraId="33031106" w14:textId="3CE8D28B" w:rsidR="00AC47E4" w:rsidRPr="001E5AA9" w:rsidRDefault="0076105A" w:rsidP="00007410">
            <w:pPr>
              <w:spacing w:after="0" w:line="240" w:lineRule="auto"/>
              <w:rPr>
                <w:rFonts w:ascii="Constantia" w:hAnsi="Constantia" w:cstheme="majorBidi"/>
              </w:rPr>
            </w:pPr>
            <w:r w:rsidRPr="001E5AA9">
              <w:rPr>
                <w:rFonts w:ascii="Constantia" w:hAnsi="Constantia" w:cstheme="majorBidi"/>
                <w:b/>
                <w:bCs/>
              </w:rPr>
              <w:t>Sub-CPMK1</w:t>
            </w:r>
            <w:r w:rsidRPr="001E5AA9">
              <w:rPr>
                <w:rFonts w:ascii="Constantia" w:hAnsi="Constantia" w:cstheme="majorBidi"/>
              </w:rPr>
              <w:t xml:space="preserve"> Mampu memahami </w:t>
            </w:r>
            <w:r w:rsidR="009D74F4" w:rsidRPr="001E5AA9">
              <w:rPr>
                <w:rFonts w:ascii="Constantia" w:hAnsi="Constantia" w:cstheme="majorBidi"/>
              </w:rPr>
              <w:t>tata tertib dan disiplin perkuliahan, materi yang akan dibahas, penentuan tugas, metode belajar, dan sistem penilaian</w:t>
            </w:r>
            <w:r w:rsidR="00BF6CE0" w:rsidRPr="001E5AA9">
              <w:rPr>
                <w:rFonts w:ascii="Constantia" w:hAnsi="Constantia" w:cstheme="majorBidi"/>
              </w:rPr>
              <w:t>, pengenalan sifat huruf dan makharijul huruf</w:t>
            </w:r>
          </w:p>
        </w:tc>
        <w:tc>
          <w:tcPr>
            <w:tcW w:w="2693" w:type="dxa"/>
          </w:tcPr>
          <w:p w14:paraId="17B0EC0C" w14:textId="4719999A" w:rsidR="00AC47E4" w:rsidRPr="001E5AA9" w:rsidRDefault="000E3547" w:rsidP="00007410">
            <w:pPr>
              <w:spacing w:after="0" w:line="240" w:lineRule="auto"/>
              <w:rPr>
                <w:rFonts w:ascii="Constantia" w:hAnsi="Constantia" w:cstheme="majorBidi"/>
              </w:rPr>
            </w:pPr>
            <w:r w:rsidRPr="001E5AA9">
              <w:rPr>
                <w:rFonts w:ascii="Constantia" w:hAnsi="Constantia" w:cstheme="majorBidi"/>
              </w:rPr>
              <w:t>Mendiskusikan tata tertib dan disiplin perkuliahan, materi yang akan dibahas, penentuan tugas, metode belajar, dan sistem penilaian.</w:t>
            </w:r>
          </w:p>
        </w:tc>
        <w:tc>
          <w:tcPr>
            <w:tcW w:w="1843" w:type="dxa"/>
          </w:tcPr>
          <w:p w14:paraId="13A4A0D0"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2DBA0363"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5420ACCE" w14:textId="77777777" w:rsidR="003A59EB" w:rsidRPr="001E5AA9" w:rsidRDefault="003A59EB" w:rsidP="003A59EB">
            <w:pPr>
              <w:spacing w:after="0" w:line="240" w:lineRule="auto"/>
              <w:rPr>
                <w:rFonts w:ascii="Constantia" w:hAnsi="Constantia" w:cstheme="majorBidi"/>
              </w:rPr>
            </w:pPr>
          </w:p>
          <w:p w14:paraId="04922B63"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7697328E"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217B5744" w14:textId="77777777" w:rsidR="003A59EB" w:rsidRPr="001E5AA9" w:rsidRDefault="003A59EB" w:rsidP="003A59EB">
            <w:pPr>
              <w:spacing w:after="0" w:line="240" w:lineRule="auto"/>
              <w:rPr>
                <w:rFonts w:ascii="Constantia" w:hAnsi="Constantia" w:cstheme="majorBidi"/>
              </w:rPr>
            </w:pPr>
          </w:p>
          <w:p w14:paraId="13CF91EA"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795C4C2B" w14:textId="1D1D790E" w:rsidR="00AC47E4" w:rsidRPr="001E5AA9" w:rsidRDefault="003A59EB" w:rsidP="003A59EB">
            <w:pPr>
              <w:spacing w:after="0" w:line="240" w:lineRule="auto"/>
              <w:rPr>
                <w:rFonts w:ascii="Constantia" w:hAnsi="Constantia" w:cstheme="majorBidi"/>
              </w:rPr>
            </w:pPr>
            <w:r w:rsidRPr="001E5AA9">
              <w:rPr>
                <w:rFonts w:ascii="Constantia" w:hAnsi="Constantia" w:cstheme="majorBidi"/>
              </w:rPr>
              <w:t>Tanya jawab</w:t>
            </w:r>
          </w:p>
        </w:tc>
        <w:tc>
          <w:tcPr>
            <w:tcW w:w="2126" w:type="dxa"/>
          </w:tcPr>
          <w:p w14:paraId="73FB08BA"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Bentuk:</w:t>
            </w:r>
          </w:p>
          <w:p w14:paraId="008AAC81"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630877C0" w14:textId="77777777" w:rsidR="001D1FF9" w:rsidRPr="001E5AA9" w:rsidRDefault="001D1FF9" w:rsidP="001D1FF9">
            <w:pPr>
              <w:spacing w:after="0" w:line="240" w:lineRule="auto"/>
              <w:rPr>
                <w:rFonts w:ascii="Constantia" w:hAnsi="Constantia" w:cstheme="majorBidi"/>
              </w:rPr>
            </w:pPr>
          </w:p>
          <w:p w14:paraId="56E6E501"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72EC3E03"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6C13F372" w14:textId="77777777" w:rsidR="001D1FF9" w:rsidRPr="001E5AA9" w:rsidRDefault="001D1FF9" w:rsidP="001D1FF9">
            <w:pPr>
              <w:spacing w:after="0" w:line="240" w:lineRule="auto"/>
              <w:rPr>
                <w:rFonts w:ascii="Constantia" w:hAnsi="Constantia" w:cstheme="majorBidi"/>
              </w:rPr>
            </w:pPr>
          </w:p>
          <w:p w14:paraId="546F4E14"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64E2F638" w14:textId="345561CF"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[TM: 1 x (2 x 50)]</w:t>
            </w:r>
          </w:p>
        </w:tc>
        <w:tc>
          <w:tcPr>
            <w:tcW w:w="2423" w:type="dxa"/>
          </w:tcPr>
          <w:p w14:paraId="720CB20F" w14:textId="1884A47E" w:rsidR="00AC47E4" w:rsidRPr="001E5AA9" w:rsidRDefault="000C5AB8" w:rsidP="00007410">
            <w:pPr>
              <w:spacing w:after="0" w:line="240" w:lineRule="auto"/>
              <w:rPr>
                <w:rFonts w:ascii="Constantia" w:hAnsi="Constantia" w:cstheme="majorBidi"/>
              </w:rPr>
            </w:pPr>
            <w:r w:rsidRPr="001E5AA9">
              <w:rPr>
                <w:rFonts w:ascii="Constantia" w:hAnsi="Constantia" w:cstheme="majorBidi"/>
              </w:rPr>
              <w:t xml:space="preserve">Kontrak </w:t>
            </w:r>
            <w:r w:rsidR="00BF6CE0" w:rsidRPr="001E5AA9">
              <w:rPr>
                <w:rFonts w:ascii="Constantia" w:hAnsi="Constantia" w:cstheme="majorBidi"/>
              </w:rPr>
              <w:t>P</w:t>
            </w:r>
            <w:r w:rsidRPr="001E5AA9">
              <w:rPr>
                <w:rFonts w:ascii="Constantia" w:hAnsi="Constantia" w:cstheme="majorBidi"/>
              </w:rPr>
              <w:t>erkuliahan</w:t>
            </w:r>
            <w:r w:rsidR="00BF6CE0" w:rsidRPr="001E5AA9">
              <w:rPr>
                <w:rFonts w:ascii="Constantia" w:hAnsi="Constantia" w:cstheme="majorBidi"/>
              </w:rPr>
              <w:t xml:space="preserve">, </w:t>
            </w:r>
            <w:r w:rsidRPr="001E5AA9">
              <w:rPr>
                <w:rFonts w:ascii="Constantia" w:hAnsi="Constantia" w:cstheme="majorBidi"/>
              </w:rPr>
              <w:t>pre-test membaca al-Qur’an</w:t>
            </w:r>
            <w:r w:rsidR="00BF6CE0" w:rsidRPr="001E5AA9">
              <w:rPr>
                <w:rFonts w:ascii="Constantia" w:hAnsi="Constantia" w:cstheme="majorBidi"/>
              </w:rPr>
              <w:t>, Sifat Huruf dan Makharijul Huruf</w:t>
            </w:r>
          </w:p>
        </w:tc>
        <w:tc>
          <w:tcPr>
            <w:tcW w:w="1121" w:type="dxa"/>
          </w:tcPr>
          <w:p w14:paraId="6C17E2FB" w14:textId="3102EEBB" w:rsidR="00AC47E4"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5</w:t>
            </w:r>
          </w:p>
        </w:tc>
      </w:tr>
      <w:tr w:rsidR="001E5AA9" w:rsidRPr="00007410" w14:paraId="1E6A9574" w14:textId="77777777" w:rsidTr="001E5AA9">
        <w:trPr>
          <w:jc w:val="center"/>
        </w:trPr>
        <w:tc>
          <w:tcPr>
            <w:tcW w:w="851" w:type="dxa"/>
          </w:tcPr>
          <w:p w14:paraId="1C3F3B8B" w14:textId="0E503B92" w:rsidR="00AC47E4" w:rsidRPr="001E5AA9" w:rsidRDefault="00A72C99" w:rsidP="00A72C99">
            <w:pPr>
              <w:spacing w:after="0" w:line="240" w:lineRule="auto"/>
              <w:jc w:val="center"/>
              <w:rPr>
                <w:rFonts w:ascii="Constantia" w:hAnsi="Constantia" w:cstheme="majorBidi"/>
              </w:rPr>
            </w:pPr>
            <w:r w:rsidRPr="001E5AA9">
              <w:rPr>
                <w:rFonts w:ascii="Constantia" w:hAnsi="Constantia" w:cstheme="majorBidi"/>
              </w:rPr>
              <w:t>2</w:t>
            </w:r>
            <w:r w:rsidR="00825789" w:rsidRPr="001E5AA9">
              <w:rPr>
                <w:rFonts w:ascii="Constantia" w:hAnsi="Constantia" w:cstheme="majorBidi"/>
              </w:rPr>
              <w:t>-3</w:t>
            </w:r>
          </w:p>
        </w:tc>
        <w:tc>
          <w:tcPr>
            <w:tcW w:w="2688" w:type="dxa"/>
          </w:tcPr>
          <w:p w14:paraId="40DC158B" w14:textId="0D5387CE" w:rsidR="003D5E33" w:rsidRPr="001E5AA9" w:rsidRDefault="0076105A" w:rsidP="003D5E33">
            <w:pPr>
              <w:spacing w:after="0" w:line="240" w:lineRule="auto"/>
              <w:rPr>
                <w:rFonts w:ascii="Constantia" w:hAnsi="Constantia" w:cstheme="majorBidi"/>
              </w:rPr>
            </w:pPr>
            <w:r w:rsidRPr="001E5AA9">
              <w:rPr>
                <w:rFonts w:ascii="Constantia" w:hAnsi="Constantia" w:cstheme="majorBidi"/>
                <w:b/>
                <w:bCs/>
              </w:rPr>
              <w:t>Sub-CPMK2</w:t>
            </w:r>
            <w:r w:rsidRPr="001E5AA9">
              <w:rPr>
                <w:rFonts w:ascii="Constantia" w:hAnsi="Constantia" w:cstheme="majorBidi"/>
              </w:rPr>
              <w:t xml:space="preserve"> Mampu memahami </w:t>
            </w:r>
            <w:r w:rsidR="003D5E33" w:rsidRPr="001E5AA9">
              <w:rPr>
                <w:rFonts w:ascii="Constantia" w:hAnsi="Constantia" w:cstheme="majorBidi"/>
              </w:rPr>
              <w:t>bacaan Idh-Har Halqi, Idh-Har Halqi, Idh-Gham Bi-Ghunnah, Idh-Gham Bila Ghunnah, Iqlab, dan Ikhfaa’ Haqiqi</w:t>
            </w:r>
          </w:p>
        </w:tc>
        <w:tc>
          <w:tcPr>
            <w:tcW w:w="2693" w:type="dxa"/>
          </w:tcPr>
          <w:p w14:paraId="56334B5D" w14:textId="36284D4B" w:rsidR="00AC47E4"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melafalkan dengan benar bacaan Idh-Har Halqi, Idh-Har Halqi, Idh-Gham Bi-Ghunnah, Idh-Gham Bila Ghunnah, Iqlab, dan Ikhfaa’ Haqiqi</w:t>
            </w:r>
          </w:p>
        </w:tc>
        <w:tc>
          <w:tcPr>
            <w:tcW w:w="1843" w:type="dxa"/>
          </w:tcPr>
          <w:p w14:paraId="23FD5F3D"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4A3B5FCE"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62D747F6" w14:textId="77777777" w:rsidR="003A59EB" w:rsidRPr="001E5AA9" w:rsidRDefault="003A59EB" w:rsidP="003A59EB">
            <w:pPr>
              <w:spacing w:after="0" w:line="240" w:lineRule="auto"/>
              <w:rPr>
                <w:rFonts w:ascii="Constantia" w:hAnsi="Constantia" w:cstheme="majorBidi"/>
              </w:rPr>
            </w:pPr>
          </w:p>
          <w:p w14:paraId="77F0984F"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640FF6C6"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537AEF4F" w14:textId="77777777" w:rsidR="003A59EB" w:rsidRPr="001E5AA9" w:rsidRDefault="003A59EB" w:rsidP="003A59EB">
            <w:pPr>
              <w:spacing w:after="0" w:line="240" w:lineRule="auto"/>
              <w:rPr>
                <w:rFonts w:ascii="Constantia" w:hAnsi="Constantia" w:cstheme="majorBidi"/>
              </w:rPr>
            </w:pPr>
          </w:p>
          <w:p w14:paraId="2E3B7A53"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08DF0EC6" w14:textId="3AD086B6"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Tanya jawab</w:t>
            </w:r>
          </w:p>
        </w:tc>
        <w:tc>
          <w:tcPr>
            <w:tcW w:w="2126" w:type="dxa"/>
          </w:tcPr>
          <w:p w14:paraId="0B01BEAC"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Bentuk:</w:t>
            </w:r>
          </w:p>
          <w:p w14:paraId="5CFC8282"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5E278DA4" w14:textId="77777777" w:rsidR="001D1FF9" w:rsidRPr="001E5AA9" w:rsidRDefault="001D1FF9" w:rsidP="001D1FF9">
            <w:pPr>
              <w:spacing w:after="0" w:line="240" w:lineRule="auto"/>
              <w:rPr>
                <w:rFonts w:ascii="Constantia" w:hAnsi="Constantia" w:cstheme="majorBidi"/>
              </w:rPr>
            </w:pPr>
          </w:p>
          <w:p w14:paraId="2E71B34E"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5AF8924C"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0D115B15" w14:textId="77777777" w:rsidR="001D1FF9" w:rsidRPr="001E5AA9" w:rsidRDefault="001D1FF9" w:rsidP="001D1FF9">
            <w:pPr>
              <w:spacing w:after="0" w:line="240" w:lineRule="auto"/>
              <w:rPr>
                <w:rFonts w:ascii="Constantia" w:hAnsi="Constantia" w:cstheme="majorBidi"/>
              </w:rPr>
            </w:pPr>
          </w:p>
          <w:p w14:paraId="6DDFF690"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70466931" w14:textId="40BDD64C"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[TM: 1 x (2 x 50)]</w:t>
            </w:r>
          </w:p>
        </w:tc>
        <w:tc>
          <w:tcPr>
            <w:tcW w:w="2423" w:type="dxa"/>
          </w:tcPr>
          <w:p w14:paraId="0A3067F3" w14:textId="6E85AE72" w:rsidR="00AC47E4" w:rsidRPr="001E5AA9" w:rsidRDefault="0076105A" w:rsidP="00CB5AB9">
            <w:pPr>
              <w:pStyle w:val="ListParagraph"/>
              <w:numPr>
                <w:ilvl w:val="0"/>
                <w:numId w:val="5"/>
              </w:numPr>
              <w:spacing w:after="0" w:line="240" w:lineRule="auto"/>
              <w:ind w:left="288" w:hanging="288"/>
              <w:rPr>
                <w:rFonts w:ascii="Constantia" w:hAnsi="Constantia" w:cstheme="majorBidi"/>
              </w:rPr>
            </w:pPr>
            <w:r w:rsidRPr="001E5AA9">
              <w:rPr>
                <w:rFonts w:ascii="Constantia" w:hAnsi="Constantia" w:cstheme="majorBidi"/>
              </w:rPr>
              <w:t xml:space="preserve">Idh-Har Halqi </w:t>
            </w:r>
          </w:p>
          <w:p w14:paraId="5CEB36C3" w14:textId="77777777" w:rsidR="0076105A" w:rsidRPr="001E5AA9" w:rsidRDefault="0076105A" w:rsidP="00CB5AB9">
            <w:pPr>
              <w:pStyle w:val="ListParagraph"/>
              <w:numPr>
                <w:ilvl w:val="0"/>
                <w:numId w:val="5"/>
              </w:numPr>
              <w:spacing w:after="0" w:line="240" w:lineRule="auto"/>
              <w:ind w:left="288" w:hanging="288"/>
              <w:rPr>
                <w:rFonts w:ascii="Constantia" w:hAnsi="Constantia" w:cstheme="majorBidi"/>
              </w:rPr>
            </w:pPr>
            <w:r w:rsidRPr="001E5AA9">
              <w:rPr>
                <w:rFonts w:ascii="Constantia" w:hAnsi="Constantia" w:cstheme="majorBidi"/>
              </w:rPr>
              <w:t>Idh-Gham Bi-Ghunnah</w:t>
            </w:r>
          </w:p>
          <w:p w14:paraId="47A60536" w14:textId="77777777" w:rsidR="0076105A" w:rsidRPr="001E5AA9" w:rsidRDefault="0076105A" w:rsidP="00CB5AB9">
            <w:pPr>
              <w:pStyle w:val="ListParagraph"/>
              <w:numPr>
                <w:ilvl w:val="0"/>
                <w:numId w:val="5"/>
              </w:numPr>
              <w:spacing w:after="0" w:line="240" w:lineRule="auto"/>
              <w:ind w:left="288" w:hanging="288"/>
              <w:rPr>
                <w:rFonts w:ascii="Constantia" w:hAnsi="Constantia" w:cstheme="majorBidi"/>
              </w:rPr>
            </w:pPr>
            <w:r w:rsidRPr="001E5AA9">
              <w:rPr>
                <w:rFonts w:ascii="Constantia" w:hAnsi="Constantia" w:cstheme="majorBidi"/>
              </w:rPr>
              <w:t>Idh-Gham Bila Ghunnah</w:t>
            </w:r>
          </w:p>
          <w:p w14:paraId="0C663E74" w14:textId="77777777" w:rsidR="0076105A" w:rsidRPr="001E5AA9" w:rsidRDefault="0076105A" w:rsidP="00CB5AB9">
            <w:pPr>
              <w:pStyle w:val="ListParagraph"/>
              <w:numPr>
                <w:ilvl w:val="0"/>
                <w:numId w:val="5"/>
              </w:numPr>
              <w:spacing w:after="0" w:line="240" w:lineRule="auto"/>
              <w:ind w:left="288" w:hanging="288"/>
              <w:rPr>
                <w:rFonts w:ascii="Constantia" w:hAnsi="Constantia" w:cstheme="majorBidi"/>
              </w:rPr>
            </w:pPr>
            <w:r w:rsidRPr="001E5AA9">
              <w:rPr>
                <w:rFonts w:ascii="Constantia" w:hAnsi="Constantia" w:cstheme="majorBidi"/>
              </w:rPr>
              <w:t>Iqlab</w:t>
            </w:r>
          </w:p>
          <w:p w14:paraId="583E5D88" w14:textId="4EF65E9A" w:rsidR="0076105A" w:rsidRPr="001E5AA9" w:rsidRDefault="0076105A" w:rsidP="00CB5AB9">
            <w:pPr>
              <w:pStyle w:val="ListParagraph"/>
              <w:numPr>
                <w:ilvl w:val="0"/>
                <w:numId w:val="5"/>
              </w:numPr>
              <w:spacing w:after="0" w:line="240" w:lineRule="auto"/>
              <w:ind w:left="288" w:hanging="288"/>
              <w:rPr>
                <w:rFonts w:ascii="Constantia" w:hAnsi="Constantia" w:cstheme="majorBidi"/>
              </w:rPr>
            </w:pPr>
            <w:r w:rsidRPr="001E5AA9">
              <w:rPr>
                <w:rFonts w:ascii="Constantia" w:hAnsi="Constantia" w:cstheme="majorBidi"/>
              </w:rPr>
              <w:t>Ikhfaa’ Haqiqi</w:t>
            </w:r>
          </w:p>
        </w:tc>
        <w:tc>
          <w:tcPr>
            <w:tcW w:w="1121" w:type="dxa"/>
          </w:tcPr>
          <w:p w14:paraId="6B97176D" w14:textId="4D99E189" w:rsidR="00AC47E4"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15</w:t>
            </w:r>
          </w:p>
        </w:tc>
      </w:tr>
      <w:tr w:rsidR="001E5AA9" w:rsidRPr="00007410" w14:paraId="661431DD" w14:textId="77777777" w:rsidTr="001E5AA9">
        <w:trPr>
          <w:jc w:val="center"/>
        </w:trPr>
        <w:tc>
          <w:tcPr>
            <w:tcW w:w="851" w:type="dxa"/>
          </w:tcPr>
          <w:p w14:paraId="0B6AFE48" w14:textId="184698D5" w:rsidR="00A72C99" w:rsidRPr="001E5AA9" w:rsidRDefault="00825789" w:rsidP="00A72C99">
            <w:pPr>
              <w:spacing w:after="0" w:line="240" w:lineRule="auto"/>
              <w:jc w:val="center"/>
              <w:rPr>
                <w:rFonts w:ascii="Constantia" w:hAnsi="Constantia" w:cstheme="majorBidi"/>
              </w:rPr>
            </w:pPr>
            <w:r w:rsidRPr="001E5AA9">
              <w:rPr>
                <w:rFonts w:ascii="Constantia" w:hAnsi="Constantia" w:cstheme="majorBidi"/>
              </w:rPr>
              <w:lastRenderedPageBreak/>
              <w:t>4</w:t>
            </w:r>
          </w:p>
        </w:tc>
        <w:tc>
          <w:tcPr>
            <w:tcW w:w="2688" w:type="dxa"/>
          </w:tcPr>
          <w:p w14:paraId="22A9DA56" w14:textId="17A6418A" w:rsidR="007134C1" w:rsidRPr="001E5AA9" w:rsidRDefault="0076105A" w:rsidP="007134C1">
            <w:pPr>
              <w:spacing w:after="0" w:line="240" w:lineRule="auto"/>
              <w:rPr>
                <w:rFonts w:ascii="Constantia" w:hAnsi="Constantia" w:cstheme="majorBidi"/>
              </w:rPr>
            </w:pPr>
            <w:r w:rsidRPr="001E5AA9">
              <w:rPr>
                <w:rFonts w:ascii="Constantia" w:hAnsi="Constantia" w:cstheme="majorBidi"/>
                <w:b/>
                <w:bCs/>
              </w:rPr>
              <w:t>Sub-CPMK3</w:t>
            </w:r>
            <w:r w:rsidR="007134C1" w:rsidRPr="001E5AA9">
              <w:rPr>
                <w:rFonts w:ascii="Constantia" w:hAnsi="Constantia" w:cstheme="majorBidi"/>
              </w:rPr>
              <w:t xml:space="preserve"> Mampu memahami bacaan Ikhfaa’ Syafawi, Id-Gham Mimi, Idh-Har Syafawi</w:t>
            </w:r>
          </w:p>
        </w:tc>
        <w:tc>
          <w:tcPr>
            <w:tcW w:w="2693" w:type="dxa"/>
          </w:tcPr>
          <w:p w14:paraId="6929E856" w14:textId="3538DEF0" w:rsidR="00A72C99" w:rsidRPr="001E5AA9" w:rsidRDefault="003A59EB" w:rsidP="00007410">
            <w:pPr>
              <w:spacing w:after="0" w:line="240" w:lineRule="auto"/>
              <w:rPr>
                <w:rFonts w:ascii="Constantia" w:hAnsi="Constantia" w:cstheme="majorBidi"/>
                <w:b/>
                <w:bCs/>
              </w:rPr>
            </w:pPr>
            <w:r w:rsidRPr="001E5AA9">
              <w:rPr>
                <w:rFonts w:ascii="Constantia" w:hAnsi="Constantia" w:cstheme="majorBidi"/>
              </w:rPr>
              <w:t>Ketepatan dalam melafalkan dengan benar bacaan</w:t>
            </w:r>
            <w:r w:rsidR="00CB5AB9" w:rsidRPr="001E5AA9">
              <w:rPr>
                <w:rFonts w:ascii="Constantia" w:hAnsi="Constantia" w:cstheme="majorBidi"/>
              </w:rPr>
              <w:t xml:space="preserve"> Ikhfaa’ Syafawi, Id-Gham Mimi, Idh-Har Syafawi</w:t>
            </w:r>
          </w:p>
        </w:tc>
        <w:tc>
          <w:tcPr>
            <w:tcW w:w="1843" w:type="dxa"/>
          </w:tcPr>
          <w:p w14:paraId="7F2E4F31"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2EA108C2"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72D9BAFD" w14:textId="77777777" w:rsidR="003A59EB" w:rsidRPr="001E5AA9" w:rsidRDefault="003A59EB" w:rsidP="003A59EB">
            <w:pPr>
              <w:spacing w:after="0" w:line="240" w:lineRule="auto"/>
              <w:rPr>
                <w:rFonts w:ascii="Constantia" w:hAnsi="Constantia" w:cstheme="majorBidi"/>
              </w:rPr>
            </w:pPr>
          </w:p>
          <w:p w14:paraId="25E764D0"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39133E6E"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324EC4A6" w14:textId="77777777" w:rsidR="003A59EB" w:rsidRPr="001E5AA9" w:rsidRDefault="003A59EB" w:rsidP="003A59EB">
            <w:pPr>
              <w:spacing w:after="0" w:line="240" w:lineRule="auto"/>
              <w:rPr>
                <w:rFonts w:ascii="Constantia" w:hAnsi="Constantia" w:cstheme="majorBidi"/>
              </w:rPr>
            </w:pPr>
          </w:p>
          <w:p w14:paraId="12DAE11C"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07C315F2" w14:textId="71FAA99D" w:rsidR="00A72C99" w:rsidRPr="001E5AA9" w:rsidRDefault="003A59EB" w:rsidP="003A59EB">
            <w:pPr>
              <w:spacing w:after="0" w:line="240" w:lineRule="auto"/>
              <w:rPr>
                <w:rFonts w:ascii="Constantia" w:hAnsi="Constantia" w:cstheme="majorBidi"/>
                <w:b/>
                <w:bCs/>
              </w:rPr>
            </w:pPr>
            <w:r w:rsidRPr="001E5AA9">
              <w:rPr>
                <w:rFonts w:ascii="Constantia" w:hAnsi="Constantia" w:cstheme="majorBidi"/>
              </w:rPr>
              <w:t>Tanya jawab</w:t>
            </w:r>
          </w:p>
        </w:tc>
        <w:tc>
          <w:tcPr>
            <w:tcW w:w="2126" w:type="dxa"/>
          </w:tcPr>
          <w:p w14:paraId="0FB70E07"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Bentuk:</w:t>
            </w:r>
          </w:p>
          <w:p w14:paraId="7CA1C921"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65ADE5BB" w14:textId="77777777" w:rsidR="001D1FF9" w:rsidRPr="001E5AA9" w:rsidRDefault="001D1FF9" w:rsidP="001D1FF9">
            <w:pPr>
              <w:spacing w:after="0" w:line="240" w:lineRule="auto"/>
              <w:rPr>
                <w:rFonts w:ascii="Constantia" w:hAnsi="Constantia" w:cstheme="majorBidi"/>
              </w:rPr>
            </w:pPr>
          </w:p>
          <w:p w14:paraId="5B53229B"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1F636ED3"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449F5850" w14:textId="77777777" w:rsidR="001D1FF9" w:rsidRPr="001E5AA9" w:rsidRDefault="001D1FF9" w:rsidP="001D1FF9">
            <w:pPr>
              <w:spacing w:after="0" w:line="240" w:lineRule="auto"/>
              <w:rPr>
                <w:rFonts w:ascii="Constantia" w:hAnsi="Constantia" w:cstheme="majorBidi"/>
              </w:rPr>
            </w:pPr>
          </w:p>
          <w:p w14:paraId="300BCFBA"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622D8B33" w14:textId="654DBFC7" w:rsidR="00A72C99" w:rsidRPr="001E5AA9" w:rsidRDefault="001D1FF9" w:rsidP="001D1FF9">
            <w:pPr>
              <w:spacing w:after="0" w:line="240" w:lineRule="auto"/>
              <w:rPr>
                <w:rFonts w:ascii="Constantia" w:hAnsi="Constantia" w:cstheme="majorBidi"/>
                <w:b/>
                <w:bCs/>
              </w:rPr>
            </w:pPr>
            <w:r w:rsidRPr="001E5AA9">
              <w:rPr>
                <w:rFonts w:ascii="Constantia" w:hAnsi="Constantia" w:cstheme="majorBidi"/>
              </w:rPr>
              <w:t>[TM: 1 x (2 x 50)]</w:t>
            </w:r>
          </w:p>
        </w:tc>
        <w:tc>
          <w:tcPr>
            <w:tcW w:w="2423" w:type="dxa"/>
          </w:tcPr>
          <w:p w14:paraId="6C9FDA59" w14:textId="77777777" w:rsidR="00A72C99" w:rsidRPr="001E5AA9" w:rsidRDefault="000504EC" w:rsidP="00CB5AB9">
            <w:pPr>
              <w:pStyle w:val="ListParagraph"/>
              <w:numPr>
                <w:ilvl w:val="0"/>
                <w:numId w:val="6"/>
              </w:numPr>
              <w:spacing w:after="0" w:line="240" w:lineRule="auto"/>
              <w:ind w:left="288" w:hanging="288"/>
              <w:rPr>
                <w:rFonts w:ascii="Constantia" w:hAnsi="Constantia" w:cstheme="majorBidi"/>
              </w:rPr>
            </w:pPr>
            <w:r w:rsidRPr="001E5AA9">
              <w:rPr>
                <w:rFonts w:ascii="Constantia" w:hAnsi="Constantia" w:cstheme="majorBidi"/>
              </w:rPr>
              <w:t>Ikhfaa’ Syafawi</w:t>
            </w:r>
          </w:p>
          <w:p w14:paraId="4901A463" w14:textId="77777777" w:rsidR="000504EC" w:rsidRPr="001E5AA9" w:rsidRDefault="000504EC" w:rsidP="00CB5AB9">
            <w:pPr>
              <w:pStyle w:val="ListParagraph"/>
              <w:numPr>
                <w:ilvl w:val="0"/>
                <w:numId w:val="6"/>
              </w:numPr>
              <w:spacing w:after="0" w:line="240" w:lineRule="auto"/>
              <w:ind w:left="288" w:hanging="288"/>
              <w:rPr>
                <w:rFonts w:ascii="Constantia" w:hAnsi="Constantia" w:cstheme="majorBidi"/>
              </w:rPr>
            </w:pPr>
            <w:r w:rsidRPr="001E5AA9">
              <w:rPr>
                <w:rFonts w:ascii="Constantia" w:hAnsi="Constantia" w:cstheme="majorBidi"/>
              </w:rPr>
              <w:t>Id-Gham Mimi</w:t>
            </w:r>
          </w:p>
          <w:p w14:paraId="08421CC4" w14:textId="574781A7" w:rsidR="000504EC" w:rsidRPr="001E5AA9" w:rsidRDefault="000504EC" w:rsidP="00CB5AB9">
            <w:pPr>
              <w:pStyle w:val="ListParagraph"/>
              <w:numPr>
                <w:ilvl w:val="0"/>
                <w:numId w:val="6"/>
              </w:numPr>
              <w:spacing w:after="0" w:line="240" w:lineRule="auto"/>
              <w:ind w:left="288" w:hanging="288"/>
              <w:rPr>
                <w:rFonts w:ascii="Constantia" w:hAnsi="Constantia" w:cstheme="majorBidi"/>
              </w:rPr>
            </w:pPr>
            <w:r w:rsidRPr="001E5AA9">
              <w:rPr>
                <w:rFonts w:ascii="Constantia" w:hAnsi="Constantia" w:cstheme="majorBidi"/>
              </w:rPr>
              <w:t>Idh-Har Syafawi</w:t>
            </w:r>
          </w:p>
        </w:tc>
        <w:tc>
          <w:tcPr>
            <w:tcW w:w="1121" w:type="dxa"/>
          </w:tcPr>
          <w:p w14:paraId="6B563AA1" w14:textId="06884CF6" w:rsidR="00A72C99"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15</w:t>
            </w:r>
          </w:p>
        </w:tc>
      </w:tr>
      <w:tr w:rsidR="001E5AA9" w:rsidRPr="00007410" w14:paraId="117CBB16" w14:textId="77777777" w:rsidTr="001E5AA9">
        <w:trPr>
          <w:jc w:val="center"/>
        </w:trPr>
        <w:tc>
          <w:tcPr>
            <w:tcW w:w="851" w:type="dxa"/>
            <w:vMerge w:val="restart"/>
          </w:tcPr>
          <w:p w14:paraId="2368AF4C" w14:textId="637C762E" w:rsidR="003D5E33" w:rsidRPr="001E5AA9" w:rsidRDefault="003D5E33" w:rsidP="003D5E33">
            <w:pPr>
              <w:spacing w:after="0" w:line="240" w:lineRule="auto"/>
              <w:jc w:val="center"/>
              <w:rPr>
                <w:rFonts w:ascii="Constantia" w:hAnsi="Constantia" w:cstheme="majorBidi"/>
              </w:rPr>
            </w:pPr>
            <w:r w:rsidRPr="001E5AA9">
              <w:rPr>
                <w:rFonts w:ascii="Constantia" w:hAnsi="Constantia" w:cstheme="majorBidi"/>
              </w:rPr>
              <w:t>5</w:t>
            </w:r>
          </w:p>
        </w:tc>
        <w:tc>
          <w:tcPr>
            <w:tcW w:w="2688" w:type="dxa"/>
          </w:tcPr>
          <w:p w14:paraId="0219CD3B" w14:textId="7001B6B3" w:rsidR="003D5E33" w:rsidRPr="001E5AA9" w:rsidRDefault="003D5E33" w:rsidP="003D5E33">
            <w:pPr>
              <w:spacing w:after="0" w:line="240" w:lineRule="auto"/>
              <w:rPr>
                <w:rFonts w:ascii="Constantia" w:hAnsi="Constantia" w:cstheme="majorBidi"/>
              </w:rPr>
            </w:pPr>
            <w:r w:rsidRPr="001E5AA9">
              <w:rPr>
                <w:rFonts w:ascii="Constantia" w:hAnsi="Constantia" w:cstheme="majorBidi"/>
                <w:b/>
                <w:bCs/>
              </w:rPr>
              <w:t>Sub-CPMK4</w:t>
            </w:r>
            <w:r w:rsidR="007134C1" w:rsidRPr="001E5AA9">
              <w:rPr>
                <w:rFonts w:ascii="Constantia" w:hAnsi="Constantia" w:cstheme="majorBidi"/>
              </w:rPr>
              <w:t xml:space="preserve"> Mampu memahami bacaan Ghunnah</w:t>
            </w:r>
          </w:p>
        </w:tc>
        <w:tc>
          <w:tcPr>
            <w:tcW w:w="2693" w:type="dxa"/>
          </w:tcPr>
          <w:p w14:paraId="32E30303" w14:textId="2BB22335" w:rsidR="003D5E33" w:rsidRPr="001E5AA9" w:rsidRDefault="003A59EB" w:rsidP="003D5E33">
            <w:pPr>
              <w:spacing w:after="0" w:line="240" w:lineRule="auto"/>
              <w:rPr>
                <w:rFonts w:ascii="Constantia" w:hAnsi="Constantia" w:cstheme="majorBidi"/>
                <w:b/>
                <w:bCs/>
              </w:rPr>
            </w:pPr>
            <w:r w:rsidRPr="001E5AA9">
              <w:rPr>
                <w:rFonts w:ascii="Constantia" w:hAnsi="Constantia" w:cstheme="majorBidi"/>
              </w:rPr>
              <w:t>Ketepatan dalam melafalkan dengan benar bacaan</w:t>
            </w:r>
            <w:r w:rsidR="00CB5AB9" w:rsidRPr="001E5AA9">
              <w:rPr>
                <w:rFonts w:ascii="Constantia" w:hAnsi="Constantia" w:cstheme="majorBidi"/>
              </w:rPr>
              <w:t xml:space="preserve"> Ghunnah</w:t>
            </w:r>
          </w:p>
        </w:tc>
        <w:tc>
          <w:tcPr>
            <w:tcW w:w="1843" w:type="dxa"/>
          </w:tcPr>
          <w:p w14:paraId="3849DFF3"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0521471F"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68B21B91" w14:textId="77777777" w:rsidR="003A59EB" w:rsidRPr="001E5AA9" w:rsidRDefault="003A59EB" w:rsidP="003A59EB">
            <w:pPr>
              <w:spacing w:after="0" w:line="240" w:lineRule="auto"/>
              <w:rPr>
                <w:rFonts w:ascii="Constantia" w:hAnsi="Constantia" w:cstheme="majorBidi"/>
              </w:rPr>
            </w:pPr>
          </w:p>
          <w:p w14:paraId="13D8896E"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751D0F2F"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76DC7030" w14:textId="77777777" w:rsidR="003A59EB" w:rsidRPr="001E5AA9" w:rsidRDefault="003A59EB" w:rsidP="003A59EB">
            <w:pPr>
              <w:spacing w:after="0" w:line="240" w:lineRule="auto"/>
              <w:rPr>
                <w:rFonts w:ascii="Constantia" w:hAnsi="Constantia" w:cstheme="majorBidi"/>
              </w:rPr>
            </w:pPr>
          </w:p>
          <w:p w14:paraId="01C8D3DB"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49F754DF" w14:textId="10743A20" w:rsidR="003D5E33" w:rsidRPr="001E5AA9" w:rsidRDefault="003A59EB" w:rsidP="003A59EB">
            <w:pPr>
              <w:spacing w:after="0" w:line="240" w:lineRule="auto"/>
              <w:rPr>
                <w:rFonts w:ascii="Constantia" w:hAnsi="Constantia" w:cstheme="majorBidi"/>
              </w:rPr>
            </w:pPr>
            <w:r w:rsidRPr="001E5AA9">
              <w:rPr>
                <w:rFonts w:ascii="Constantia" w:hAnsi="Constantia" w:cstheme="majorBidi"/>
              </w:rPr>
              <w:t>Tanya jawab</w:t>
            </w:r>
          </w:p>
        </w:tc>
        <w:tc>
          <w:tcPr>
            <w:tcW w:w="2126" w:type="dxa"/>
          </w:tcPr>
          <w:p w14:paraId="653A180A"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Bentuk:</w:t>
            </w:r>
          </w:p>
          <w:p w14:paraId="00B93059"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5B806B58" w14:textId="77777777" w:rsidR="001D1FF9" w:rsidRPr="001E5AA9" w:rsidRDefault="001D1FF9" w:rsidP="001D1FF9">
            <w:pPr>
              <w:spacing w:after="0" w:line="240" w:lineRule="auto"/>
              <w:rPr>
                <w:rFonts w:ascii="Constantia" w:hAnsi="Constantia" w:cstheme="majorBidi"/>
              </w:rPr>
            </w:pPr>
          </w:p>
          <w:p w14:paraId="68A304D4"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50FD39F7"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1DA5A9BA" w14:textId="77777777" w:rsidR="001D1FF9" w:rsidRPr="001E5AA9" w:rsidRDefault="001D1FF9" w:rsidP="001D1FF9">
            <w:pPr>
              <w:spacing w:after="0" w:line="240" w:lineRule="auto"/>
              <w:rPr>
                <w:rFonts w:ascii="Constantia" w:hAnsi="Constantia" w:cstheme="majorBidi"/>
              </w:rPr>
            </w:pPr>
          </w:p>
          <w:p w14:paraId="776CF4BF"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307FC422" w14:textId="67C7D853" w:rsidR="003D5E33" w:rsidRPr="001E5AA9" w:rsidRDefault="001D1FF9" w:rsidP="001D1FF9">
            <w:pPr>
              <w:spacing w:after="0" w:line="240" w:lineRule="auto"/>
              <w:rPr>
                <w:rFonts w:ascii="Constantia" w:hAnsi="Constantia" w:cstheme="majorBidi"/>
              </w:rPr>
            </w:pPr>
            <w:r w:rsidRPr="001E5AA9">
              <w:rPr>
                <w:rFonts w:ascii="Constantia" w:hAnsi="Constantia" w:cstheme="majorBidi"/>
              </w:rPr>
              <w:t>[TM: 1 x (2 x 50)]</w:t>
            </w:r>
          </w:p>
        </w:tc>
        <w:tc>
          <w:tcPr>
            <w:tcW w:w="2423" w:type="dxa"/>
          </w:tcPr>
          <w:p w14:paraId="30940D04" w14:textId="1BCBFA59" w:rsidR="003D5E33" w:rsidRPr="001E5AA9" w:rsidRDefault="003D5E33" w:rsidP="00CB5AB9">
            <w:pPr>
              <w:spacing w:after="0" w:line="240" w:lineRule="auto"/>
              <w:ind w:left="288" w:hanging="288"/>
              <w:rPr>
                <w:rFonts w:ascii="Constantia" w:hAnsi="Constantia" w:cstheme="majorBidi"/>
              </w:rPr>
            </w:pPr>
            <w:r w:rsidRPr="001E5AA9">
              <w:rPr>
                <w:rFonts w:ascii="Constantia" w:hAnsi="Constantia" w:cstheme="majorBidi"/>
              </w:rPr>
              <w:t>Ghunnah</w:t>
            </w:r>
          </w:p>
        </w:tc>
        <w:tc>
          <w:tcPr>
            <w:tcW w:w="1121" w:type="dxa"/>
          </w:tcPr>
          <w:p w14:paraId="3AC422ED" w14:textId="34C62494" w:rsidR="003D5E33"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5</w:t>
            </w:r>
          </w:p>
        </w:tc>
      </w:tr>
      <w:tr w:rsidR="001E5AA9" w:rsidRPr="00007410" w14:paraId="34C6C4EB" w14:textId="77777777" w:rsidTr="001E5AA9">
        <w:trPr>
          <w:jc w:val="center"/>
        </w:trPr>
        <w:tc>
          <w:tcPr>
            <w:tcW w:w="851" w:type="dxa"/>
            <w:vMerge/>
          </w:tcPr>
          <w:p w14:paraId="444A010F" w14:textId="77777777" w:rsidR="003D5E33" w:rsidRPr="001E5AA9" w:rsidRDefault="003D5E33" w:rsidP="003D5E33">
            <w:pPr>
              <w:spacing w:after="0" w:line="240" w:lineRule="auto"/>
              <w:jc w:val="center"/>
              <w:rPr>
                <w:rFonts w:ascii="Constantia" w:hAnsi="Constantia" w:cstheme="majorBidi"/>
              </w:rPr>
            </w:pPr>
          </w:p>
        </w:tc>
        <w:tc>
          <w:tcPr>
            <w:tcW w:w="2688" w:type="dxa"/>
          </w:tcPr>
          <w:p w14:paraId="66177DC7" w14:textId="6BC9A305" w:rsidR="007134C1" w:rsidRPr="001E5AA9" w:rsidRDefault="003D5E33" w:rsidP="007134C1">
            <w:pPr>
              <w:spacing w:after="0" w:line="240" w:lineRule="auto"/>
              <w:rPr>
                <w:rFonts w:ascii="Constantia" w:hAnsi="Constantia" w:cstheme="majorBidi"/>
              </w:rPr>
            </w:pPr>
            <w:r w:rsidRPr="001E5AA9">
              <w:rPr>
                <w:rFonts w:ascii="Constantia" w:hAnsi="Constantia" w:cstheme="majorBidi"/>
                <w:b/>
                <w:bCs/>
              </w:rPr>
              <w:t>Sub-CPMK5</w:t>
            </w:r>
            <w:r w:rsidR="007134C1" w:rsidRPr="001E5AA9">
              <w:rPr>
                <w:rFonts w:ascii="Constantia" w:hAnsi="Constantia" w:cstheme="majorBidi"/>
              </w:rPr>
              <w:t xml:space="preserve"> Mampu memahami bacaan Idh-Har Qomariyah dan Id-Gham Syamsiyah</w:t>
            </w:r>
          </w:p>
        </w:tc>
        <w:tc>
          <w:tcPr>
            <w:tcW w:w="2693" w:type="dxa"/>
          </w:tcPr>
          <w:p w14:paraId="2E4139A0" w14:textId="7B54F89C" w:rsidR="003D5E33" w:rsidRPr="001E5AA9" w:rsidRDefault="003A59EB" w:rsidP="003D5E33">
            <w:pPr>
              <w:spacing w:after="0" w:line="240" w:lineRule="auto"/>
              <w:rPr>
                <w:rFonts w:ascii="Constantia" w:hAnsi="Constantia" w:cstheme="majorBidi"/>
              </w:rPr>
            </w:pPr>
            <w:r w:rsidRPr="001E5AA9">
              <w:rPr>
                <w:rFonts w:ascii="Constantia" w:hAnsi="Constantia" w:cstheme="majorBidi"/>
              </w:rPr>
              <w:t>Ketepatan dalam melafalkan dengan benar bacaan</w:t>
            </w:r>
            <w:r w:rsidR="00CB5AB9" w:rsidRPr="001E5AA9">
              <w:rPr>
                <w:rFonts w:ascii="Constantia" w:hAnsi="Constantia" w:cstheme="majorBidi"/>
              </w:rPr>
              <w:t xml:space="preserve"> Idh-Har Qomariyah dan Id-Gham Syamsiyah</w:t>
            </w:r>
          </w:p>
        </w:tc>
        <w:tc>
          <w:tcPr>
            <w:tcW w:w="1843" w:type="dxa"/>
          </w:tcPr>
          <w:p w14:paraId="55E68EA1"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08FA9F64"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11C17E32" w14:textId="77777777" w:rsidR="003A59EB" w:rsidRPr="001E5AA9" w:rsidRDefault="003A59EB" w:rsidP="003A59EB">
            <w:pPr>
              <w:spacing w:after="0" w:line="240" w:lineRule="auto"/>
              <w:rPr>
                <w:rFonts w:ascii="Constantia" w:hAnsi="Constantia" w:cstheme="majorBidi"/>
              </w:rPr>
            </w:pPr>
          </w:p>
          <w:p w14:paraId="471306DA"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3FFAA5FF"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0DBF0873" w14:textId="77777777" w:rsidR="003A59EB" w:rsidRPr="001E5AA9" w:rsidRDefault="003A59EB" w:rsidP="003A59EB">
            <w:pPr>
              <w:spacing w:after="0" w:line="240" w:lineRule="auto"/>
              <w:rPr>
                <w:rFonts w:ascii="Constantia" w:hAnsi="Constantia" w:cstheme="majorBidi"/>
              </w:rPr>
            </w:pPr>
          </w:p>
          <w:p w14:paraId="74B3CAF6"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174C6C0B" w14:textId="307E3F7F" w:rsidR="003D5E33" w:rsidRPr="001E5AA9" w:rsidRDefault="003A59EB" w:rsidP="003A59EB">
            <w:pPr>
              <w:spacing w:after="0" w:line="240" w:lineRule="auto"/>
              <w:rPr>
                <w:rFonts w:ascii="Constantia" w:hAnsi="Constantia" w:cstheme="majorBidi"/>
              </w:rPr>
            </w:pPr>
            <w:r w:rsidRPr="001E5AA9">
              <w:rPr>
                <w:rFonts w:ascii="Constantia" w:hAnsi="Constantia" w:cstheme="majorBidi"/>
              </w:rPr>
              <w:t>Tanya jawab</w:t>
            </w:r>
          </w:p>
        </w:tc>
        <w:tc>
          <w:tcPr>
            <w:tcW w:w="2126" w:type="dxa"/>
          </w:tcPr>
          <w:p w14:paraId="665DF71B"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Bentuk:</w:t>
            </w:r>
          </w:p>
          <w:p w14:paraId="3DDDAAEA"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7BF2A041" w14:textId="77777777" w:rsidR="001D1FF9" w:rsidRPr="001E5AA9" w:rsidRDefault="001D1FF9" w:rsidP="001D1FF9">
            <w:pPr>
              <w:spacing w:after="0" w:line="240" w:lineRule="auto"/>
              <w:rPr>
                <w:rFonts w:ascii="Constantia" w:hAnsi="Constantia" w:cstheme="majorBidi"/>
              </w:rPr>
            </w:pPr>
          </w:p>
          <w:p w14:paraId="25FAE83C"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25ABFAA0"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51BA81C6" w14:textId="77777777" w:rsidR="001D1FF9" w:rsidRPr="001E5AA9" w:rsidRDefault="001D1FF9" w:rsidP="001D1FF9">
            <w:pPr>
              <w:spacing w:after="0" w:line="240" w:lineRule="auto"/>
              <w:rPr>
                <w:rFonts w:ascii="Constantia" w:hAnsi="Constantia" w:cstheme="majorBidi"/>
              </w:rPr>
            </w:pPr>
          </w:p>
          <w:p w14:paraId="7B1164DD"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69D9AF52" w14:textId="0E398041" w:rsidR="003D5E33" w:rsidRPr="001E5AA9" w:rsidRDefault="001D1FF9" w:rsidP="001D1FF9">
            <w:pPr>
              <w:spacing w:after="0" w:line="240" w:lineRule="auto"/>
              <w:rPr>
                <w:rFonts w:ascii="Constantia" w:hAnsi="Constantia" w:cstheme="majorBidi"/>
              </w:rPr>
            </w:pPr>
            <w:r w:rsidRPr="001E5AA9">
              <w:rPr>
                <w:rFonts w:ascii="Constantia" w:hAnsi="Constantia" w:cstheme="majorBidi"/>
              </w:rPr>
              <w:t>[TM: 1 x (2 x 50)]</w:t>
            </w:r>
          </w:p>
        </w:tc>
        <w:tc>
          <w:tcPr>
            <w:tcW w:w="2423" w:type="dxa"/>
          </w:tcPr>
          <w:p w14:paraId="505F60D8" w14:textId="77777777" w:rsidR="003D5E33" w:rsidRPr="001E5AA9" w:rsidRDefault="003D5E33" w:rsidP="00CB5AB9">
            <w:pPr>
              <w:pStyle w:val="ListParagraph"/>
              <w:numPr>
                <w:ilvl w:val="0"/>
                <w:numId w:val="13"/>
              </w:numPr>
              <w:spacing w:after="0" w:line="240" w:lineRule="auto"/>
              <w:ind w:left="288" w:hanging="288"/>
              <w:rPr>
                <w:rFonts w:ascii="Constantia" w:hAnsi="Constantia" w:cstheme="majorBidi"/>
              </w:rPr>
            </w:pPr>
            <w:r w:rsidRPr="001E5AA9">
              <w:rPr>
                <w:rFonts w:ascii="Constantia" w:hAnsi="Constantia" w:cstheme="majorBidi"/>
              </w:rPr>
              <w:t>Idh-Har Qomariyah</w:t>
            </w:r>
          </w:p>
          <w:p w14:paraId="5F27C803" w14:textId="0649982B" w:rsidR="003D5E33" w:rsidRPr="001E5AA9" w:rsidRDefault="003D5E33" w:rsidP="00CB5AB9">
            <w:pPr>
              <w:pStyle w:val="ListParagraph"/>
              <w:numPr>
                <w:ilvl w:val="0"/>
                <w:numId w:val="13"/>
              </w:numPr>
              <w:spacing w:after="0" w:line="240" w:lineRule="auto"/>
              <w:ind w:left="288" w:hanging="288"/>
              <w:rPr>
                <w:rFonts w:ascii="Constantia" w:hAnsi="Constantia" w:cstheme="majorBidi"/>
              </w:rPr>
            </w:pPr>
            <w:r w:rsidRPr="001E5AA9">
              <w:rPr>
                <w:rFonts w:ascii="Constantia" w:hAnsi="Constantia" w:cstheme="majorBidi"/>
              </w:rPr>
              <w:t>Id-Gham Syamsiyah</w:t>
            </w:r>
          </w:p>
        </w:tc>
        <w:tc>
          <w:tcPr>
            <w:tcW w:w="1121" w:type="dxa"/>
          </w:tcPr>
          <w:p w14:paraId="1430F229" w14:textId="566FB66D" w:rsidR="003D5E33"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5</w:t>
            </w:r>
          </w:p>
        </w:tc>
      </w:tr>
      <w:tr w:rsidR="001E5AA9" w:rsidRPr="00007410" w14:paraId="22B1D77F" w14:textId="77777777" w:rsidTr="001E5AA9">
        <w:trPr>
          <w:jc w:val="center"/>
        </w:trPr>
        <w:tc>
          <w:tcPr>
            <w:tcW w:w="851" w:type="dxa"/>
            <w:vMerge w:val="restart"/>
          </w:tcPr>
          <w:p w14:paraId="484F4C75" w14:textId="1CC8C56B" w:rsidR="003D5E33" w:rsidRPr="001E5AA9" w:rsidRDefault="003D5E33" w:rsidP="003D5E33">
            <w:pPr>
              <w:spacing w:after="0" w:line="240" w:lineRule="auto"/>
              <w:jc w:val="center"/>
              <w:rPr>
                <w:rFonts w:ascii="Constantia" w:hAnsi="Constantia" w:cstheme="majorBidi"/>
              </w:rPr>
            </w:pPr>
            <w:r w:rsidRPr="001E5AA9">
              <w:rPr>
                <w:rFonts w:ascii="Constantia" w:hAnsi="Constantia" w:cstheme="majorBidi"/>
              </w:rPr>
              <w:t>6-7</w:t>
            </w:r>
          </w:p>
        </w:tc>
        <w:tc>
          <w:tcPr>
            <w:tcW w:w="2688" w:type="dxa"/>
          </w:tcPr>
          <w:p w14:paraId="25350A1C" w14:textId="0C81DF56" w:rsidR="003D5E33" w:rsidRPr="001E5AA9" w:rsidRDefault="003D5E33" w:rsidP="003D5E33">
            <w:pPr>
              <w:spacing w:after="0" w:line="240" w:lineRule="auto"/>
              <w:rPr>
                <w:rFonts w:ascii="Constantia" w:hAnsi="Constantia" w:cstheme="majorBidi"/>
              </w:rPr>
            </w:pPr>
            <w:r w:rsidRPr="001E5AA9">
              <w:rPr>
                <w:rFonts w:ascii="Constantia" w:hAnsi="Constantia" w:cstheme="majorBidi"/>
                <w:b/>
                <w:bCs/>
              </w:rPr>
              <w:t>Sub-CPMK</w:t>
            </w:r>
            <w:r w:rsidR="00294476" w:rsidRPr="001E5AA9">
              <w:rPr>
                <w:rFonts w:ascii="Constantia" w:hAnsi="Constantia" w:cstheme="majorBidi"/>
                <w:b/>
                <w:bCs/>
              </w:rPr>
              <w:t>6</w:t>
            </w:r>
            <w:r w:rsidR="007134C1" w:rsidRPr="001E5AA9">
              <w:rPr>
                <w:rFonts w:ascii="Constantia" w:hAnsi="Constantia" w:cstheme="majorBidi"/>
              </w:rPr>
              <w:t xml:space="preserve"> Mampu memahami bacaan Id-Gham Mutamatsilain</w:t>
            </w:r>
          </w:p>
        </w:tc>
        <w:tc>
          <w:tcPr>
            <w:tcW w:w="2693" w:type="dxa"/>
          </w:tcPr>
          <w:p w14:paraId="7ED19355" w14:textId="200769CD" w:rsidR="003D5E33" w:rsidRPr="001E5AA9" w:rsidRDefault="003A59EB" w:rsidP="003D5E33">
            <w:pPr>
              <w:spacing w:after="0" w:line="240" w:lineRule="auto"/>
              <w:rPr>
                <w:rFonts w:ascii="Constantia" w:hAnsi="Constantia" w:cstheme="majorBidi"/>
              </w:rPr>
            </w:pPr>
            <w:r w:rsidRPr="001E5AA9">
              <w:rPr>
                <w:rFonts w:ascii="Constantia" w:hAnsi="Constantia" w:cstheme="majorBidi"/>
              </w:rPr>
              <w:t>Ketepatan dalam melafalkan dengan benar bacaan</w:t>
            </w:r>
            <w:r w:rsidR="00CB5AB9" w:rsidRPr="001E5AA9">
              <w:rPr>
                <w:rFonts w:ascii="Constantia" w:hAnsi="Constantia" w:cstheme="majorBidi"/>
              </w:rPr>
              <w:t xml:space="preserve"> Id-Gham Mutamatsilain</w:t>
            </w:r>
          </w:p>
        </w:tc>
        <w:tc>
          <w:tcPr>
            <w:tcW w:w="1843" w:type="dxa"/>
          </w:tcPr>
          <w:p w14:paraId="7656B5D6"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778AD69D"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24583940" w14:textId="77777777" w:rsidR="003A59EB" w:rsidRPr="001E5AA9" w:rsidRDefault="003A59EB" w:rsidP="003A59EB">
            <w:pPr>
              <w:spacing w:after="0" w:line="240" w:lineRule="auto"/>
              <w:rPr>
                <w:rFonts w:ascii="Constantia" w:hAnsi="Constantia" w:cstheme="majorBidi"/>
              </w:rPr>
            </w:pPr>
          </w:p>
          <w:p w14:paraId="67991B99"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77C4A421"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4DD9873D" w14:textId="77777777" w:rsidR="003A59EB" w:rsidRPr="001E5AA9" w:rsidRDefault="003A59EB" w:rsidP="003A59EB">
            <w:pPr>
              <w:spacing w:after="0" w:line="240" w:lineRule="auto"/>
              <w:rPr>
                <w:rFonts w:ascii="Constantia" w:hAnsi="Constantia" w:cstheme="majorBidi"/>
              </w:rPr>
            </w:pPr>
          </w:p>
          <w:p w14:paraId="2D2615BD"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490E28CD" w14:textId="291CC0B0" w:rsidR="003D5E33" w:rsidRPr="001E5AA9" w:rsidRDefault="003A59EB" w:rsidP="003A59EB">
            <w:pPr>
              <w:spacing w:after="0" w:line="240" w:lineRule="auto"/>
              <w:rPr>
                <w:rFonts w:ascii="Constantia" w:hAnsi="Constantia" w:cstheme="majorBidi"/>
              </w:rPr>
            </w:pPr>
            <w:r w:rsidRPr="001E5AA9">
              <w:rPr>
                <w:rFonts w:ascii="Constantia" w:hAnsi="Constantia" w:cstheme="majorBidi"/>
              </w:rPr>
              <w:t>Tanya jawab</w:t>
            </w:r>
          </w:p>
        </w:tc>
        <w:tc>
          <w:tcPr>
            <w:tcW w:w="2126" w:type="dxa"/>
          </w:tcPr>
          <w:p w14:paraId="66151F7C"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Bentuk:</w:t>
            </w:r>
          </w:p>
          <w:p w14:paraId="5365D720"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04FAC2DE" w14:textId="77777777" w:rsidR="001D1FF9" w:rsidRPr="001E5AA9" w:rsidRDefault="001D1FF9" w:rsidP="001D1FF9">
            <w:pPr>
              <w:spacing w:after="0" w:line="240" w:lineRule="auto"/>
              <w:rPr>
                <w:rFonts w:ascii="Constantia" w:hAnsi="Constantia" w:cstheme="majorBidi"/>
              </w:rPr>
            </w:pPr>
          </w:p>
          <w:p w14:paraId="231262C4"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1363C1D0"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750EFC69" w14:textId="77777777" w:rsidR="001D1FF9" w:rsidRPr="001E5AA9" w:rsidRDefault="001D1FF9" w:rsidP="001D1FF9">
            <w:pPr>
              <w:spacing w:after="0" w:line="240" w:lineRule="auto"/>
              <w:rPr>
                <w:rFonts w:ascii="Constantia" w:hAnsi="Constantia" w:cstheme="majorBidi"/>
              </w:rPr>
            </w:pPr>
          </w:p>
          <w:p w14:paraId="5AF63CA8"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3F40234E" w14:textId="0BF1889E" w:rsidR="003D5E33" w:rsidRPr="001E5AA9" w:rsidRDefault="001D1FF9" w:rsidP="001D1FF9">
            <w:pPr>
              <w:spacing w:after="0" w:line="240" w:lineRule="auto"/>
              <w:rPr>
                <w:rFonts w:ascii="Constantia" w:hAnsi="Constantia" w:cstheme="majorBidi"/>
              </w:rPr>
            </w:pPr>
            <w:r w:rsidRPr="001E5AA9">
              <w:rPr>
                <w:rFonts w:ascii="Constantia" w:hAnsi="Constantia" w:cstheme="majorBidi"/>
              </w:rPr>
              <w:t>[TM: 1 x (2 x 50)]</w:t>
            </w:r>
          </w:p>
        </w:tc>
        <w:tc>
          <w:tcPr>
            <w:tcW w:w="2423" w:type="dxa"/>
          </w:tcPr>
          <w:p w14:paraId="1A973138" w14:textId="76D75873" w:rsidR="003D5E33" w:rsidRPr="001E5AA9" w:rsidRDefault="003D5E33" w:rsidP="00CB5AB9">
            <w:pPr>
              <w:spacing w:after="0" w:line="240" w:lineRule="auto"/>
              <w:ind w:left="288" w:hanging="288"/>
              <w:rPr>
                <w:rFonts w:ascii="Constantia" w:hAnsi="Constantia" w:cstheme="majorBidi"/>
              </w:rPr>
            </w:pPr>
            <w:r w:rsidRPr="001E5AA9">
              <w:rPr>
                <w:rFonts w:ascii="Constantia" w:hAnsi="Constantia" w:cstheme="majorBidi"/>
              </w:rPr>
              <w:t>Id-Gham Mutamatsilain</w:t>
            </w:r>
          </w:p>
        </w:tc>
        <w:tc>
          <w:tcPr>
            <w:tcW w:w="1121" w:type="dxa"/>
          </w:tcPr>
          <w:p w14:paraId="3547E891" w14:textId="2836270A" w:rsidR="003D5E33"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5</w:t>
            </w:r>
          </w:p>
        </w:tc>
      </w:tr>
      <w:tr w:rsidR="001E5AA9" w:rsidRPr="00007410" w14:paraId="05D018E1" w14:textId="77777777" w:rsidTr="001E5AA9">
        <w:trPr>
          <w:jc w:val="center"/>
        </w:trPr>
        <w:tc>
          <w:tcPr>
            <w:tcW w:w="851" w:type="dxa"/>
            <w:vMerge/>
          </w:tcPr>
          <w:p w14:paraId="1BA4EE4B" w14:textId="6429D7D8" w:rsidR="003D5E33" w:rsidRPr="001E5AA9" w:rsidRDefault="003D5E33" w:rsidP="003D5E33">
            <w:pPr>
              <w:spacing w:after="0" w:line="240" w:lineRule="auto"/>
              <w:jc w:val="center"/>
              <w:rPr>
                <w:rFonts w:ascii="Constantia" w:hAnsi="Constantia" w:cstheme="majorBidi"/>
              </w:rPr>
            </w:pPr>
          </w:p>
        </w:tc>
        <w:tc>
          <w:tcPr>
            <w:tcW w:w="2688" w:type="dxa"/>
          </w:tcPr>
          <w:p w14:paraId="21566DD8" w14:textId="56BA1DD7" w:rsidR="003D5E33" w:rsidRPr="001E5AA9" w:rsidRDefault="003D5E33" w:rsidP="003D5E33">
            <w:pPr>
              <w:spacing w:after="0" w:line="240" w:lineRule="auto"/>
              <w:rPr>
                <w:rFonts w:ascii="Constantia" w:hAnsi="Constantia" w:cstheme="majorBidi"/>
              </w:rPr>
            </w:pPr>
            <w:r w:rsidRPr="001E5AA9">
              <w:rPr>
                <w:rFonts w:ascii="Constantia" w:hAnsi="Constantia" w:cstheme="majorBidi"/>
                <w:b/>
                <w:bCs/>
              </w:rPr>
              <w:t>Sub-CPMK</w:t>
            </w:r>
            <w:r w:rsidR="00294476" w:rsidRPr="001E5AA9">
              <w:rPr>
                <w:rFonts w:ascii="Constantia" w:hAnsi="Constantia" w:cstheme="majorBidi"/>
                <w:b/>
                <w:bCs/>
              </w:rPr>
              <w:t>7</w:t>
            </w:r>
            <w:r w:rsidR="007134C1" w:rsidRPr="001E5AA9">
              <w:rPr>
                <w:rFonts w:ascii="Constantia" w:hAnsi="Constantia" w:cstheme="majorBidi"/>
              </w:rPr>
              <w:t xml:space="preserve"> Mampu memahami bacaan Id-Gham Mutaqaribain</w:t>
            </w:r>
          </w:p>
        </w:tc>
        <w:tc>
          <w:tcPr>
            <w:tcW w:w="2693" w:type="dxa"/>
          </w:tcPr>
          <w:p w14:paraId="0BC0AC99" w14:textId="3B0E4C17" w:rsidR="003D5E33" w:rsidRPr="001E5AA9" w:rsidRDefault="003A59EB" w:rsidP="003D5E33">
            <w:pPr>
              <w:spacing w:after="0" w:line="240" w:lineRule="auto"/>
              <w:rPr>
                <w:rFonts w:ascii="Constantia" w:hAnsi="Constantia" w:cstheme="majorBidi"/>
              </w:rPr>
            </w:pPr>
            <w:r w:rsidRPr="001E5AA9">
              <w:rPr>
                <w:rFonts w:ascii="Constantia" w:hAnsi="Constantia" w:cstheme="majorBidi"/>
              </w:rPr>
              <w:t>Ketepatan dalam melafalkan dengan benar bacaan</w:t>
            </w:r>
            <w:r w:rsidR="00CB5AB9" w:rsidRPr="001E5AA9">
              <w:rPr>
                <w:rFonts w:ascii="Constantia" w:hAnsi="Constantia" w:cstheme="majorBidi"/>
              </w:rPr>
              <w:t xml:space="preserve"> Id-Gham Mutaqaribain</w:t>
            </w:r>
          </w:p>
        </w:tc>
        <w:tc>
          <w:tcPr>
            <w:tcW w:w="1843" w:type="dxa"/>
          </w:tcPr>
          <w:p w14:paraId="4F18EF49"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0AA0AB13"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50CFAC6D" w14:textId="77777777" w:rsidR="003A59EB" w:rsidRPr="001E5AA9" w:rsidRDefault="003A59EB" w:rsidP="003A59EB">
            <w:pPr>
              <w:spacing w:after="0" w:line="240" w:lineRule="auto"/>
              <w:rPr>
                <w:rFonts w:ascii="Constantia" w:hAnsi="Constantia" w:cstheme="majorBidi"/>
              </w:rPr>
            </w:pPr>
          </w:p>
          <w:p w14:paraId="4A16B819"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64A18380"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233EBF56" w14:textId="77777777" w:rsidR="003A59EB" w:rsidRPr="001E5AA9" w:rsidRDefault="003A59EB" w:rsidP="003A59EB">
            <w:pPr>
              <w:spacing w:after="0" w:line="240" w:lineRule="auto"/>
              <w:rPr>
                <w:rFonts w:ascii="Constantia" w:hAnsi="Constantia" w:cstheme="majorBidi"/>
              </w:rPr>
            </w:pPr>
          </w:p>
          <w:p w14:paraId="393F070E"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79AA14BD" w14:textId="41FE827F" w:rsidR="003D5E33" w:rsidRPr="001E5AA9" w:rsidRDefault="003A59EB" w:rsidP="003A59EB">
            <w:pPr>
              <w:spacing w:after="0" w:line="240" w:lineRule="auto"/>
              <w:rPr>
                <w:rFonts w:ascii="Constantia" w:hAnsi="Constantia" w:cstheme="majorBidi"/>
              </w:rPr>
            </w:pPr>
            <w:r w:rsidRPr="001E5AA9">
              <w:rPr>
                <w:rFonts w:ascii="Constantia" w:hAnsi="Constantia" w:cstheme="majorBidi"/>
              </w:rPr>
              <w:t>Tanya jawab</w:t>
            </w:r>
          </w:p>
        </w:tc>
        <w:tc>
          <w:tcPr>
            <w:tcW w:w="2126" w:type="dxa"/>
          </w:tcPr>
          <w:p w14:paraId="191E68AF"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lastRenderedPageBreak/>
              <w:t>Bentuk:</w:t>
            </w:r>
          </w:p>
          <w:p w14:paraId="3EA2B799"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036A4100" w14:textId="77777777" w:rsidR="001D1FF9" w:rsidRPr="001E5AA9" w:rsidRDefault="001D1FF9" w:rsidP="001D1FF9">
            <w:pPr>
              <w:spacing w:after="0" w:line="240" w:lineRule="auto"/>
              <w:rPr>
                <w:rFonts w:ascii="Constantia" w:hAnsi="Constantia" w:cstheme="majorBidi"/>
              </w:rPr>
            </w:pPr>
          </w:p>
          <w:p w14:paraId="1E4C5D5E"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72A693BF"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7B7EF3DB" w14:textId="77777777" w:rsidR="001D1FF9" w:rsidRPr="001E5AA9" w:rsidRDefault="001D1FF9" w:rsidP="001D1FF9">
            <w:pPr>
              <w:spacing w:after="0" w:line="240" w:lineRule="auto"/>
              <w:rPr>
                <w:rFonts w:ascii="Constantia" w:hAnsi="Constantia" w:cstheme="majorBidi"/>
              </w:rPr>
            </w:pPr>
          </w:p>
          <w:p w14:paraId="505E00EF"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0CEA887B" w14:textId="66BE37E1" w:rsidR="003D5E33" w:rsidRPr="001E5AA9" w:rsidRDefault="001D1FF9" w:rsidP="001D1FF9">
            <w:pPr>
              <w:spacing w:after="0" w:line="240" w:lineRule="auto"/>
              <w:rPr>
                <w:rFonts w:ascii="Constantia" w:hAnsi="Constantia" w:cstheme="majorBidi"/>
              </w:rPr>
            </w:pPr>
            <w:r w:rsidRPr="001E5AA9">
              <w:rPr>
                <w:rFonts w:ascii="Constantia" w:hAnsi="Constantia" w:cstheme="majorBidi"/>
              </w:rPr>
              <w:t>[TM: 1 x (2 x 50)]</w:t>
            </w:r>
          </w:p>
        </w:tc>
        <w:tc>
          <w:tcPr>
            <w:tcW w:w="2423" w:type="dxa"/>
          </w:tcPr>
          <w:p w14:paraId="1C8286DD" w14:textId="36C9B443" w:rsidR="003D5E33" w:rsidRPr="001E5AA9" w:rsidRDefault="003D5E33" w:rsidP="00CB5AB9">
            <w:pPr>
              <w:spacing w:after="0" w:line="240" w:lineRule="auto"/>
              <w:ind w:left="288" w:hanging="288"/>
              <w:rPr>
                <w:rFonts w:ascii="Constantia" w:hAnsi="Constantia" w:cstheme="majorBidi"/>
              </w:rPr>
            </w:pPr>
            <w:r w:rsidRPr="001E5AA9">
              <w:rPr>
                <w:rFonts w:ascii="Constantia" w:hAnsi="Constantia" w:cstheme="majorBidi"/>
              </w:rPr>
              <w:lastRenderedPageBreak/>
              <w:t>Id-Gham Mutaqaribain</w:t>
            </w:r>
          </w:p>
        </w:tc>
        <w:tc>
          <w:tcPr>
            <w:tcW w:w="1121" w:type="dxa"/>
          </w:tcPr>
          <w:p w14:paraId="567C9E41" w14:textId="7713ADF3" w:rsidR="003D5E33"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5</w:t>
            </w:r>
          </w:p>
        </w:tc>
      </w:tr>
      <w:tr w:rsidR="001E5AA9" w:rsidRPr="00007410" w14:paraId="05C56654" w14:textId="77777777" w:rsidTr="001E5AA9">
        <w:trPr>
          <w:jc w:val="center"/>
        </w:trPr>
        <w:tc>
          <w:tcPr>
            <w:tcW w:w="851" w:type="dxa"/>
            <w:vMerge/>
          </w:tcPr>
          <w:p w14:paraId="5E100759" w14:textId="3D9722AF" w:rsidR="003D5E33" w:rsidRPr="001E5AA9" w:rsidRDefault="003D5E33" w:rsidP="003D5E33">
            <w:pPr>
              <w:spacing w:after="0" w:line="240" w:lineRule="auto"/>
              <w:jc w:val="center"/>
              <w:rPr>
                <w:rFonts w:ascii="Constantia" w:hAnsi="Constantia" w:cstheme="majorBidi"/>
              </w:rPr>
            </w:pPr>
          </w:p>
        </w:tc>
        <w:tc>
          <w:tcPr>
            <w:tcW w:w="2688" w:type="dxa"/>
          </w:tcPr>
          <w:p w14:paraId="27F6C630" w14:textId="4DA00796" w:rsidR="003D5E33" w:rsidRPr="001E5AA9" w:rsidRDefault="003D5E33" w:rsidP="003D5E33">
            <w:pPr>
              <w:spacing w:after="0" w:line="240" w:lineRule="auto"/>
              <w:rPr>
                <w:rFonts w:ascii="Constantia" w:hAnsi="Constantia" w:cstheme="majorBidi"/>
              </w:rPr>
            </w:pPr>
            <w:r w:rsidRPr="001E5AA9">
              <w:rPr>
                <w:rFonts w:ascii="Constantia" w:hAnsi="Constantia" w:cstheme="majorBidi"/>
                <w:b/>
                <w:bCs/>
              </w:rPr>
              <w:t>Sub-CPMK</w:t>
            </w:r>
            <w:r w:rsidR="00294476" w:rsidRPr="001E5AA9">
              <w:rPr>
                <w:rFonts w:ascii="Constantia" w:hAnsi="Constantia" w:cstheme="majorBidi"/>
                <w:b/>
                <w:bCs/>
              </w:rPr>
              <w:t>8</w:t>
            </w:r>
            <w:r w:rsidR="007134C1" w:rsidRPr="001E5AA9">
              <w:rPr>
                <w:rFonts w:ascii="Constantia" w:hAnsi="Constantia" w:cstheme="majorBidi"/>
              </w:rPr>
              <w:t xml:space="preserve"> Mampu memahami bacaan Id-Gham Mutajanisain</w:t>
            </w:r>
          </w:p>
        </w:tc>
        <w:tc>
          <w:tcPr>
            <w:tcW w:w="2693" w:type="dxa"/>
          </w:tcPr>
          <w:p w14:paraId="411DE5A5" w14:textId="5DDB0794" w:rsidR="003D5E33" w:rsidRPr="001E5AA9" w:rsidRDefault="003A59EB" w:rsidP="003D5E33">
            <w:pPr>
              <w:spacing w:after="0" w:line="240" w:lineRule="auto"/>
              <w:rPr>
                <w:rFonts w:ascii="Constantia" w:hAnsi="Constantia" w:cstheme="majorBidi"/>
              </w:rPr>
            </w:pPr>
            <w:r w:rsidRPr="001E5AA9">
              <w:rPr>
                <w:rFonts w:ascii="Constantia" w:hAnsi="Constantia" w:cstheme="majorBidi"/>
              </w:rPr>
              <w:t>Ketepatan dalam melafalkan dengan benar bacaan</w:t>
            </w:r>
            <w:r w:rsidR="00CB5AB9" w:rsidRPr="001E5AA9">
              <w:rPr>
                <w:rFonts w:ascii="Constantia" w:hAnsi="Constantia" w:cstheme="majorBidi"/>
              </w:rPr>
              <w:t xml:space="preserve"> Id-Gham Mutajanisain</w:t>
            </w:r>
          </w:p>
        </w:tc>
        <w:tc>
          <w:tcPr>
            <w:tcW w:w="1843" w:type="dxa"/>
          </w:tcPr>
          <w:p w14:paraId="5BE116E1"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6537A049"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220CF59A" w14:textId="77777777" w:rsidR="003A59EB" w:rsidRPr="001E5AA9" w:rsidRDefault="003A59EB" w:rsidP="003A59EB">
            <w:pPr>
              <w:spacing w:after="0" w:line="240" w:lineRule="auto"/>
              <w:rPr>
                <w:rFonts w:ascii="Constantia" w:hAnsi="Constantia" w:cstheme="majorBidi"/>
              </w:rPr>
            </w:pPr>
          </w:p>
          <w:p w14:paraId="6636C9B1"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5EE486B5"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0010ADD1" w14:textId="77777777" w:rsidR="003A59EB" w:rsidRPr="001E5AA9" w:rsidRDefault="003A59EB" w:rsidP="003A59EB">
            <w:pPr>
              <w:spacing w:after="0" w:line="240" w:lineRule="auto"/>
              <w:rPr>
                <w:rFonts w:ascii="Constantia" w:hAnsi="Constantia" w:cstheme="majorBidi"/>
              </w:rPr>
            </w:pPr>
          </w:p>
          <w:p w14:paraId="1AE8D929"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32FFCC59" w14:textId="71DFB024" w:rsidR="003D5E33" w:rsidRPr="001E5AA9" w:rsidRDefault="003A59EB" w:rsidP="003A59EB">
            <w:pPr>
              <w:spacing w:after="0" w:line="240" w:lineRule="auto"/>
              <w:rPr>
                <w:rFonts w:ascii="Constantia" w:hAnsi="Constantia" w:cstheme="majorBidi"/>
              </w:rPr>
            </w:pPr>
            <w:r w:rsidRPr="001E5AA9">
              <w:rPr>
                <w:rFonts w:ascii="Constantia" w:hAnsi="Constantia" w:cstheme="majorBidi"/>
              </w:rPr>
              <w:t>Tanya jawab</w:t>
            </w:r>
          </w:p>
        </w:tc>
        <w:tc>
          <w:tcPr>
            <w:tcW w:w="2126" w:type="dxa"/>
          </w:tcPr>
          <w:p w14:paraId="35064B9F"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Bentuk:</w:t>
            </w:r>
          </w:p>
          <w:p w14:paraId="4D8FD8D2"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227DC3C3" w14:textId="77777777" w:rsidR="001D1FF9" w:rsidRPr="001E5AA9" w:rsidRDefault="001D1FF9" w:rsidP="001D1FF9">
            <w:pPr>
              <w:spacing w:after="0" w:line="240" w:lineRule="auto"/>
              <w:rPr>
                <w:rFonts w:ascii="Constantia" w:hAnsi="Constantia" w:cstheme="majorBidi"/>
              </w:rPr>
            </w:pPr>
          </w:p>
          <w:p w14:paraId="4DCBD0A7"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1F107514"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55685502" w14:textId="77777777" w:rsidR="001D1FF9" w:rsidRPr="001E5AA9" w:rsidRDefault="001D1FF9" w:rsidP="001D1FF9">
            <w:pPr>
              <w:spacing w:after="0" w:line="240" w:lineRule="auto"/>
              <w:rPr>
                <w:rFonts w:ascii="Constantia" w:hAnsi="Constantia" w:cstheme="majorBidi"/>
              </w:rPr>
            </w:pPr>
          </w:p>
          <w:p w14:paraId="1E921847"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1A4F5145" w14:textId="02E8EBC9" w:rsidR="003D5E33" w:rsidRPr="001E5AA9" w:rsidRDefault="001D1FF9" w:rsidP="001D1FF9">
            <w:pPr>
              <w:spacing w:after="0" w:line="240" w:lineRule="auto"/>
              <w:rPr>
                <w:rFonts w:ascii="Constantia" w:hAnsi="Constantia" w:cstheme="majorBidi"/>
              </w:rPr>
            </w:pPr>
            <w:r w:rsidRPr="001E5AA9">
              <w:rPr>
                <w:rFonts w:ascii="Constantia" w:hAnsi="Constantia" w:cstheme="majorBidi"/>
              </w:rPr>
              <w:t>[TM: 1 x (2 x 50)]</w:t>
            </w:r>
          </w:p>
        </w:tc>
        <w:tc>
          <w:tcPr>
            <w:tcW w:w="2423" w:type="dxa"/>
          </w:tcPr>
          <w:p w14:paraId="6FED7CDC" w14:textId="4F6A9648" w:rsidR="003D5E33" w:rsidRPr="001E5AA9" w:rsidRDefault="003D5E33" w:rsidP="00CB5AB9">
            <w:pPr>
              <w:spacing w:after="0" w:line="240" w:lineRule="auto"/>
              <w:ind w:left="288" w:hanging="288"/>
              <w:rPr>
                <w:rFonts w:ascii="Constantia" w:hAnsi="Constantia" w:cstheme="majorBidi"/>
              </w:rPr>
            </w:pPr>
            <w:r w:rsidRPr="001E5AA9">
              <w:rPr>
                <w:rFonts w:ascii="Constantia" w:hAnsi="Constantia" w:cstheme="majorBidi"/>
              </w:rPr>
              <w:t>Id-Gham Mutajanisain</w:t>
            </w:r>
          </w:p>
        </w:tc>
        <w:tc>
          <w:tcPr>
            <w:tcW w:w="1121" w:type="dxa"/>
          </w:tcPr>
          <w:p w14:paraId="04DBF7FD" w14:textId="6A304243" w:rsidR="003D5E33"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5</w:t>
            </w:r>
          </w:p>
        </w:tc>
      </w:tr>
      <w:tr w:rsidR="003D5E33" w:rsidRPr="00007410" w14:paraId="371DD750" w14:textId="77777777" w:rsidTr="001E5AA9">
        <w:trPr>
          <w:jc w:val="center"/>
        </w:trPr>
        <w:tc>
          <w:tcPr>
            <w:tcW w:w="851" w:type="dxa"/>
            <w:shd w:val="clear" w:color="auto" w:fill="D9E2F3" w:themeFill="accent1" w:themeFillTint="33"/>
          </w:tcPr>
          <w:p w14:paraId="7B1D748E" w14:textId="5FE422D2" w:rsidR="003D5E33" w:rsidRPr="001E5AA9" w:rsidRDefault="003D5E33" w:rsidP="003D5E33">
            <w:pPr>
              <w:spacing w:after="0" w:line="240" w:lineRule="auto"/>
              <w:jc w:val="center"/>
              <w:rPr>
                <w:rFonts w:ascii="Constantia" w:hAnsi="Constantia" w:cstheme="majorBidi"/>
              </w:rPr>
            </w:pPr>
            <w:r w:rsidRPr="001E5AA9">
              <w:rPr>
                <w:rFonts w:ascii="Constantia" w:hAnsi="Constantia" w:cstheme="majorBidi"/>
                <w:b/>
                <w:bCs/>
                <w:lang w:eastAsia="id-ID"/>
              </w:rPr>
              <w:t>8</w:t>
            </w:r>
          </w:p>
        </w:tc>
        <w:tc>
          <w:tcPr>
            <w:tcW w:w="12894" w:type="dxa"/>
            <w:gridSpan w:val="6"/>
            <w:shd w:val="clear" w:color="auto" w:fill="D9E2F3" w:themeFill="accent1" w:themeFillTint="33"/>
          </w:tcPr>
          <w:p w14:paraId="5828FA79" w14:textId="4A23017D" w:rsidR="003D5E33" w:rsidRPr="001E5AA9" w:rsidRDefault="003D5E33" w:rsidP="00CB5AB9">
            <w:pPr>
              <w:spacing w:after="0" w:line="240" w:lineRule="auto"/>
              <w:jc w:val="center"/>
              <w:rPr>
                <w:rFonts w:ascii="Constantia" w:hAnsi="Constantia" w:cstheme="majorBidi"/>
              </w:rPr>
            </w:pPr>
            <w:r w:rsidRPr="001E5AA9">
              <w:rPr>
                <w:rFonts w:ascii="Constantia" w:hAnsi="Constantia" w:cstheme="majorBidi"/>
                <w:b/>
                <w:bCs/>
                <w:lang w:eastAsia="id-ID"/>
              </w:rPr>
              <w:t>Evaluasi Tengah Semester / UjianTengan Semester</w:t>
            </w:r>
          </w:p>
        </w:tc>
      </w:tr>
      <w:tr w:rsidR="001E5AA9" w:rsidRPr="00007410" w14:paraId="3A590F11" w14:textId="77777777" w:rsidTr="001E5AA9">
        <w:trPr>
          <w:jc w:val="center"/>
        </w:trPr>
        <w:tc>
          <w:tcPr>
            <w:tcW w:w="851" w:type="dxa"/>
          </w:tcPr>
          <w:p w14:paraId="0A429996" w14:textId="74B58D5B" w:rsidR="003D5E33" w:rsidRPr="001E5AA9" w:rsidRDefault="003D5E33" w:rsidP="003D5E33">
            <w:pPr>
              <w:spacing w:after="0" w:line="240" w:lineRule="auto"/>
              <w:jc w:val="center"/>
              <w:rPr>
                <w:rFonts w:ascii="Constantia" w:hAnsi="Constantia" w:cstheme="majorBidi"/>
              </w:rPr>
            </w:pPr>
            <w:r w:rsidRPr="001E5AA9">
              <w:rPr>
                <w:rFonts w:ascii="Constantia" w:hAnsi="Constantia" w:cstheme="majorBidi"/>
              </w:rPr>
              <w:t>9-12</w:t>
            </w:r>
          </w:p>
        </w:tc>
        <w:tc>
          <w:tcPr>
            <w:tcW w:w="2688" w:type="dxa"/>
          </w:tcPr>
          <w:p w14:paraId="380AC152" w14:textId="07312C46" w:rsidR="007134C1" w:rsidRPr="001E5AA9" w:rsidRDefault="003D5E33" w:rsidP="007134C1">
            <w:pPr>
              <w:spacing w:after="0" w:line="240" w:lineRule="auto"/>
              <w:rPr>
                <w:rFonts w:ascii="Constantia" w:hAnsi="Constantia" w:cstheme="majorBidi"/>
              </w:rPr>
            </w:pPr>
            <w:r w:rsidRPr="001E5AA9">
              <w:rPr>
                <w:rFonts w:ascii="Constantia" w:hAnsi="Constantia" w:cstheme="majorBidi"/>
                <w:b/>
                <w:bCs/>
              </w:rPr>
              <w:t>Sub-CPMK</w:t>
            </w:r>
            <w:r w:rsidR="00294476" w:rsidRPr="001E5AA9">
              <w:rPr>
                <w:rFonts w:ascii="Constantia" w:hAnsi="Constantia" w:cstheme="majorBidi"/>
                <w:b/>
                <w:bCs/>
              </w:rPr>
              <w:t>9</w:t>
            </w:r>
            <w:r w:rsidR="007134C1" w:rsidRPr="001E5AA9">
              <w:rPr>
                <w:rFonts w:ascii="Constantia" w:hAnsi="Constantia" w:cstheme="majorBidi"/>
              </w:rPr>
              <w:t xml:space="preserve"> Mampu memahami bacaan Mad Thabi’ie, Mad Wajib Muttasil, Mad Jaiz Munfazil, Mad Lazim Mutsaqqal Kilmi, Mad Lazim Mukhafaf Kilmi, Mad Layin, Mad ‘Aridl Lissukun, Mad Shilah Qashirah, Mad Shila Thawilah, Mad ‘Iwadl, Mad Badal, Mad Laim Harfi Musyabba, Mad Lazim Harfi Mukhaffaf, Mad Tamkien, dan Mad Farq.</w:t>
            </w:r>
          </w:p>
        </w:tc>
        <w:tc>
          <w:tcPr>
            <w:tcW w:w="2693" w:type="dxa"/>
          </w:tcPr>
          <w:p w14:paraId="0FA7389D" w14:textId="67260F80" w:rsidR="003D5E33" w:rsidRPr="001E5AA9" w:rsidRDefault="003A59EB" w:rsidP="003D5E33">
            <w:pPr>
              <w:spacing w:after="0" w:line="240" w:lineRule="auto"/>
              <w:rPr>
                <w:rFonts w:ascii="Constantia" w:hAnsi="Constantia" w:cstheme="majorBidi"/>
              </w:rPr>
            </w:pPr>
            <w:r w:rsidRPr="001E5AA9">
              <w:rPr>
                <w:rFonts w:ascii="Constantia" w:hAnsi="Constantia" w:cstheme="majorBidi"/>
              </w:rPr>
              <w:t>Ketepatan dalam melafalkan dengan benar bacaan</w:t>
            </w:r>
            <w:r w:rsidR="00CB5AB9" w:rsidRPr="001E5AA9">
              <w:rPr>
                <w:rFonts w:ascii="Constantia" w:hAnsi="Constantia" w:cstheme="majorBidi"/>
              </w:rPr>
              <w:t xml:space="preserve"> Mad Thabi’ie, Mad Wajib Muttasil, Mad Jaiz Munfazil, Mad Lazim Mutsaqqal Kilmi, Mad Lazim Mukhafaf Kilmi, Mad Layin, Mad ‘Aridl Lissukun, Mad Shilah Qashirah, Mad Shila Thawilah, Mad ‘Iwadl, Mad Badal, Mad Laim Harfi Musyabba, Mad Lazim Harfi Mukhaffaf, Mad Tamkien, dan Mad Farq.</w:t>
            </w:r>
          </w:p>
        </w:tc>
        <w:tc>
          <w:tcPr>
            <w:tcW w:w="1843" w:type="dxa"/>
          </w:tcPr>
          <w:p w14:paraId="2D755009"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088C45F6"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086495EF" w14:textId="77777777" w:rsidR="003A59EB" w:rsidRPr="001E5AA9" w:rsidRDefault="003A59EB" w:rsidP="003A59EB">
            <w:pPr>
              <w:spacing w:after="0" w:line="240" w:lineRule="auto"/>
              <w:rPr>
                <w:rFonts w:ascii="Constantia" w:hAnsi="Constantia" w:cstheme="majorBidi"/>
              </w:rPr>
            </w:pPr>
          </w:p>
          <w:p w14:paraId="15D8A1B5"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32C052DA"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17375495" w14:textId="77777777" w:rsidR="003A59EB" w:rsidRPr="001E5AA9" w:rsidRDefault="003A59EB" w:rsidP="003A59EB">
            <w:pPr>
              <w:spacing w:after="0" w:line="240" w:lineRule="auto"/>
              <w:rPr>
                <w:rFonts w:ascii="Constantia" w:hAnsi="Constantia" w:cstheme="majorBidi"/>
              </w:rPr>
            </w:pPr>
          </w:p>
          <w:p w14:paraId="40B4945F"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1D33A000" w14:textId="6AACDBD9" w:rsidR="003D5E33" w:rsidRPr="001E5AA9" w:rsidRDefault="003A59EB" w:rsidP="003A59EB">
            <w:pPr>
              <w:spacing w:after="0" w:line="240" w:lineRule="auto"/>
              <w:rPr>
                <w:rFonts w:ascii="Constantia" w:hAnsi="Constantia" w:cstheme="majorBidi"/>
              </w:rPr>
            </w:pPr>
            <w:r w:rsidRPr="001E5AA9">
              <w:rPr>
                <w:rFonts w:ascii="Constantia" w:hAnsi="Constantia" w:cstheme="majorBidi"/>
              </w:rPr>
              <w:t>Tanya jawab</w:t>
            </w:r>
          </w:p>
        </w:tc>
        <w:tc>
          <w:tcPr>
            <w:tcW w:w="2126" w:type="dxa"/>
          </w:tcPr>
          <w:p w14:paraId="2F97C857"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Bentuk:</w:t>
            </w:r>
          </w:p>
          <w:p w14:paraId="6CED86A6"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6F536E5C" w14:textId="77777777" w:rsidR="001D1FF9" w:rsidRPr="001E5AA9" w:rsidRDefault="001D1FF9" w:rsidP="001D1FF9">
            <w:pPr>
              <w:spacing w:after="0" w:line="240" w:lineRule="auto"/>
              <w:rPr>
                <w:rFonts w:ascii="Constantia" w:hAnsi="Constantia" w:cstheme="majorBidi"/>
              </w:rPr>
            </w:pPr>
          </w:p>
          <w:p w14:paraId="6EBDBA60"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7FA3F7EC"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506B0D19" w14:textId="77777777" w:rsidR="001D1FF9" w:rsidRPr="001E5AA9" w:rsidRDefault="001D1FF9" w:rsidP="001D1FF9">
            <w:pPr>
              <w:spacing w:after="0" w:line="240" w:lineRule="auto"/>
              <w:rPr>
                <w:rFonts w:ascii="Constantia" w:hAnsi="Constantia" w:cstheme="majorBidi"/>
              </w:rPr>
            </w:pPr>
          </w:p>
          <w:p w14:paraId="35E2555E"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608DE5FB" w14:textId="1ADBD514" w:rsidR="003D5E33" w:rsidRPr="001E5AA9" w:rsidRDefault="001D1FF9" w:rsidP="001D1FF9">
            <w:pPr>
              <w:spacing w:after="0" w:line="240" w:lineRule="auto"/>
              <w:rPr>
                <w:rFonts w:ascii="Constantia" w:hAnsi="Constantia" w:cstheme="majorBidi"/>
              </w:rPr>
            </w:pPr>
            <w:r w:rsidRPr="001E5AA9">
              <w:rPr>
                <w:rFonts w:ascii="Constantia" w:hAnsi="Constantia" w:cstheme="majorBidi"/>
              </w:rPr>
              <w:t>[TM: 1 x (2 x 50)]</w:t>
            </w:r>
          </w:p>
        </w:tc>
        <w:tc>
          <w:tcPr>
            <w:tcW w:w="2423" w:type="dxa"/>
          </w:tcPr>
          <w:p w14:paraId="07D541E4"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Thabi’ie</w:t>
            </w:r>
          </w:p>
          <w:p w14:paraId="3DD1EBA5"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Wajib Muttasil</w:t>
            </w:r>
          </w:p>
          <w:p w14:paraId="6F32DE55"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Jaiz Munfazil</w:t>
            </w:r>
          </w:p>
          <w:p w14:paraId="37A6B918"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Lazim Mutsaqqal Kilmi</w:t>
            </w:r>
          </w:p>
          <w:p w14:paraId="44214176"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Lazim Mukhafaf Kilmi</w:t>
            </w:r>
          </w:p>
          <w:p w14:paraId="0E9F3CDD"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Layin</w:t>
            </w:r>
          </w:p>
          <w:p w14:paraId="2FC411D1"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‘Aridl Lissukun</w:t>
            </w:r>
          </w:p>
          <w:p w14:paraId="57A07723"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Shilah Qashirah</w:t>
            </w:r>
          </w:p>
          <w:p w14:paraId="469C0B2A"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Shila Thawilah</w:t>
            </w:r>
          </w:p>
          <w:p w14:paraId="0D7C962D"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‘Iwadl</w:t>
            </w:r>
          </w:p>
          <w:p w14:paraId="054D3418"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Badal</w:t>
            </w:r>
          </w:p>
          <w:p w14:paraId="4B863D16"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Laim Harfi Musyabba</w:t>
            </w:r>
          </w:p>
          <w:p w14:paraId="0319B064"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Lazim Harfi Mukhaffaf</w:t>
            </w:r>
          </w:p>
          <w:p w14:paraId="5A3D6241" w14:textId="77777777"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Tamkien</w:t>
            </w:r>
          </w:p>
          <w:p w14:paraId="3EBCC10D" w14:textId="57F9DCEF" w:rsidR="003D5E33" w:rsidRPr="001E5AA9" w:rsidRDefault="003D5E33" w:rsidP="00CB5AB9">
            <w:pPr>
              <w:pStyle w:val="ListParagraph"/>
              <w:numPr>
                <w:ilvl w:val="0"/>
                <w:numId w:val="8"/>
              </w:numPr>
              <w:spacing w:after="0" w:line="240" w:lineRule="auto"/>
              <w:ind w:left="288" w:hanging="288"/>
              <w:rPr>
                <w:rFonts w:ascii="Constantia" w:hAnsi="Constantia" w:cstheme="majorBidi"/>
              </w:rPr>
            </w:pPr>
            <w:r w:rsidRPr="001E5AA9">
              <w:rPr>
                <w:rFonts w:ascii="Constantia" w:hAnsi="Constantia" w:cstheme="majorBidi"/>
              </w:rPr>
              <w:t>Mad Farq</w:t>
            </w:r>
          </w:p>
        </w:tc>
        <w:tc>
          <w:tcPr>
            <w:tcW w:w="1121" w:type="dxa"/>
          </w:tcPr>
          <w:p w14:paraId="6A46D4A8" w14:textId="65524A1D" w:rsidR="003D5E33"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20</w:t>
            </w:r>
          </w:p>
        </w:tc>
      </w:tr>
      <w:tr w:rsidR="001E5AA9" w:rsidRPr="00007410" w14:paraId="48291D6F" w14:textId="77777777" w:rsidTr="001E5AA9">
        <w:trPr>
          <w:jc w:val="center"/>
        </w:trPr>
        <w:tc>
          <w:tcPr>
            <w:tcW w:w="851" w:type="dxa"/>
            <w:vMerge w:val="restart"/>
          </w:tcPr>
          <w:p w14:paraId="26A98C53" w14:textId="326E566E" w:rsidR="003D5E33" w:rsidRPr="001E5AA9" w:rsidRDefault="003D5E33" w:rsidP="003D5E33">
            <w:pPr>
              <w:spacing w:after="0" w:line="240" w:lineRule="auto"/>
              <w:jc w:val="center"/>
              <w:rPr>
                <w:rFonts w:ascii="Constantia" w:hAnsi="Constantia" w:cstheme="majorBidi"/>
              </w:rPr>
            </w:pPr>
            <w:r w:rsidRPr="001E5AA9">
              <w:rPr>
                <w:rFonts w:ascii="Constantia" w:hAnsi="Constantia" w:cstheme="majorBidi"/>
              </w:rPr>
              <w:t>13</w:t>
            </w:r>
          </w:p>
        </w:tc>
        <w:tc>
          <w:tcPr>
            <w:tcW w:w="2688" w:type="dxa"/>
          </w:tcPr>
          <w:p w14:paraId="517925B1" w14:textId="28BFC9E1" w:rsidR="007134C1" w:rsidRPr="001E5AA9" w:rsidRDefault="003D5E33" w:rsidP="007134C1">
            <w:pPr>
              <w:spacing w:after="0" w:line="240" w:lineRule="auto"/>
              <w:rPr>
                <w:rFonts w:ascii="Constantia" w:hAnsi="Constantia" w:cstheme="majorBidi"/>
              </w:rPr>
            </w:pPr>
            <w:r w:rsidRPr="001E5AA9">
              <w:rPr>
                <w:rFonts w:ascii="Constantia" w:hAnsi="Constantia" w:cstheme="majorBidi"/>
                <w:b/>
                <w:bCs/>
              </w:rPr>
              <w:t>Sub-CPMK1</w:t>
            </w:r>
            <w:r w:rsidR="00294476" w:rsidRPr="001E5AA9">
              <w:rPr>
                <w:rFonts w:ascii="Constantia" w:hAnsi="Constantia" w:cstheme="majorBidi"/>
                <w:b/>
                <w:bCs/>
              </w:rPr>
              <w:t>0</w:t>
            </w:r>
            <w:r w:rsidR="007134C1" w:rsidRPr="001E5AA9">
              <w:rPr>
                <w:rFonts w:ascii="Constantia" w:hAnsi="Constantia" w:cstheme="majorBidi"/>
              </w:rPr>
              <w:t xml:space="preserve"> Mampu memahami bacaan Laam Mufakhamah dan Laam Muraqqaqah</w:t>
            </w:r>
          </w:p>
        </w:tc>
        <w:tc>
          <w:tcPr>
            <w:tcW w:w="2693" w:type="dxa"/>
          </w:tcPr>
          <w:p w14:paraId="2FA7D377" w14:textId="596E1C69" w:rsidR="003D5E33" w:rsidRPr="001E5AA9" w:rsidRDefault="003A59EB" w:rsidP="003D5E33">
            <w:pPr>
              <w:spacing w:after="0" w:line="240" w:lineRule="auto"/>
              <w:rPr>
                <w:rFonts w:ascii="Constantia" w:hAnsi="Constantia" w:cstheme="majorBidi"/>
              </w:rPr>
            </w:pPr>
            <w:r w:rsidRPr="001E5AA9">
              <w:rPr>
                <w:rFonts w:ascii="Constantia" w:hAnsi="Constantia" w:cstheme="majorBidi"/>
              </w:rPr>
              <w:t>Ketepatan dalam melafalkan dengan benar bacaan</w:t>
            </w:r>
            <w:r w:rsidR="00CB5AB9" w:rsidRPr="001E5AA9">
              <w:rPr>
                <w:rFonts w:ascii="Constantia" w:hAnsi="Constantia" w:cstheme="majorBidi"/>
              </w:rPr>
              <w:t xml:space="preserve"> Laam Mufakhamah dan Laam Muraqqaqah</w:t>
            </w:r>
          </w:p>
        </w:tc>
        <w:tc>
          <w:tcPr>
            <w:tcW w:w="1843" w:type="dxa"/>
          </w:tcPr>
          <w:p w14:paraId="047AFDC9"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7D66B559"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68481369" w14:textId="77777777" w:rsidR="003A59EB" w:rsidRPr="001E5AA9" w:rsidRDefault="003A59EB" w:rsidP="003A59EB">
            <w:pPr>
              <w:spacing w:after="0" w:line="240" w:lineRule="auto"/>
              <w:rPr>
                <w:rFonts w:ascii="Constantia" w:hAnsi="Constantia" w:cstheme="majorBidi"/>
              </w:rPr>
            </w:pPr>
          </w:p>
          <w:p w14:paraId="301D9B8E"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7AE56C73"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4E7E7E20" w14:textId="77777777" w:rsidR="003A59EB" w:rsidRPr="001E5AA9" w:rsidRDefault="003A59EB" w:rsidP="003A59EB">
            <w:pPr>
              <w:spacing w:after="0" w:line="240" w:lineRule="auto"/>
              <w:rPr>
                <w:rFonts w:ascii="Constantia" w:hAnsi="Constantia" w:cstheme="majorBidi"/>
              </w:rPr>
            </w:pPr>
          </w:p>
          <w:p w14:paraId="65B95F53"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54683FBD" w14:textId="138ADADB" w:rsidR="003D5E33" w:rsidRPr="001E5AA9" w:rsidRDefault="003A59EB" w:rsidP="003A59EB">
            <w:pPr>
              <w:spacing w:after="0" w:line="240" w:lineRule="auto"/>
              <w:rPr>
                <w:rFonts w:ascii="Constantia" w:hAnsi="Constantia" w:cstheme="majorBidi"/>
              </w:rPr>
            </w:pPr>
            <w:r w:rsidRPr="001E5AA9">
              <w:rPr>
                <w:rFonts w:ascii="Constantia" w:hAnsi="Constantia" w:cstheme="majorBidi"/>
              </w:rPr>
              <w:t>Tanya jawab</w:t>
            </w:r>
          </w:p>
        </w:tc>
        <w:tc>
          <w:tcPr>
            <w:tcW w:w="2126" w:type="dxa"/>
          </w:tcPr>
          <w:p w14:paraId="46BD2224"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Bentuk:</w:t>
            </w:r>
          </w:p>
          <w:p w14:paraId="60D39E89"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3175D758" w14:textId="77777777" w:rsidR="001D1FF9" w:rsidRPr="001E5AA9" w:rsidRDefault="001D1FF9" w:rsidP="001D1FF9">
            <w:pPr>
              <w:spacing w:after="0" w:line="240" w:lineRule="auto"/>
              <w:rPr>
                <w:rFonts w:ascii="Constantia" w:hAnsi="Constantia" w:cstheme="majorBidi"/>
              </w:rPr>
            </w:pPr>
          </w:p>
          <w:p w14:paraId="10D32230"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0ED34F67"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5B99CC3A" w14:textId="77777777" w:rsidR="001D1FF9" w:rsidRPr="001E5AA9" w:rsidRDefault="001D1FF9" w:rsidP="001D1FF9">
            <w:pPr>
              <w:spacing w:after="0" w:line="240" w:lineRule="auto"/>
              <w:rPr>
                <w:rFonts w:ascii="Constantia" w:hAnsi="Constantia" w:cstheme="majorBidi"/>
              </w:rPr>
            </w:pPr>
          </w:p>
          <w:p w14:paraId="363CB48C"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3E6228C0" w14:textId="2724EF69" w:rsidR="003D5E33" w:rsidRPr="001E5AA9" w:rsidRDefault="001D1FF9" w:rsidP="001D1FF9">
            <w:pPr>
              <w:spacing w:after="0" w:line="240" w:lineRule="auto"/>
              <w:rPr>
                <w:rFonts w:ascii="Constantia" w:hAnsi="Constantia" w:cstheme="majorBidi"/>
              </w:rPr>
            </w:pPr>
            <w:r w:rsidRPr="001E5AA9">
              <w:rPr>
                <w:rFonts w:ascii="Constantia" w:hAnsi="Constantia" w:cstheme="majorBidi"/>
              </w:rPr>
              <w:t>[TM: 1 x (2 x 50)]</w:t>
            </w:r>
          </w:p>
        </w:tc>
        <w:tc>
          <w:tcPr>
            <w:tcW w:w="2423" w:type="dxa"/>
          </w:tcPr>
          <w:p w14:paraId="165F4CE1" w14:textId="77777777" w:rsidR="003D5E33" w:rsidRPr="001E5AA9" w:rsidRDefault="003D5E33" w:rsidP="00CB5AB9">
            <w:pPr>
              <w:pStyle w:val="ListParagraph"/>
              <w:numPr>
                <w:ilvl w:val="0"/>
                <w:numId w:val="11"/>
              </w:numPr>
              <w:spacing w:after="0" w:line="240" w:lineRule="auto"/>
              <w:ind w:left="288" w:hanging="288"/>
              <w:rPr>
                <w:rFonts w:ascii="Constantia" w:hAnsi="Constantia" w:cstheme="majorBidi"/>
              </w:rPr>
            </w:pPr>
            <w:r w:rsidRPr="001E5AA9">
              <w:rPr>
                <w:rFonts w:ascii="Constantia" w:hAnsi="Constantia" w:cstheme="majorBidi"/>
              </w:rPr>
              <w:t>Laam Mufakhamah</w:t>
            </w:r>
          </w:p>
          <w:p w14:paraId="56C22797" w14:textId="170ADA24" w:rsidR="003D5E33" w:rsidRPr="001E5AA9" w:rsidRDefault="003D5E33" w:rsidP="00CB5AB9">
            <w:pPr>
              <w:pStyle w:val="ListParagraph"/>
              <w:numPr>
                <w:ilvl w:val="0"/>
                <w:numId w:val="11"/>
              </w:numPr>
              <w:spacing w:after="0" w:line="240" w:lineRule="auto"/>
              <w:ind w:left="288" w:hanging="288"/>
              <w:rPr>
                <w:rFonts w:ascii="Constantia" w:hAnsi="Constantia" w:cstheme="majorBidi"/>
              </w:rPr>
            </w:pPr>
            <w:r w:rsidRPr="001E5AA9">
              <w:rPr>
                <w:rFonts w:ascii="Constantia" w:hAnsi="Constantia" w:cstheme="majorBidi"/>
              </w:rPr>
              <w:t>Laam Muraqqaqah</w:t>
            </w:r>
          </w:p>
        </w:tc>
        <w:tc>
          <w:tcPr>
            <w:tcW w:w="1121" w:type="dxa"/>
          </w:tcPr>
          <w:p w14:paraId="71759D86" w14:textId="23A15D8F" w:rsidR="003D5E33"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5</w:t>
            </w:r>
          </w:p>
        </w:tc>
      </w:tr>
      <w:tr w:rsidR="001E5AA9" w:rsidRPr="00007410" w14:paraId="35729FDD" w14:textId="77777777" w:rsidTr="001E5AA9">
        <w:trPr>
          <w:jc w:val="center"/>
        </w:trPr>
        <w:tc>
          <w:tcPr>
            <w:tcW w:w="851" w:type="dxa"/>
            <w:vMerge/>
          </w:tcPr>
          <w:p w14:paraId="4320F915" w14:textId="14B5C11E" w:rsidR="003D5E33" w:rsidRPr="001E5AA9" w:rsidRDefault="003D5E33" w:rsidP="003D5E33">
            <w:pPr>
              <w:spacing w:after="0" w:line="240" w:lineRule="auto"/>
              <w:jc w:val="center"/>
              <w:rPr>
                <w:rFonts w:ascii="Constantia" w:hAnsi="Constantia" w:cstheme="majorBidi"/>
              </w:rPr>
            </w:pPr>
          </w:p>
        </w:tc>
        <w:tc>
          <w:tcPr>
            <w:tcW w:w="2688" w:type="dxa"/>
          </w:tcPr>
          <w:p w14:paraId="63007225" w14:textId="70C1669E" w:rsidR="002374DC" w:rsidRPr="001E5AA9" w:rsidRDefault="002374DC" w:rsidP="002374DC">
            <w:pPr>
              <w:spacing w:after="0" w:line="240" w:lineRule="auto"/>
              <w:rPr>
                <w:rFonts w:ascii="Constantia" w:hAnsi="Constantia" w:cstheme="majorBidi"/>
              </w:rPr>
            </w:pPr>
            <w:r w:rsidRPr="001E5AA9">
              <w:rPr>
                <w:rFonts w:ascii="Constantia" w:hAnsi="Constantia" w:cstheme="majorBidi"/>
                <w:b/>
                <w:bCs/>
              </w:rPr>
              <w:t>Sub-CPMK 1</w:t>
            </w:r>
            <w:r w:rsidR="00294476" w:rsidRPr="001E5AA9">
              <w:rPr>
                <w:rFonts w:ascii="Constantia" w:hAnsi="Constantia" w:cstheme="majorBidi"/>
                <w:b/>
                <w:bCs/>
              </w:rPr>
              <w:t>1</w:t>
            </w:r>
            <w:r w:rsidRPr="001E5AA9">
              <w:rPr>
                <w:rFonts w:ascii="Constantia" w:hAnsi="Constantia" w:cstheme="majorBidi"/>
              </w:rPr>
              <w:t xml:space="preserve"> Mampu memahami bacaan Ra’ Mufakhamah, Ra’ Muraqqarah, dan Ra’ yang boleh dibaca tebal atau tipis</w:t>
            </w:r>
          </w:p>
        </w:tc>
        <w:tc>
          <w:tcPr>
            <w:tcW w:w="2693" w:type="dxa"/>
          </w:tcPr>
          <w:p w14:paraId="2327E0BE" w14:textId="2F793024" w:rsidR="003D5E33" w:rsidRPr="001E5AA9" w:rsidRDefault="003A59EB" w:rsidP="003D5E33">
            <w:pPr>
              <w:spacing w:after="0" w:line="240" w:lineRule="auto"/>
              <w:rPr>
                <w:rFonts w:ascii="Constantia" w:hAnsi="Constantia" w:cstheme="majorBidi"/>
              </w:rPr>
            </w:pPr>
            <w:r w:rsidRPr="001E5AA9">
              <w:rPr>
                <w:rFonts w:ascii="Constantia" w:hAnsi="Constantia" w:cstheme="majorBidi"/>
              </w:rPr>
              <w:t>Ketepatan dalam melafalkan dengan benar bacaan</w:t>
            </w:r>
            <w:r w:rsidR="00CB5AB9" w:rsidRPr="001E5AA9">
              <w:rPr>
                <w:rFonts w:ascii="Constantia" w:hAnsi="Constantia" w:cstheme="majorBidi"/>
              </w:rPr>
              <w:t xml:space="preserve"> Ra’ Mufakhamah, Ra’ Muraqqarah, dan Ra’ yang boleh dibaca tebal atau tipis</w:t>
            </w:r>
          </w:p>
        </w:tc>
        <w:tc>
          <w:tcPr>
            <w:tcW w:w="1843" w:type="dxa"/>
          </w:tcPr>
          <w:p w14:paraId="50FAC605"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3F8B8C14"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6789A212" w14:textId="77777777" w:rsidR="003A59EB" w:rsidRPr="001E5AA9" w:rsidRDefault="003A59EB" w:rsidP="003A59EB">
            <w:pPr>
              <w:spacing w:after="0" w:line="240" w:lineRule="auto"/>
              <w:rPr>
                <w:rFonts w:ascii="Constantia" w:hAnsi="Constantia" w:cstheme="majorBidi"/>
              </w:rPr>
            </w:pPr>
          </w:p>
          <w:p w14:paraId="261B7F55"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07F09DD9"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34E449A0" w14:textId="77777777" w:rsidR="003A59EB" w:rsidRPr="001E5AA9" w:rsidRDefault="003A59EB" w:rsidP="003A59EB">
            <w:pPr>
              <w:spacing w:after="0" w:line="240" w:lineRule="auto"/>
              <w:rPr>
                <w:rFonts w:ascii="Constantia" w:hAnsi="Constantia" w:cstheme="majorBidi"/>
              </w:rPr>
            </w:pPr>
          </w:p>
          <w:p w14:paraId="34E95704"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4BE590B2" w14:textId="76BC10C3" w:rsidR="003D5E33" w:rsidRPr="001E5AA9" w:rsidRDefault="003A59EB" w:rsidP="003A59EB">
            <w:pPr>
              <w:spacing w:after="0" w:line="240" w:lineRule="auto"/>
              <w:rPr>
                <w:rFonts w:ascii="Constantia" w:hAnsi="Constantia" w:cstheme="majorBidi"/>
              </w:rPr>
            </w:pPr>
            <w:r w:rsidRPr="001E5AA9">
              <w:rPr>
                <w:rFonts w:ascii="Constantia" w:hAnsi="Constantia" w:cstheme="majorBidi"/>
              </w:rPr>
              <w:t>Tanya jawab</w:t>
            </w:r>
          </w:p>
        </w:tc>
        <w:tc>
          <w:tcPr>
            <w:tcW w:w="2126" w:type="dxa"/>
          </w:tcPr>
          <w:p w14:paraId="2D93E6EB"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Bentuk:</w:t>
            </w:r>
          </w:p>
          <w:p w14:paraId="1E0E8B0F"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2EF96F14" w14:textId="77777777" w:rsidR="001D1FF9" w:rsidRPr="001E5AA9" w:rsidRDefault="001D1FF9" w:rsidP="001D1FF9">
            <w:pPr>
              <w:spacing w:after="0" w:line="240" w:lineRule="auto"/>
              <w:rPr>
                <w:rFonts w:ascii="Constantia" w:hAnsi="Constantia" w:cstheme="majorBidi"/>
              </w:rPr>
            </w:pPr>
          </w:p>
          <w:p w14:paraId="322727AF"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232A411D"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2710B587" w14:textId="77777777" w:rsidR="001D1FF9" w:rsidRPr="001E5AA9" w:rsidRDefault="001D1FF9" w:rsidP="001D1FF9">
            <w:pPr>
              <w:spacing w:after="0" w:line="240" w:lineRule="auto"/>
              <w:rPr>
                <w:rFonts w:ascii="Constantia" w:hAnsi="Constantia" w:cstheme="majorBidi"/>
              </w:rPr>
            </w:pPr>
          </w:p>
          <w:p w14:paraId="4710B42A"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40ECD4EE" w14:textId="3069207E" w:rsidR="003D5E33" w:rsidRPr="001E5AA9" w:rsidRDefault="001D1FF9" w:rsidP="001D1FF9">
            <w:pPr>
              <w:spacing w:after="0" w:line="240" w:lineRule="auto"/>
              <w:rPr>
                <w:rFonts w:ascii="Constantia" w:hAnsi="Constantia" w:cstheme="majorBidi"/>
              </w:rPr>
            </w:pPr>
            <w:r w:rsidRPr="001E5AA9">
              <w:rPr>
                <w:rFonts w:ascii="Constantia" w:hAnsi="Constantia" w:cstheme="majorBidi"/>
              </w:rPr>
              <w:t>[TM: 1 x (2 x 50)]</w:t>
            </w:r>
          </w:p>
        </w:tc>
        <w:tc>
          <w:tcPr>
            <w:tcW w:w="2423" w:type="dxa"/>
          </w:tcPr>
          <w:p w14:paraId="7B1658E1" w14:textId="77777777" w:rsidR="003D5E33" w:rsidRPr="001E5AA9" w:rsidRDefault="003D5E33" w:rsidP="00CB5AB9">
            <w:pPr>
              <w:pStyle w:val="ListParagraph"/>
              <w:numPr>
                <w:ilvl w:val="0"/>
                <w:numId w:val="9"/>
              </w:numPr>
              <w:spacing w:after="0" w:line="240" w:lineRule="auto"/>
              <w:ind w:left="288" w:hanging="288"/>
              <w:rPr>
                <w:rFonts w:ascii="Constantia" w:hAnsi="Constantia" w:cstheme="majorBidi"/>
              </w:rPr>
            </w:pPr>
            <w:r w:rsidRPr="001E5AA9">
              <w:rPr>
                <w:rFonts w:ascii="Constantia" w:hAnsi="Constantia" w:cstheme="majorBidi"/>
              </w:rPr>
              <w:t>Ra’ Mufakhamah</w:t>
            </w:r>
          </w:p>
          <w:p w14:paraId="7A4E4238" w14:textId="77777777" w:rsidR="003D5E33" w:rsidRPr="001E5AA9" w:rsidRDefault="003D5E33" w:rsidP="00CB5AB9">
            <w:pPr>
              <w:pStyle w:val="ListParagraph"/>
              <w:numPr>
                <w:ilvl w:val="0"/>
                <w:numId w:val="9"/>
              </w:numPr>
              <w:spacing w:after="0" w:line="240" w:lineRule="auto"/>
              <w:ind w:left="288" w:hanging="288"/>
              <w:rPr>
                <w:rFonts w:ascii="Constantia" w:hAnsi="Constantia" w:cstheme="majorBidi"/>
              </w:rPr>
            </w:pPr>
            <w:r w:rsidRPr="001E5AA9">
              <w:rPr>
                <w:rFonts w:ascii="Constantia" w:hAnsi="Constantia" w:cstheme="majorBidi"/>
              </w:rPr>
              <w:t>Ra’ Muraqqarah</w:t>
            </w:r>
          </w:p>
          <w:p w14:paraId="58B18740" w14:textId="1BA688A7" w:rsidR="003D5E33" w:rsidRPr="001E5AA9" w:rsidRDefault="003D5E33" w:rsidP="00CB5AB9">
            <w:pPr>
              <w:pStyle w:val="ListParagraph"/>
              <w:numPr>
                <w:ilvl w:val="0"/>
                <w:numId w:val="9"/>
              </w:numPr>
              <w:spacing w:after="0" w:line="240" w:lineRule="auto"/>
              <w:ind w:left="288" w:hanging="288"/>
              <w:rPr>
                <w:rFonts w:ascii="Constantia" w:hAnsi="Constantia" w:cstheme="majorBidi"/>
              </w:rPr>
            </w:pPr>
            <w:r w:rsidRPr="001E5AA9">
              <w:rPr>
                <w:rFonts w:ascii="Constantia" w:hAnsi="Constantia" w:cstheme="majorBidi"/>
              </w:rPr>
              <w:t>Ra’ yang boleh dibaca tebal atau tipis</w:t>
            </w:r>
          </w:p>
        </w:tc>
        <w:tc>
          <w:tcPr>
            <w:tcW w:w="1121" w:type="dxa"/>
          </w:tcPr>
          <w:p w14:paraId="2D9E8575" w14:textId="0BF4F0F2" w:rsidR="003D5E33"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5</w:t>
            </w:r>
          </w:p>
        </w:tc>
      </w:tr>
      <w:tr w:rsidR="001E5AA9" w:rsidRPr="00007410" w14:paraId="43242014" w14:textId="77777777" w:rsidTr="001E5AA9">
        <w:trPr>
          <w:jc w:val="center"/>
        </w:trPr>
        <w:tc>
          <w:tcPr>
            <w:tcW w:w="851" w:type="dxa"/>
          </w:tcPr>
          <w:p w14:paraId="071324F8" w14:textId="698C8713" w:rsidR="003D5E33" w:rsidRPr="001E5AA9" w:rsidRDefault="003D5E33" w:rsidP="003D5E33">
            <w:pPr>
              <w:spacing w:after="0" w:line="240" w:lineRule="auto"/>
              <w:jc w:val="center"/>
              <w:rPr>
                <w:rFonts w:ascii="Constantia" w:hAnsi="Constantia" w:cstheme="majorBidi"/>
              </w:rPr>
            </w:pPr>
            <w:r w:rsidRPr="001E5AA9">
              <w:rPr>
                <w:rFonts w:ascii="Constantia" w:hAnsi="Constantia" w:cstheme="majorBidi"/>
              </w:rPr>
              <w:t>14</w:t>
            </w:r>
          </w:p>
        </w:tc>
        <w:tc>
          <w:tcPr>
            <w:tcW w:w="2688" w:type="dxa"/>
          </w:tcPr>
          <w:p w14:paraId="047DF984" w14:textId="51158E18" w:rsidR="002374DC" w:rsidRPr="001E5AA9" w:rsidRDefault="003D5E33" w:rsidP="002374DC">
            <w:pPr>
              <w:spacing w:after="0" w:line="240" w:lineRule="auto"/>
              <w:rPr>
                <w:rFonts w:ascii="Constantia" w:hAnsi="Constantia" w:cstheme="majorBidi"/>
              </w:rPr>
            </w:pPr>
            <w:r w:rsidRPr="001E5AA9">
              <w:rPr>
                <w:rFonts w:ascii="Constantia" w:hAnsi="Constantia" w:cstheme="majorBidi"/>
                <w:b/>
                <w:bCs/>
              </w:rPr>
              <w:t>Sub-CPMK1</w:t>
            </w:r>
            <w:r w:rsidR="00294476" w:rsidRPr="001E5AA9">
              <w:rPr>
                <w:rFonts w:ascii="Constantia" w:hAnsi="Constantia" w:cstheme="majorBidi"/>
                <w:b/>
                <w:bCs/>
              </w:rPr>
              <w:t>2</w:t>
            </w:r>
            <w:r w:rsidR="002374DC" w:rsidRPr="001E5AA9">
              <w:rPr>
                <w:rFonts w:ascii="Constantia" w:hAnsi="Constantia" w:cstheme="majorBidi"/>
              </w:rPr>
              <w:t xml:space="preserve"> Mampu memahami bacaan Qalqalah Sughra dan Qalqalah Kubra</w:t>
            </w:r>
          </w:p>
        </w:tc>
        <w:tc>
          <w:tcPr>
            <w:tcW w:w="2693" w:type="dxa"/>
          </w:tcPr>
          <w:p w14:paraId="6FD9F200" w14:textId="07F96EC9" w:rsidR="003D5E33" w:rsidRPr="001E5AA9" w:rsidRDefault="003A59EB" w:rsidP="003D5E33">
            <w:pPr>
              <w:spacing w:after="0" w:line="240" w:lineRule="auto"/>
              <w:rPr>
                <w:rFonts w:ascii="Constantia" w:hAnsi="Constantia" w:cstheme="majorBidi"/>
              </w:rPr>
            </w:pPr>
            <w:r w:rsidRPr="001E5AA9">
              <w:rPr>
                <w:rFonts w:ascii="Constantia" w:hAnsi="Constantia" w:cstheme="majorBidi"/>
              </w:rPr>
              <w:t>Ketepatan dalam melafalkan dengan benar bacaan</w:t>
            </w:r>
            <w:r w:rsidR="00CB5AB9" w:rsidRPr="001E5AA9">
              <w:rPr>
                <w:rFonts w:ascii="Constantia" w:hAnsi="Constantia" w:cstheme="majorBidi"/>
              </w:rPr>
              <w:t xml:space="preserve"> Qalqalah Sughra dan Qalqalah Kubra</w:t>
            </w:r>
          </w:p>
        </w:tc>
        <w:tc>
          <w:tcPr>
            <w:tcW w:w="1843" w:type="dxa"/>
          </w:tcPr>
          <w:p w14:paraId="27DC00A7"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3E11CB3A"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4BAE51A0" w14:textId="77777777" w:rsidR="003A59EB" w:rsidRPr="001E5AA9" w:rsidRDefault="003A59EB" w:rsidP="003A59EB">
            <w:pPr>
              <w:spacing w:after="0" w:line="240" w:lineRule="auto"/>
              <w:rPr>
                <w:rFonts w:ascii="Constantia" w:hAnsi="Constantia" w:cstheme="majorBidi"/>
              </w:rPr>
            </w:pPr>
          </w:p>
          <w:p w14:paraId="797E53FE"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7E69348D"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2511FA0A" w14:textId="77777777" w:rsidR="003A59EB" w:rsidRPr="001E5AA9" w:rsidRDefault="003A59EB" w:rsidP="003A59EB">
            <w:pPr>
              <w:spacing w:after="0" w:line="240" w:lineRule="auto"/>
              <w:rPr>
                <w:rFonts w:ascii="Constantia" w:hAnsi="Constantia" w:cstheme="majorBidi"/>
              </w:rPr>
            </w:pPr>
          </w:p>
          <w:p w14:paraId="3DB20C01"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1725DAEB" w14:textId="728348F1" w:rsidR="003D5E33" w:rsidRPr="001E5AA9" w:rsidRDefault="003A59EB" w:rsidP="003A59EB">
            <w:pPr>
              <w:spacing w:after="0" w:line="240" w:lineRule="auto"/>
              <w:rPr>
                <w:rFonts w:ascii="Constantia" w:hAnsi="Constantia" w:cstheme="majorBidi"/>
              </w:rPr>
            </w:pPr>
            <w:r w:rsidRPr="001E5AA9">
              <w:rPr>
                <w:rFonts w:ascii="Constantia" w:hAnsi="Constantia" w:cstheme="majorBidi"/>
              </w:rPr>
              <w:t>Tanya jawab</w:t>
            </w:r>
          </w:p>
        </w:tc>
        <w:tc>
          <w:tcPr>
            <w:tcW w:w="2126" w:type="dxa"/>
          </w:tcPr>
          <w:p w14:paraId="35CC3286"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Bentuk:</w:t>
            </w:r>
          </w:p>
          <w:p w14:paraId="75BAFDC4"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21A64629" w14:textId="77777777" w:rsidR="001D1FF9" w:rsidRPr="001E5AA9" w:rsidRDefault="001D1FF9" w:rsidP="001D1FF9">
            <w:pPr>
              <w:spacing w:after="0" w:line="240" w:lineRule="auto"/>
              <w:rPr>
                <w:rFonts w:ascii="Constantia" w:hAnsi="Constantia" w:cstheme="majorBidi"/>
              </w:rPr>
            </w:pPr>
          </w:p>
          <w:p w14:paraId="02DE5369"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2632A5AF"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000AE972" w14:textId="77777777" w:rsidR="001D1FF9" w:rsidRPr="001E5AA9" w:rsidRDefault="001D1FF9" w:rsidP="001D1FF9">
            <w:pPr>
              <w:spacing w:after="0" w:line="240" w:lineRule="auto"/>
              <w:rPr>
                <w:rFonts w:ascii="Constantia" w:hAnsi="Constantia" w:cstheme="majorBidi"/>
              </w:rPr>
            </w:pPr>
          </w:p>
          <w:p w14:paraId="3DAA6DBE"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224C3906" w14:textId="7A157E8A" w:rsidR="003D5E33" w:rsidRPr="001E5AA9" w:rsidRDefault="001D1FF9" w:rsidP="001D1FF9">
            <w:pPr>
              <w:spacing w:after="0" w:line="240" w:lineRule="auto"/>
              <w:rPr>
                <w:rFonts w:ascii="Constantia" w:hAnsi="Constantia" w:cstheme="majorBidi"/>
              </w:rPr>
            </w:pPr>
            <w:r w:rsidRPr="001E5AA9">
              <w:rPr>
                <w:rFonts w:ascii="Constantia" w:hAnsi="Constantia" w:cstheme="majorBidi"/>
              </w:rPr>
              <w:t>[TM: 1 x (2 x 50)]</w:t>
            </w:r>
          </w:p>
        </w:tc>
        <w:tc>
          <w:tcPr>
            <w:tcW w:w="2423" w:type="dxa"/>
          </w:tcPr>
          <w:p w14:paraId="4CCB0AE2" w14:textId="77777777" w:rsidR="003D5E33" w:rsidRPr="001E5AA9" w:rsidRDefault="003D5E33" w:rsidP="00CB5AB9">
            <w:pPr>
              <w:pStyle w:val="ListParagraph"/>
              <w:numPr>
                <w:ilvl w:val="0"/>
                <w:numId w:val="10"/>
              </w:numPr>
              <w:spacing w:after="0" w:line="240" w:lineRule="auto"/>
              <w:ind w:left="288" w:hanging="288"/>
              <w:rPr>
                <w:rFonts w:ascii="Constantia" w:hAnsi="Constantia" w:cstheme="majorBidi"/>
              </w:rPr>
            </w:pPr>
            <w:r w:rsidRPr="001E5AA9">
              <w:rPr>
                <w:rFonts w:ascii="Constantia" w:hAnsi="Constantia" w:cstheme="majorBidi"/>
              </w:rPr>
              <w:t>Qalqalah Sughra</w:t>
            </w:r>
          </w:p>
          <w:p w14:paraId="613451E0" w14:textId="1A403DD6" w:rsidR="003D5E33" w:rsidRPr="001E5AA9" w:rsidRDefault="003D5E33" w:rsidP="00CB5AB9">
            <w:pPr>
              <w:pStyle w:val="ListParagraph"/>
              <w:numPr>
                <w:ilvl w:val="0"/>
                <w:numId w:val="10"/>
              </w:numPr>
              <w:spacing w:after="0" w:line="240" w:lineRule="auto"/>
              <w:ind w:left="288" w:hanging="288"/>
              <w:rPr>
                <w:rFonts w:ascii="Constantia" w:hAnsi="Constantia" w:cstheme="majorBidi"/>
              </w:rPr>
            </w:pPr>
            <w:r w:rsidRPr="001E5AA9">
              <w:rPr>
                <w:rFonts w:ascii="Constantia" w:hAnsi="Constantia" w:cstheme="majorBidi"/>
              </w:rPr>
              <w:t>Qalqalah Kubra</w:t>
            </w:r>
          </w:p>
        </w:tc>
        <w:tc>
          <w:tcPr>
            <w:tcW w:w="1121" w:type="dxa"/>
          </w:tcPr>
          <w:p w14:paraId="2F35EF25" w14:textId="06AFCE16" w:rsidR="003D5E33"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5</w:t>
            </w:r>
          </w:p>
        </w:tc>
      </w:tr>
      <w:tr w:rsidR="001E5AA9" w:rsidRPr="00007410" w14:paraId="313323EF" w14:textId="77777777" w:rsidTr="001E5AA9">
        <w:trPr>
          <w:jc w:val="center"/>
        </w:trPr>
        <w:tc>
          <w:tcPr>
            <w:tcW w:w="851" w:type="dxa"/>
          </w:tcPr>
          <w:p w14:paraId="1B3A5E59" w14:textId="5883687D" w:rsidR="003D5E33" w:rsidRPr="001E5AA9" w:rsidRDefault="003D5E33" w:rsidP="003D5E33">
            <w:pPr>
              <w:spacing w:after="0" w:line="240" w:lineRule="auto"/>
              <w:jc w:val="center"/>
              <w:rPr>
                <w:rFonts w:ascii="Constantia" w:hAnsi="Constantia" w:cstheme="majorBidi"/>
              </w:rPr>
            </w:pPr>
            <w:r w:rsidRPr="001E5AA9">
              <w:rPr>
                <w:rFonts w:ascii="Constantia" w:hAnsi="Constantia" w:cstheme="majorBidi"/>
              </w:rPr>
              <w:t>15</w:t>
            </w:r>
          </w:p>
        </w:tc>
        <w:tc>
          <w:tcPr>
            <w:tcW w:w="2688" w:type="dxa"/>
          </w:tcPr>
          <w:p w14:paraId="29424C0F" w14:textId="6C2EEE57" w:rsidR="003D5E33" w:rsidRPr="001E5AA9" w:rsidRDefault="003D5E33" w:rsidP="00294476">
            <w:pPr>
              <w:spacing w:after="0" w:line="240" w:lineRule="auto"/>
              <w:rPr>
                <w:rFonts w:ascii="Constantia" w:hAnsi="Constantia" w:cstheme="majorBidi"/>
                <w:b/>
                <w:bCs/>
              </w:rPr>
            </w:pPr>
            <w:r w:rsidRPr="001E5AA9">
              <w:rPr>
                <w:rFonts w:ascii="Constantia" w:hAnsi="Constantia" w:cstheme="majorBidi"/>
                <w:b/>
                <w:bCs/>
              </w:rPr>
              <w:t>Sub-CPMK1</w:t>
            </w:r>
            <w:r w:rsidR="00294476" w:rsidRPr="001E5AA9">
              <w:rPr>
                <w:rFonts w:ascii="Constantia" w:hAnsi="Constantia" w:cstheme="majorBidi"/>
                <w:b/>
                <w:bCs/>
              </w:rPr>
              <w:t>3</w:t>
            </w:r>
            <w:r w:rsidR="00CB5AB9" w:rsidRPr="001E5AA9">
              <w:rPr>
                <w:rFonts w:ascii="Constantia" w:hAnsi="Constantia" w:cstheme="majorBidi"/>
              </w:rPr>
              <w:t xml:space="preserve"> Mampu memahami bacaan Waqaf</w:t>
            </w:r>
          </w:p>
        </w:tc>
        <w:tc>
          <w:tcPr>
            <w:tcW w:w="2693" w:type="dxa"/>
          </w:tcPr>
          <w:p w14:paraId="6F6CA49D" w14:textId="65B7E3AE" w:rsidR="003D5E33" w:rsidRPr="001E5AA9" w:rsidRDefault="003A59EB" w:rsidP="003D5E33">
            <w:pPr>
              <w:spacing w:after="0" w:line="240" w:lineRule="auto"/>
              <w:rPr>
                <w:rFonts w:ascii="Constantia" w:hAnsi="Constantia" w:cstheme="majorBidi"/>
              </w:rPr>
            </w:pPr>
            <w:r w:rsidRPr="001E5AA9">
              <w:rPr>
                <w:rFonts w:ascii="Constantia" w:hAnsi="Constantia" w:cstheme="majorBidi"/>
              </w:rPr>
              <w:t>Ketepatan dalam melafalkan dengan benar bacaan</w:t>
            </w:r>
            <w:r w:rsidR="00CB5AB9" w:rsidRPr="001E5AA9">
              <w:rPr>
                <w:rFonts w:ascii="Constantia" w:hAnsi="Constantia" w:cstheme="majorBidi"/>
              </w:rPr>
              <w:t xml:space="preserve"> Waqaf</w:t>
            </w:r>
          </w:p>
        </w:tc>
        <w:tc>
          <w:tcPr>
            <w:tcW w:w="1843" w:type="dxa"/>
          </w:tcPr>
          <w:p w14:paraId="319249CD"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Kriteria:</w:t>
            </w:r>
          </w:p>
          <w:p w14:paraId="542607E0"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Ketepatan dalam pengucapan</w:t>
            </w:r>
          </w:p>
          <w:p w14:paraId="52090460" w14:textId="77777777" w:rsidR="003A59EB" w:rsidRPr="001E5AA9" w:rsidRDefault="003A59EB" w:rsidP="003A59EB">
            <w:pPr>
              <w:spacing w:after="0" w:line="240" w:lineRule="auto"/>
              <w:rPr>
                <w:rFonts w:ascii="Constantia" w:hAnsi="Constantia" w:cstheme="majorBidi"/>
              </w:rPr>
            </w:pPr>
          </w:p>
          <w:p w14:paraId="3EF9B536"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tes:</w:t>
            </w:r>
          </w:p>
          <w:p w14:paraId="0CA9A665" w14:textId="77777777" w:rsidR="003A59EB" w:rsidRPr="001E5AA9" w:rsidRDefault="003A59EB" w:rsidP="003A59EB">
            <w:pPr>
              <w:spacing w:after="0" w:line="240" w:lineRule="auto"/>
              <w:rPr>
                <w:rFonts w:ascii="Constantia" w:hAnsi="Constantia" w:cstheme="majorBidi"/>
              </w:rPr>
            </w:pPr>
            <w:r w:rsidRPr="001E5AA9">
              <w:rPr>
                <w:rFonts w:ascii="Constantia" w:hAnsi="Constantia" w:cstheme="majorBidi"/>
              </w:rPr>
              <w:t>Lisan</w:t>
            </w:r>
          </w:p>
          <w:p w14:paraId="636138FF" w14:textId="77777777" w:rsidR="003A59EB" w:rsidRPr="001E5AA9" w:rsidRDefault="003A59EB" w:rsidP="003A59EB">
            <w:pPr>
              <w:spacing w:after="0" w:line="240" w:lineRule="auto"/>
              <w:rPr>
                <w:rFonts w:ascii="Constantia" w:hAnsi="Constantia" w:cstheme="majorBidi"/>
              </w:rPr>
            </w:pPr>
          </w:p>
          <w:p w14:paraId="23D47358" w14:textId="77777777" w:rsidR="003A59EB" w:rsidRPr="001E5AA9" w:rsidRDefault="003A59EB" w:rsidP="003A59EB">
            <w:pPr>
              <w:spacing w:after="0" w:line="240" w:lineRule="auto"/>
              <w:rPr>
                <w:rFonts w:ascii="Constantia" w:hAnsi="Constantia" w:cstheme="majorBidi"/>
                <w:b/>
                <w:bCs/>
              </w:rPr>
            </w:pPr>
            <w:r w:rsidRPr="001E5AA9">
              <w:rPr>
                <w:rFonts w:ascii="Constantia" w:hAnsi="Constantia" w:cstheme="majorBidi"/>
                <w:b/>
                <w:bCs/>
              </w:rPr>
              <w:t>Bentuk non tes:</w:t>
            </w:r>
          </w:p>
          <w:p w14:paraId="35F41655" w14:textId="2859AF3E" w:rsidR="003D5E33" w:rsidRPr="001E5AA9" w:rsidRDefault="003A59EB" w:rsidP="003A59EB">
            <w:pPr>
              <w:spacing w:after="0" w:line="240" w:lineRule="auto"/>
              <w:rPr>
                <w:rFonts w:ascii="Constantia" w:hAnsi="Constantia" w:cstheme="majorBidi"/>
              </w:rPr>
            </w:pPr>
            <w:r w:rsidRPr="001E5AA9">
              <w:rPr>
                <w:rFonts w:ascii="Constantia" w:hAnsi="Constantia" w:cstheme="majorBidi"/>
              </w:rPr>
              <w:t>Tanya jawab</w:t>
            </w:r>
          </w:p>
        </w:tc>
        <w:tc>
          <w:tcPr>
            <w:tcW w:w="2126" w:type="dxa"/>
          </w:tcPr>
          <w:p w14:paraId="285562BF"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Bentuk:</w:t>
            </w:r>
          </w:p>
          <w:p w14:paraId="6EBA091C"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Kuliah</w:t>
            </w:r>
          </w:p>
          <w:p w14:paraId="71FC5B33" w14:textId="77777777" w:rsidR="001D1FF9" w:rsidRPr="001E5AA9" w:rsidRDefault="001D1FF9" w:rsidP="001D1FF9">
            <w:pPr>
              <w:spacing w:after="0" w:line="240" w:lineRule="auto"/>
              <w:rPr>
                <w:rFonts w:ascii="Constantia" w:hAnsi="Constantia" w:cstheme="majorBidi"/>
              </w:rPr>
            </w:pPr>
          </w:p>
          <w:p w14:paraId="7943A03F"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Metode:</w:t>
            </w:r>
          </w:p>
          <w:p w14:paraId="3267804E" w14:textId="77777777" w:rsidR="001D1FF9" w:rsidRPr="001E5AA9" w:rsidRDefault="001D1FF9" w:rsidP="001D1FF9">
            <w:pPr>
              <w:spacing w:after="0" w:line="240" w:lineRule="auto"/>
              <w:rPr>
                <w:rFonts w:ascii="Constantia" w:hAnsi="Constantia" w:cstheme="majorBidi"/>
              </w:rPr>
            </w:pPr>
            <w:r w:rsidRPr="001E5AA9">
              <w:rPr>
                <w:rFonts w:ascii="Constantia" w:hAnsi="Constantia" w:cstheme="majorBidi"/>
              </w:rPr>
              <w:t>Ceramah, Qiro’ati dan Talaqqi</w:t>
            </w:r>
          </w:p>
          <w:p w14:paraId="47B20E12" w14:textId="77777777" w:rsidR="001D1FF9" w:rsidRPr="001E5AA9" w:rsidRDefault="001D1FF9" w:rsidP="001D1FF9">
            <w:pPr>
              <w:spacing w:after="0" w:line="240" w:lineRule="auto"/>
              <w:rPr>
                <w:rFonts w:ascii="Constantia" w:hAnsi="Constantia" w:cstheme="majorBidi"/>
              </w:rPr>
            </w:pPr>
          </w:p>
          <w:p w14:paraId="14D2AB4C" w14:textId="77777777" w:rsidR="001D1FF9" w:rsidRPr="001E5AA9" w:rsidRDefault="001D1FF9" w:rsidP="001D1FF9">
            <w:pPr>
              <w:spacing w:after="0" w:line="240" w:lineRule="auto"/>
              <w:rPr>
                <w:rFonts w:ascii="Constantia" w:hAnsi="Constantia" w:cstheme="majorBidi"/>
                <w:b/>
                <w:bCs/>
              </w:rPr>
            </w:pPr>
            <w:r w:rsidRPr="001E5AA9">
              <w:rPr>
                <w:rFonts w:ascii="Constantia" w:hAnsi="Constantia" w:cstheme="majorBidi"/>
                <w:b/>
                <w:bCs/>
              </w:rPr>
              <w:t>Waktu:</w:t>
            </w:r>
          </w:p>
          <w:p w14:paraId="70097D56" w14:textId="379277A0" w:rsidR="003D5E33" w:rsidRPr="001E5AA9" w:rsidRDefault="001D1FF9" w:rsidP="001D1FF9">
            <w:pPr>
              <w:spacing w:after="0" w:line="240" w:lineRule="auto"/>
              <w:rPr>
                <w:rFonts w:ascii="Constantia" w:hAnsi="Constantia" w:cstheme="majorBidi"/>
              </w:rPr>
            </w:pPr>
            <w:r w:rsidRPr="001E5AA9">
              <w:rPr>
                <w:rFonts w:ascii="Constantia" w:hAnsi="Constantia" w:cstheme="majorBidi"/>
              </w:rPr>
              <w:t>[TM: 1 x (2 x 50)]</w:t>
            </w:r>
          </w:p>
        </w:tc>
        <w:tc>
          <w:tcPr>
            <w:tcW w:w="2423" w:type="dxa"/>
          </w:tcPr>
          <w:p w14:paraId="371A50DE" w14:textId="7155BBF4" w:rsidR="003D5E33" w:rsidRPr="001E5AA9" w:rsidRDefault="003D5E33" w:rsidP="00CB5AB9">
            <w:pPr>
              <w:spacing w:after="0" w:line="240" w:lineRule="auto"/>
              <w:ind w:left="288" w:hanging="288"/>
              <w:rPr>
                <w:rFonts w:ascii="Constantia" w:hAnsi="Constantia" w:cstheme="majorBidi"/>
              </w:rPr>
            </w:pPr>
            <w:r w:rsidRPr="001E5AA9">
              <w:rPr>
                <w:rFonts w:ascii="Constantia" w:hAnsi="Constantia" w:cstheme="majorBidi"/>
              </w:rPr>
              <w:t>Waqaf</w:t>
            </w:r>
          </w:p>
        </w:tc>
        <w:tc>
          <w:tcPr>
            <w:tcW w:w="1121" w:type="dxa"/>
          </w:tcPr>
          <w:p w14:paraId="079D1B76" w14:textId="5DB1B8F7" w:rsidR="003D5E33" w:rsidRPr="001E5AA9" w:rsidRDefault="009D74F4" w:rsidP="00CB5AB9">
            <w:pPr>
              <w:spacing w:after="0" w:line="240" w:lineRule="auto"/>
              <w:jc w:val="center"/>
              <w:rPr>
                <w:rFonts w:ascii="Constantia" w:hAnsi="Constantia" w:cstheme="majorBidi"/>
              </w:rPr>
            </w:pPr>
            <w:r w:rsidRPr="001E5AA9">
              <w:rPr>
                <w:rFonts w:ascii="Constantia" w:hAnsi="Constantia" w:cstheme="majorBidi"/>
              </w:rPr>
              <w:t>5</w:t>
            </w:r>
          </w:p>
        </w:tc>
      </w:tr>
      <w:tr w:rsidR="003D5E33" w:rsidRPr="00007410" w14:paraId="7EF67913" w14:textId="77777777" w:rsidTr="001E5AA9">
        <w:trPr>
          <w:jc w:val="center"/>
        </w:trPr>
        <w:tc>
          <w:tcPr>
            <w:tcW w:w="851" w:type="dxa"/>
            <w:shd w:val="clear" w:color="auto" w:fill="D9E2F3" w:themeFill="accent1" w:themeFillTint="33"/>
          </w:tcPr>
          <w:p w14:paraId="1B572D7B" w14:textId="77777777" w:rsidR="003D5E33" w:rsidRPr="001E5AA9" w:rsidRDefault="003D5E33" w:rsidP="003D5E33">
            <w:pPr>
              <w:spacing w:after="0" w:line="240" w:lineRule="auto"/>
              <w:ind w:right="-108"/>
              <w:jc w:val="center"/>
              <w:rPr>
                <w:rFonts w:ascii="Constantia" w:hAnsi="Constantia" w:cstheme="majorBidi"/>
                <w:b/>
                <w:bCs/>
                <w:lang w:eastAsia="id-ID"/>
              </w:rPr>
            </w:pPr>
            <w:r w:rsidRPr="001E5AA9">
              <w:rPr>
                <w:rFonts w:ascii="Constantia" w:hAnsi="Constantia" w:cstheme="majorBidi"/>
                <w:b/>
                <w:bCs/>
                <w:lang w:eastAsia="id-ID"/>
              </w:rPr>
              <w:t>16</w:t>
            </w:r>
          </w:p>
        </w:tc>
        <w:tc>
          <w:tcPr>
            <w:tcW w:w="12894" w:type="dxa"/>
            <w:gridSpan w:val="6"/>
            <w:shd w:val="clear" w:color="auto" w:fill="D9E2F3" w:themeFill="accent1" w:themeFillTint="33"/>
          </w:tcPr>
          <w:p w14:paraId="7A7894EE" w14:textId="77777777" w:rsidR="003D5E33" w:rsidRPr="001E5AA9" w:rsidRDefault="003D5E33" w:rsidP="00CB5AB9">
            <w:pPr>
              <w:spacing w:after="0" w:line="240" w:lineRule="auto"/>
              <w:jc w:val="center"/>
              <w:rPr>
                <w:rFonts w:ascii="Constantia" w:hAnsi="Constantia" w:cstheme="majorBidi"/>
              </w:rPr>
            </w:pPr>
            <w:r w:rsidRPr="001E5AA9">
              <w:rPr>
                <w:rFonts w:ascii="Constantia" w:hAnsi="Constantia" w:cstheme="majorBidi"/>
                <w:b/>
                <w:bCs/>
                <w:lang w:eastAsia="id-ID"/>
              </w:rPr>
              <w:t>Evaluasi  Akhir Semester / UjianAkhir Semester</w:t>
            </w:r>
          </w:p>
        </w:tc>
      </w:tr>
    </w:tbl>
    <w:p w14:paraId="508FCF9A" w14:textId="77777777" w:rsidR="00AC47E4" w:rsidRPr="00007410" w:rsidRDefault="00AC47E4" w:rsidP="00007410">
      <w:pPr>
        <w:tabs>
          <w:tab w:val="left" w:pos="900"/>
          <w:tab w:val="left" w:pos="5040"/>
          <w:tab w:val="left" w:pos="5400"/>
        </w:tabs>
        <w:spacing w:after="0" w:line="240" w:lineRule="auto"/>
        <w:rPr>
          <w:rFonts w:ascii="Constantia" w:hAnsi="Constantia" w:cstheme="majorBidi"/>
          <w:b/>
          <w:sz w:val="24"/>
          <w:szCs w:val="24"/>
          <w:u w:val="single"/>
        </w:rPr>
      </w:pPr>
    </w:p>
    <w:sectPr w:rsidR="00AC47E4" w:rsidRPr="00007410" w:rsidSect="00383899">
      <w:pgSz w:w="15840" w:h="12240" w:orient="landscape"/>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1D86"/>
    <w:multiLevelType w:val="hybridMultilevel"/>
    <w:tmpl w:val="9A24C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C1463"/>
    <w:multiLevelType w:val="hybridMultilevel"/>
    <w:tmpl w:val="84649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247A5"/>
    <w:multiLevelType w:val="multilevel"/>
    <w:tmpl w:val="3E8627F6"/>
    <w:lvl w:ilvl="0">
      <w:start w:val="1"/>
      <w:numFmt w:val="decimal"/>
      <w:lvlText w:val="%1."/>
      <w:lvlJc w:val="left"/>
      <w:pPr>
        <w:ind w:left="720" w:hanging="360"/>
      </w:pPr>
      <w:rPr>
        <w:rFonts w:asciiTheme="majorBidi" w:eastAsia="Calibr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rPr>
        <w:rFonts w:asciiTheme="majorBidi" w:hAnsiTheme="majorBidi" w:cstheme="majorBidi" w:hint="default"/>
        <w:b/>
        <w:bCs/>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B32410"/>
    <w:multiLevelType w:val="hybridMultilevel"/>
    <w:tmpl w:val="2236C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D65B0"/>
    <w:multiLevelType w:val="hybridMultilevel"/>
    <w:tmpl w:val="768AF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437BF8"/>
    <w:multiLevelType w:val="hybridMultilevel"/>
    <w:tmpl w:val="1CCC0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5C2FE4"/>
    <w:multiLevelType w:val="hybridMultilevel"/>
    <w:tmpl w:val="B23E8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D56FF1"/>
    <w:multiLevelType w:val="hybridMultilevel"/>
    <w:tmpl w:val="C5C24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95194"/>
    <w:multiLevelType w:val="hybridMultilevel"/>
    <w:tmpl w:val="C5C24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FA589B"/>
    <w:multiLevelType w:val="hybridMultilevel"/>
    <w:tmpl w:val="EE18C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846D29"/>
    <w:multiLevelType w:val="hybridMultilevel"/>
    <w:tmpl w:val="24620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24683D"/>
    <w:multiLevelType w:val="hybridMultilevel"/>
    <w:tmpl w:val="71C61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D001FA"/>
    <w:multiLevelType w:val="hybridMultilevel"/>
    <w:tmpl w:val="0B3C7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F76BC1"/>
    <w:multiLevelType w:val="multilevel"/>
    <w:tmpl w:val="A3706B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rPr>
        <w:rFonts w:asciiTheme="majorBidi" w:hAnsiTheme="majorBidi" w:cstheme="majorBidi" w:hint="default"/>
        <w:b/>
        <w:bCs/>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heme="majorBidi" w:hAnsiTheme="majorBidi" w:cstheme="majorBidi" w:hint="default"/>
        <w:b/>
        <w:bCs/>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304177">
    <w:abstractNumId w:val="2"/>
  </w:num>
  <w:num w:numId="2" w16cid:durableId="1941184582">
    <w:abstractNumId w:val="8"/>
  </w:num>
  <w:num w:numId="3" w16cid:durableId="1021006303">
    <w:abstractNumId w:val="14"/>
  </w:num>
  <w:num w:numId="4" w16cid:durableId="1149518099">
    <w:abstractNumId w:val="4"/>
  </w:num>
  <w:num w:numId="5" w16cid:durableId="1089237413">
    <w:abstractNumId w:val="3"/>
  </w:num>
  <w:num w:numId="6" w16cid:durableId="112136011">
    <w:abstractNumId w:val="9"/>
  </w:num>
  <w:num w:numId="7" w16cid:durableId="1792085976">
    <w:abstractNumId w:val="5"/>
  </w:num>
  <w:num w:numId="8" w16cid:durableId="166527205">
    <w:abstractNumId w:val="12"/>
  </w:num>
  <w:num w:numId="9" w16cid:durableId="2089695135">
    <w:abstractNumId w:val="1"/>
  </w:num>
  <w:num w:numId="10" w16cid:durableId="2114009910">
    <w:abstractNumId w:val="6"/>
  </w:num>
  <w:num w:numId="11" w16cid:durableId="1551457005">
    <w:abstractNumId w:val="10"/>
  </w:num>
  <w:num w:numId="12" w16cid:durableId="1026828088">
    <w:abstractNumId w:val="0"/>
  </w:num>
  <w:num w:numId="13" w16cid:durableId="882448043">
    <w:abstractNumId w:val="7"/>
  </w:num>
  <w:num w:numId="14" w16cid:durableId="232274624">
    <w:abstractNumId w:val="11"/>
  </w:num>
  <w:num w:numId="15" w16cid:durableId="976715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E4"/>
    <w:rsid w:val="00007410"/>
    <w:rsid w:val="000504EC"/>
    <w:rsid w:val="000C5AB8"/>
    <w:rsid w:val="000E3547"/>
    <w:rsid w:val="001D1FF9"/>
    <w:rsid w:val="001E5AA9"/>
    <w:rsid w:val="002374DC"/>
    <w:rsid w:val="00287C71"/>
    <w:rsid w:val="00294476"/>
    <w:rsid w:val="00296CBC"/>
    <w:rsid w:val="002E21F1"/>
    <w:rsid w:val="0030173E"/>
    <w:rsid w:val="00355AE7"/>
    <w:rsid w:val="00383899"/>
    <w:rsid w:val="003A59EB"/>
    <w:rsid w:val="003D5E33"/>
    <w:rsid w:val="00561079"/>
    <w:rsid w:val="00613757"/>
    <w:rsid w:val="006554AD"/>
    <w:rsid w:val="00670890"/>
    <w:rsid w:val="00674A42"/>
    <w:rsid w:val="007134C1"/>
    <w:rsid w:val="0076105A"/>
    <w:rsid w:val="007C1F7D"/>
    <w:rsid w:val="007F5256"/>
    <w:rsid w:val="00825789"/>
    <w:rsid w:val="008F02CA"/>
    <w:rsid w:val="009A0FFC"/>
    <w:rsid w:val="009D74F4"/>
    <w:rsid w:val="00A44125"/>
    <w:rsid w:val="00A72C99"/>
    <w:rsid w:val="00A97ABA"/>
    <w:rsid w:val="00AC47E4"/>
    <w:rsid w:val="00BA7557"/>
    <w:rsid w:val="00BB2114"/>
    <w:rsid w:val="00BF6CE0"/>
    <w:rsid w:val="00CB5AB9"/>
    <w:rsid w:val="00D82F7E"/>
    <w:rsid w:val="00DC1BBB"/>
    <w:rsid w:val="00E0029B"/>
    <w:rsid w:val="00E65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5E40"/>
  <w15:chartTrackingRefBased/>
  <w15:docId w15:val="{056DA5BF-69C1-4402-8C39-8407FAF4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7E4"/>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List Paragraph1"/>
    <w:basedOn w:val="Normal"/>
    <w:link w:val="ListParagraphChar"/>
    <w:uiPriority w:val="34"/>
    <w:qFormat/>
    <w:rsid w:val="00AC47E4"/>
    <w:pPr>
      <w:ind w:left="720"/>
      <w:contextualSpacing/>
    </w:pPr>
  </w:style>
  <w:style w:type="character" w:customStyle="1" w:styleId="ListParagraphChar">
    <w:name w:val="List Paragraph Char"/>
    <w:aliases w:val="sub 1 Char,List Paragraph1 Char"/>
    <w:link w:val="ListParagraph"/>
    <w:uiPriority w:val="34"/>
    <w:qFormat/>
    <w:locked/>
    <w:rsid w:val="00AC47E4"/>
    <w:rPr>
      <w:rFonts w:ascii="Calibri" w:eastAsia="Calibri" w:hAnsi="Calibri" w:cs="Times New Roman"/>
      <w:kern w:val="0"/>
      <w14:ligatures w14:val="none"/>
    </w:rPr>
  </w:style>
  <w:style w:type="table" w:styleId="TableGrid">
    <w:name w:val="Table Grid"/>
    <w:basedOn w:val="TableNormal"/>
    <w:uiPriority w:val="59"/>
    <w:rsid w:val="00AC47E4"/>
    <w:pPr>
      <w:spacing w:after="0" w:line="240" w:lineRule="auto"/>
    </w:pPr>
    <w:rPr>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Fadhila Suskha</cp:lastModifiedBy>
  <cp:revision>5</cp:revision>
  <cp:lastPrinted>2024-03-14T02:39:00Z</cp:lastPrinted>
  <dcterms:created xsi:type="dcterms:W3CDTF">2024-03-06T10:56:00Z</dcterms:created>
  <dcterms:modified xsi:type="dcterms:W3CDTF">2024-03-14T02:42:00Z</dcterms:modified>
</cp:coreProperties>
</file>