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11" w:rsidRPr="00603C6E" w:rsidRDefault="00DB6411" w:rsidP="00320E51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603C6E">
        <w:rPr>
          <w:rFonts w:asciiTheme="majorHAnsi" w:hAnsiTheme="majorHAnsi" w:cstheme="minorHAnsi"/>
          <w:b/>
          <w:bCs/>
          <w:sz w:val="32"/>
          <w:szCs w:val="32"/>
        </w:rPr>
        <w:t>RENCANA PEMBELAJARAN SEMESTER (RPS) BERBASIS KKNI</w:t>
      </w:r>
    </w:p>
    <w:p w:rsidR="00DB6411" w:rsidRPr="00603C6E" w:rsidRDefault="00DB6411" w:rsidP="00320E51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603C6E">
        <w:rPr>
          <w:rFonts w:asciiTheme="majorHAnsi" w:hAnsiTheme="majorHAnsi" w:cstheme="minorHAnsi"/>
          <w:b/>
          <w:bCs/>
          <w:sz w:val="32"/>
          <w:szCs w:val="32"/>
        </w:rPr>
        <w:t>FAKULTAS SYARI’AH IAIN BENGKULU</w:t>
      </w:r>
    </w:p>
    <w:p w:rsidR="00DB6411" w:rsidRPr="00603C6E" w:rsidRDefault="00DB6411" w:rsidP="00DB6411">
      <w:pPr>
        <w:spacing w:line="240" w:lineRule="auto"/>
        <w:rPr>
          <w:rFonts w:asciiTheme="majorHAnsi" w:hAnsiTheme="majorHAnsi" w:cstheme="minorHAnsi"/>
        </w:rPr>
      </w:pPr>
    </w:p>
    <w:p w:rsidR="00DB6411" w:rsidRPr="00603C6E" w:rsidRDefault="00DB6411" w:rsidP="00DB6411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IDENTITAS MATA KULIAH</w:t>
      </w:r>
    </w:p>
    <w:p w:rsidR="00BC3528" w:rsidRPr="00603C6E" w:rsidRDefault="00BC3528" w:rsidP="00BC352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Jurusan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Hukum </w:t>
      </w:r>
      <w:r>
        <w:rPr>
          <w:rFonts w:asciiTheme="majorHAnsi" w:hAnsiTheme="majorHAnsi" w:cstheme="minorHAnsi"/>
        </w:rPr>
        <w:t>Keluarga Islam (HKI)</w:t>
      </w:r>
      <w:bookmarkStart w:id="0" w:name="_GoBack"/>
      <w:bookmarkEnd w:id="0"/>
    </w:p>
    <w:p w:rsidR="00BC3528" w:rsidRPr="00603C6E" w:rsidRDefault="00BC3528" w:rsidP="00BC352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Mata kuliah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</w:t>
      </w:r>
      <w:r>
        <w:rPr>
          <w:rFonts w:asciiTheme="majorHAnsi" w:hAnsiTheme="majorHAnsi" w:cstheme="minorHAnsi"/>
        </w:rPr>
        <w:t>Alternatif Penyelesaian Sengketa</w:t>
      </w:r>
      <w:r w:rsidRPr="00603C6E">
        <w:rPr>
          <w:rFonts w:asciiTheme="majorHAnsi" w:hAnsiTheme="majorHAnsi" w:cstheme="minorHAnsi"/>
        </w:rPr>
        <w:t xml:space="preserve"> </w:t>
      </w:r>
    </w:p>
    <w:p w:rsidR="00BC3528" w:rsidRPr="00603C6E" w:rsidRDefault="00BC3528" w:rsidP="00BC352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Kode MK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</w:t>
      </w:r>
      <w:r>
        <w:rPr>
          <w:rFonts w:asciiTheme="majorHAnsi" w:hAnsiTheme="majorHAnsi" w:cstheme="minorHAnsi"/>
        </w:rPr>
        <w:t>HKI 62038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</w:r>
    </w:p>
    <w:p w:rsidR="00BC3528" w:rsidRPr="00603C6E" w:rsidRDefault="00BC3528" w:rsidP="00BC352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Semester 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 xml:space="preserve">: </w:t>
      </w:r>
      <w:r>
        <w:rPr>
          <w:rFonts w:asciiTheme="majorHAnsi" w:hAnsiTheme="majorHAnsi" w:cstheme="minorHAnsi"/>
        </w:rPr>
        <w:t>VI</w:t>
      </w:r>
      <w:r w:rsidRPr="00603C6E">
        <w:rPr>
          <w:rFonts w:asciiTheme="majorHAnsi" w:hAnsiTheme="majorHAnsi" w:cstheme="minorHAnsi"/>
        </w:rPr>
        <w:t xml:space="preserve"> (</w:t>
      </w:r>
      <w:r>
        <w:rPr>
          <w:rFonts w:asciiTheme="majorHAnsi" w:hAnsiTheme="majorHAnsi" w:cstheme="minorHAnsi"/>
        </w:rPr>
        <w:t>Enam</w:t>
      </w:r>
      <w:r w:rsidRPr="00603C6E">
        <w:rPr>
          <w:rFonts w:asciiTheme="majorHAnsi" w:hAnsiTheme="majorHAnsi" w:cstheme="minorHAnsi"/>
        </w:rPr>
        <w:t>)</w:t>
      </w:r>
      <w:r>
        <w:rPr>
          <w:rFonts w:asciiTheme="majorHAnsi" w:hAnsiTheme="majorHAnsi" w:cstheme="minorHAnsi"/>
        </w:rPr>
        <w:t xml:space="preserve"> </w:t>
      </w:r>
    </w:p>
    <w:p w:rsidR="00BC3528" w:rsidRPr="00603C6E" w:rsidRDefault="00BC3528" w:rsidP="00BC352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Bobot SKS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>: 2</w:t>
      </w:r>
      <w:r w:rsidRPr="00603C6E">
        <w:rPr>
          <w:rFonts w:asciiTheme="majorHAnsi" w:hAnsiTheme="majorHAnsi" w:cstheme="minorHAnsi"/>
        </w:rPr>
        <w:t xml:space="preserve"> (</w:t>
      </w:r>
      <w:r>
        <w:rPr>
          <w:rFonts w:asciiTheme="majorHAnsi" w:hAnsiTheme="majorHAnsi" w:cstheme="minorHAnsi"/>
        </w:rPr>
        <w:t>dua</w:t>
      </w:r>
      <w:r w:rsidRPr="00603C6E">
        <w:rPr>
          <w:rFonts w:asciiTheme="majorHAnsi" w:hAnsiTheme="majorHAnsi" w:cstheme="minorHAnsi"/>
        </w:rPr>
        <w:t>) SKS</w:t>
      </w:r>
    </w:p>
    <w:p w:rsidR="00DB6411" w:rsidRPr="00603C6E" w:rsidRDefault="00BC3528" w:rsidP="00BC352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>Dosen</w:t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</w:r>
      <w:r w:rsidRPr="00603C6E">
        <w:rPr>
          <w:rFonts w:asciiTheme="majorHAnsi" w:hAnsiTheme="majorHAnsi" w:cstheme="minorHAnsi"/>
        </w:rPr>
        <w:tab/>
        <w:t>:</w:t>
      </w:r>
      <w:r w:rsidR="00DB25F7">
        <w:rPr>
          <w:rFonts w:asciiTheme="majorHAnsi" w:hAnsiTheme="majorHAnsi" w:cstheme="minorHAnsi"/>
        </w:rPr>
        <w:t xml:space="preserve"> Wery Gusmansyah</w:t>
      </w:r>
    </w:p>
    <w:p w:rsidR="00DB6411" w:rsidRPr="00603C6E" w:rsidRDefault="00DB6411" w:rsidP="00DB6411">
      <w:pPr>
        <w:spacing w:line="240" w:lineRule="auto"/>
        <w:rPr>
          <w:rFonts w:asciiTheme="majorHAnsi" w:hAnsiTheme="majorHAnsi" w:cstheme="minorHAnsi"/>
        </w:rPr>
      </w:pPr>
    </w:p>
    <w:p w:rsidR="00DB6411" w:rsidRPr="00603C6E" w:rsidRDefault="00DB6411" w:rsidP="00DB6411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UNSUR-UNSUR RPS</w:t>
      </w:r>
    </w:p>
    <w:p w:rsidR="00DB6411" w:rsidRPr="00603C6E" w:rsidRDefault="00DB6411" w:rsidP="00DB6411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Capaian Pembelajaran Lulus (CPL)</w:t>
      </w:r>
    </w:p>
    <w:p w:rsidR="005A7D4D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6065D9">
        <w:rPr>
          <w:rFonts w:asciiTheme="majorHAnsi" w:hAnsiTheme="majorHAnsi" w:cstheme="minorHAnsi"/>
        </w:rPr>
        <w:t>Sifat Sengketa</w:t>
      </w:r>
    </w:p>
    <w:p w:rsidR="00673D75" w:rsidRPr="005A7D4D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5A7D4D">
        <w:rPr>
          <w:rFonts w:asciiTheme="majorHAnsi" w:hAnsiTheme="majorHAnsi" w:cstheme="minorHAnsi"/>
        </w:rPr>
        <w:t xml:space="preserve">Mahasiswa mampu menjelaskan </w:t>
      </w:r>
      <w:r w:rsidR="006065D9">
        <w:rPr>
          <w:szCs w:val="24"/>
        </w:rPr>
        <w:t>Batasan Alternatif Penyelesaian Sengketa</w:t>
      </w:r>
      <w:r w:rsidR="005A7D4D" w:rsidRPr="005A7D4D">
        <w:rPr>
          <w:szCs w:val="24"/>
        </w:rPr>
        <w:t>.</w:t>
      </w:r>
    </w:p>
    <w:p w:rsidR="00673D75" w:rsidRPr="00603C6E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5A7D4D">
        <w:rPr>
          <w:szCs w:val="24"/>
        </w:rPr>
        <w:t xml:space="preserve">Tentang </w:t>
      </w:r>
      <w:r w:rsidR="006065D9">
        <w:rPr>
          <w:szCs w:val="24"/>
        </w:rPr>
        <w:t>Sengketa</w:t>
      </w:r>
      <w:r w:rsidR="005A7D4D">
        <w:rPr>
          <w:szCs w:val="24"/>
        </w:rPr>
        <w:t>.</w:t>
      </w:r>
      <w:r w:rsidRPr="00603C6E">
        <w:rPr>
          <w:rFonts w:asciiTheme="majorHAnsi" w:hAnsiTheme="majorHAnsi" w:cstheme="minorHAnsi"/>
        </w:rPr>
        <w:t>.</w:t>
      </w:r>
    </w:p>
    <w:p w:rsidR="00673D75" w:rsidRPr="00603C6E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5A7D4D">
        <w:rPr>
          <w:szCs w:val="24"/>
        </w:rPr>
        <w:t xml:space="preserve">Tentang </w:t>
      </w:r>
      <w:r w:rsidR="006065D9">
        <w:rPr>
          <w:szCs w:val="24"/>
        </w:rPr>
        <w:t>Mediasi</w:t>
      </w:r>
    </w:p>
    <w:p w:rsidR="00673D75" w:rsidRPr="00603C6E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5A7D4D">
        <w:rPr>
          <w:szCs w:val="24"/>
        </w:rPr>
        <w:t>T</w:t>
      </w:r>
      <w:r w:rsidR="005A7D4D" w:rsidRPr="00FA2657">
        <w:rPr>
          <w:szCs w:val="24"/>
        </w:rPr>
        <w:t xml:space="preserve">entang </w:t>
      </w:r>
      <w:r w:rsidR="006065D9">
        <w:rPr>
          <w:szCs w:val="24"/>
        </w:rPr>
        <w:t>Arah Arbitrase</w:t>
      </w:r>
      <w:r w:rsidR="005A7D4D" w:rsidRPr="00FA2657">
        <w:rPr>
          <w:szCs w:val="24"/>
        </w:rPr>
        <w:t>.</w:t>
      </w:r>
    </w:p>
    <w:p w:rsidR="005A7D4D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5A7D4D">
        <w:rPr>
          <w:szCs w:val="24"/>
        </w:rPr>
        <w:t xml:space="preserve">Tentang </w:t>
      </w:r>
      <w:r w:rsidR="006065D9">
        <w:rPr>
          <w:szCs w:val="24"/>
        </w:rPr>
        <w:t>Arbitrase</w:t>
      </w:r>
      <w:r w:rsidR="005A7D4D">
        <w:rPr>
          <w:szCs w:val="24"/>
        </w:rPr>
        <w:t>.</w:t>
      </w:r>
      <w:r w:rsidRPr="00603C6E">
        <w:rPr>
          <w:rFonts w:asciiTheme="majorHAnsi" w:hAnsiTheme="majorHAnsi" w:cstheme="minorHAnsi"/>
        </w:rPr>
        <w:t>.</w:t>
      </w:r>
    </w:p>
    <w:p w:rsidR="005A7D4D" w:rsidRPr="005A7D4D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5A7D4D">
        <w:rPr>
          <w:rFonts w:asciiTheme="majorHAnsi" w:hAnsiTheme="majorHAnsi" w:cstheme="minorHAnsi"/>
        </w:rPr>
        <w:t xml:space="preserve">Mahasiswa mampu menjelaskan </w:t>
      </w:r>
      <w:r w:rsidR="005A7D4D" w:rsidRPr="005A7D4D">
        <w:rPr>
          <w:szCs w:val="24"/>
        </w:rPr>
        <w:t xml:space="preserve">Tentang </w:t>
      </w:r>
      <w:r w:rsidR="006065D9">
        <w:rPr>
          <w:szCs w:val="24"/>
        </w:rPr>
        <w:t>Hak Para Pihak dalam Arbitrase</w:t>
      </w:r>
      <w:r w:rsidR="005A7D4D" w:rsidRPr="005A7D4D">
        <w:rPr>
          <w:szCs w:val="24"/>
        </w:rPr>
        <w:t>.</w:t>
      </w:r>
    </w:p>
    <w:p w:rsidR="0050691A" w:rsidRPr="005A7D4D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5A7D4D">
        <w:rPr>
          <w:rFonts w:asciiTheme="majorHAnsi" w:hAnsiTheme="majorHAnsi" w:cstheme="minorHAnsi"/>
        </w:rPr>
        <w:t xml:space="preserve">Mahasiswa mampu menjelaskan </w:t>
      </w:r>
      <w:r w:rsidR="006065D9">
        <w:rPr>
          <w:szCs w:val="24"/>
        </w:rPr>
        <w:t>Perjanjian Arbitrase</w:t>
      </w:r>
      <w:r w:rsidR="005A7D4D" w:rsidRPr="005A7D4D">
        <w:rPr>
          <w:szCs w:val="24"/>
        </w:rPr>
        <w:t>.</w:t>
      </w:r>
    </w:p>
    <w:p w:rsidR="007828F3" w:rsidRPr="006065D9" w:rsidRDefault="00673D75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mampu menjelaskan </w:t>
      </w:r>
      <w:r w:rsidR="006065D9">
        <w:rPr>
          <w:szCs w:val="24"/>
        </w:rPr>
        <w:t>Penunjukan Arbiter</w:t>
      </w:r>
      <w:r w:rsidR="005A7D4D">
        <w:rPr>
          <w:szCs w:val="24"/>
        </w:rPr>
        <w:t>.</w:t>
      </w:r>
    </w:p>
    <w:p w:rsidR="006065D9" w:rsidRPr="00DC6AE8" w:rsidRDefault="00DC6AE8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szCs w:val="24"/>
        </w:rPr>
        <w:t>Mahasiswa mampu menjelaskan Barang bukti dalam Pemeriksaan Arbitrase</w:t>
      </w:r>
    </w:p>
    <w:p w:rsidR="00DC6AE8" w:rsidRPr="00B72104" w:rsidRDefault="00B72104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szCs w:val="24"/>
        </w:rPr>
        <w:t>Mahasiswa mampu menjelaskan Peranan Pengadilan di dalam Arbitrase</w:t>
      </w:r>
    </w:p>
    <w:p w:rsidR="00B72104" w:rsidRPr="00B72104" w:rsidRDefault="00B72104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szCs w:val="24"/>
        </w:rPr>
        <w:t>Mahasiswa mampu menjelaskan penyusunan dan bentuk sebuah putusan (Award)</w:t>
      </w:r>
    </w:p>
    <w:p w:rsidR="00B72104" w:rsidRPr="00B72104" w:rsidRDefault="00B72104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szCs w:val="24"/>
        </w:rPr>
        <w:t>Mahasiswa mampu menjelaskan proses setelah putusan</w:t>
      </w:r>
    </w:p>
    <w:p w:rsidR="00B72104" w:rsidRPr="005A7D4D" w:rsidRDefault="00B72104" w:rsidP="006065D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szCs w:val="24"/>
        </w:rPr>
        <w:t>Mahasiswa mampu menjelaskan Arbitrase dan Pihak ketiga</w:t>
      </w:r>
    </w:p>
    <w:p w:rsidR="00DB6411" w:rsidRPr="00F50BB0" w:rsidRDefault="00F50BB0" w:rsidP="00F50BB0">
      <w:pPr>
        <w:rPr>
          <w:rFonts w:asciiTheme="majorHAnsi" w:eastAsia="Calibri" w:hAnsiTheme="majorHAnsi" w:cstheme="minorHAnsi"/>
          <w:sz w:val="24"/>
        </w:rPr>
      </w:pPr>
      <w:r>
        <w:rPr>
          <w:rFonts w:asciiTheme="majorHAnsi" w:hAnsiTheme="majorHAnsi" w:cstheme="minorHAnsi"/>
        </w:rPr>
        <w:br w:type="page"/>
      </w:r>
    </w:p>
    <w:p w:rsidR="00DB6411" w:rsidRPr="00603C6E" w:rsidRDefault="00DB6411" w:rsidP="00DB6411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lastRenderedPageBreak/>
        <w:t>Standar Kompetensi</w:t>
      </w:r>
    </w:p>
    <w:p w:rsidR="00DB6411" w:rsidRPr="00603C6E" w:rsidRDefault="00DB6411" w:rsidP="005A7D4D">
      <w:pPr>
        <w:pStyle w:val="ListParagraph"/>
        <w:spacing w:line="240" w:lineRule="auto"/>
        <w:jc w:val="both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Mahasiswa memiliki pemahaman terkait </w:t>
      </w:r>
      <w:r w:rsidR="001B1B9F">
        <w:rPr>
          <w:rFonts w:asciiTheme="majorHAnsi" w:hAnsiTheme="majorHAnsi" w:cstheme="minorHAnsi"/>
        </w:rPr>
        <w:t>Sengketa dan Jenis Pilihan penyelesaian sengketa di Luar Pengadilan antara lain Mediasi, dan Arbitrase yang sering menjadi pilihan penyelesaian yang diambil oleh para pencari keadilan</w:t>
      </w:r>
      <w:r w:rsidRPr="00603C6E">
        <w:rPr>
          <w:rFonts w:asciiTheme="majorHAnsi" w:hAnsiTheme="majorHAnsi" w:cstheme="minorHAnsi"/>
        </w:rPr>
        <w:t xml:space="preserve">. Pengetahuan ini diharapkan akan menjadi dasar bagi pengembangan dan pengkajian </w:t>
      </w:r>
      <w:r w:rsidR="001B1B9F">
        <w:rPr>
          <w:rFonts w:asciiTheme="majorHAnsi" w:hAnsiTheme="majorHAnsi" w:cstheme="minorHAnsi"/>
        </w:rPr>
        <w:t>Alternatif Penyelesaian Sengketa</w:t>
      </w:r>
      <w:r w:rsidRPr="00603C6E">
        <w:rPr>
          <w:rFonts w:asciiTheme="majorHAnsi" w:hAnsiTheme="majorHAnsi" w:cstheme="minorHAnsi"/>
        </w:rPr>
        <w:t xml:space="preserve">. </w:t>
      </w:r>
    </w:p>
    <w:p w:rsidR="00DB6411" w:rsidRPr="00603C6E" w:rsidRDefault="00DB6411" w:rsidP="00DB6411">
      <w:pPr>
        <w:pStyle w:val="ListParagraph"/>
        <w:spacing w:line="240" w:lineRule="auto"/>
        <w:rPr>
          <w:rFonts w:asciiTheme="majorHAnsi" w:hAnsiTheme="majorHAnsi" w:cstheme="minorHAnsi"/>
        </w:rPr>
      </w:pPr>
    </w:p>
    <w:p w:rsidR="00DB6411" w:rsidRPr="00603C6E" w:rsidRDefault="00DB6411" w:rsidP="00DB6411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Deskripsi Singkat Mata Kuliah</w:t>
      </w:r>
    </w:p>
    <w:p w:rsidR="00DB6411" w:rsidRPr="00603C6E" w:rsidRDefault="0050691A" w:rsidP="00ED240B">
      <w:pPr>
        <w:pStyle w:val="ListParagraph"/>
        <w:spacing w:line="240" w:lineRule="auto"/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t xml:space="preserve">Pada mata kuliah ini mahasiswa belajar tentang </w:t>
      </w:r>
      <w:r w:rsidR="00B42B0B">
        <w:rPr>
          <w:rFonts w:asciiTheme="majorHAnsi" w:hAnsiTheme="majorHAnsi"/>
          <w:szCs w:val="24"/>
        </w:rPr>
        <w:t>sengketa, macam-macam sengketa, serta penyelesaian sengketa alternative yang antara lain mencakup, Mediasi, dan Arbitrase, teknis Arbitrase dan penunjukan Arbiter</w:t>
      </w:r>
      <w:r w:rsidR="00ED240B" w:rsidRPr="00ED240B">
        <w:rPr>
          <w:rFonts w:asciiTheme="majorHAnsi" w:hAnsiTheme="majorHAnsi"/>
          <w:szCs w:val="24"/>
        </w:rPr>
        <w:t>.</w:t>
      </w:r>
    </w:p>
    <w:p w:rsidR="00DB6411" w:rsidRPr="00603C6E" w:rsidRDefault="00DB6411" w:rsidP="00DB6411">
      <w:pPr>
        <w:spacing w:line="240" w:lineRule="auto"/>
        <w:rPr>
          <w:rFonts w:asciiTheme="majorHAnsi" w:hAnsiTheme="majorHAnsi" w:cstheme="minorHAnsi"/>
        </w:rPr>
      </w:pPr>
    </w:p>
    <w:p w:rsidR="00DB6411" w:rsidRPr="00603C6E" w:rsidRDefault="00DB6411" w:rsidP="00DB6411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Theme="majorHAnsi" w:hAnsiTheme="majorHAnsi" w:cstheme="minorHAnsi"/>
          <w:b/>
          <w:bCs/>
        </w:rPr>
      </w:pPr>
      <w:r w:rsidRPr="00603C6E">
        <w:rPr>
          <w:rFonts w:asciiTheme="majorHAnsi" w:hAnsiTheme="majorHAnsi" w:cstheme="minorHAnsi"/>
          <w:b/>
          <w:bCs/>
        </w:rPr>
        <w:t>SUMBER BACAAN</w:t>
      </w:r>
    </w:p>
    <w:p w:rsidR="0075668B" w:rsidRPr="0075668B" w:rsidRDefault="0075668B" w:rsidP="0075668B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szCs w:val="24"/>
        </w:rPr>
      </w:pPr>
      <w:r w:rsidRPr="0075668B">
        <w:rPr>
          <w:rFonts w:asciiTheme="majorHAnsi" w:hAnsiTheme="majorHAnsi"/>
          <w:szCs w:val="24"/>
        </w:rPr>
        <w:t>Republik Indonesia, Undang-Undang Nomor 48 Tahun 2009 Tentang Kekuasaan Kehakiman</w:t>
      </w:r>
    </w:p>
    <w:p w:rsidR="0075668B" w:rsidRPr="0075668B" w:rsidRDefault="0075668B" w:rsidP="0075668B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b/>
          <w:bCs/>
          <w:szCs w:val="24"/>
        </w:rPr>
      </w:pPr>
      <w:r w:rsidRPr="0075668B">
        <w:rPr>
          <w:rFonts w:asciiTheme="majorHAnsi" w:hAnsiTheme="majorHAnsi"/>
          <w:szCs w:val="24"/>
        </w:rPr>
        <w:t>Republik Indonesia, Undang-Undang No. 30 Tahun 1999 tentang Arbitrse dan Alternatif Penyelesaian Sengketa</w:t>
      </w:r>
    </w:p>
    <w:p w:rsidR="0075668B" w:rsidRPr="0075668B" w:rsidRDefault="0075668B" w:rsidP="0075668B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bCs/>
          <w:szCs w:val="24"/>
        </w:rPr>
      </w:pPr>
      <w:r w:rsidRPr="0075668B">
        <w:rPr>
          <w:rFonts w:asciiTheme="majorHAnsi" w:hAnsiTheme="majorHAnsi"/>
          <w:bCs/>
          <w:szCs w:val="24"/>
        </w:rPr>
        <w:t>Cicut Sutiarso, 2011, Pelaksanaan Putusan Arbitrase Dalam Sengketa Bisnis, Yayasan Pustaka Obor, Jakarta.</w:t>
      </w:r>
    </w:p>
    <w:p w:rsidR="0075668B" w:rsidRPr="0075668B" w:rsidRDefault="0075668B" w:rsidP="0075668B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bCs/>
          <w:szCs w:val="24"/>
        </w:rPr>
      </w:pPr>
      <w:r w:rsidRPr="0075668B">
        <w:rPr>
          <w:rFonts w:asciiTheme="majorHAnsi" w:hAnsiTheme="majorHAnsi"/>
          <w:bCs/>
          <w:szCs w:val="24"/>
        </w:rPr>
        <w:t>Catur Irianto, 2007, Pelaksanaan Klausula-Klausula Arbitrase Dalam Perjanjian Bisnis, Inti Media Pustaka, Jakarta.</w:t>
      </w:r>
    </w:p>
    <w:p w:rsidR="00DB6411" w:rsidRPr="0075668B" w:rsidRDefault="0075668B" w:rsidP="0075668B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b/>
          <w:bCs/>
          <w:szCs w:val="24"/>
        </w:rPr>
      </w:pPr>
      <w:r w:rsidRPr="0075668B">
        <w:rPr>
          <w:rFonts w:asciiTheme="majorHAnsi" w:hAnsiTheme="majorHAnsi"/>
          <w:bCs/>
          <w:szCs w:val="24"/>
        </w:rPr>
        <w:t>D.Y. Witanto, 2011, Hukum Acara Mediasi, CV Alfabeta, Bandung.</w:t>
      </w:r>
    </w:p>
    <w:p w:rsidR="0075668B" w:rsidRPr="0075668B" w:rsidRDefault="0075668B" w:rsidP="0075668B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b/>
          <w:bCs/>
          <w:szCs w:val="24"/>
        </w:rPr>
      </w:pPr>
      <w:r w:rsidRPr="0075668B">
        <w:rPr>
          <w:rFonts w:asciiTheme="majorHAnsi" w:hAnsiTheme="majorHAnsi"/>
          <w:bCs/>
          <w:szCs w:val="24"/>
        </w:rPr>
        <w:t>H. Priyatna Abdurrasyid, dkk.2018. Arbitrase dan Alternatif Penyelesaian Sengketa (APS) Suatu Pengantar. PT. Fikahati Aneska.</w:t>
      </w:r>
    </w:p>
    <w:p w:rsidR="00DB6411" w:rsidRPr="00603C6E" w:rsidRDefault="00C85C17" w:rsidP="00C85C17">
      <w:pPr>
        <w:rPr>
          <w:rFonts w:asciiTheme="majorHAnsi" w:hAnsiTheme="majorHAnsi" w:cstheme="minorHAnsi"/>
        </w:rPr>
      </w:pPr>
      <w:r w:rsidRPr="00603C6E">
        <w:rPr>
          <w:rFonts w:asciiTheme="majorHAnsi" w:hAnsiTheme="majorHAnsi" w:cstheme="minorHAnsi"/>
        </w:rPr>
        <w:br w:type="page"/>
      </w:r>
    </w:p>
    <w:tbl>
      <w:tblPr>
        <w:tblStyle w:val="MediumShading1-Accent11"/>
        <w:tblW w:w="1502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5"/>
        <w:gridCol w:w="992"/>
        <w:gridCol w:w="2835"/>
        <w:gridCol w:w="1134"/>
        <w:gridCol w:w="1417"/>
        <w:gridCol w:w="1560"/>
        <w:gridCol w:w="1842"/>
      </w:tblGrid>
      <w:tr w:rsidR="00DB6411" w:rsidRPr="00603C6E" w:rsidTr="00603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DB6411" w:rsidRPr="00603C6E" w:rsidRDefault="00DB6411" w:rsidP="00DB6411">
            <w:pPr>
              <w:jc w:val="center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TATAP MUKA</w:t>
            </w:r>
          </w:p>
        </w:tc>
        <w:tc>
          <w:tcPr>
            <w:tcW w:w="2410" w:type="dxa"/>
          </w:tcPr>
          <w:p w:rsidR="00DB6411" w:rsidRPr="00603C6E" w:rsidRDefault="00DB6411" w:rsidP="00DB6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t>CPMK</w:t>
            </w:r>
          </w:p>
        </w:tc>
        <w:tc>
          <w:tcPr>
            <w:tcW w:w="6946" w:type="dxa"/>
            <w:gridSpan w:val="4"/>
          </w:tcPr>
          <w:p w:rsidR="00DB6411" w:rsidRPr="00603C6E" w:rsidRDefault="00DB6411" w:rsidP="00DB6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t>PEMBELAJARAN</w:t>
            </w:r>
          </w:p>
        </w:tc>
        <w:tc>
          <w:tcPr>
            <w:tcW w:w="4819" w:type="dxa"/>
            <w:gridSpan w:val="3"/>
          </w:tcPr>
          <w:p w:rsidR="00DB6411" w:rsidRPr="00603C6E" w:rsidRDefault="00DB6411" w:rsidP="00DB6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 w:val="0"/>
                <w:bCs w:val="0"/>
              </w:rPr>
            </w:pPr>
            <w:r w:rsidRPr="00603C6E">
              <w:rPr>
                <w:rFonts w:asciiTheme="majorHAnsi" w:hAnsiTheme="majorHAnsi" w:cstheme="minorHAnsi"/>
              </w:rPr>
              <w:t>EVALUASI</w:t>
            </w:r>
          </w:p>
        </w:tc>
      </w:tr>
      <w:tr w:rsidR="00DB6411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DB6411" w:rsidRPr="00603C6E" w:rsidRDefault="00DB6411" w:rsidP="00DB6411">
            <w:pPr>
              <w:jc w:val="center"/>
              <w:rPr>
                <w:rFonts w:asciiTheme="majorHAnsi" w:hAnsiTheme="majorHAnsi" w:cstheme="minorHAnsi"/>
                <w:b w:val="0"/>
                <w:bCs w:val="0"/>
              </w:rPr>
            </w:pPr>
          </w:p>
        </w:tc>
        <w:tc>
          <w:tcPr>
            <w:tcW w:w="2410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Kemampuan Akhir Tiap Tahap Pembelajaran</w:t>
            </w:r>
          </w:p>
        </w:tc>
        <w:tc>
          <w:tcPr>
            <w:tcW w:w="1985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 xml:space="preserve">Bahan Kajian </w:t>
            </w:r>
          </w:p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(Materi Pokok)</w:t>
            </w:r>
          </w:p>
        </w:tc>
        <w:tc>
          <w:tcPr>
            <w:tcW w:w="992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 xml:space="preserve">Metode </w:t>
            </w:r>
          </w:p>
        </w:tc>
        <w:tc>
          <w:tcPr>
            <w:tcW w:w="2835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 xml:space="preserve">Proses </w:t>
            </w:r>
          </w:p>
        </w:tc>
        <w:tc>
          <w:tcPr>
            <w:tcW w:w="1134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Alokasi Waktu</w:t>
            </w:r>
          </w:p>
        </w:tc>
        <w:tc>
          <w:tcPr>
            <w:tcW w:w="1417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Teknik Penilaian</w:t>
            </w:r>
          </w:p>
        </w:tc>
        <w:tc>
          <w:tcPr>
            <w:tcW w:w="1560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Indikator Capaian</w:t>
            </w:r>
          </w:p>
        </w:tc>
        <w:tc>
          <w:tcPr>
            <w:tcW w:w="1842" w:type="dxa"/>
          </w:tcPr>
          <w:p w:rsidR="00DB6411" w:rsidRPr="00603C6E" w:rsidRDefault="00DB6411" w:rsidP="00DB6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Bobot Penilaian</w:t>
            </w:r>
          </w:p>
        </w:tc>
      </w:tr>
      <w:tr w:rsidR="00DB6411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DB6411" w:rsidRPr="00603C6E" w:rsidRDefault="00DB6411" w:rsidP="00DB6411">
            <w:pPr>
              <w:jc w:val="center"/>
              <w:rPr>
                <w:rFonts w:asciiTheme="majorHAnsi" w:hAnsiTheme="majorHAnsi" w:cstheme="minorHAnsi"/>
                <w:b w:val="0"/>
                <w:bCs w:val="0"/>
              </w:rPr>
            </w:pPr>
          </w:p>
        </w:tc>
        <w:tc>
          <w:tcPr>
            <w:tcW w:w="2410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1</w:t>
            </w:r>
          </w:p>
        </w:tc>
        <w:tc>
          <w:tcPr>
            <w:tcW w:w="1985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2</w:t>
            </w:r>
          </w:p>
        </w:tc>
        <w:tc>
          <w:tcPr>
            <w:tcW w:w="992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3</w:t>
            </w:r>
          </w:p>
        </w:tc>
        <w:tc>
          <w:tcPr>
            <w:tcW w:w="2835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4</w:t>
            </w:r>
          </w:p>
        </w:tc>
        <w:tc>
          <w:tcPr>
            <w:tcW w:w="1134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5</w:t>
            </w:r>
          </w:p>
        </w:tc>
        <w:tc>
          <w:tcPr>
            <w:tcW w:w="1417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6</w:t>
            </w:r>
          </w:p>
        </w:tc>
        <w:tc>
          <w:tcPr>
            <w:tcW w:w="1560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842" w:type="dxa"/>
          </w:tcPr>
          <w:p w:rsidR="00DB6411" w:rsidRPr="00603C6E" w:rsidRDefault="00DB6411" w:rsidP="00DB64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8</w:t>
            </w:r>
          </w:p>
        </w:tc>
      </w:tr>
      <w:tr w:rsidR="00DB6411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B6411" w:rsidRPr="00603C6E" w:rsidRDefault="00DB6411" w:rsidP="00DB6411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</w:t>
            </w:r>
          </w:p>
        </w:tc>
        <w:tc>
          <w:tcPr>
            <w:tcW w:w="2410" w:type="dxa"/>
          </w:tcPr>
          <w:p w:rsidR="00C85C17" w:rsidRPr="00603C6E" w:rsidRDefault="00C85C17" w:rsidP="009A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 xml:space="preserve">Mahasiswa mampu memahami </w:t>
            </w:r>
            <w:r w:rsidR="000B134B">
              <w:rPr>
                <w:rFonts w:ascii="Times New Roman" w:eastAsia="Times New Roman" w:hAnsi="Times New Roman"/>
                <w:b/>
                <w:sz w:val="24"/>
              </w:rPr>
              <w:t xml:space="preserve">Pengertian dan Sejarah PENYELESAIAN SENGKETA ALTERNATIF </w:t>
            </w:r>
            <w:r w:rsidR="000B134B">
              <w:rPr>
                <w:rFonts w:ascii="Times New Roman" w:eastAsia="Times New Roman" w:hAnsi="Times New Roman"/>
                <w:b/>
                <w:i/>
                <w:sz w:val="24"/>
              </w:rPr>
              <w:t>(ADR)</w:t>
            </w:r>
          </w:p>
          <w:p w:rsidR="00C85C17" w:rsidRPr="00603C6E" w:rsidRDefault="00C85C17" w:rsidP="00C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C85C17" w:rsidRPr="00603C6E" w:rsidRDefault="00C85C17" w:rsidP="00C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C85C17" w:rsidRPr="00603C6E" w:rsidRDefault="00C85C17" w:rsidP="00C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C85C17" w:rsidRPr="00603C6E" w:rsidRDefault="00C85C17" w:rsidP="00C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DB6411" w:rsidRPr="00603C6E" w:rsidRDefault="00DB641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dobe Fan Heiti Std B" w:hAnsiTheme="majorHAnsi"/>
              </w:rPr>
            </w:pPr>
          </w:p>
        </w:tc>
        <w:tc>
          <w:tcPr>
            <w:tcW w:w="1985" w:type="dxa"/>
          </w:tcPr>
          <w:p w:rsidR="007628B0" w:rsidRPr="000B134B" w:rsidRDefault="009A523F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Pokok permasalahan, sifat perselisihan/sengketa</w:t>
            </w:r>
            <w:r w:rsidR="000B134B">
              <w:rPr>
                <w:rFonts w:asciiTheme="majorHAnsi" w:hAnsiTheme="majorHAnsi"/>
              </w:rPr>
              <w:t>, sejarah APS</w:t>
            </w:r>
          </w:p>
        </w:tc>
        <w:tc>
          <w:tcPr>
            <w:tcW w:w="992" w:type="dxa"/>
          </w:tcPr>
          <w:p w:rsidR="00DB6411" w:rsidRPr="00603C6E" w:rsidRDefault="00DB6411" w:rsidP="00DB6411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  <w:p w:rsidR="00DB6411" w:rsidRPr="00603C6E" w:rsidRDefault="00DB6411" w:rsidP="00DB6411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Ceramah Diskusi </w:t>
            </w:r>
          </w:p>
        </w:tc>
        <w:tc>
          <w:tcPr>
            <w:tcW w:w="2835" w:type="dxa"/>
          </w:tcPr>
          <w:p w:rsidR="00DB6411" w:rsidRPr="00603C6E" w:rsidRDefault="00DB641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Dosen-mahasiswa membuat kontrak belajar 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i/>
                <w:iCs/>
                <w:sz w:val="22"/>
              </w:rPr>
              <w:t>Branstorming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 untuk menemukan konsep-konsep utama. Konsep-konsep tersebut terjaring dengan garis yang memiliki makna yang disebut dengan </w:t>
            </w:r>
            <w:r w:rsidRPr="00603C6E">
              <w:rPr>
                <w:rFonts w:asciiTheme="majorHAnsi" w:hAnsiTheme="majorHAnsi" w:cstheme="minorHAnsi"/>
                <w:i/>
                <w:sz w:val="22"/>
              </w:rPr>
              <w:t>(concept map)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 yang akan dibahas dalam waktu 1 (satu) semester.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memberi penguatan peta konsep </w:t>
            </w:r>
            <w:r w:rsidRPr="00603C6E">
              <w:rPr>
                <w:rFonts w:asciiTheme="majorHAnsi" w:hAnsiTheme="majorHAnsi" w:cstheme="minorHAnsi"/>
                <w:i/>
                <w:sz w:val="22"/>
              </w:rPr>
              <w:t xml:space="preserve">(concept map) 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dengan </w:t>
            </w:r>
            <w:r w:rsidRPr="00603C6E">
              <w:rPr>
                <w:rFonts w:asciiTheme="majorHAnsi" w:hAnsiTheme="majorHAnsi" w:cstheme="minorHAnsi"/>
                <w:i/>
                <w:iCs/>
                <w:sz w:val="22"/>
              </w:rPr>
              <w:t>power point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 dan menunjukkan sumber-sumber Primer (</w:t>
            </w:r>
            <w:r w:rsidRPr="00603C6E">
              <w:rPr>
                <w:rFonts w:asciiTheme="majorHAnsi" w:hAnsiTheme="majorHAnsi" w:cstheme="minorHAnsi"/>
                <w:i/>
                <w:sz w:val="22"/>
              </w:rPr>
              <w:t>Primary Sources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) konsep atau bahan kajian utama 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menyampaikan RPS (Rencana Pembelajaran Semester) Mata kuliah yang dipelajari, 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 xml:space="preserve">Dosen menutup perkuliahan tatap muka pertama dengan membaca doa </w:t>
            </w:r>
          </w:p>
          <w:p w:rsidR="00DB6411" w:rsidRPr="00603C6E" w:rsidRDefault="00DB6411" w:rsidP="00DB6411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DB6411" w:rsidRPr="00603C6E" w:rsidRDefault="00DB6411" w:rsidP="00DB6411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 xml:space="preserve">KEGIATAN PENUGASAN TERSTRUKTUR </w:t>
            </w:r>
          </w:p>
          <w:p w:rsidR="00DB6411" w:rsidRPr="00603C6E" w:rsidRDefault="00DB6411" w:rsidP="007628B0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membagi tugas kepada mahasiswa dalam </w:t>
            </w:r>
            <w:r w:rsidR="007628B0">
              <w:rPr>
                <w:rFonts w:asciiTheme="majorHAnsi" w:hAnsiTheme="majorHAnsi" w:cstheme="minorHAnsi"/>
                <w:sz w:val="22"/>
              </w:rPr>
              <w:t>8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 kelompok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  <w:sz w:val="22"/>
              </w:rPr>
              <w:t>book review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 secara mandiri berdasarkan bahan kajian atau konsep utama dari Sumber Primer (Primary Sources)</w:t>
            </w:r>
          </w:p>
          <w:p w:rsidR="00DB6411" w:rsidRPr="00603C6E" w:rsidRDefault="00DB6411" w:rsidP="00DB641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sz w:val="22"/>
              </w:rPr>
            </w:pPr>
          </w:p>
          <w:p w:rsidR="00DB6411" w:rsidRPr="00603C6E" w:rsidRDefault="00DB641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 xml:space="preserve">KEGIATAN MANDIRI </w:t>
            </w:r>
          </w:p>
          <w:p w:rsidR="00DB6411" w:rsidRPr="00603C6E" w:rsidRDefault="00DB6411" w:rsidP="00DB6411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Style w:val="Emphasis"/>
                <w:rFonts w:asciiTheme="majorHAnsi" w:hAnsiTheme="majorHAnsi" w:cstheme="minorHAnsi"/>
                <w:sz w:val="22"/>
              </w:rPr>
              <w:t>Masing-masing mahasiswa secara mandiri diberi tugas terkait tentang tema book review masing-masing. Tugas mandiri wajib dikumpulkan sebelum UAS</w:t>
            </w:r>
          </w:p>
        </w:tc>
        <w:tc>
          <w:tcPr>
            <w:tcW w:w="1134" w:type="dxa"/>
          </w:tcPr>
          <w:p w:rsidR="00DB6411" w:rsidRPr="00603C6E" w:rsidRDefault="0010613D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>1 x TM 2</w:t>
            </w:r>
            <w:r w:rsidR="00DB6411" w:rsidRPr="00603C6E">
              <w:rPr>
                <w:rFonts w:asciiTheme="majorHAnsi" w:hAnsiTheme="majorHAnsi" w:cstheme="minorHAnsi"/>
              </w:rPr>
              <w:t xml:space="preserve"> SKS</w:t>
            </w:r>
          </w:p>
          <w:p w:rsidR="00DB6411" w:rsidRPr="00603C6E" w:rsidRDefault="0010613D" w:rsidP="00DB6411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(50 x 2 sks= 10</w:t>
            </w:r>
            <w:r w:rsidR="00DB6411" w:rsidRPr="00603C6E">
              <w:rPr>
                <w:rFonts w:asciiTheme="majorHAnsi" w:hAnsiTheme="majorHAnsi" w:cstheme="minorHAnsi"/>
                <w:sz w:val="22"/>
              </w:rPr>
              <w:t>0 menit)</w:t>
            </w:r>
          </w:p>
        </w:tc>
        <w:tc>
          <w:tcPr>
            <w:tcW w:w="1417" w:type="dxa"/>
          </w:tcPr>
          <w:p w:rsidR="00DB6411" w:rsidRPr="00603C6E" w:rsidRDefault="00DB6411" w:rsidP="00DB6411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DB6411" w:rsidRPr="00603C6E" w:rsidRDefault="00DB6411" w:rsidP="00DB6411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DB6411" w:rsidRPr="00603C6E" w:rsidRDefault="00DB6411" w:rsidP="00DB6411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DB6411" w:rsidRPr="00603C6E" w:rsidRDefault="00DB6411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:rsidR="00DB6411" w:rsidRPr="00603C6E" w:rsidRDefault="00DB6411" w:rsidP="00DB6411">
            <w:pPr>
              <w:ind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</w:tcPr>
          <w:p w:rsidR="00222F61" w:rsidRPr="000B134B" w:rsidRDefault="00DB6411" w:rsidP="009A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 xml:space="preserve">Mahasiswa dapat </w:t>
            </w:r>
            <w:r w:rsidR="00C85C17" w:rsidRPr="00603C6E">
              <w:rPr>
                <w:rFonts w:asciiTheme="majorHAnsi" w:hAnsiTheme="majorHAnsi" w:cstheme="minorHAnsi"/>
              </w:rPr>
              <w:t xml:space="preserve">Menguraikan </w:t>
            </w:r>
            <w:r w:rsidR="000B134B">
              <w:rPr>
                <w:rFonts w:asciiTheme="majorHAnsi" w:hAnsiTheme="majorHAnsi" w:cstheme="minorHAnsi"/>
              </w:rPr>
              <w:t xml:space="preserve">Pengertian APS, </w:t>
            </w:r>
            <w:r w:rsidR="009A523F">
              <w:rPr>
                <w:rFonts w:asciiTheme="majorHAnsi" w:hAnsiTheme="majorHAnsi" w:cstheme="minorHAnsi"/>
              </w:rPr>
              <w:t>Sifat sengketa</w:t>
            </w:r>
            <w:r w:rsidR="000B134B">
              <w:rPr>
                <w:rFonts w:asciiTheme="majorHAnsi" w:hAnsiTheme="majorHAnsi" w:cstheme="minorHAnsi"/>
              </w:rPr>
              <w:t xml:space="preserve"> dan Sejarah APS</w:t>
            </w:r>
          </w:p>
          <w:p w:rsidR="00DB6411" w:rsidRPr="00603C6E" w:rsidRDefault="00DB6411" w:rsidP="00C85C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:rsidR="00DB6411" w:rsidRPr="00603C6E" w:rsidRDefault="00DB641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DB6411" w:rsidRPr="00603C6E" w:rsidRDefault="00222F6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="00DB6411"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DB6411" w:rsidRPr="00603C6E" w:rsidRDefault="00DB641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DB6411" w:rsidRPr="00603C6E" w:rsidRDefault="00222F61" w:rsidP="00DB6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="00DB6411"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10613D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0613D" w:rsidRPr="00603C6E" w:rsidRDefault="0010613D" w:rsidP="00DB6411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2</w:t>
            </w:r>
          </w:p>
        </w:tc>
        <w:tc>
          <w:tcPr>
            <w:tcW w:w="2410" w:type="dxa"/>
          </w:tcPr>
          <w:p w:rsidR="0010613D" w:rsidRPr="00603C6E" w:rsidRDefault="0010613D" w:rsidP="007971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 xml:space="preserve">Mahasiswa mampu memahami </w:t>
            </w:r>
            <w:r w:rsidR="007971E0">
              <w:rPr>
                <w:rFonts w:asciiTheme="majorHAnsi" w:hAnsiTheme="majorHAnsi"/>
              </w:rPr>
              <w:t xml:space="preserve">dan mengetahui tentang </w:t>
            </w:r>
            <w:r w:rsidR="00334BB3">
              <w:rPr>
                <w:rFonts w:ascii="Times New Roman" w:hAnsi="Times New Roman" w:cs="Times New Roman"/>
                <w:sz w:val="24"/>
                <w:szCs w:val="24"/>
              </w:rPr>
              <w:t>Batasan Alternatif Penyelesaian Sengketa.</w:t>
            </w:r>
          </w:p>
          <w:p w:rsidR="0010613D" w:rsidRPr="00603C6E" w:rsidRDefault="0010613D" w:rsidP="00CD3C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0613D" w:rsidRPr="00603C6E" w:rsidRDefault="0010613D" w:rsidP="00CD3C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0613D" w:rsidRPr="00603C6E" w:rsidRDefault="0010613D" w:rsidP="00CD3C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0613D" w:rsidRPr="00603C6E" w:rsidRDefault="0010613D" w:rsidP="00CD3C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0613D" w:rsidRPr="00603C6E" w:rsidRDefault="0010613D" w:rsidP="00CD3C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0613D" w:rsidRPr="00603C6E" w:rsidRDefault="0010613D" w:rsidP="00DB64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Adobe Fan Heiti Std B" w:hAnsiTheme="majorHAnsi"/>
              </w:rPr>
            </w:pPr>
          </w:p>
        </w:tc>
        <w:tc>
          <w:tcPr>
            <w:tcW w:w="1985" w:type="dxa"/>
          </w:tcPr>
          <w:p w:rsidR="0010613D" w:rsidRPr="00603C6E" w:rsidRDefault="00334BB3" w:rsidP="00B55E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Adobe Fan Heiti Std B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Batasan Alternatif Penyelesaian Sengketa.</w:t>
            </w:r>
          </w:p>
        </w:tc>
        <w:tc>
          <w:tcPr>
            <w:tcW w:w="992" w:type="dxa"/>
          </w:tcPr>
          <w:p w:rsidR="0010613D" w:rsidRPr="00603C6E" w:rsidRDefault="0010613D" w:rsidP="00DB6411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Ceramah Diskusi komisi, diskusi panel</w:t>
            </w:r>
          </w:p>
          <w:p w:rsidR="0010613D" w:rsidRPr="00603C6E" w:rsidRDefault="0010613D" w:rsidP="00DB6411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:rsidR="0010613D" w:rsidRPr="00603C6E" w:rsidRDefault="0010613D" w:rsidP="00DB64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Dosen memberikan pengarahan dan pemantapan konsep.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10613D" w:rsidRPr="00603C6E" w:rsidRDefault="0010613D" w:rsidP="00DB6411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10613D" w:rsidRPr="00603C6E" w:rsidRDefault="0010613D" w:rsidP="00DB6411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DAN KEGIATAN MANDIRI</w:t>
            </w:r>
          </w:p>
          <w:p w:rsidR="0010613D" w:rsidRPr="00603C6E" w:rsidRDefault="0010613D" w:rsidP="00DB641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  <w:sz w:val="22"/>
              </w:rPr>
              <w:t>book review</w:t>
            </w:r>
            <w:r w:rsidRPr="00603C6E">
              <w:rPr>
                <w:rFonts w:asciiTheme="majorHAnsi" w:hAnsiTheme="majorHAnsi" w:cstheme="minorHAnsi"/>
                <w:sz w:val="22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10613D" w:rsidRPr="00382746" w:rsidRDefault="0010613D" w:rsidP="005A7D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lastRenderedPageBreak/>
              <w:t>1 x TM 2 SKS</w:t>
            </w:r>
          </w:p>
        </w:tc>
        <w:tc>
          <w:tcPr>
            <w:tcW w:w="1417" w:type="dxa"/>
          </w:tcPr>
          <w:p w:rsidR="0010613D" w:rsidRPr="00603C6E" w:rsidRDefault="0010613D" w:rsidP="00DB6411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10613D" w:rsidRPr="00603C6E" w:rsidRDefault="0010613D" w:rsidP="00DB6411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10613D" w:rsidRPr="00603C6E" w:rsidRDefault="0010613D" w:rsidP="00DB6411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concept 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map.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10613D" w:rsidRPr="00603C6E" w:rsidRDefault="0010613D" w:rsidP="00DB641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:rsidR="0010613D" w:rsidRPr="00603C6E" w:rsidRDefault="0010613D" w:rsidP="00DB6411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60" w:type="dxa"/>
          </w:tcPr>
          <w:p w:rsidR="0010613D" w:rsidRPr="00603C6E" w:rsidRDefault="0010613D" w:rsidP="004A73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Menguraikan tentang</w:t>
            </w:r>
            <w:r w:rsidR="004A73F7">
              <w:rPr>
                <w:rFonts w:asciiTheme="majorHAnsi" w:hAnsiTheme="majorHAnsi"/>
              </w:rPr>
              <w:t xml:space="preserve"> </w:t>
            </w:r>
            <w:r w:rsidR="00334BB3">
              <w:rPr>
                <w:rFonts w:ascii="Times New Roman" w:hAnsi="Times New Roman" w:cs="Times New Roman"/>
                <w:sz w:val="24"/>
                <w:szCs w:val="24"/>
              </w:rPr>
              <w:t>Batasan Alternatif Penyelesaian Sengketa.</w:t>
            </w:r>
          </w:p>
        </w:tc>
        <w:tc>
          <w:tcPr>
            <w:tcW w:w="1842" w:type="dxa"/>
          </w:tcPr>
          <w:p w:rsidR="0010613D" w:rsidRPr="00603C6E" w:rsidRDefault="0010613D" w:rsidP="005A7D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10613D" w:rsidRPr="00603C6E" w:rsidRDefault="0010613D" w:rsidP="005A7D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10613D" w:rsidRPr="00603C6E" w:rsidRDefault="0010613D" w:rsidP="005A7D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10613D" w:rsidRPr="00603C6E" w:rsidRDefault="0010613D" w:rsidP="005A7D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3</w:t>
            </w:r>
          </w:p>
        </w:tc>
        <w:tc>
          <w:tcPr>
            <w:tcW w:w="2410" w:type="dxa"/>
          </w:tcPr>
          <w:p w:rsidR="008D6C8B" w:rsidRPr="00175DC7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dobe Fan Heiti Std B" w:hAnsiTheme="majorHAnsi" w:cs="Calibri"/>
              </w:rPr>
            </w:pPr>
            <w:r>
              <w:rPr>
                <w:rFonts w:asciiTheme="majorHAnsi" w:hAnsiTheme="majorHAnsi"/>
              </w:rPr>
              <w:t>Mahasiwa mampu menjelaskan tentang Arbitrase</w:t>
            </w:r>
          </w:p>
        </w:tc>
        <w:tc>
          <w:tcPr>
            <w:tcW w:w="1985" w:type="dxa"/>
          </w:tcPr>
          <w:p w:rsidR="008D6C8B" w:rsidRPr="00175DC7" w:rsidRDefault="008D6C8B" w:rsidP="008D6C8B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Theme="minorHAnsi" w:hAnsiTheme="majorHAnsi" w:cstheme="minorBidi"/>
                <w:sz w:val="22"/>
              </w:rPr>
              <w:t>Arah Arbitrase, Pengertian, Sifat, Batas Waktu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 xml:space="preserve">KEGIATAN PENUGASAN TERSTRUKTUR DAN </w:t>
            </w:r>
            <w:r w:rsidRPr="00603C6E">
              <w:rPr>
                <w:rFonts w:asciiTheme="majorHAnsi" w:hAnsiTheme="majorHAnsi" w:cstheme="minorHAnsi"/>
                <w:b/>
              </w:rPr>
              <w:lastRenderedPageBreak/>
              <w:t>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175DC7" w:rsidRDefault="008D6C8B" w:rsidP="008D6C8B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Theme="minorHAnsi" w:hAnsiTheme="majorHAnsi" w:cstheme="minorBidi"/>
                <w:sz w:val="22"/>
              </w:rPr>
              <w:t>Mahasiswa mampu memahami tentang Arah Arbitrase, Pengertian, Sifat, Batas Waktu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4</w:t>
            </w:r>
          </w:p>
        </w:tc>
        <w:tc>
          <w:tcPr>
            <w:tcW w:w="2410" w:type="dxa"/>
          </w:tcPr>
          <w:p w:rsidR="008D6C8B" w:rsidRPr="00092EC2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>Mah</w:t>
            </w:r>
            <w:r>
              <w:rPr>
                <w:rFonts w:asciiTheme="majorHAnsi" w:hAnsiTheme="majorHAnsi"/>
              </w:rPr>
              <w:t>asiswa mampu memahami Arbitrase (Lanjutan)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Prosedur Arbitrase Menurut Badan Arbitrase Nasional Indonesia (BANI)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Pr="0038274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>Mah</w:t>
            </w:r>
            <w:r>
              <w:rPr>
                <w:rFonts w:asciiTheme="majorHAnsi" w:hAnsiTheme="majorHAnsi"/>
              </w:rPr>
              <w:t xml:space="preserve">asiswa mampu memahami </w:t>
            </w:r>
            <w:r>
              <w:rPr>
                <w:rFonts w:ascii="Times New Roman" w:eastAsia="Times New Roman" w:hAnsi="Times New Roman"/>
                <w:b/>
                <w:sz w:val="24"/>
              </w:rPr>
              <w:t>Prosedur Arbitrase Menurut Badan Arbitrase Nasional Indonesia (BANI)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2410" w:type="dxa"/>
          </w:tcPr>
          <w:p w:rsidR="008D6C8B" w:rsidRPr="00D272B9" w:rsidRDefault="008D6C8B" w:rsidP="008D6C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 w:rsidR="00D272B9">
              <w:rPr>
                <w:rFonts w:ascii="Times New Roman" w:hAnsi="Times New Roman" w:cs="Times New Roman"/>
                <w:sz w:val="24"/>
                <w:szCs w:val="24"/>
              </w:rPr>
              <w:t xml:space="preserve">Hak Para Pihak Dalam </w:t>
            </w:r>
            <w:r w:rsidR="00D2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Arbitrase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:rsidR="008D6C8B" w:rsidRPr="00D272B9" w:rsidRDefault="00D272B9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Hak yang timbul dalam Klausula </w:t>
            </w:r>
            <w:r>
              <w:rPr>
                <w:rFonts w:asciiTheme="majorHAnsi" w:hAnsiTheme="majorHAnsi"/>
              </w:rPr>
              <w:lastRenderedPageBreak/>
              <w:t>Arbitrase, Posisi Hukum Klausula Arbitrase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 xml:space="preserve">Ceramah </w:t>
            </w:r>
            <w:r w:rsidRPr="00603C6E">
              <w:rPr>
                <w:rFonts w:asciiTheme="majorHAnsi" w:hAnsiTheme="majorHAnsi" w:cstheme="minorHAnsi"/>
              </w:rPr>
              <w:lastRenderedPageBreak/>
              <w:t>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lastRenderedPageBreak/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Tatap muka dimulai 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 xml:space="preserve">(50 x 2 sks= 100 </w:t>
            </w:r>
            <w:r w:rsidRPr="00382746">
              <w:rPr>
                <w:rFonts w:asciiTheme="majorHAnsi" w:hAnsiTheme="majorHAnsi" w:cstheme="minorHAnsi"/>
              </w:rPr>
              <w:lastRenderedPageBreak/>
              <w:t>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lastRenderedPageBreak/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 xml:space="preserve">Menjelaskan dan </w:t>
            </w:r>
            <w:r>
              <w:rPr>
                <w:rFonts w:asciiTheme="majorHAnsi" w:hAnsiTheme="majorHAnsi" w:cstheme="minorHAnsi"/>
              </w:rPr>
              <w:lastRenderedPageBreak/>
              <w:t>mengetahui Arah Arbitrase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6</w:t>
            </w:r>
          </w:p>
        </w:tc>
        <w:tc>
          <w:tcPr>
            <w:tcW w:w="2410" w:type="dxa"/>
          </w:tcPr>
          <w:p w:rsidR="008D6C8B" w:rsidRPr="002D3F2E" w:rsidRDefault="008D6C8B" w:rsidP="00181F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Adobe Fan Heiti Std B" w:hAnsiTheme="majorHAnsi" w:cs="Calibri"/>
              </w:rPr>
            </w:pPr>
            <w:r w:rsidRPr="00603C6E">
              <w:rPr>
                <w:rFonts w:asciiTheme="majorHAnsi" w:hAnsiTheme="majorHAnsi"/>
              </w:rPr>
              <w:t xml:space="preserve">Mahasiswa memahami pengertian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Tentang </w:t>
            </w:r>
            <w:r w:rsidR="00181F4F">
              <w:rPr>
                <w:rFonts w:ascii="Times New Roman" w:hAnsi="Times New Roman" w:cs="Times New Roman"/>
                <w:sz w:val="24"/>
                <w:szCs w:val="24"/>
              </w:rPr>
              <w:t>Arbitrase (Lanjutan)</w:t>
            </w:r>
          </w:p>
        </w:tc>
        <w:tc>
          <w:tcPr>
            <w:tcW w:w="1985" w:type="dxa"/>
          </w:tcPr>
          <w:p w:rsidR="008D6C8B" w:rsidRPr="000D1323" w:rsidRDefault="00181F4F" w:rsidP="008D6C8B">
            <w:pPr>
              <w:pStyle w:val="ListParagraph"/>
              <w:spacing w:line="24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szCs w:val="24"/>
              </w:rPr>
              <w:t>Sifat Arbitrase, batas waktu, keuntungan arbitrase, perjanjian arbitrase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Pr="0038274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lastRenderedPageBreak/>
              <w:t>1 x TM 2 SKS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concept 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603C6E" w:rsidRDefault="005454A6" w:rsidP="008D6C8B">
            <w:pPr>
              <w:pStyle w:val="ListParagraph"/>
              <w:spacing w:line="24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szCs w:val="24"/>
              </w:rPr>
              <w:lastRenderedPageBreak/>
              <w:t>Sifat Arbitrase, batas waktu, keuntungan arbitrase, perjanjian arbitrase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7</w:t>
            </w:r>
          </w:p>
        </w:tc>
        <w:tc>
          <w:tcPr>
            <w:tcW w:w="2410" w:type="dxa"/>
          </w:tcPr>
          <w:p w:rsidR="008D6C8B" w:rsidRPr="00C95B83" w:rsidRDefault="008D6C8B" w:rsidP="008D6C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603C6E">
              <w:rPr>
                <w:rFonts w:asciiTheme="majorHAnsi" w:hAnsiTheme="majorHAnsi" w:cs="Calibri"/>
              </w:rPr>
              <w:t xml:space="preserve">Mahasiswa mampu memahami </w:t>
            </w:r>
            <w:r w:rsidR="005454A6">
              <w:rPr>
                <w:rFonts w:ascii="Times New Roman" w:hAnsi="Times New Roman" w:cs="Times New Roman"/>
                <w:sz w:val="24"/>
                <w:szCs w:val="24"/>
              </w:rPr>
              <w:t>Perjanjian Arbitrase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:rsidR="008D6C8B" w:rsidRPr="00C95B83" w:rsidRDefault="005454A6" w:rsidP="008D6C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Perjanjian Arbitrase, Penggolongan Perjanjian Arbitrase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 xml:space="preserve">KEGIATAN PENUGASAN </w:t>
            </w:r>
            <w:r w:rsidRPr="00603C6E">
              <w:rPr>
                <w:rFonts w:asciiTheme="majorHAnsi" w:hAnsiTheme="majorHAnsi" w:cstheme="minorHAnsi"/>
                <w:b/>
              </w:rPr>
              <w:lastRenderedPageBreak/>
              <w:t>TERSTRUKTUR MANDIRI DAN 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C95B83" w:rsidRDefault="005454A6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Perjanjian Arbitrase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8</w:t>
            </w:r>
          </w:p>
        </w:tc>
        <w:tc>
          <w:tcPr>
            <w:tcW w:w="2410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:rsidR="008D6C8B" w:rsidRPr="00603C6E" w:rsidRDefault="008D6C8B" w:rsidP="008D6C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UTS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134" w:type="dxa"/>
          </w:tcPr>
          <w:p w:rsidR="008D6C8B" w:rsidRPr="0038274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60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9</w:t>
            </w:r>
          </w:p>
        </w:tc>
        <w:tc>
          <w:tcPr>
            <w:tcW w:w="2410" w:type="dxa"/>
          </w:tcPr>
          <w:p w:rsidR="008D6C8B" w:rsidRPr="0042035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 xml:space="preserve">Mahasiswa dapat memahami </w:t>
            </w:r>
            <w:r w:rsidR="0042035B">
              <w:rPr>
                <w:rFonts w:asciiTheme="majorHAnsi" w:hAnsiTheme="majorHAnsi"/>
              </w:rPr>
              <w:t>Mediasi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:rsidR="008D6C8B" w:rsidRPr="00563627" w:rsidRDefault="00563627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Dasar Hukum dan Model-model Mediasi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Ceramah Diskusi komisi, diskusi panel</w:t>
            </w:r>
          </w:p>
          <w:p w:rsidR="008D6C8B" w:rsidRPr="00603C6E" w:rsidRDefault="008D6C8B" w:rsidP="008D6C8B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 xml:space="preserve">book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lastRenderedPageBreak/>
              <w:t>review</w:t>
            </w:r>
            <w:r w:rsidRPr="00603C6E">
              <w:rPr>
                <w:rFonts w:asciiTheme="majorHAnsi" w:hAnsiTheme="majorHAnsi" w:cstheme="minorHAnsi"/>
              </w:rPr>
              <w:t>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563627" w:rsidRDefault="00563627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Menjelaskan tentang Mediasi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10</w:t>
            </w:r>
          </w:p>
        </w:tc>
        <w:tc>
          <w:tcPr>
            <w:tcW w:w="2410" w:type="dxa"/>
          </w:tcPr>
          <w:p w:rsidR="008D6C8B" w:rsidRPr="009C0D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/>
              </w:rPr>
              <w:t xml:space="preserve">Mahasiswa dapat memahami </w:t>
            </w:r>
            <w:r w:rsidR="009C0D6E">
              <w:rPr>
                <w:rFonts w:asciiTheme="majorHAnsi" w:hAnsiTheme="majorHAnsi"/>
              </w:rPr>
              <w:t>Mediasi (Lanjutan)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:rsidR="008D6C8B" w:rsidRPr="009C0D6E" w:rsidRDefault="009C0D6E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</w:rPr>
              <w:t>Mediator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Pr="0038274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9C0D6E" w:rsidRDefault="009C0D6E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Menguraikan dan menjelaskan tentang Mediator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11</w:t>
            </w:r>
          </w:p>
        </w:tc>
        <w:tc>
          <w:tcPr>
            <w:tcW w:w="2410" w:type="dxa"/>
          </w:tcPr>
          <w:p w:rsidR="008D6C8B" w:rsidRPr="00162530" w:rsidRDefault="008D6C8B" w:rsidP="008D6C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603C6E">
              <w:rPr>
                <w:rFonts w:asciiTheme="majorHAnsi" w:hAnsiTheme="majorHAnsi" w:cs="Calibri"/>
              </w:rPr>
              <w:t xml:space="preserve">Mahasiswa dapat memahami </w:t>
            </w:r>
            <w:r w:rsidR="00162530">
              <w:rPr>
                <w:rFonts w:ascii="Times New Roman" w:hAnsi="Times New Roman" w:cs="Times New Roman"/>
                <w:sz w:val="24"/>
                <w:szCs w:val="24"/>
              </w:rPr>
              <w:t>Konsiliasi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:rsidR="008D6C8B" w:rsidRPr="00162530" w:rsidRDefault="00162530" w:rsidP="008D6C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dan Ruang Lingkup Konsiliasi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Kelas dibagi ke dalam beberapa kelompok kecil untuk diskusi komisi 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lastRenderedPageBreak/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162530" w:rsidRDefault="008D6C8B" w:rsidP="00162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 xml:space="preserve">Menguraikan tentang </w:t>
            </w:r>
            <w:r w:rsidR="00162530">
              <w:rPr>
                <w:rFonts w:asciiTheme="majorHAnsi" w:hAnsiTheme="majorHAnsi" w:cstheme="minorHAnsi"/>
              </w:rPr>
              <w:t>Pengertian dan Ruang Lingkup Konsiliasi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12</w:t>
            </w:r>
          </w:p>
        </w:tc>
        <w:tc>
          <w:tcPr>
            <w:tcW w:w="2410" w:type="dxa"/>
          </w:tcPr>
          <w:p w:rsidR="008D6C8B" w:rsidRPr="005E39F4" w:rsidRDefault="005E39F4" w:rsidP="008D6C8B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memahami tentang Negoisasi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</w:tcPr>
          <w:p w:rsidR="008D6C8B" w:rsidRPr="005E39F4" w:rsidRDefault="005E39F4" w:rsidP="008D6C8B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Pengertian, Karakter dan Prinsip Negoisasi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 xml:space="preserve">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Pr="0038274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lastRenderedPageBreak/>
              <w:t>1 x TM 2 SKS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5E39F4" w:rsidRDefault="005E39F4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Negoisasi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13</w:t>
            </w:r>
          </w:p>
        </w:tc>
        <w:tc>
          <w:tcPr>
            <w:tcW w:w="2410" w:type="dxa"/>
          </w:tcPr>
          <w:p w:rsidR="008D6C8B" w:rsidRPr="004F227D" w:rsidRDefault="008D6C8B" w:rsidP="008D6C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 w:val="24"/>
                <w:szCs w:val="24"/>
              </w:rPr>
            </w:pPr>
            <w:r w:rsidRPr="00603C6E">
              <w:rPr>
                <w:rFonts w:asciiTheme="majorHAnsi" w:hAnsiTheme="majorHAnsi" w:cstheme="minorHAnsi"/>
              </w:rPr>
              <w:t xml:space="preserve">Mahasiswa dapat memahami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A2657">
              <w:rPr>
                <w:rFonts w:ascii="Times New Roman" w:hAnsi="Times New Roman" w:cs="Times New Roman"/>
                <w:sz w:val="24"/>
                <w:szCs w:val="24"/>
              </w:rPr>
              <w:t xml:space="preserve">entang </w:t>
            </w:r>
            <w:r w:rsidR="004F227D">
              <w:rPr>
                <w:rFonts w:ascii="Times New Roman" w:hAnsi="Times New Roman" w:cs="Times New Roman"/>
                <w:sz w:val="24"/>
                <w:szCs w:val="24"/>
              </w:rPr>
              <w:t>Negoisasi (Lanjutan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:rsidR="004F227D" w:rsidRPr="00A5362A" w:rsidRDefault="004F227D" w:rsidP="004F227D">
            <w:pPr>
              <w:tabs>
                <w:tab w:val="left" w:pos="1200"/>
              </w:tabs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Lingkup Sengketa Yang Diselesaikan Dengan Negoisasi</w:t>
            </w:r>
            <w:r w:rsidR="00A5362A">
              <w:rPr>
                <w:rFonts w:ascii="Times New Roman" w:eastAsia="Times New Roman" w:hAnsi="Times New Roman"/>
                <w:b/>
                <w:sz w:val="24"/>
              </w:rPr>
              <w:t>, kelebihan dan Kekurangan Negoisasi</w:t>
            </w:r>
          </w:p>
          <w:p w:rsidR="008D6C8B" w:rsidRPr="00603C6E" w:rsidRDefault="008D6C8B" w:rsidP="008D6C8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</w:t>
            </w:r>
            <w:r w:rsidRPr="00603C6E">
              <w:rPr>
                <w:rFonts w:asciiTheme="majorHAnsi" w:hAnsiTheme="majorHAnsi" w:cstheme="minorHAnsi"/>
              </w:rPr>
              <w:lastRenderedPageBreak/>
              <w:t xml:space="preserve">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A5362A" w:rsidRPr="00A5362A" w:rsidRDefault="00A5362A" w:rsidP="00A5362A">
            <w:pPr>
              <w:tabs>
                <w:tab w:val="left" w:pos="1200"/>
              </w:tabs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Theme="majorHAnsi" w:hAnsiTheme="majorHAnsi" w:cstheme="minorHAnsi"/>
              </w:rPr>
              <w:t xml:space="preserve">Menguraikan tentang </w:t>
            </w:r>
            <w:r>
              <w:rPr>
                <w:rFonts w:ascii="Times New Roman" w:eastAsia="Times New Roman" w:hAnsi="Times New Roman"/>
                <w:b/>
                <w:sz w:val="24"/>
              </w:rPr>
              <w:t>Lingkup Sengketa Yang Diselesaikan Dengan Negoisasi, kelebihan dan kekurangan Negoisasi</w:t>
            </w:r>
          </w:p>
          <w:p w:rsidR="008D6C8B" w:rsidRPr="00A5362A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14</w:t>
            </w:r>
          </w:p>
        </w:tc>
        <w:tc>
          <w:tcPr>
            <w:tcW w:w="2410" w:type="dxa"/>
          </w:tcPr>
          <w:p w:rsidR="008D6C8B" w:rsidRPr="0022369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603C6E">
              <w:rPr>
                <w:rFonts w:asciiTheme="majorHAnsi" w:hAnsiTheme="majorHAnsi" w:cs="Arial"/>
              </w:rPr>
              <w:t xml:space="preserve">Mahasiswa dapat memahami </w:t>
            </w:r>
            <w:r w:rsidR="00223696">
              <w:rPr>
                <w:rFonts w:asciiTheme="majorHAnsi" w:hAnsiTheme="majorHAnsi" w:cs="Arial"/>
              </w:rPr>
              <w:t>Putusan Arbitrase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:rsidR="008D6C8B" w:rsidRPr="00223696" w:rsidRDefault="00223696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/>
              </w:rPr>
              <w:t>Penyusunan dan Bentuk sebuah putusan Arbitrase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>Ceramah Diskusi komisi, 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Kelas dibagi ke dalam 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Pr="00382746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382746">
              <w:rPr>
                <w:rFonts w:asciiTheme="majorHAnsi" w:hAnsiTheme="majorHAnsi" w:cstheme="minorHAnsi"/>
              </w:rPr>
              <w:t>1 x TM 2 SKS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Penguasaan</w:t>
            </w: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223696" w:rsidRDefault="00223696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Menguraikan tentang penyusunan dan bentuk putusan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15</w:t>
            </w:r>
          </w:p>
        </w:tc>
        <w:tc>
          <w:tcPr>
            <w:tcW w:w="2410" w:type="dxa"/>
          </w:tcPr>
          <w:p w:rsidR="008D6C8B" w:rsidRPr="000A6B9C" w:rsidRDefault="000A6B9C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Memahami Proses setelah putusan Arbitrase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1985" w:type="dxa"/>
          </w:tcPr>
          <w:p w:rsidR="008D6C8B" w:rsidRPr="000A6B9C" w:rsidRDefault="000A6B9C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Cs/>
              </w:rPr>
            </w:pPr>
            <w:r>
              <w:rPr>
                <w:rFonts w:asciiTheme="majorHAnsi" w:hAnsiTheme="majorHAnsi"/>
              </w:rPr>
              <w:lastRenderedPageBreak/>
              <w:t>Proses setelah putusan Arbitrase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603C6E">
              <w:rPr>
                <w:rFonts w:asciiTheme="majorHAnsi" w:hAnsiTheme="majorHAnsi" w:cstheme="minorHAnsi"/>
              </w:rPr>
              <w:t xml:space="preserve">Ceramah Diskusi komisi, </w:t>
            </w:r>
            <w:r w:rsidRPr="00603C6E">
              <w:rPr>
                <w:rFonts w:asciiTheme="majorHAnsi" w:hAnsiTheme="majorHAnsi" w:cstheme="minorHAnsi"/>
              </w:rPr>
              <w:lastRenderedPageBreak/>
              <w:t>diskusi panel</w:t>
            </w: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lastRenderedPageBreak/>
              <w:t>KEGIATAN TATAP MUKA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Tatap muka dimulai dengan doa.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Kelas dibagi ke dalam 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beberapa kelompok kecil untuk diskusi komisi membuat konsep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Diskusi panel dengan kelas besar, dipandu tim presentator.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Dosen memberikan pengarahan dan pemantapan konsep.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Dosen menutup perkuliahan tatap muka dengan membaca doa </w:t>
            </w: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  <w:p w:rsidR="008D6C8B" w:rsidRPr="00603C6E" w:rsidRDefault="008D6C8B" w:rsidP="008D6C8B">
            <w:pPr>
              <w:widowControl w:val="0"/>
              <w:autoSpaceDE w:val="0"/>
              <w:autoSpaceDN w:val="0"/>
              <w:adjustRightInd w:val="0"/>
              <w:ind w:righ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  <w:b/>
              </w:rPr>
              <w:t>KEGIATAN PENUGASAN TERSTRUKTUR MANDIRI DAN KEGIATAN MANDIRI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  <w:r w:rsidRPr="00603C6E">
              <w:rPr>
                <w:rFonts w:asciiTheme="majorHAnsi" w:hAnsiTheme="majorHAnsi" w:cstheme="minorHAnsi"/>
              </w:rPr>
              <w:t xml:space="preserve">Dosen membagi tugas kepada mahasiswa untuk melakukan </w:t>
            </w:r>
            <w:r w:rsidRPr="00603C6E">
              <w:rPr>
                <w:rFonts w:asciiTheme="majorHAnsi" w:hAnsiTheme="majorHAnsi" w:cstheme="minorHAnsi"/>
                <w:b/>
                <w:i/>
                <w:color w:val="FF0000"/>
              </w:rPr>
              <w:t>book review</w:t>
            </w:r>
            <w:r w:rsidRPr="00603C6E">
              <w:rPr>
                <w:rFonts w:asciiTheme="majorHAnsi" w:hAnsiTheme="majorHAnsi" w:cstheme="minorHAnsi"/>
              </w:rPr>
              <w:t xml:space="preserve"> dan/atau menulis esai secara mandiri.</w:t>
            </w:r>
          </w:p>
        </w:tc>
        <w:tc>
          <w:tcPr>
            <w:tcW w:w="1134" w:type="dxa"/>
          </w:tcPr>
          <w:p w:rsidR="008D6C8B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2746">
              <w:rPr>
                <w:rFonts w:asciiTheme="majorHAnsi" w:hAnsiTheme="majorHAnsi" w:cstheme="minorHAnsi"/>
              </w:rPr>
              <w:lastRenderedPageBreak/>
              <w:t>(50 x 2 sks= 100 menit)</w:t>
            </w: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Penguasaa</w:t>
            </w:r>
            <w:r w:rsidRPr="00603C6E">
              <w:rPr>
                <w:rFonts w:asciiTheme="majorHAnsi" w:hAnsiTheme="majorHAnsi" w:cstheme="minorHAnsi"/>
                <w:sz w:val="22"/>
              </w:rPr>
              <w:lastRenderedPageBreak/>
              <w:t>n</w:t>
            </w: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  <w:p w:rsidR="008D6C8B" w:rsidRPr="00603C6E" w:rsidRDefault="008D6C8B" w:rsidP="008D6C8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Kriteria Non Test: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Ketepatan concept map.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:rsidR="008D6C8B" w:rsidRPr="00603C6E" w:rsidRDefault="008D6C8B" w:rsidP="008D6C8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sz w:val="22"/>
              </w:rPr>
            </w:pPr>
            <w:r w:rsidRPr="00603C6E"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1560" w:type="dxa"/>
          </w:tcPr>
          <w:p w:rsidR="008D6C8B" w:rsidRPr="000A6B9C" w:rsidRDefault="000A6B9C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>Proses setelah putusan Arbitrase</w:t>
            </w: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20 % Tugas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30</w:t>
            </w:r>
            <w:r w:rsidRPr="00603C6E">
              <w:rPr>
                <w:rFonts w:asciiTheme="majorHAnsi" w:hAnsiTheme="majorHAnsi" w:cstheme="minorHAnsi"/>
              </w:rPr>
              <w:t xml:space="preserve"> % UTS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t>40 % UAS</w:t>
            </w:r>
          </w:p>
          <w:p w:rsidR="008D6C8B" w:rsidRPr="00603C6E" w:rsidRDefault="008D6C8B" w:rsidP="008D6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</w:rPr>
              <w:t>10</w:t>
            </w:r>
            <w:r w:rsidRPr="00603C6E">
              <w:rPr>
                <w:rFonts w:asciiTheme="majorHAnsi" w:hAnsiTheme="majorHAnsi" w:cstheme="minorHAnsi"/>
              </w:rPr>
              <w:t xml:space="preserve"> % Keaktifan</w:t>
            </w:r>
          </w:p>
        </w:tc>
      </w:tr>
      <w:tr w:rsidR="008D6C8B" w:rsidRPr="00603C6E" w:rsidTr="00603C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D6C8B" w:rsidRPr="00603C6E" w:rsidRDefault="008D6C8B" w:rsidP="008D6C8B">
            <w:pPr>
              <w:jc w:val="center"/>
              <w:rPr>
                <w:rFonts w:asciiTheme="majorHAnsi" w:hAnsiTheme="majorHAnsi" w:cstheme="minorHAnsi"/>
              </w:rPr>
            </w:pPr>
            <w:r w:rsidRPr="00603C6E">
              <w:rPr>
                <w:rFonts w:asciiTheme="majorHAnsi" w:hAnsiTheme="majorHAnsi" w:cstheme="minorHAnsi"/>
              </w:rPr>
              <w:lastRenderedPageBreak/>
              <w:t>16</w:t>
            </w:r>
          </w:p>
        </w:tc>
        <w:tc>
          <w:tcPr>
            <w:tcW w:w="2410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985" w:type="dxa"/>
          </w:tcPr>
          <w:p w:rsidR="008D6C8B" w:rsidRPr="00603C6E" w:rsidRDefault="008D6C8B" w:rsidP="008D6C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  <w:r w:rsidRPr="00603C6E">
              <w:rPr>
                <w:rFonts w:asciiTheme="majorHAnsi" w:hAnsiTheme="majorHAnsi" w:cstheme="minorHAnsi"/>
                <w:b/>
                <w:bCs/>
              </w:rPr>
              <w:t>UAS</w:t>
            </w:r>
          </w:p>
        </w:tc>
        <w:tc>
          <w:tcPr>
            <w:tcW w:w="992" w:type="dxa"/>
          </w:tcPr>
          <w:p w:rsidR="008D6C8B" w:rsidRPr="00603C6E" w:rsidRDefault="008D6C8B" w:rsidP="008D6C8B">
            <w:pPr>
              <w:pStyle w:val="ListParagraph"/>
              <w:spacing w:line="240" w:lineRule="auto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sz w:val="22"/>
              </w:rPr>
            </w:pPr>
          </w:p>
        </w:tc>
        <w:tc>
          <w:tcPr>
            <w:tcW w:w="2835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134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417" w:type="dxa"/>
          </w:tcPr>
          <w:p w:rsidR="008D6C8B" w:rsidRPr="00603C6E" w:rsidRDefault="008D6C8B" w:rsidP="008D6C8B">
            <w:pPr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60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  <w:tc>
          <w:tcPr>
            <w:tcW w:w="1842" w:type="dxa"/>
          </w:tcPr>
          <w:p w:rsidR="008D6C8B" w:rsidRPr="00603C6E" w:rsidRDefault="008D6C8B" w:rsidP="008D6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</w:tr>
    </w:tbl>
    <w:p w:rsidR="00DB6411" w:rsidRPr="00603C6E" w:rsidRDefault="00DB6411" w:rsidP="00DB6411">
      <w:pPr>
        <w:rPr>
          <w:rFonts w:asciiTheme="majorHAnsi" w:hAnsiTheme="majorHAnsi"/>
        </w:rPr>
      </w:pPr>
    </w:p>
    <w:p w:rsidR="00EF732C" w:rsidRPr="00603C6E" w:rsidRDefault="0090353C" w:rsidP="00DB6411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21590</wp:posOffset>
                </wp:positionV>
                <wp:extent cx="7680325" cy="1509395"/>
                <wp:effectExtent l="0" t="0" r="1587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0325" cy="1509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D4D" w:rsidRPr="00DB25F7" w:rsidRDefault="005A7D4D" w:rsidP="00DB25F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Bengkulu,     </w:t>
                            </w:r>
                            <w:r w:rsidR="00DB25F7">
                              <w:rPr>
                                <w:rFonts w:ascii="Cambria" w:hAnsi="Cambria"/>
                              </w:rPr>
                              <w:t>Maret 2023</w:t>
                            </w:r>
                          </w:p>
                          <w:p w:rsidR="005A7D4D" w:rsidRDefault="005A7D4D" w:rsidP="00EA105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Dosen Pengampu,</w:t>
                            </w:r>
                          </w:p>
                          <w:p w:rsidR="005A7D4D" w:rsidRDefault="005A7D4D" w:rsidP="00EA105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:rsidR="005A7D4D" w:rsidRDefault="005A7D4D" w:rsidP="00EA105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:rsidR="005A7D4D" w:rsidRDefault="005A7D4D" w:rsidP="00EA105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:rsidR="00DB25F7" w:rsidRDefault="00DB25F7" w:rsidP="00037F36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:rsidR="005A7D4D" w:rsidRPr="00DB25F7" w:rsidRDefault="00DB25F7" w:rsidP="00037F36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u w:val="single"/>
                              </w:rPr>
                              <w:t>Wery Gusmansyah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3.25pt;margin-top:1.7pt;width:604.7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" fillcolor="white [3201]" strokecolor="white [3212]" strokeweight="2pt">
                <v:path arrowok="t"/>
                <v:textbox>
                  <w:txbxContent>
                    <w:p w:rsidR="005A7D4D" w:rsidRPr="00DB25F7" w:rsidRDefault="005A7D4D" w:rsidP="00DB25F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Bengkulu,     </w:t>
                      </w:r>
                      <w:r w:rsidR="00DB25F7">
                        <w:rPr>
                          <w:rFonts w:ascii="Cambria" w:hAnsi="Cambria"/>
                        </w:rPr>
                        <w:t>Maret 2023</w:t>
                      </w:r>
                    </w:p>
                    <w:p w:rsidR="005A7D4D" w:rsidRDefault="005A7D4D" w:rsidP="00EA105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Dosen Pengampu,</w:t>
                      </w:r>
                    </w:p>
                    <w:p w:rsidR="005A7D4D" w:rsidRDefault="005A7D4D" w:rsidP="00EA105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:rsidR="005A7D4D" w:rsidRDefault="005A7D4D" w:rsidP="00EA105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:rsidR="005A7D4D" w:rsidRDefault="005A7D4D" w:rsidP="00EA105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:rsidR="00DB25F7" w:rsidRDefault="00DB25F7" w:rsidP="00037F36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:rsidR="005A7D4D" w:rsidRPr="00DB25F7" w:rsidRDefault="00DB25F7" w:rsidP="00037F36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u w:val="single"/>
                        </w:rPr>
                        <w:t>Wery Gusmansyah</w:t>
                      </w:r>
                    </w:p>
                  </w:txbxContent>
                </v:textbox>
              </v:rect>
            </w:pict>
          </mc:Fallback>
        </mc:AlternateContent>
      </w:r>
    </w:p>
    <w:p w:rsidR="00EF732C" w:rsidRPr="00603C6E" w:rsidRDefault="00EF732C" w:rsidP="00EF732C">
      <w:pPr>
        <w:rPr>
          <w:rFonts w:asciiTheme="majorHAnsi" w:hAnsiTheme="majorHAnsi"/>
        </w:rPr>
      </w:pPr>
    </w:p>
    <w:p w:rsidR="00EF732C" w:rsidRPr="00603C6E" w:rsidRDefault="00EF732C" w:rsidP="00EF732C">
      <w:pPr>
        <w:rPr>
          <w:rFonts w:asciiTheme="majorHAnsi" w:hAnsiTheme="majorHAnsi"/>
        </w:rPr>
      </w:pPr>
    </w:p>
    <w:p w:rsidR="00EF732C" w:rsidRPr="00603C6E" w:rsidRDefault="00EF732C" w:rsidP="00EF732C">
      <w:pPr>
        <w:rPr>
          <w:rFonts w:asciiTheme="majorHAnsi" w:hAnsiTheme="majorHAnsi"/>
        </w:rPr>
      </w:pPr>
    </w:p>
    <w:p w:rsidR="00701678" w:rsidRPr="00603C6E" w:rsidRDefault="00EF732C" w:rsidP="00EF732C">
      <w:pPr>
        <w:tabs>
          <w:tab w:val="left" w:pos="10705"/>
        </w:tabs>
        <w:rPr>
          <w:rFonts w:asciiTheme="majorHAnsi" w:hAnsiTheme="majorHAnsi"/>
        </w:rPr>
      </w:pPr>
      <w:r w:rsidRPr="00603C6E">
        <w:rPr>
          <w:rFonts w:asciiTheme="majorHAnsi" w:hAnsiTheme="majorHAnsi"/>
        </w:rPr>
        <w:tab/>
      </w:r>
    </w:p>
    <w:sectPr w:rsidR="00701678" w:rsidRPr="00603C6E" w:rsidSect="006B1C82">
      <w:footerReference w:type="default" r:id="rId8"/>
      <w:pgSz w:w="16838" w:h="11906" w:orient="landscape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8E" w:rsidRDefault="007C4D8E">
      <w:pPr>
        <w:spacing w:after="0" w:line="240" w:lineRule="auto"/>
      </w:pPr>
      <w:r>
        <w:separator/>
      </w:r>
    </w:p>
  </w:endnote>
  <w:endnote w:type="continuationSeparator" w:id="0">
    <w:p w:rsidR="007C4D8E" w:rsidRDefault="007C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3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D4D" w:rsidRDefault="00C76377" w:rsidP="00DB64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D4D" w:rsidRDefault="005A7D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8E" w:rsidRDefault="007C4D8E">
      <w:pPr>
        <w:spacing w:after="0" w:line="240" w:lineRule="auto"/>
      </w:pPr>
      <w:r>
        <w:separator/>
      </w:r>
    </w:p>
  </w:footnote>
  <w:footnote w:type="continuationSeparator" w:id="0">
    <w:p w:rsidR="007C4D8E" w:rsidRDefault="007C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0C4"/>
    <w:multiLevelType w:val="hybridMultilevel"/>
    <w:tmpl w:val="6FFC8154"/>
    <w:lvl w:ilvl="0" w:tplc="8FECF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26E69"/>
    <w:multiLevelType w:val="hybridMultilevel"/>
    <w:tmpl w:val="A6549806"/>
    <w:lvl w:ilvl="0" w:tplc="54EC64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5643F60"/>
    <w:multiLevelType w:val="hybridMultilevel"/>
    <w:tmpl w:val="02FCC7FA"/>
    <w:lvl w:ilvl="0" w:tplc="3D429506">
      <w:start w:val="1"/>
      <w:numFmt w:val="decimal"/>
      <w:lvlText w:val="%1."/>
      <w:lvlJc w:val="left"/>
      <w:pPr>
        <w:tabs>
          <w:tab w:val="num" w:pos="347"/>
        </w:tabs>
        <w:ind w:left="347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>
    <w:nsid w:val="16E63A2E"/>
    <w:multiLevelType w:val="hybridMultilevel"/>
    <w:tmpl w:val="02FCC7FA"/>
    <w:lvl w:ilvl="0" w:tplc="3D429506">
      <w:start w:val="1"/>
      <w:numFmt w:val="decimal"/>
      <w:lvlText w:val="%1."/>
      <w:lvlJc w:val="left"/>
      <w:pPr>
        <w:tabs>
          <w:tab w:val="num" w:pos="347"/>
        </w:tabs>
        <w:ind w:left="347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4">
    <w:nsid w:val="170A053A"/>
    <w:multiLevelType w:val="hybridMultilevel"/>
    <w:tmpl w:val="15ACE702"/>
    <w:lvl w:ilvl="0" w:tplc="2EA6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972C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3600B1"/>
    <w:multiLevelType w:val="hybridMultilevel"/>
    <w:tmpl w:val="44947614"/>
    <w:lvl w:ilvl="0" w:tplc="6E0A18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E7D0A"/>
    <w:multiLevelType w:val="hybridMultilevel"/>
    <w:tmpl w:val="A0B274DE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4422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44F22"/>
    <w:multiLevelType w:val="hybridMultilevel"/>
    <w:tmpl w:val="0AC227F6"/>
    <w:lvl w:ilvl="0" w:tplc="B8B23C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544A2"/>
    <w:multiLevelType w:val="hybridMultilevel"/>
    <w:tmpl w:val="F2EAA400"/>
    <w:lvl w:ilvl="0" w:tplc="29FC28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45F5D"/>
    <w:multiLevelType w:val="hybridMultilevel"/>
    <w:tmpl w:val="0AC227F6"/>
    <w:lvl w:ilvl="0" w:tplc="B8B23C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B7E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01D0D"/>
    <w:multiLevelType w:val="hybridMultilevel"/>
    <w:tmpl w:val="91C4B19A"/>
    <w:lvl w:ilvl="0" w:tplc="0D364D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A1F26"/>
    <w:multiLevelType w:val="hybridMultilevel"/>
    <w:tmpl w:val="C75A45EE"/>
    <w:lvl w:ilvl="0" w:tplc="3D4295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A2426"/>
    <w:multiLevelType w:val="hybridMultilevel"/>
    <w:tmpl w:val="44947614"/>
    <w:lvl w:ilvl="0" w:tplc="6E0A18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3E0848"/>
    <w:multiLevelType w:val="hybridMultilevel"/>
    <w:tmpl w:val="C75A45EE"/>
    <w:lvl w:ilvl="0" w:tplc="3D4295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5B6F59"/>
    <w:multiLevelType w:val="hybridMultilevel"/>
    <w:tmpl w:val="09FC45B2"/>
    <w:lvl w:ilvl="0" w:tplc="B7D2A8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0A4F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79A20FAE"/>
    <w:multiLevelType w:val="hybridMultilevel"/>
    <w:tmpl w:val="77F45D62"/>
    <w:lvl w:ilvl="0" w:tplc="9A04FC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7B177B"/>
    <w:multiLevelType w:val="hybridMultilevel"/>
    <w:tmpl w:val="2C6449EA"/>
    <w:lvl w:ilvl="0" w:tplc="2870C8B6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4"/>
  </w:num>
  <w:num w:numId="5">
    <w:abstractNumId w:val="1"/>
  </w:num>
  <w:num w:numId="6">
    <w:abstractNumId w:val="21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9"/>
  </w:num>
  <w:num w:numId="23">
    <w:abstractNumId w:val="7"/>
  </w:num>
  <w:num w:numId="24">
    <w:abstractNumId w:val="22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82"/>
    <w:rsid w:val="00037F36"/>
    <w:rsid w:val="00092EC2"/>
    <w:rsid w:val="000A6B9C"/>
    <w:rsid w:val="000B134B"/>
    <w:rsid w:val="000D035F"/>
    <w:rsid w:val="000D1323"/>
    <w:rsid w:val="00103FB1"/>
    <w:rsid w:val="001049DA"/>
    <w:rsid w:val="0010613D"/>
    <w:rsid w:val="001174D1"/>
    <w:rsid w:val="0014206A"/>
    <w:rsid w:val="00162530"/>
    <w:rsid w:val="001657AD"/>
    <w:rsid w:val="00173106"/>
    <w:rsid w:val="00175DC7"/>
    <w:rsid w:val="00181110"/>
    <w:rsid w:val="00181F4F"/>
    <w:rsid w:val="00185082"/>
    <w:rsid w:val="001970E0"/>
    <w:rsid w:val="001B1B9F"/>
    <w:rsid w:val="001C1E76"/>
    <w:rsid w:val="00222F61"/>
    <w:rsid w:val="00223696"/>
    <w:rsid w:val="002252B4"/>
    <w:rsid w:val="00227CF8"/>
    <w:rsid w:val="00243B90"/>
    <w:rsid w:val="002A033F"/>
    <w:rsid w:val="002C0E39"/>
    <w:rsid w:val="002D3F2E"/>
    <w:rsid w:val="002E5593"/>
    <w:rsid w:val="002E73A3"/>
    <w:rsid w:val="002F5760"/>
    <w:rsid w:val="002F6543"/>
    <w:rsid w:val="00320E51"/>
    <w:rsid w:val="00334BB3"/>
    <w:rsid w:val="003A7BE2"/>
    <w:rsid w:val="003E2D41"/>
    <w:rsid w:val="00400311"/>
    <w:rsid w:val="0042035B"/>
    <w:rsid w:val="004307D8"/>
    <w:rsid w:val="004A73F7"/>
    <w:rsid w:val="004C25E8"/>
    <w:rsid w:val="004E46D6"/>
    <w:rsid w:val="004F227D"/>
    <w:rsid w:val="0050691A"/>
    <w:rsid w:val="005454A6"/>
    <w:rsid w:val="00563627"/>
    <w:rsid w:val="00574FA2"/>
    <w:rsid w:val="00575FF1"/>
    <w:rsid w:val="00577223"/>
    <w:rsid w:val="005A1EF9"/>
    <w:rsid w:val="005A7D4D"/>
    <w:rsid w:val="005E39F4"/>
    <w:rsid w:val="005F0115"/>
    <w:rsid w:val="00603C6E"/>
    <w:rsid w:val="006065D9"/>
    <w:rsid w:val="0065142B"/>
    <w:rsid w:val="00673D75"/>
    <w:rsid w:val="0069588E"/>
    <w:rsid w:val="006B1C82"/>
    <w:rsid w:val="006B76A8"/>
    <w:rsid w:val="006D4089"/>
    <w:rsid w:val="00701678"/>
    <w:rsid w:val="0075668B"/>
    <w:rsid w:val="007628B0"/>
    <w:rsid w:val="007828F3"/>
    <w:rsid w:val="007971E0"/>
    <w:rsid w:val="007A0F5C"/>
    <w:rsid w:val="007A27D2"/>
    <w:rsid w:val="007C4D8E"/>
    <w:rsid w:val="007D4D41"/>
    <w:rsid w:val="00802D34"/>
    <w:rsid w:val="00843BB3"/>
    <w:rsid w:val="008503AE"/>
    <w:rsid w:val="00867C13"/>
    <w:rsid w:val="008D6C8B"/>
    <w:rsid w:val="0090353C"/>
    <w:rsid w:val="00916355"/>
    <w:rsid w:val="00995998"/>
    <w:rsid w:val="009A523F"/>
    <w:rsid w:val="009B3663"/>
    <w:rsid w:val="009B58E9"/>
    <w:rsid w:val="009C0D6E"/>
    <w:rsid w:val="009D2645"/>
    <w:rsid w:val="00A32DCA"/>
    <w:rsid w:val="00A5362A"/>
    <w:rsid w:val="00A6157E"/>
    <w:rsid w:val="00A67E71"/>
    <w:rsid w:val="00A91A97"/>
    <w:rsid w:val="00AF3AAB"/>
    <w:rsid w:val="00B42B0B"/>
    <w:rsid w:val="00B43E43"/>
    <w:rsid w:val="00B441D8"/>
    <w:rsid w:val="00B55EF8"/>
    <w:rsid w:val="00B619FD"/>
    <w:rsid w:val="00B72104"/>
    <w:rsid w:val="00BA5A18"/>
    <w:rsid w:val="00BC3528"/>
    <w:rsid w:val="00BE6EF0"/>
    <w:rsid w:val="00C13825"/>
    <w:rsid w:val="00C443A0"/>
    <w:rsid w:val="00C76377"/>
    <w:rsid w:val="00C85C17"/>
    <w:rsid w:val="00C95B83"/>
    <w:rsid w:val="00CA1F10"/>
    <w:rsid w:val="00CD3CE3"/>
    <w:rsid w:val="00D272B9"/>
    <w:rsid w:val="00D53258"/>
    <w:rsid w:val="00D60D2B"/>
    <w:rsid w:val="00DB25F7"/>
    <w:rsid w:val="00DB2846"/>
    <w:rsid w:val="00DB6411"/>
    <w:rsid w:val="00DC21A1"/>
    <w:rsid w:val="00DC6AE8"/>
    <w:rsid w:val="00E21A28"/>
    <w:rsid w:val="00EA105F"/>
    <w:rsid w:val="00EB605D"/>
    <w:rsid w:val="00EB6E8A"/>
    <w:rsid w:val="00ED240B"/>
    <w:rsid w:val="00EF732C"/>
    <w:rsid w:val="00F152D2"/>
    <w:rsid w:val="00F50BB0"/>
    <w:rsid w:val="00F722D6"/>
    <w:rsid w:val="00F80731"/>
    <w:rsid w:val="00FB2D80"/>
    <w:rsid w:val="00FB432C"/>
    <w:rsid w:val="00FD1D15"/>
    <w:rsid w:val="00FD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85082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85082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85082"/>
    <w:rPr>
      <w:i/>
      <w:iCs/>
    </w:rPr>
  </w:style>
  <w:style w:type="table" w:styleId="TableGrid">
    <w:name w:val="Table Grid"/>
    <w:basedOn w:val="TableNormal"/>
    <w:uiPriority w:val="59"/>
    <w:rsid w:val="00185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5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82"/>
  </w:style>
  <w:style w:type="table" w:customStyle="1" w:styleId="MediumShading1-Accent11">
    <w:name w:val="Medium Shading 1 - Accent 11"/>
    <w:basedOn w:val="TableNormal"/>
    <w:uiPriority w:val="63"/>
    <w:rsid w:val="00603C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85082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85082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85082"/>
    <w:rPr>
      <w:i/>
      <w:iCs/>
    </w:rPr>
  </w:style>
  <w:style w:type="table" w:styleId="TableGrid">
    <w:name w:val="Table Grid"/>
    <w:basedOn w:val="TableNormal"/>
    <w:uiPriority w:val="59"/>
    <w:rsid w:val="00185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5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82"/>
  </w:style>
  <w:style w:type="table" w:customStyle="1" w:styleId="MediumShading1-Accent11">
    <w:name w:val="Medium Shading 1 - Accent 11"/>
    <w:basedOn w:val="TableNormal"/>
    <w:uiPriority w:val="63"/>
    <w:rsid w:val="00603C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fajra</cp:lastModifiedBy>
  <cp:revision>2</cp:revision>
  <cp:lastPrinted>2023-03-07T01:53:00Z</cp:lastPrinted>
  <dcterms:created xsi:type="dcterms:W3CDTF">2023-03-07T01:54:00Z</dcterms:created>
  <dcterms:modified xsi:type="dcterms:W3CDTF">2023-03-07T01:54:00Z</dcterms:modified>
</cp:coreProperties>
</file>