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1950"/>
        <w:gridCol w:w="852"/>
        <w:gridCol w:w="1062"/>
        <w:gridCol w:w="638"/>
        <w:gridCol w:w="142"/>
        <w:gridCol w:w="2268"/>
        <w:gridCol w:w="1559"/>
        <w:gridCol w:w="213"/>
        <w:gridCol w:w="2197"/>
        <w:gridCol w:w="3686"/>
      </w:tblGrid>
      <w:tr w:rsidR="00203859" w:rsidRPr="000325DE" w14:paraId="48B239CB" w14:textId="77777777" w:rsidTr="009742DF">
        <w:tc>
          <w:tcPr>
            <w:tcW w:w="1950" w:type="dxa"/>
          </w:tcPr>
          <w:p w14:paraId="5D3B623A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noProof/>
                <w:szCs w:val="24"/>
                <w:lang w:eastAsia="id-ID"/>
              </w:rPr>
              <w:drawing>
                <wp:inline distT="0" distB="0" distL="0" distR="0" wp14:anchorId="31F20999" wp14:editId="2D671111">
                  <wp:extent cx="1077560" cy="1063256"/>
                  <wp:effectExtent l="0" t="0" r="889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gridSpan w:val="9"/>
            <w:vAlign w:val="center"/>
          </w:tcPr>
          <w:p w14:paraId="4A343BB0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INSTITUT AGAMA ISLAM NEGERI BENGKULU</w:t>
            </w:r>
          </w:p>
          <w:p w14:paraId="50E2A900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FAKULTAS TARBIYAH DAN TADRIS</w:t>
            </w:r>
          </w:p>
          <w:p w14:paraId="227A4B94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TADRIS MATEMATIKA</w:t>
            </w:r>
          </w:p>
        </w:tc>
      </w:tr>
      <w:tr w:rsidR="00203859" w:rsidRPr="000325DE" w14:paraId="138AB046" w14:textId="77777777" w:rsidTr="009742DF">
        <w:tc>
          <w:tcPr>
            <w:tcW w:w="14567" w:type="dxa"/>
            <w:gridSpan w:val="10"/>
          </w:tcPr>
          <w:p w14:paraId="785FF018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RENCANA PEMBELAJARAN SEMESTER</w:t>
            </w:r>
          </w:p>
        </w:tc>
      </w:tr>
      <w:tr w:rsidR="00203859" w:rsidRPr="000325DE" w14:paraId="7AEA7B77" w14:textId="77777777" w:rsidTr="00235F73">
        <w:tc>
          <w:tcPr>
            <w:tcW w:w="2802" w:type="dxa"/>
            <w:gridSpan w:val="2"/>
          </w:tcPr>
          <w:p w14:paraId="4A99221B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MATA KULIAH</w:t>
            </w:r>
          </w:p>
        </w:tc>
        <w:tc>
          <w:tcPr>
            <w:tcW w:w="1700" w:type="dxa"/>
            <w:gridSpan w:val="2"/>
          </w:tcPr>
          <w:p w14:paraId="6FBE33E2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KODE</w:t>
            </w:r>
          </w:p>
        </w:tc>
        <w:tc>
          <w:tcPr>
            <w:tcW w:w="2410" w:type="dxa"/>
            <w:gridSpan w:val="2"/>
          </w:tcPr>
          <w:p w14:paraId="6ED94947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RUMPUN MK</w:t>
            </w:r>
          </w:p>
        </w:tc>
        <w:tc>
          <w:tcPr>
            <w:tcW w:w="1559" w:type="dxa"/>
          </w:tcPr>
          <w:p w14:paraId="20DD2374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BOBOT (sks)</w:t>
            </w:r>
          </w:p>
        </w:tc>
        <w:tc>
          <w:tcPr>
            <w:tcW w:w="2410" w:type="dxa"/>
            <w:gridSpan w:val="2"/>
          </w:tcPr>
          <w:p w14:paraId="5EA5D9F4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SEMESTER</w:t>
            </w:r>
          </w:p>
        </w:tc>
        <w:tc>
          <w:tcPr>
            <w:tcW w:w="3686" w:type="dxa"/>
          </w:tcPr>
          <w:p w14:paraId="1BA7440E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TANGGAL PENYUSUNAN</w:t>
            </w:r>
          </w:p>
        </w:tc>
      </w:tr>
      <w:tr w:rsidR="00203859" w:rsidRPr="000325DE" w14:paraId="457BC043" w14:textId="77777777" w:rsidTr="00235F73">
        <w:tc>
          <w:tcPr>
            <w:tcW w:w="2802" w:type="dxa"/>
            <w:gridSpan w:val="2"/>
          </w:tcPr>
          <w:p w14:paraId="108F6EC8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>Statistika</w:t>
            </w:r>
            <w:proofErr w:type="spellEnd"/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Dasar</w:t>
            </w:r>
          </w:p>
        </w:tc>
        <w:tc>
          <w:tcPr>
            <w:tcW w:w="1700" w:type="dxa"/>
            <w:gridSpan w:val="2"/>
          </w:tcPr>
          <w:p w14:paraId="6999AD85" w14:textId="77777777" w:rsidR="00203859" w:rsidRPr="000325DE" w:rsidRDefault="00235F73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MAT 21058</w:t>
            </w:r>
          </w:p>
        </w:tc>
        <w:tc>
          <w:tcPr>
            <w:tcW w:w="2410" w:type="dxa"/>
            <w:gridSpan w:val="2"/>
          </w:tcPr>
          <w:p w14:paraId="47A2B05E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Matakuliah</w:t>
            </w:r>
            <w:r w:rsidR="00235F73">
              <w:rPr>
                <w:rFonts w:asciiTheme="majorHAnsi" w:hAnsiTheme="majorHAnsi" w:cs="Times New Roman"/>
                <w:szCs w:val="24"/>
              </w:rPr>
              <w:t xml:space="preserve"> Prodi</w:t>
            </w:r>
          </w:p>
        </w:tc>
        <w:tc>
          <w:tcPr>
            <w:tcW w:w="1559" w:type="dxa"/>
          </w:tcPr>
          <w:p w14:paraId="4754D2F3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2</w:t>
            </w:r>
          </w:p>
        </w:tc>
        <w:tc>
          <w:tcPr>
            <w:tcW w:w="2410" w:type="dxa"/>
            <w:gridSpan w:val="2"/>
          </w:tcPr>
          <w:p w14:paraId="1C2D9516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2</w:t>
            </w:r>
          </w:p>
        </w:tc>
        <w:tc>
          <w:tcPr>
            <w:tcW w:w="3686" w:type="dxa"/>
          </w:tcPr>
          <w:p w14:paraId="1BBD3A8C" w14:textId="1A7442BF" w:rsidR="00203859" w:rsidRPr="00422275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203859" w:rsidRPr="000325DE" w14:paraId="5A39F541" w14:textId="77777777" w:rsidTr="00235F73">
        <w:tc>
          <w:tcPr>
            <w:tcW w:w="2802" w:type="dxa"/>
            <w:gridSpan w:val="2"/>
            <w:vMerge w:val="restart"/>
            <w:vAlign w:val="center"/>
          </w:tcPr>
          <w:p w14:paraId="378B950B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OTORISASI</w:t>
            </w:r>
          </w:p>
        </w:tc>
        <w:tc>
          <w:tcPr>
            <w:tcW w:w="4110" w:type="dxa"/>
            <w:gridSpan w:val="4"/>
          </w:tcPr>
          <w:p w14:paraId="00E1A483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Dosen Pengembang RPS</w:t>
            </w:r>
          </w:p>
        </w:tc>
        <w:tc>
          <w:tcPr>
            <w:tcW w:w="3969" w:type="dxa"/>
            <w:gridSpan w:val="3"/>
          </w:tcPr>
          <w:p w14:paraId="6B70DD13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Koordinator RMK</w:t>
            </w:r>
          </w:p>
        </w:tc>
        <w:tc>
          <w:tcPr>
            <w:tcW w:w="3686" w:type="dxa"/>
          </w:tcPr>
          <w:p w14:paraId="63DE178A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Ketua Prodi</w:t>
            </w:r>
          </w:p>
        </w:tc>
      </w:tr>
      <w:tr w:rsidR="00203859" w:rsidRPr="000325DE" w14:paraId="3EF78768" w14:textId="77777777" w:rsidTr="00235F73">
        <w:trPr>
          <w:trHeight w:val="1505"/>
        </w:trPr>
        <w:tc>
          <w:tcPr>
            <w:tcW w:w="2802" w:type="dxa"/>
            <w:gridSpan w:val="2"/>
            <w:vMerge/>
          </w:tcPr>
          <w:p w14:paraId="7C829C92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4110" w:type="dxa"/>
            <w:gridSpan w:val="4"/>
          </w:tcPr>
          <w:p w14:paraId="39BD84B3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14:paraId="3698A404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14:paraId="18D8F0E4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14:paraId="559E2096" w14:textId="77777777"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14:paraId="2E54F874" w14:textId="77777777" w:rsidR="00EF2612" w:rsidRPr="00EF2612" w:rsidRDefault="00EF261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14:paraId="0CCC4B71" w14:textId="77777777" w:rsidR="00203859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  <w:p w14:paraId="1476E49A" w14:textId="77777777" w:rsidR="00EF2612" w:rsidRPr="00EF2612" w:rsidRDefault="00EF2612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302CA46A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14:paraId="3BAC4063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14:paraId="5A2EF38D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14:paraId="56423D0A" w14:textId="77777777"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14:paraId="462C9A26" w14:textId="77777777" w:rsidR="00EF2612" w:rsidRPr="00EF2612" w:rsidRDefault="00EF261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14:paraId="382284C3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F4C0854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14:paraId="42E8500A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14:paraId="65535B15" w14:textId="77777777" w:rsidR="00EF2612" w:rsidRPr="00EF2612" w:rsidRDefault="00EF261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14:paraId="49DA3176" w14:textId="77777777" w:rsidR="00EF2612" w:rsidRDefault="00EF2612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  <w:p w14:paraId="52A846DF" w14:textId="77777777" w:rsidR="00EF2612" w:rsidRDefault="00EF2612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  <w:p w14:paraId="1CB3AC09" w14:textId="77777777" w:rsidR="00422275" w:rsidRDefault="00422275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  <w:p w14:paraId="099547FE" w14:textId="4C042253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</w:p>
        </w:tc>
      </w:tr>
      <w:tr w:rsidR="00203859" w:rsidRPr="000325DE" w14:paraId="514CA749" w14:textId="77777777" w:rsidTr="00235F73">
        <w:tc>
          <w:tcPr>
            <w:tcW w:w="2802" w:type="dxa"/>
            <w:gridSpan w:val="2"/>
            <w:vMerge w:val="restart"/>
            <w:vAlign w:val="center"/>
          </w:tcPr>
          <w:p w14:paraId="39127A19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Capaian Pembelajaran (CP)</w:t>
            </w:r>
          </w:p>
        </w:tc>
        <w:tc>
          <w:tcPr>
            <w:tcW w:w="1842" w:type="dxa"/>
            <w:gridSpan w:val="3"/>
          </w:tcPr>
          <w:p w14:paraId="14E2D857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CPL-PRODI</w:t>
            </w:r>
          </w:p>
        </w:tc>
        <w:tc>
          <w:tcPr>
            <w:tcW w:w="9923" w:type="dxa"/>
            <w:gridSpan w:val="5"/>
          </w:tcPr>
          <w:p w14:paraId="5D92517A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203859" w:rsidRPr="000325DE" w14:paraId="755D92FD" w14:textId="77777777" w:rsidTr="00235F73">
        <w:tc>
          <w:tcPr>
            <w:tcW w:w="2802" w:type="dxa"/>
            <w:gridSpan w:val="2"/>
            <w:vMerge/>
          </w:tcPr>
          <w:p w14:paraId="04BA7FED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14:paraId="01CA69DD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S9</w:t>
            </w:r>
          </w:p>
        </w:tc>
        <w:tc>
          <w:tcPr>
            <w:tcW w:w="10703" w:type="dxa"/>
            <w:gridSpan w:val="7"/>
          </w:tcPr>
          <w:p w14:paraId="4D4BF0B1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Menunjukkan sikap bertanggung jawab atas pekerjaan di bidang keahliannya secara mandiri</w:t>
            </w:r>
          </w:p>
        </w:tc>
      </w:tr>
      <w:tr w:rsidR="00203859" w:rsidRPr="000325DE" w14:paraId="6BE0083F" w14:textId="77777777" w:rsidTr="00235F73">
        <w:tc>
          <w:tcPr>
            <w:tcW w:w="2802" w:type="dxa"/>
            <w:gridSpan w:val="2"/>
            <w:vMerge/>
          </w:tcPr>
          <w:p w14:paraId="21DCD8D7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14:paraId="30777D5C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KU1</w:t>
            </w:r>
          </w:p>
        </w:tc>
        <w:tc>
          <w:tcPr>
            <w:tcW w:w="10703" w:type="dxa"/>
            <w:gridSpan w:val="7"/>
          </w:tcPr>
          <w:p w14:paraId="7310F04F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Menerapkan pemikiran logis, kritis, sistematis dan inovatif dalam konteks pengembangan atau implementasi ilmu pengetahuan dan tekonologi yang memperhatikan dan menerapkan nilai humaniora yang sesuai dengan bidang keahlian.</w:t>
            </w:r>
          </w:p>
        </w:tc>
      </w:tr>
      <w:tr w:rsidR="00203859" w:rsidRPr="000325DE" w14:paraId="3642C106" w14:textId="77777777" w:rsidTr="00235F73">
        <w:tc>
          <w:tcPr>
            <w:tcW w:w="2802" w:type="dxa"/>
            <w:gridSpan w:val="2"/>
            <w:vMerge/>
          </w:tcPr>
          <w:p w14:paraId="0CA95B57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14:paraId="5821D539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KU4</w:t>
            </w:r>
          </w:p>
        </w:tc>
        <w:tc>
          <w:tcPr>
            <w:tcW w:w="10703" w:type="dxa"/>
            <w:gridSpan w:val="7"/>
          </w:tcPr>
          <w:p w14:paraId="24FDC386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Menyusun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deskripsi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saintifik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hasil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kajian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tersebut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di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atas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dalam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bentuk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skripsi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atau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laporan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tugas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akhir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mengunggahnya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dalam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laman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perguruan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tinggi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</w:tr>
      <w:tr w:rsidR="00203859" w:rsidRPr="000325DE" w14:paraId="27BD9924" w14:textId="77777777" w:rsidTr="00235F73">
        <w:tc>
          <w:tcPr>
            <w:tcW w:w="2802" w:type="dxa"/>
            <w:gridSpan w:val="2"/>
            <w:vMerge/>
          </w:tcPr>
          <w:p w14:paraId="39F3D8C0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14:paraId="5ACF01DC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KU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8</w:t>
            </w:r>
          </w:p>
        </w:tc>
        <w:tc>
          <w:tcPr>
            <w:tcW w:w="10703" w:type="dxa"/>
            <w:gridSpan w:val="7"/>
          </w:tcPr>
          <w:p w14:paraId="52873308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Melakukan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proses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evaluasi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diri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terhadap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kelompok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kerja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yang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berada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di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bawah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tanggung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jawabnya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mampu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mengelola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pembelajaran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secara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mandiri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</w:tr>
      <w:tr w:rsidR="00203859" w:rsidRPr="000325DE" w14:paraId="75285932" w14:textId="77777777" w:rsidTr="00235F73">
        <w:tc>
          <w:tcPr>
            <w:tcW w:w="2802" w:type="dxa"/>
            <w:gridSpan w:val="2"/>
            <w:vMerge/>
          </w:tcPr>
          <w:p w14:paraId="2FA8CEC0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14:paraId="7A1058F7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KK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  <w:tc>
          <w:tcPr>
            <w:tcW w:w="10703" w:type="dxa"/>
            <w:gridSpan w:val="7"/>
          </w:tcPr>
          <w:p w14:paraId="6031E4EE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Merancang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melaksanakan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penelitian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untuk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menghasilkan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alternatif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penyelesaian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masalah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di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bidang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pendidikan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matematika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serta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mempublikasikan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hasilnya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</w:tr>
      <w:tr w:rsidR="00203859" w:rsidRPr="000325DE" w14:paraId="16024CC6" w14:textId="77777777" w:rsidTr="00235F73">
        <w:tc>
          <w:tcPr>
            <w:tcW w:w="2802" w:type="dxa"/>
            <w:gridSpan w:val="2"/>
            <w:vMerge/>
          </w:tcPr>
          <w:p w14:paraId="27F2D218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14:paraId="2972B12C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PP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4</w:t>
            </w:r>
          </w:p>
        </w:tc>
        <w:tc>
          <w:tcPr>
            <w:tcW w:w="10703" w:type="dxa"/>
            <w:gridSpan w:val="7"/>
          </w:tcPr>
          <w:p w14:paraId="30039F48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Menguasai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konsep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metode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keilmuan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yang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menaungi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substansi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bidang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kajian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</w:tr>
      <w:tr w:rsidR="00203859" w:rsidRPr="000325DE" w14:paraId="47376AAE" w14:textId="77777777" w:rsidTr="00235F73">
        <w:tc>
          <w:tcPr>
            <w:tcW w:w="2802" w:type="dxa"/>
            <w:gridSpan w:val="2"/>
            <w:vMerge/>
          </w:tcPr>
          <w:p w14:paraId="71480392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14:paraId="72BDE85B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PP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7</w:t>
            </w:r>
          </w:p>
        </w:tc>
        <w:tc>
          <w:tcPr>
            <w:tcW w:w="10703" w:type="dxa"/>
            <w:gridSpan w:val="7"/>
          </w:tcPr>
          <w:p w14:paraId="7A87CFAF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Menguasai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konsep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teoritis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matematika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yang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mendukung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penelitian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pembelajaran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matematika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di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pendidikan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dasar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menengah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serta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studi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lanjut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</w:tr>
      <w:tr w:rsidR="00203859" w:rsidRPr="000325DE" w14:paraId="7F6CF008" w14:textId="77777777" w:rsidTr="00235F73">
        <w:tc>
          <w:tcPr>
            <w:tcW w:w="2802" w:type="dxa"/>
            <w:gridSpan w:val="2"/>
            <w:vMerge/>
          </w:tcPr>
          <w:p w14:paraId="340463A9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842" w:type="dxa"/>
            <w:gridSpan w:val="3"/>
          </w:tcPr>
          <w:p w14:paraId="27702B0E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CP-MK</w:t>
            </w:r>
          </w:p>
        </w:tc>
        <w:tc>
          <w:tcPr>
            <w:tcW w:w="9923" w:type="dxa"/>
            <w:gridSpan w:val="5"/>
          </w:tcPr>
          <w:p w14:paraId="153077B4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203859" w:rsidRPr="000325DE" w14:paraId="750A0A0C" w14:textId="77777777" w:rsidTr="00235F73">
        <w:tc>
          <w:tcPr>
            <w:tcW w:w="2802" w:type="dxa"/>
            <w:gridSpan w:val="2"/>
            <w:vMerge/>
          </w:tcPr>
          <w:p w14:paraId="1141533A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14:paraId="12229657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M1</w:t>
            </w:r>
          </w:p>
        </w:tc>
        <w:tc>
          <w:tcPr>
            <w:tcW w:w="10703" w:type="dxa"/>
            <w:gridSpan w:val="7"/>
          </w:tcPr>
          <w:p w14:paraId="53EE38E8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Mahasiswa mampu menjelaskan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kajian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tentang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statistika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</w:tr>
      <w:tr w:rsidR="00203859" w:rsidRPr="000325DE" w14:paraId="4DFC7F29" w14:textId="77777777" w:rsidTr="00235F73">
        <w:tc>
          <w:tcPr>
            <w:tcW w:w="2802" w:type="dxa"/>
            <w:gridSpan w:val="2"/>
            <w:vMerge/>
          </w:tcPr>
          <w:p w14:paraId="1D307289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14:paraId="66A6B521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M2</w:t>
            </w:r>
          </w:p>
        </w:tc>
        <w:tc>
          <w:tcPr>
            <w:tcW w:w="10703" w:type="dxa"/>
            <w:gridSpan w:val="7"/>
          </w:tcPr>
          <w:p w14:paraId="247F9825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Mahasiswa mampu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memahami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tentang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statistika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deskriptif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</w:tr>
      <w:tr w:rsidR="00203859" w:rsidRPr="000325DE" w14:paraId="13467C25" w14:textId="77777777" w:rsidTr="00235F73">
        <w:tc>
          <w:tcPr>
            <w:tcW w:w="2802" w:type="dxa"/>
            <w:gridSpan w:val="2"/>
            <w:vMerge/>
          </w:tcPr>
          <w:p w14:paraId="6AA718D1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14:paraId="276FEA5C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M3</w:t>
            </w:r>
          </w:p>
        </w:tc>
        <w:tc>
          <w:tcPr>
            <w:tcW w:w="10703" w:type="dxa"/>
            <w:gridSpan w:val="7"/>
          </w:tcPr>
          <w:p w14:paraId="0B7E9C7F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Mahasiswa mampu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memahami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teori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probabilitas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</w:tr>
      <w:tr w:rsidR="00203859" w:rsidRPr="000325DE" w14:paraId="42C593FB" w14:textId="77777777" w:rsidTr="00235F73">
        <w:tc>
          <w:tcPr>
            <w:tcW w:w="2802" w:type="dxa"/>
            <w:gridSpan w:val="2"/>
            <w:vMerge/>
          </w:tcPr>
          <w:p w14:paraId="12156046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14:paraId="591B262F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M4</w:t>
            </w:r>
          </w:p>
        </w:tc>
        <w:tc>
          <w:tcPr>
            <w:tcW w:w="10703" w:type="dxa"/>
            <w:gridSpan w:val="7"/>
          </w:tcPr>
          <w:p w14:paraId="0194C13B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Mahasiswa mampu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memahami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konsep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peubah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acak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</w:tr>
      <w:tr w:rsidR="00203859" w:rsidRPr="000325DE" w14:paraId="78D6A41C" w14:textId="77777777" w:rsidTr="00235F73">
        <w:tc>
          <w:tcPr>
            <w:tcW w:w="2802" w:type="dxa"/>
            <w:gridSpan w:val="2"/>
            <w:vMerge/>
          </w:tcPr>
          <w:p w14:paraId="30CAC9B8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14:paraId="6EA96C5C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M5</w:t>
            </w:r>
          </w:p>
        </w:tc>
        <w:tc>
          <w:tcPr>
            <w:tcW w:w="10703" w:type="dxa"/>
            <w:gridSpan w:val="7"/>
          </w:tcPr>
          <w:p w14:paraId="74AF016D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Mahasiswa mampu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memahami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distribusi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populasi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</w:tr>
      <w:tr w:rsidR="00203859" w:rsidRPr="000325DE" w14:paraId="50E1C39F" w14:textId="77777777" w:rsidTr="00235F73">
        <w:tc>
          <w:tcPr>
            <w:tcW w:w="2802" w:type="dxa"/>
            <w:gridSpan w:val="2"/>
          </w:tcPr>
          <w:p w14:paraId="5D62CD91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Deskripsi Singkat MK</w:t>
            </w:r>
          </w:p>
        </w:tc>
        <w:tc>
          <w:tcPr>
            <w:tcW w:w="11765" w:type="dxa"/>
            <w:gridSpan w:val="8"/>
          </w:tcPr>
          <w:p w14:paraId="32751635" w14:textId="77777777" w:rsidR="00203859" w:rsidRPr="000325DE" w:rsidRDefault="00203859" w:rsidP="00203859">
            <w:pPr>
              <w:pStyle w:val="ListParagraph"/>
              <w:numPr>
                <w:ilvl w:val="0"/>
                <w:numId w:val="9"/>
              </w:numPr>
              <w:ind w:left="34"/>
              <w:jc w:val="both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Statistika dasar merupakan salah satu mata kuliah wajib di program studi tadris matematika karena mata kuliah ini mencakup metode dan teknik-teknik statistika. Salah satu substansi penting statistika dasar misalnya metode statistika, karena metode ini dipakai sebagai alat pengambilan keputusan. Dalam statistika dasar, terdapat beberapa pokok bahasan diantaranya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rinsip dan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</w:t>
            </w:r>
            <w:r w:rsidRPr="000325DE">
              <w:rPr>
                <w:rFonts w:asciiTheme="majorHAnsi" w:hAnsiTheme="majorHAnsi" w:cs="Times New Roman"/>
                <w:szCs w:val="24"/>
              </w:rPr>
              <w:t>eranan statistika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, p</w:t>
            </w:r>
            <w:r w:rsidRPr="000325DE">
              <w:rPr>
                <w:rFonts w:asciiTheme="majorHAnsi" w:hAnsiTheme="majorHAnsi" w:cs="Times New Roman"/>
                <w:szCs w:val="24"/>
              </w:rPr>
              <w:t>enyajian data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,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pemusatan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data,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ukuran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letak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,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penyebaran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data,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teori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probabilitas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,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konsep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peubah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acak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, dan d</w:t>
            </w:r>
            <w:r w:rsidRPr="000325DE">
              <w:rPr>
                <w:rFonts w:asciiTheme="majorHAnsi" w:hAnsiTheme="majorHAnsi" w:cs="Times New Roman"/>
                <w:szCs w:val="24"/>
              </w:rPr>
              <w:t>istribusi populasi.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r w:rsidRPr="000325DE">
              <w:rPr>
                <w:rFonts w:asciiTheme="majorHAnsi" w:hAnsiTheme="majorHAnsi" w:cs="Times New Roman"/>
                <w:szCs w:val="24"/>
              </w:rPr>
              <w:t>Diharapkan mata kuliah ini dapat menjadi dasar pengetahuan mahasiswa terhadap teknik-teknik statistika dasar dalam pengambilan keputusan yang lebih kompleks.</w:t>
            </w:r>
          </w:p>
        </w:tc>
      </w:tr>
      <w:tr w:rsidR="00203859" w:rsidRPr="000325DE" w14:paraId="3EA0AA93" w14:textId="77777777" w:rsidTr="00235F73">
        <w:tc>
          <w:tcPr>
            <w:tcW w:w="2802" w:type="dxa"/>
            <w:gridSpan w:val="2"/>
          </w:tcPr>
          <w:p w14:paraId="001A98D6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Materi Pembelajaran/ Pokok Bahasan</w:t>
            </w:r>
          </w:p>
        </w:tc>
        <w:tc>
          <w:tcPr>
            <w:tcW w:w="11765" w:type="dxa"/>
            <w:gridSpan w:val="8"/>
          </w:tcPr>
          <w:p w14:paraId="1765F6B4" w14:textId="77777777" w:rsidR="00203859" w:rsidRPr="000325DE" w:rsidRDefault="00203859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Prinsip dan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</w:t>
            </w:r>
            <w:r w:rsidRPr="000325DE">
              <w:rPr>
                <w:rFonts w:asciiTheme="majorHAnsi" w:hAnsiTheme="majorHAnsi" w:cs="Times New Roman"/>
                <w:szCs w:val="24"/>
              </w:rPr>
              <w:t>eranan statistika.</w:t>
            </w:r>
          </w:p>
          <w:p w14:paraId="3DB60A45" w14:textId="77777777" w:rsidR="00203859" w:rsidRPr="000325DE" w:rsidRDefault="00203859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Penyajian data.</w:t>
            </w:r>
          </w:p>
          <w:p w14:paraId="0BB4C7BA" w14:textId="77777777" w:rsidR="00203859" w:rsidRPr="000325DE" w:rsidRDefault="00203859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Pemusatan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data.</w:t>
            </w:r>
          </w:p>
          <w:p w14:paraId="315EDB46" w14:textId="77777777" w:rsidR="00203859" w:rsidRPr="000325DE" w:rsidRDefault="00203859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Ukuran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letak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  <w:p w14:paraId="1F0EE8D2" w14:textId="77777777" w:rsidR="00203859" w:rsidRPr="000325DE" w:rsidRDefault="00203859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Penyebaran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data.</w:t>
            </w:r>
          </w:p>
          <w:p w14:paraId="1A067258" w14:textId="77777777" w:rsidR="00203859" w:rsidRPr="000325DE" w:rsidRDefault="00203859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Teori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probabilitas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  <w:p w14:paraId="045D5A56" w14:textId="77777777" w:rsidR="00203859" w:rsidRPr="000325DE" w:rsidRDefault="00203859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Konsep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peubah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acak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  <w:p w14:paraId="0C5F49D8" w14:textId="77777777" w:rsidR="00203859" w:rsidRPr="000325DE" w:rsidRDefault="00203859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Distribusi populasi.</w:t>
            </w:r>
          </w:p>
        </w:tc>
      </w:tr>
      <w:tr w:rsidR="00203859" w:rsidRPr="000325DE" w14:paraId="18BC371D" w14:textId="77777777" w:rsidTr="00235F73">
        <w:tc>
          <w:tcPr>
            <w:tcW w:w="2802" w:type="dxa"/>
            <w:gridSpan w:val="2"/>
          </w:tcPr>
          <w:p w14:paraId="34BCB1B4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Pustaka</w:t>
            </w:r>
          </w:p>
        </w:tc>
        <w:tc>
          <w:tcPr>
            <w:tcW w:w="11765" w:type="dxa"/>
            <w:gridSpan w:val="8"/>
          </w:tcPr>
          <w:p w14:paraId="45FA1A3C" w14:textId="77777777" w:rsidR="00203859" w:rsidRPr="000325DE" w:rsidRDefault="00203859" w:rsidP="009742DF">
            <w:pPr>
              <w:ind w:left="34"/>
              <w:jc w:val="both"/>
              <w:rPr>
                <w:rFonts w:asciiTheme="majorHAnsi" w:hAnsiTheme="majorHAnsi"/>
                <w:szCs w:val="24"/>
                <w:lang w:val="en-US"/>
              </w:rPr>
            </w:pP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Asra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,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Abuzar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. 2014.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Pengantar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Statistika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</w:t>
            </w:r>
            <w:proofErr w:type="gram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II :</w:t>
            </w:r>
            <w:proofErr w:type="gram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Panduan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bagi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Pengajar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dan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Mahasiswa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. </w:t>
            </w:r>
            <w:proofErr w:type="gramStart"/>
            <w:r w:rsidRPr="000325DE">
              <w:rPr>
                <w:rFonts w:asciiTheme="majorHAnsi" w:hAnsiTheme="majorHAnsi"/>
                <w:szCs w:val="24"/>
                <w:lang w:val="en-US"/>
              </w:rPr>
              <w:t>Jakarta :</w:t>
            </w:r>
            <w:proofErr w:type="gram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Raja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Grafindo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>.</w:t>
            </w:r>
          </w:p>
          <w:p w14:paraId="26CD5374" w14:textId="77777777" w:rsidR="00203859" w:rsidRPr="000325DE" w:rsidRDefault="00203859" w:rsidP="009742DF">
            <w:pPr>
              <w:ind w:left="34"/>
              <w:jc w:val="both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/>
                <w:szCs w:val="24"/>
                <w:lang w:val="en-US"/>
              </w:rPr>
              <w:t>Hasan, Iqbal</w:t>
            </w:r>
            <w:r w:rsidRPr="000325DE">
              <w:rPr>
                <w:rFonts w:asciiTheme="majorHAnsi" w:hAnsiTheme="majorHAnsi"/>
                <w:szCs w:val="24"/>
              </w:rPr>
              <w:t xml:space="preserve">. 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>2013</w:t>
            </w:r>
            <w:r w:rsidRPr="000325DE">
              <w:rPr>
                <w:rFonts w:asciiTheme="majorHAnsi" w:hAnsiTheme="majorHAnsi"/>
                <w:szCs w:val="24"/>
              </w:rPr>
              <w:t xml:space="preserve">.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Pokok-Pokok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Materi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Statistik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1</w:t>
            </w:r>
            <w:r w:rsidRPr="000325DE">
              <w:rPr>
                <w:rFonts w:asciiTheme="majorHAnsi" w:hAnsiTheme="majorHAnsi"/>
                <w:i/>
                <w:szCs w:val="24"/>
              </w:rPr>
              <w:t>.</w:t>
            </w:r>
            <w:r w:rsidRPr="000325DE">
              <w:rPr>
                <w:rFonts w:asciiTheme="majorHAnsi" w:hAnsiTheme="majorHAnsi"/>
                <w:szCs w:val="24"/>
              </w:rPr>
              <w:t xml:space="preserve"> </w:t>
            </w:r>
            <w:proofErr w:type="gramStart"/>
            <w:r w:rsidRPr="000325DE">
              <w:rPr>
                <w:rFonts w:asciiTheme="majorHAnsi" w:hAnsiTheme="majorHAnsi"/>
                <w:szCs w:val="24"/>
                <w:lang w:val="en-US"/>
              </w:rPr>
              <w:t>J</w:t>
            </w:r>
            <w:r w:rsidRPr="000325DE">
              <w:rPr>
                <w:rFonts w:asciiTheme="majorHAnsi" w:hAnsiTheme="majorHAnsi"/>
                <w:szCs w:val="24"/>
              </w:rPr>
              <w:t>akarta :</w:t>
            </w:r>
            <w:proofErr w:type="gramEnd"/>
            <w:r w:rsidRPr="000325DE"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Bumi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Aksara</w:t>
            </w:r>
            <w:proofErr w:type="spellEnd"/>
            <w:r w:rsidRPr="000325DE">
              <w:rPr>
                <w:rFonts w:asciiTheme="majorHAnsi" w:hAnsiTheme="majorHAnsi"/>
                <w:szCs w:val="24"/>
              </w:rPr>
              <w:t>.</w:t>
            </w:r>
          </w:p>
          <w:p w14:paraId="2E0752F2" w14:textId="77777777" w:rsidR="00203859" w:rsidRPr="000325DE" w:rsidRDefault="00203859" w:rsidP="009742DF">
            <w:pPr>
              <w:ind w:left="34"/>
              <w:jc w:val="both"/>
              <w:rPr>
                <w:rFonts w:asciiTheme="majorHAnsi" w:hAnsiTheme="majorHAnsi"/>
                <w:szCs w:val="24"/>
              </w:rPr>
            </w:pP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Supranto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>, J</w:t>
            </w:r>
            <w:r w:rsidRPr="000325DE">
              <w:rPr>
                <w:rFonts w:asciiTheme="majorHAnsi" w:hAnsiTheme="majorHAnsi"/>
                <w:szCs w:val="24"/>
              </w:rPr>
              <w:t>. 201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>6</w:t>
            </w:r>
            <w:r w:rsidRPr="000325DE">
              <w:rPr>
                <w:rFonts w:asciiTheme="majorHAnsi" w:hAnsiTheme="majorHAnsi"/>
                <w:szCs w:val="24"/>
              </w:rPr>
              <w:t xml:space="preserve">.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Statistik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Teori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dan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Aplikasi</w:t>
            </w:r>
            <w:proofErr w:type="spellEnd"/>
            <w:r w:rsidRPr="000325DE">
              <w:rPr>
                <w:rFonts w:asciiTheme="majorHAnsi" w:hAnsiTheme="majorHAnsi"/>
                <w:szCs w:val="24"/>
              </w:rPr>
              <w:t xml:space="preserve">. </w:t>
            </w:r>
            <w:proofErr w:type="gramStart"/>
            <w:r w:rsidRPr="000325DE">
              <w:rPr>
                <w:rFonts w:asciiTheme="majorHAnsi" w:hAnsiTheme="majorHAnsi"/>
                <w:szCs w:val="24"/>
                <w:lang w:val="en-US"/>
              </w:rPr>
              <w:t>Jakarta :</w:t>
            </w:r>
            <w:proofErr w:type="gram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Erlangga</w:t>
            </w:r>
            <w:proofErr w:type="spellEnd"/>
            <w:r w:rsidRPr="000325DE">
              <w:rPr>
                <w:rFonts w:asciiTheme="majorHAnsi" w:hAnsiTheme="majorHAnsi"/>
                <w:szCs w:val="24"/>
              </w:rPr>
              <w:t>.</w:t>
            </w:r>
          </w:p>
          <w:p w14:paraId="6A05E487" w14:textId="77777777" w:rsidR="00203859" w:rsidRPr="000325DE" w:rsidRDefault="00203859" w:rsidP="009742DF">
            <w:pPr>
              <w:ind w:left="34"/>
              <w:jc w:val="both"/>
              <w:rPr>
                <w:rFonts w:asciiTheme="majorHAnsi" w:hAnsiTheme="majorHAnsi"/>
                <w:szCs w:val="24"/>
              </w:rPr>
            </w:pP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Sugiono</w:t>
            </w:r>
            <w:proofErr w:type="spellEnd"/>
            <w:r w:rsidRPr="000325DE">
              <w:rPr>
                <w:rFonts w:asciiTheme="majorHAnsi" w:hAnsiTheme="majorHAnsi"/>
                <w:szCs w:val="24"/>
              </w:rPr>
              <w:t>. 201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>5</w:t>
            </w:r>
            <w:r w:rsidRPr="000325DE">
              <w:rPr>
                <w:rFonts w:asciiTheme="majorHAnsi" w:hAnsiTheme="majorHAnsi"/>
                <w:szCs w:val="24"/>
              </w:rPr>
              <w:t xml:space="preserve">.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Statistikak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untuk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Penelitian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</w:rPr>
              <w:t>.</w:t>
            </w:r>
            <w:r w:rsidRPr="000325DE">
              <w:rPr>
                <w:rFonts w:asciiTheme="majorHAnsi" w:hAnsiTheme="majorHAnsi"/>
                <w:szCs w:val="24"/>
              </w:rPr>
              <w:t xml:space="preserve"> </w:t>
            </w:r>
            <w:proofErr w:type="gramStart"/>
            <w:r w:rsidRPr="000325DE">
              <w:rPr>
                <w:rFonts w:asciiTheme="majorHAnsi" w:hAnsiTheme="majorHAnsi"/>
                <w:szCs w:val="24"/>
                <w:lang w:val="en-US"/>
              </w:rPr>
              <w:t>Bandung</w:t>
            </w:r>
            <w:r w:rsidRPr="000325DE">
              <w:rPr>
                <w:rFonts w:asciiTheme="majorHAnsi" w:hAnsiTheme="majorHAnsi"/>
                <w:szCs w:val="24"/>
              </w:rPr>
              <w:t xml:space="preserve"> :</w:t>
            </w:r>
            <w:proofErr w:type="gramEnd"/>
            <w:r w:rsidRPr="000325DE"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Alfabeta</w:t>
            </w:r>
            <w:proofErr w:type="spellEnd"/>
            <w:r w:rsidRPr="000325DE">
              <w:rPr>
                <w:rFonts w:asciiTheme="majorHAnsi" w:hAnsiTheme="majorHAnsi"/>
                <w:szCs w:val="24"/>
              </w:rPr>
              <w:t>.</w:t>
            </w:r>
          </w:p>
          <w:p w14:paraId="7F1D0E58" w14:textId="77777777" w:rsidR="00203859" w:rsidRPr="000325DE" w:rsidRDefault="00203859" w:rsidP="009742DF">
            <w:pPr>
              <w:ind w:left="34"/>
              <w:jc w:val="both"/>
              <w:rPr>
                <w:rFonts w:asciiTheme="majorHAnsi" w:hAnsiTheme="majorHAnsi"/>
                <w:szCs w:val="24"/>
                <w:lang w:val="en-US"/>
              </w:rPr>
            </w:pP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Saefuddin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,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Asep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.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dkk</w:t>
            </w:r>
            <w:proofErr w:type="spellEnd"/>
            <w:r w:rsidRPr="000325DE">
              <w:rPr>
                <w:rFonts w:asciiTheme="majorHAnsi" w:hAnsiTheme="majorHAnsi"/>
                <w:szCs w:val="24"/>
              </w:rPr>
              <w:t xml:space="preserve">. 2009.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Statistika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Dasar</w:t>
            </w:r>
            <w:r w:rsidRPr="000325DE">
              <w:rPr>
                <w:rFonts w:asciiTheme="majorHAnsi" w:hAnsiTheme="majorHAnsi"/>
                <w:i/>
                <w:szCs w:val="24"/>
              </w:rPr>
              <w:t>.</w:t>
            </w:r>
            <w:r w:rsidRPr="000325DE">
              <w:rPr>
                <w:rFonts w:asciiTheme="majorHAnsi" w:hAnsiTheme="majorHAnsi"/>
                <w:szCs w:val="24"/>
              </w:rPr>
              <w:t xml:space="preserve"> Jakarta : Grasindo.</w:t>
            </w:r>
          </w:p>
        </w:tc>
      </w:tr>
      <w:tr w:rsidR="00CF7947" w:rsidRPr="000325DE" w14:paraId="6014D3DB" w14:textId="77777777" w:rsidTr="00383B3B">
        <w:trPr>
          <w:trHeight w:val="310"/>
        </w:trPr>
        <w:tc>
          <w:tcPr>
            <w:tcW w:w="2802" w:type="dxa"/>
            <w:gridSpan w:val="2"/>
            <w:vMerge w:val="restart"/>
          </w:tcPr>
          <w:p w14:paraId="079B11CE" w14:textId="77777777" w:rsidR="00CF7947" w:rsidRPr="001A07AF" w:rsidRDefault="00CF7947" w:rsidP="007A574B">
            <w:pPr>
              <w:rPr>
                <w:rFonts w:cs="Times New Roman"/>
                <w:b/>
                <w:bCs/>
                <w:szCs w:val="24"/>
              </w:rPr>
            </w:pPr>
            <w:r w:rsidRPr="001A07AF">
              <w:rPr>
                <w:rFonts w:cs="Times New Roman"/>
                <w:b/>
                <w:bCs/>
                <w:szCs w:val="24"/>
              </w:rPr>
              <w:t>Media Pembelajaran</w:t>
            </w:r>
          </w:p>
        </w:tc>
        <w:tc>
          <w:tcPr>
            <w:tcW w:w="5882" w:type="dxa"/>
            <w:gridSpan w:val="6"/>
          </w:tcPr>
          <w:p w14:paraId="6306BD23" w14:textId="77777777" w:rsidR="00CF7947" w:rsidRPr="001A07AF" w:rsidRDefault="00CF7947" w:rsidP="007A574B">
            <w:pPr>
              <w:rPr>
                <w:rFonts w:cs="Times New Roman"/>
                <w:b/>
                <w:bCs/>
                <w:szCs w:val="24"/>
              </w:rPr>
            </w:pPr>
            <w:r w:rsidRPr="001A07AF">
              <w:rPr>
                <w:rFonts w:cs="Times New Roman"/>
                <w:b/>
                <w:bCs/>
                <w:szCs w:val="24"/>
              </w:rPr>
              <w:t>Perangkat Lunak</w:t>
            </w:r>
          </w:p>
        </w:tc>
        <w:tc>
          <w:tcPr>
            <w:tcW w:w="5883" w:type="dxa"/>
            <w:gridSpan w:val="2"/>
          </w:tcPr>
          <w:p w14:paraId="1492D57D" w14:textId="77777777" w:rsidR="00CF7947" w:rsidRPr="001A07AF" w:rsidRDefault="00CF7947" w:rsidP="007A574B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Perangkat Keras</w:t>
            </w:r>
          </w:p>
        </w:tc>
      </w:tr>
      <w:tr w:rsidR="00CF7947" w:rsidRPr="000325DE" w14:paraId="0622F295" w14:textId="77777777" w:rsidTr="00383B3B">
        <w:trPr>
          <w:trHeight w:val="310"/>
        </w:trPr>
        <w:tc>
          <w:tcPr>
            <w:tcW w:w="2802" w:type="dxa"/>
            <w:gridSpan w:val="2"/>
            <w:vMerge/>
          </w:tcPr>
          <w:p w14:paraId="1A106249" w14:textId="77777777" w:rsidR="00CF7947" w:rsidRPr="001A07AF" w:rsidRDefault="00CF7947" w:rsidP="007A574B">
            <w:pPr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882" w:type="dxa"/>
            <w:gridSpan w:val="6"/>
          </w:tcPr>
          <w:p w14:paraId="01974950" w14:textId="77777777" w:rsidR="00CF7947" w:rsidRPr="001A07AF" w:rsidRDefault="00CF7947" w:rsidP="007A574B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Ms. Excel</w:t>
            </w:r>
          </w:p>
        </w:tc>
        <w:tc>
          <w:tcPr>
            <w:tcW w:w="5883" w:type="dxa"/>
            <w:gridSpan w:val="2"/>
          </w:tcPr>
          <w:p w14:paraId="23E43DC8" w14:textId="77777777" w:rsidR="00CF7947" w:rsidRPr="001A07AF" w:rsidRDefault="00CF7947" w:rsidP="007A574B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LCD dan Projektor</w:t>
            </w:r>
          </w:p>
        </w:tc>
      </w:tr>
      <w:tr w:rsidR="00CF7947" w:rsidRPr="000325DE" w14:paraId="1DC3932C" w14:textId="77777777" w:rsidTr="00235F73">
        <w:tc>
          <w:tcPr>
            <w:tcW w:w="2802" w:type="dxa"/>
            <w:gridSpan w:val="2"/>
          </w:tcPr>
          <w:p w14:paraId="05C103B4" w14:textId="77777777" w:rsidR="00CF7947" w:rsidRPr="001A07AF" w:rsidRDefault="00CF7947" w:rsidP="007A574B">
            <w:pPr>
              <w:rPr>
                <w:rFonts w:cs="Times New Roman"/>
                <w:b/>
                <w:bCs/>
                <w:szCs w:val="24"/>
              </w:rPr>
            </w:pPr>
            <w:r w:rsidRPr="001A07AF">
              <w:rPr>
                <w:rFonts w:cs="Times New Roman"/>
                <w:b/>
                <w:bCs/>
                <w:szCs w:val="24"/>
              </w:rPr>
              <w:t>Team Teaching</w:t>
            </w:r>
          </w:p>
        </w:tc>
        <w:tc>
          <w:tcPr>
            <w:tcW w:w="11765" w:type="dxa"/>
            <w:gridSpan w:val="8"/>
          </w:tcPr>
          <w:p w14:paraId="58B7C9BF" w14:textId="7AF999C1" w:rsidR="00CF7947" w:rsidRPr="00225461" w:rsidRDefault="00CF7947" w:rsidP="007A574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Novia Paramita Cempaka, M.Pd. Mat; Pratiwi Disha Stanggo, M.P</w:t>
            </w:r>
            <w:r w:rsidR="00901B48"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at</w:t>
            </w:r>
          </w:p>
        </w:tc>
      </w:tr>
      <w:tr w:rsidR="00CF7947" w:rsidRPr="000325DE" w14:paraId="785EC86C" w14:textId="77777777" w:rsidTr="00235F73">
        <w:tc>
          <w:tcPr>
            <w:tcW w:w="2802" w:type="dxa"/>
            <w:gridSpan w:val="2"/>
          </w:tcPr>
          <w:p w14:paraId="72F1B4A1" w14:textId="77777777" w:rsidR="00CF7947" w:rsidRPr="001A07AF" w:rsidRDefault="00CF7947" w:rsidP="007A574B">
            <w:pPr>
              <w:rPr>
                <w:rFonts w:cs="Times New Roman"/>
                <w:b/>
                <w:bCs/>
                <w:szCs w:val="24"/>
              </w:rPr>
            </w:pPr>
            <w:r w:rsidRPr="001A07AF">
              <w:rPr>
                <w:rFonts w:cs="Times New Roman"/>
                <w:b/>
                <w:bCs/>
                <w:szCs w:val="24"/>
              </w:rPr>
              <w:t>Mata Kuliah Syarat</w:t>
            </w:r>
          </w:p>
        </w:tc>
        <w:tc>
          <w:tcPr>
            <w:tcW w:w="11765" w:type="dxa"/>
            <w:gridSpan w:val="8"/>
          </w:tcPr>
          <w:p w14:paraId="3DAB86CA" w14:textId="77777777" w:rsidR="00CF7947" w:rsidRDefault="00CF7947" w:rsidP="007A574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673BDDA7" w14:textId="77777777" w:rsidR="00203859" w:rsidRPr="000325DE" w:rsidRDefault="00203859" w:rsidP="00203859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7EB34AC6" w14:textId="77777777" w:rsidR="00203859" w:rsidRPr="000325DE" w:rsidRDefault="00203859" w:rsidP="00203859">
      <w:pPr>
        <w:rPr>
          <w:rFonts w:cs="Times New Roman"/>
          <w:szCs w:val="24"/>
        </w:rPr>
        <w:sectPr w:rsidR="00203859" w:rsidRPr="000325DE" w:rsidSect="009600D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693"/>
        <w:gridCol w:w="2126"/>
        <w:gridCol w:w="2551"/>
        <w:gridCol w:w="2552"/>
        <w:gridCol w:w="1134"/>
      </w:tblGrid>
      <w:tr w:rsidR="00203859" w:rsidRPr="000325DE" w14:paraId="2B379DBB" w14:textId="77777777" w:rsidTr="005555B0">
        <w:trPr>
          <w:tblHeader/>
        </w:trPr>
        <w:tc>
          <w:tcPr>
            <w:tcW w:w="993" w:type="dxa"/>
            <w:vAlign w:val="center"/>
          </w:tcPr>
          <w:p w14:paraId="3F48787A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lastRenderedPageBreak/>
              <w:t>Minggu ke-</w:t>
            </w:r>
          </w:p>
        </w:tc>
        <w:tc>
          <w:tcPr>
            <w:tcW w:w="2126" w:type="dxa"/>
            <w:vAlign w:val="center"/>
          </w:tcPr>
          <w:p w14:paraId="5A42C58C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Sub-CP-MK (kemampuan akhir yang diharapkan)</w:t>
            </w:r>
          </w:p>
        </w:tc>
        <w:tc>
          <w:tcPr>
            <w:tcW w:w="2693" w:type="dxa"/>
            <w:vAlign w:val="center"/>
          </w:tcPr>
          <w:p w14:paraId="4EA174E9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Indikator</w:t>
            </w:r>
          </w:p>
        </w:tc>
        <w:tc>
          <w:tcPr>
            <w:tcW w:w="2126" w:type="dxa"/>
            <w:vAlign w:val="center"/>
          </w:tcPr>
          <w:p w14:paraId="230EDB73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Kriteria &amp; Bentuk Penilaian</w:t>
            </w:r>
          </w:p>
        </w:tc>
        <w:tc>
          <w:tcPr>
            <w:tcW w:w="2551" w:type="dxa"/>
            <w:vAlign w:val="center"/>
          </w:tcPr>
          <w:p w14:paraId="0C05853A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Metode Pembelajaran [Estimasi Waktu]</w:t>
            </w:r>
          </w:p>
        </w:tc>
        <w:tc>
          <w:tcPr>
            <w:tcW w:w="2552" w:type="dxa"/>
            <w:vAlign w:val="center"/>
          </w:tcPr>
          <w:p w14:paraId="4AD4A942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Materi Pembelajaran [Pustaka]</w:t>
            </w:r>
          </w:p>
        </w:tc>
        <w:tc>
          <w:tcPr>
            <w:tcW w:w="1134" w:type="dxa"/>
            <w:vAlign w:val="center"/>
          </w:tcPr>
          <w:p w14:paraId="5B6E22BD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325DE">
              <w:rPr>
                <w:rFonts w:asciiTheme="majorHAnsi" w:hAnsiTheme="majorHAnsi" w:cs="Times New Roman"/>
                <w:b/>
                <w:sz w:val="20"/>
                <w:szCs w:val="20"/>
              </w:rPr>
              <w:t>Bobot Penilaian</w:t>
            </w:r>
            <w:r w:rsidR="000325DE" w:rsidRPr="000325D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Tugas</w:t>
            </w:r>
            <w:r w:rsidRPr="000325D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(%)</w:t>
            </w:r>
          </w:p>
        </w:tc>
      </w:tr>
      <w:tr w:rsidR="00203859" w:rsidRPr="000325DE" w14:paraId="19F1E813" w14:textId="77777777" w:rsidTr="005555B0">
        <w:tc>
          <w:tcPr>
            <w:tcW w:w="993" w:type="dxa"/>
            <w:vAlign w:val="center"/>
          </w:tcPr>
          <w:p w14:paraId="0FAAC616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1</w:t>
            </w:r>
            <w:r w:rsidR="001013F5">
              <w:rPr>
                <w:rFonts w:asciiTheme="majorHAnsi" w:hAnsiTheme="majorHAnsi" w:cs="Times New Roman"/>
                <w:szCs w:val="24"/>
              </w:rPr>
              <w:t>&amp;2</w:t>
            </w:r>
          </w:p>
        </w:tc>
        <w:tc>
          <w:tcPr>
            <w:tcW w:w="2126" w:type="dxa"/>
          </w:tcPr>
          <w:p w14:paraId="257DE17B" w14:textId="77777777" w:rsidR="00203859" w:rsidRPr="000325DE" w:rsidRDefault="00203859" w:rsidP="009742DF">
            <w:pPr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>Mahasiswa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 w:rsidRPr="000325DE">
              <w:rPr>
                <w:rFonts w:asciiTheme="majorHAnsi" w:hAnsiTheme="majorHAnsi"/>
                <w:szCs w:val="24"/>
              </w:rPr>
              <w:t xml:space="preserve">mampu 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m</w:t>
            </w:r>
            <w:r w:rsidRPr="000325DE">
              <w:rPr>
                <w:rFonts w:asciiTheme="majorHAnsi" w:hAnsiTheme="majorHAnsi" w:cs="Tahoma"/>
                <w:color w:val="000000"/>
                <w:szCs w:val="24"/>
              </w:rPr>
              <w:t xml:space="preserve">enjelaskan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prinsip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 xml:space="preserve"> dan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peranan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statistika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.</w:t>
            </w:r>
          </w:p>
          <w:p w14:paraId="693FFAF5" w14:textId="77777777" w:rsidR="00203859" w:rsidRPr="000325DE" w:rsidRDefault="00203859" w:rsidP="009742DF">
            <w:pPr>
              <w:autoSpaceDE w:val="0"/>
              <w:autoSpaceDN w:val="0"/>
              <w:adjustRightInd w:val="0"/>
              <w:ind w:left="242" w:hanging="218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693" w:type="dxa"/>
          </w:tcPr>
          <w:p w14:paraId="568B6996" w14:textId="77777777"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menjelaskan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defenisi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statistika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</w:rPr>
              <w:t>;</w:t>
            </w:r>
          </w:p>
          <w:p w14:paraId="3D5E7E80" w14:textId="77777777"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menjelaskan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macam-macam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statistika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  <w:tc>
          <w:tcPr>
            <w:tcW w:w="2126" w:type="dxa"/>
          </w:tcPr>
          <w:p w14:paraId="6D27DAA0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Kriteria :</w:t>
            </w:r>
          </w:p>
          <w:p w14:paraId="2CFB1C12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14:paraId="3870A067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14:paraId="53C65C4B" w14:textId="77777777" w:rsidR="00203859" w:rsidRPr="000325DE" w:rsidRDefault="00203859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Tanya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</w:tcPr>
          <w:p w14:paraId="7BCF9105" w14:textId="77777777"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Kuliah &amp; Diskusi;</w:t>
            </w:r>
          </w:p>
          <w:p w14:paraId="64FB5C9C" w14:textId="77777777" w:rsidR="005555B0" w:rsidRDefault="00C6696C" w:rsidP="009742D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[TM: 1</w:t>
            </w:r>
            <w:r w:rsidR="005555B0" w:rsidRPr="00CA61B4">
              <w:rPr>
                <w:rFonts w:cs="Times New Roman"/>
                <w:sz w:val="20"/>
                <w:szCs w:val="20"/>
              </w:rPr>
              <w:t xml:space="preserve"> x (2x50’)]</w:t>
            </w:r>
          </w:p>
          <w:p w14:paraId="1A1CA6D0" w14:textId="77777777" w:rsidR="005555B0" w:rsidRPr="000325DE" w:rsidRDefault="005555B0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</w:p>
          <w:p w14:paraId="583840BE" w14:textId="77777777" w:rsidR="005555B0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1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</w:p>
          <w:p w14:paraId="0118A84C" w14:textId="77777777"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Membuat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makalah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mengenai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kajian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statistika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  <w:p w14:paraId="29FD14F9" w14:textId="77777777" w:rsidR="005555B0" w:rsidRDefault="005555B0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14:paraId="6D1A521F" w14:textId="77777777" w:rsidR="00C6696C" w:rsidRPr="005555B0" w:rsidRDefault="00C6696C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552" w:type="dxa"/>
          </w:tcPr>
          <w:p w14:paraId="25CD6769" w14:textId="77777777" w:rsidR="00203859" w:rsidRPr="000325DE" w:rsidRDefault="00203859" w:rsidP="00203859">
            <w:pPr>
              <w:pStyle w:val="ListParagraph"/>
              <w:numPr>
                <w:ilvl w:val="0"/>
                <w:numId w:val="2"/>
              </w:numPr>
              <w:ind w:left="176" w:hanging="219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D</w:t>
            </w:r>
            <w:r w:rsidRPr="000325DE">
              <w:rPr>
                <w:rFonts w:asciiTheme="majorHAnsi" w:hAnsiTheme="majorHAnsi" w:cs="Tahoma"/>
                <w:color w:val="000000"/>
                <w:szCs w:val="24"/>
              </w:rPr>
              <w:t>efinisi ilmu statistika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,</w:t>
            </w:r>
          </w:p>
          <w:p w14:paraId="5404F7D7" w14:textId="77777777" w:rsidR="00203859" w:rsidRPr="000325DE" w:rsidRDefault="00203859" w:rsidP="00203859">
            <w:pPr>
              <w:pStyle w:val="ListParagraph"/>
              <w:numPr>
                <w:ilvl w:val="0"/>
                <w:numId w:val="2"/>
              </w:numPr>
              <w:ind w:left="176" w:hanging="219"/>
              <w:rPr>
                <w:rFonts w:asciiTheme="majorHAnsi" w:hAnsiTheme="majorHAnsi"/>
                <w:szCs w:val="24"/>
              </w:rPr>
            </w:pP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Macam-macam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statistika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5DA4E4FF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10</w:t>
            </w:r>
          </w:p>
        </w:tc>
      </w:tr>
      <w:tr w:rsidR="00203859" w:rsidRPr="000325DE" w14:paraId="54E9BFD1" w14:textId="77777777" w:rsidTr="005555B0">
        <w:tc>
          <w:tcPr>
            <w:tcW w:w="993" w:type="dxa"/>
            <w:vAlign w:val="center"/>
          </w:tcPr>
          <w:p w14:paraId="7060E7C8" w14:textId="77777777" w:rsidR="00203859" w:rsidRPr="001013F5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3</w:t>
            </w:r>
            <w:r w:rsidR="001013F5">
              <w:rPr>
                <w:rFonts w:asciiTheme="majorHAnsi" w:hAnsiTheme="majorHAnsi" w:cs="Times New Roman"/>
                <w:szCs w:val="24"/>
              </w:rPr>
              <w:t>-4</w:t>
            </w:r>
          </w:p>
        </w:tc>
        <w:tc>
          <w:tcPr>
            <w:tcW w:w="2126" w:type="dxa"/>
          </w:tcPr>
          <w:p w14:paraId="50A8DD6A" w14:textId="77777777" w:rsidR="00203859" w:rsidRPr="000325DE" w:rsidRDefault="00203859" w:rsidP="009742DF">
            <w:pPr>
              <w:spacing w:after="12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 xml:space="preserve">Mahasiswa mampu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membuat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tabel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distribusi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frekuensi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14:paraId="79430BCA" w14:textId="77777777"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membuat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table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distribusi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frekuensi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dari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data yang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diberikan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  <w:tc>
          <w:tcPr>
            <w:tcW w:w="2126" w:type="dxa"/>
          </w:tcPr>
          <w:p w14:paraId="1C282DE2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Kriteria :</w:t>
            </w:r>
          </w:p>
          <w:p w14:paraId="4C750759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14:paraId="40A7CFC7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14:paraId="00DAD519" w14:textId="77777777" w:rsidR="00203859" w:rsidRPr="000325DE" w:rsidRDefault="00203859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Diskusi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kelompok</w:t>
            </w:r>
            <w:proofErr w:type="spellEnd"/>
          </w:p>
        </w:tc>
        <w:tc>
          <w:tcPr>
            <w:tcW w:w="2551" w:type="dxa"/>
          </w:tcPr>
          <w:p w14:paraId="662DBE5A" w14:textId="77777777"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Kuliah &amp; Diskusi;</w:t>
            </w:r>
          </w:p>
          <w:p w14:paraId="03EC6B3A" w14:textId="77777777" w:rsidR="00C6696C" w:rsidRDefault="00C6696C" w:rsidP="009742D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A61B4">
              <w:rPr>
                <w:rFonts w:cs="Times New Roman"/>
                <w:sz w:val="20"/>
                <w:szCs w:val="20"/>
              </w:rPr>
              <w:t>[TM: 2 x (2x50’)]</w:t>
            </w:r>
          </w:p>
          <w:p w14:paraId="1FDA378F" w14:textId="77777777" w:rsidR="00C6696C" w:rsidRPr="000325DE" w:rsidRDefault="00C6696C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</w:p>
          <w:p w14:paraId="1192383A" w14:textId="77777777" w:rsidR="005555B0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2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</w:p>
          <w:p w14:paraId="3183C34A" w14:textId="77777777"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Membuat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table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distribusi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dari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data yang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diberikan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  <w:p w14:paraId="26E7CCE5" w14:textId="77777777" w:rsidR="00C6696C" w:rsidRDefault="00C6696C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2+2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14:paraId="25AC2CF5" w14:textId="77777777" w:rsidR="00C6696C" w:rsidRPr="00C6696C" w:rsidRDefault="00C6696C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552" w:type="dxa"/>
          </w:tcPr>
          <w:p w14:paraId="59457C95" w14:textId="77777777" w:rsidR="00203859" w:rsidRPr="000325DE" w:rsidRDefault="00203859" w:rsidP="0020385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Bookman Old Style"/>
                <w:color w:val="000000"/>
                <w:szCs w:val="24"/>
                <w:lang w:val="en-US"/>
              </w:rPr>
              <w:t>I</w:t>
            </w:r>
            <w:r w:rsidRPr="000325DE">
              <w:rPr>
                <w:rFonts w:asciiTheme="majorHAnsi" w:hAnsiTheme="majorHAnsi" w:cs="Bookman Old Style"/>
                <w:color w:val="000000"/>
                <w:szCs w:val="24"/>
              </w:rPr>
              <w:t xml:space="preserve">nterval, frekuensi, selang, range, titik tengah kelas, batas kelas, tepi batas kelas </w:t>
            </w:r>
          </w:p>
          <w:p w14:paraId="59C94834" w14:textId="77777777" w:rsidR="00203859" w:rsidRPr="000325DE" w:rsidRDefault="00203859" w:rsidP="0020385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Bookman Old Style"/>
                <w:color w:val="000000"/>
                <w:szCs w:val="24"/>
              </w:rPr>
            </w:pPr>
            <w:r w:rsidRPr="000325DE">
              <w:rPr>
                <w:rFonts w:asciiTheme="majorHAnsi" w:hAnsiTheme="majorHAnsi" w:cs="Bookman Old Style"/>
                <w:color w:val="000000"/>
                <w:szCs w:val="24"/>
                <w:lang w:val="en-US"/>
              </w:rPr>
              <w:t>J</w:t>
            </w:r>
            <w:r w:rsidRPr="000325DE">
              <w:rPr>
                <w:rFonts w:asciiTheme="majorHAnsi" w:hAnsiTheme="majorHAnsi" w:cs="Bookman Old Style"/>
                <w:color w:val="000000"/>
                <w:szCs w:val="24"/>
              </w:rPr>
              <w:t xml:space="preserve">umlah kelas dengan cara umum maupun aturan Sturges </w:t>
            </w:r>
          </w:p>
        </w:tc>
        <w:tc>
          <w:tcPr>
            <w:tcW w:w="1134" w:type="dxa"/>
            <w:vAlign w:val="center"/>
          </w:tcPr>
          <w:p w14:paraId="19E3D832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10</w:t>
            </w:r>
          </w:p>
        </w:tc>
      </w:tr>
      <w:tr w:rsidR="00203859" w:rsidRPr="000325DE" w14:paraId="7DA7A87A" w14:textId="77777777" w:rsidTr="005555B0">
        <w:tc>
          <w:tcPr>
            <w:tcW w:w="993" w:type="dxa"/>
            <w:vAlign w:val="center"/>
          </w:tcPr>
          <w:p w14:paraId="2670A3F9" w14:textId="77777777" w:rsidR="00203859" w:rsidRPr="001013F5" w:rsidRDefault="001013F5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5</w:t>
            </w:r>
          </w:p>
        </w:tc>
        <w:tc>
          <w:tcPr>
            <w:tcW w:w="2126" w:type="dxa"/>
          </w:tcPr>
          <w:p w14:paraId="4A4F4247" w14:textId="77777777" w:rsidR="00203859" w:rsidRPr="000325DE" w:rsidRDefault="00203859" w:rsidP="009742DF">
            <w:pPr>
              <w:spacing w:after="120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 xml:space="preserve">Mahasiswa mampu menjelaskan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ukuran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pemusatan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data.</w:t>
            </w:r>
          </w:p>
          <w:p w14:paraId="5DAE67D2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693" w:type="dxa"/>
          </w:tcPr>
          <w:p w14:paraId="06D1CED1" w14:textId="77777777"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menghitung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r w:rsidRPr="000325DE">
              <w:rPr>
                <w:rFonts w:asciiTheme="majorHAnsi" w:hAnsiTheme="majorHAnsi" w:cs="Tahoma"/>
                <w:color w:val="000000"/>
                <w:szCs w:val="24"/>
              </w:rPr>
              <w:t>mean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;</w:t>
            </w:r>
          </w:p>
          <w:p w14:paraId="39F7CE24" w14:textId="77777777"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menghitung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r w:rsidRPr="000325DE">
              <w:rPr>
                <w:rFonts w:asciiTheme="majorHAnsi" w:hAnsiTheme="majorHAnsi" w:cs="Tahoma"/>
                <w:color w:val="000000"/>
                <w:szCs w:val="24"/>
              </w:rPr>
              <w:t>median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;</w:t>
            </w:r>
          </w:p>
          <w:p w14:paraId="72AC06FA" w14:textId="77777777"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menghitung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r w:rsidRPr="000325DE">
              <w:rPr>
                <w:rFonts w:asciiTheme="majorHAnsi" w:hAnsiTheme="majorHAnsi" w:cs="Tahoma"/>
                <w:color w:val="000000"/>
                <w:szCs w:val="24"/>
              </w:rPr>
              <w:t>modus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2126" w:type="dxa"/>
          </w:tcPr>
          <w:p w14:paraId="4C94A519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Kriteria :</w:t>
            </w:r>
          </w:p>
          <w:p w14:paraId="7D8E88B8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14:paraId="601FF679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14:paraId="453F7512" w14:textId="77777777" w:rsidR="00203859" w:rsidRPr="000325DE" w:rsidRDefault="00203859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Tugas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2E7B09B5" w14:textId="77777777"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Kuliah &amp; Diskusi;</w:t>
            </w:r>
          </w:p>
          <w:p w14:paraId="41303A3F" w14:textId="77777777" w:rsidR="00C6696C" w:rsidRDefault="00C6696C" w:rsidP="00C6696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[TM: 1</w:t>
            </w:r>
            <w:r w:rsidRPr="00CA61B4">
              <w:rPr>
                <w:rFonts w:cs="Times New Roman"/>
                <w:sz w:val="20"/>
                <w:szCs w:val="20"/>
              </w:rPr>
              <w:t xml:space="preserve"> x (2x50’)]</w:t>
            </w:r>
          </w:p>
          <w:p w14:paraId="72376664" w14:textId="77777777" w:rsidR="00C6696C" w:rsidRPr="000325DE" w:rsidRDefault="00C6696C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</w:p>
          <w:p w14:paraId="525FEC8F" w14:textId="77777777"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3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Menyelesaikan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perhitungan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mean, modus dan media.</w:t>
            </w:r>
          </w:p>
          <w:p w14:paraId="450308E2" w14:textId="77777777" w:rsidR="00C6696C" w:rsidRDefault="00C6696C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14:paraId="2078A543" w14:textId="77777777" w:rsidR="00C6696C" w:rsidRPr="00C6696C" w:rsidRDefault="00C6696C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68C90A" w14:textId="77777777" w:rsidR="00203859" w:rsidRPr="000325DE" w:rsidRDefault="00203859" w:rsidP="0020385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</w:rPr>
              <w:t xml:space="preserve">Perhitungan mean atau retaan </w:t>
            </w:r>
          </w:p>
          <w:p w14:paraId="01F56C56" w14:textId="77777777" w:rsidR="00203859" w:rsidRPr="000325DE" w:rsidRDefault="00203859" w:rsidP="0020385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</w:rPr>
              <w:t xml:space="preserve">Perhitungan median </w:t>
            </w:r>
          </w:p>
          <w:p w14:paraId="3F49E1B4" w14:textId="77777777" w:rsidR="00203859" w:rsidRPr="000325DE" w:rsidRDefault="00203859" w:rsidP="00203859">
            <w:pPr>
              <w:pStyle w:val="ListParagraph"/>
              <w:numPr>
                <w:ilvl w:val="0"/>
                <w:numId w:val="12"/>
              </w:numPr>
              <w:ind w:left="176" w:hanging="219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</w:rPr>
              <w:t xml:space="preserve">Perhitungan modus </w:t>
            </w:r>
          </w:p>
        </w:tc>
        <w:tc>
          <w:tcPr>
            <w:tcW w:w="1134" w:type="dxa"/>
            <w:vAlign w:val="center"/>
          </w:tcPr>
          <w:p w14:paraId="106494A8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</w:tr>
      <w:tr w:rsidR="00203859" w:rsidRPr="000325DE" w14:paraId="15F2A779" w14:textId="77777777" w:rsidTr="005555B0">
        <w:tc>
          <w:tcPr>
            <w:tcW w:w="993" w:type="dxa"/>
            <w:vAlign w:val="center"/>
          </w:tcPr>
          <w:p w14:paraId="23F73A0C" w14:textId="77777777" w:rsidR="00203859" w:rsidRPr="001013F5" w:rsidRDefault="001013F5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6</w:t>
            </w:r>
          </w:p>
        </w:tc>
        <w:tc>
          <w:tcPr>
            <w:tcW w:w="2126" w:type="dxa"/>
          </w:tcPr>
          <w:p w14:paraId="5E7A9D39" w14:textId="77777777" w:rsidR="00203859" w:rsidRPr="000325DE" w:rsidRDefault="00203859" w:rsidP="009742DF">
            <w:pPr>
              <w:spacing w:after="120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 xml:space="preserve">Mahasiswa mampu </w:t>
            </w:r>
            <w:r w:rsidRPr="000325DE">
              <w:rPr>
                <w:rFonts w:asciiTheme="majorHAnsi" w:hAnsiTheme="majorHAnsi"/>
                <w:szCs w:val="24"/>
              </w:rPr>
              <w:lastRenderedPageBreak/>
              <w:t xml:space="preserve">menjelaskan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ukuran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letak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data.</w:t>
            </w:r>
          </w:p>
          <w:p w14:paraId="20EE7CC2" w14:textId="77777777"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14:paraId="7834EB46" w14:textId="77777777" w:rsidR="00EF2612" w:rsidRPr="000325DE" w:rsidRDefault="00EF261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693" w:type="dxa"/>
          </w:tcPr>
          <w:p w14:paraId="2132E39A" w14:textId="77777777"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lastRenderedPageBreak/>
              <w:t xml:space="preserve">Ketepatan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lastRenderedPageBreak/>
              <w:t>menghitung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kuartil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;</w:t>
            </w:r>
          </w:p>
          <w:p w14:paraId="3852587F" w14:textId="77777777"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menghitung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persentil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;</w:t>
            </w:r>
          </w:p>
          <w:p w14:paraId="4A19D9E7" w14:textId="77777777"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menghitung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desil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2126" w:type="dxa"/>
          </w:tcPr>
          <w:p w14:paraId="5CC93D9F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lastRenderedPageBreak/>
              <w:t>Kriteria :</w:t>
            </w:r>
          </w:p>
          <w:p w14:paraId="2F4DDA46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dan </w:t>
            </w:r>
            <w:r w:rsidRPr="000325DE">
              <w:rPr>
                <w:rFonts w:asciiTheme="majorHAnsi" w:hAnsiTheme="majorHAnsi" w:cs="Times New Roman"/>
                <w:szCs w:val="24"/>
              </w:rPr>
              <w:lastRenderedPageBreak/>
              <w:t>penguasaan</w:t>
            </w:r>
          </w:p>
          <w:p w14:paraId="58BB7D47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14:paraId="2BC2026F" w14:textId="77777777" w:rsidR="00203859" w:rsidRPr="000325DE" w:rsidRDefault="00203859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Tugas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4CE4168B" w14:textId="77777777"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lastRenderedPageBreak/>
              <w:t>Kuliah &amp; Diskusi;</w:t>
            </w:r>
          </w:p>
          <w:p w14:paraId="6541B181" w14:textId="77777777" w:rsidR="00C6696C" w:rsidRDefault="00C6696C" w:rsidP="00C6696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[TM: 1</w:t>
            </w:r>
            <w:r w:rsidRPr="00CA61B4">
              <w:rPr>
                <w:rFonts w:cs="Times New Roman"/>
                <w:sz w:val="20"/>
                <w:szCs w:val="20"/>
              </w:rPr>
              <w:t xml:space="preserve"> x (2x50’)]</w:t>
            </w:r>
          </w:p>
          <w:p w14:paraId="244387FE" w14:textId="77777777" w:rsidR="00C6696C" w:rsidRPr="000325DE" w:rsidRDefault="00C6696C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</w:p>
          <w:p w14:paraId="4DC4E4DA" w14:textId="77777777"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4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Menyelesaikan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perhitungan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kuartil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,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persentil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desil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  <w:p w14:paraId="158C6746" w14:textId="77777777" w:rsidR="00C6696C" w:rsidRDefault="00C6696C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14:paraId="4662A75F" w14:textId="77777777" w:rsidR="00C6696C" w:rsidRPr="00C6696C" w:rsidRDefault="00C6696C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552" w:type="dxa"/>
          </w:tcPr>
          <w:p w14:paraId="51BBB12A" w14:textId="77777777" w:rsidR="00203859" w:rsidRPr="000325DE" w:rsidRDefault="00203859" w:rsidP="0020385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</w:rPr>
              <w:lastRenderedPageBreak/>
              <w:t>Perhitungan kuartil</w:t>
            </w:r>
          </w:p>
          <w:p w14:paraId="2888874E" w14:textId="77777777" w:rsidR="00203859" w:rsidRPr="000325DE" w:rsidRDefault="00203859" w:rsidP="0020385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</w:rPr>
              <w:t xml:space="preserve">Perhitungan </w:t>
            </w:r>
            <w:r w:rsidRPr="000325DE">
              <w:rPr>
                <w:rFonts w:asciiTheme="majorHAnsi" w:hAnsiTheme="majorHAnsi" w:cs="Tahoma"/>
                <w:color w:val="000000"/>
                <w:szCs w:val="24"/>
              </w:rPr>
              <w:lastRenderedPageBreak/>
              <w:t>presentil</w:t>
            </w:r>
          </w:p>
          <w:p w14:paraId="18BB7628" w14:textId="77777777" w:rsidR="00203859" w:rsidRPr="000325DE" w:rsidRDefault="00203859" w:rsidP="0020385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</w:rPr>
              <w:t>Perhitungan desil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6AB0A68F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lastRenderedPageBreak/>
              <w:t>5</w:t>
            </w:r>
          </w:p>
        </w:tc>
      </w:tr>
      <w:tr w:rsidR="00203859" w:rsidRPr="000325DE" w14:paraId="30EB6C59" w14:textId="77777777" w:rsidTr="005555B0">
        <w:tc>
          <w:tcPr>
            <w:tcW w:w="993" w:type="dxa"/>
            <w:vAlign w:val="center"/>
          </w:tcPr>
          <w:p w14:paraId="190F9989" w14:textId="77777777" w:rsidR="00203859" w:rsidRPr="001013F5" w:rsidRDefault="001013F5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7</w:t>
            </w:r>
          </w:p>
        </w:tc>
        <w:tc>
          <w:tcPr>
            <w:tcW w:w="2126" w:type="dxa"/>
          </w:tcPr>
          <w:p w14:paraId="0681E8AD" w14:textId="77777777" w:rsidR="00203859" w:rsidRPr="000325DE" w:rsidRDefault="00203859" w:rsidP="009742DF">
            <w:pPr>
              <w:spacing w:after="120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 xml:space="preserve">Mahasiswa mampu menjelaskan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ukuran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penyebaran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data.</w:t>
            </w:r>
          </w:p>
        </w:tc>
        <w:tc>
          <w:tcPr>
            <w:tcW w:w="2693" w:type="dxa"/>
          </w:tcPr>
          <w:p w14:paraId="40C7E866" w14:textId="77777777"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menghitung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variansi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suatu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sebaran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 xml:space="preserve"> data;</w:t>
            </w:r>
          </w:p>
          <w:p w14:paraId="502B69B2" w14:textId="77777777"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menghitung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simpangan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baku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atau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standar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deviasi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.</w:t>
            </w:r>
          </w:p>
          <w:p w14:paraId="2C82A6EF" w14:textId="77777777" w:rsidR="00203859" w:rsidRPr="000325DE" w:rsidRDefault="00203859" w:rsidP="009742DF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asciiTheme="majorHAnsi" w:hAnsiTheme="majorHAnsi" w:cs="Tahoma"/>
                <w:color w:val="000000"/>
                <w:szCs w:val="24"/>
              </w:rPr>
            </w:pPr>
          </w:p>
        </w:tc>
        <w:tc>
          <w:tcPr>
            <w:tcW w:w="2126" w:type="dxa"/>
          </w:tcPr>
          <w:p w14:paraId="2B4AED6D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Kriteria :</w:t>
            </w:r>
          </w:p>
          <w:p w14:paraId="748336D3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14:paraId="68DB40C0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14:paraId="3E4FE895" w14:textId="77777777" w:rsidR="00203859" w:rsidRPr="000325DE" w:rsidRDefault="00203859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Tugas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1A9A6603" w14:textId="77777777"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Kuliah &amp; Diskusi;</w:t>
            </w:r>
          </w:p>
          <w:p w14:paraId="30483850" w14:textId="77777777" w:rsidR="00C6696C" w:rsidRDefault="00C6696C" w:rsidP="00C6696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[TM: 1</w:t>
            </w:r>
            <w:r w:rsidRPr="00CA61B4">
              <w:rPr>
                <w:rFonts w:cs="Times New Roman"/>
                <w:sz w:val="20"/>
                <w:szCs w:val="20"/>
              </w:rPr>
              <w:t xml:space="preserve"> x (2x50’)]</w:t>
            </w:r>
          </w:p>
          <w:p w14:paraId="5DA529E1" w14:textId="77777777" w:rsidR="00C6696C" w:rsidRPr="000325DE" w:rsidRDefault="00C6696C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</w:p>
          <w:p w14:paraId="24448E42" w14:textId="77777777"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5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Menyelesaikan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perhitungan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varians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standar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deviasi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  <w:p w14:paraId="75123491" w14:textId="77777777" w:rsidR="00C6696C" w:rsidRPr="00C6696C" w:rsidRDefault="00C6696C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</w:tc>
        <w:tc>
          <w:tcPr>
            <w:tcW w:w="2552" w:type="dxa"/>
          </w:tcPr>
          <w:p w14:paraId="5677A087" w14:textId="77777777" w:rsidR="00203859" w:rsidRPr="000325DE" w:rsidRDefault="00203859" w:rsidP="0020385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</w:rPr>
              <w:t>Perhitungan variansi suatu sebaran data</w:t>
            </w:r>
          </w:p>
          <w:p w14:paraId="46562CA4" w14:textId="77777777" w:rsidR="00203859" w:rsidRPr="000325DE" w:rsidRDefault="00203859" w:rsidP="0020385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</w:rPr>
              <w:t>Perhitungan simpangan baku atau standar deviasi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14:paraId="72FB61FF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</w:tr>
      <w:tr w:rsidR="001013F5" w:rsidRPr="000325DE" w14:paraId="6FF28C69" w14:textId="77777777" w:rsidTr="00844861">
        <w:tc>
          <w:tcPr>
            <w:tcW w:w="993" w:type="dxa"/>
            <w:vAlign w:val="center"/>
          </w:tcPr>
          <w:p w14:paraId="52A85DC9" w14:textId="77777777" w:rsidR="001013F5" w:rsidRDefault="001013F5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8</w:t>
            </w:r>
          </w:p>
        </w:tc>
        <w:tc>
          <w:tcPr>
            <w:tcW w:w="13182" w:type="dxa"/>
            <w:gridSpan w:val="6"/>
          </w:tcPr>
          <w:p w14:paraId="2022BE7D" w14:textId="77777777" w:rsidR="001013F5" w:rsidRPr="000325DE" w:rsidRDefault="001013F5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Ujian Tengah Semester : Melakukan validasi penilaian, evaluasi dan perbaikan proses pembelajaran berikutnya</w:t>
            </w:r>
          </w:p>
        </w:tc>
      </w:tr>
      <w:tr w:rsidR="00203859" w:rsidRPr="000325DE" w14:paraId="10600BD9" w14:textId="77777777" w:rsidTr="005555B0">
        <w:tc>
          <w:tcPr>
            <w:tcW w:w="993" w:type="dxa"/>
            <w:vAlign w:val="center"/>
          </w:tcPr>
          <w:p w14:paraId="47019187" w14:textId="77777777" w:rsidR="00203859" w:rsidRPr="001013F5" w:rsidRDefault="001013F5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9</w:t>
            </w:r>
          </w:p>
        </w:tc>
        <w:tc>
          <w:tcPr>
            <w:tcW w:w="2126" w:type="dxa"/>
          </w:tcPr>
          <w:p w14:paraId="2238CBC6" w14:textId="77777777" w:rsidR="00203859" w:rsidRPr="000325DE" w:rsidRDefault="00203859" w:rsidP="009742DF">
            <w:pPr>
              <w:spacing w:after="120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 xml:space="preserve">Mahasiswa mampu menjelaskan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teori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peluang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>.</w:t>
            </w:r>
          </w:p>
          <w:p w14:paraId="77EE3BB3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693" w:type="dxa"/>
          </w:tcPr>
          <w:p w14:paraId="09753AE4" w14:textId="77777777"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menghitung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permutasi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 xml:space="preserve"> dan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kombinasi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;</w:t>
            </w:r>
          </w:p>
          <w:p w14:paraId="7160EFDA" w14:textId="77777777"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menentukan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peluang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suatu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kejadian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  <w:tc>
          <w:tcPr>
            <w:tcW w:w="2126" w:type="dxa"/>
          </w:tcPr>
          <w:p w14:paraId="2EDE72C9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Kriteria :</w:t>
            </w:r>
          </w:p>
          <w:p w14:paraId="26E654C6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14:paraId="6D4EFBE8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14:paraId="0A22D42B" w14:textId="77777777" w:rsidR="00203859" w:rsidRPr="000325DE" w:rsidRDefault="00203859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Tugas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753223D9" w14:textId="77777777"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Kuliah &amp; Diskusi;</w:t>
            </w:r>
          </w:p>
          <w:p w14:paraId="1F963ECF" w14:textId="77777777" w:rsidR="00C6696C" w:rsidRDefault="00C6696C" w:rsidP="00C6696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[TM: 1</w:t>
            </w:r>
            <w:r w:rsidRPr="00CA61B4">
              <w:rPr>
                <w:rFonts w:cs="Times New Roman"/>
                <w:sz w:val="20"/>
                <w:szCs w:val="20"/>
              </w:rPr>
              <w:t xml:space="preserve"> x (2x50’)]</w:t>
            </w:r>
          </w:p>
          <w:p w14:paraId="61F45228" w14:textId="77777777" w:rsidR="00C6696C" w:rsidRPr="000325DE" w:rsidRDefault="00C6696C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</w:p>
          <w:p w14:paraId="7500A2E4" w14:textId="77777777"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5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Menyelesaikan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perhitungan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permutasi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kombinasi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serta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peluang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suatu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kejadian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  <w:p w14:paraId="34760748" w14:textId="77777777" w:rsidR="00C6696C" w:rsidRDefault="00C6696C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14:paraId="2F0211C6" w14:textId="77777777" w:rsidR="00C6696C" w:rsidRPr="00C6696C" w:rsidRDefault="00C6696C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D70B0BE" w14:textId="77777777" w:rsidR="00203859" w:rsidRPr="000325DE" w:rsidRDefault="00203859" w:rsidP="0020385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Helvetica Oblique"/>
                <w:color w:val="000000"/>
                <w:szCs w:val="24"/>
                <w:lang w:val="en-US"/>
              </w:rPr>
            </w:pPr>
            <w:r w:rsidRPr="000325DE">
              <w:rPr>
                <w:rFonts w:asciiTheme="majorHAnsi" w:hAnsiTheme="majorHAnsi" w:cs="Helvetica Oblique"/>
                <w:color w:val="000000"/>
                <w:szCs w:val="24"/>
                <w:lang w:val="en-US"/>
              </w:rPr>
              <w:t>P</w:t>
            </w:r>
            <w:r w:rsidRPr="000325DE">
              <w:rPr>
                <w:rFonts w:asciiTheme="majorHAnsi" w:hAnsiTheme="majorHAnsi" w:cs="Helvetica Oblique"/>
                <w:color w:val="000000"/>
                <w:szCs w:val="24"/>
              </w:rPr>
              <w:t xml:space="preserve">ermutasi dan kombinasi,  </w:t>
            </w:r>
          </w:p>
          <w:p w14:paraId="673964BA" w14:textId="77777777" w:rsidR="00203859" w:rsidRPr="000325DE" w:rsidRDefault="00203859" w:rsidP="00203859">
            <w:pPr>
              <w:pStyle w:val="ListParagraph"/>
              <w:numPr>
                <w:ilvl w:val="0"/>
                <w:numId w:val="5"/>
              </w:numPr>
              <w:ind w:left="176" w:hanging="219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 w:cs="Helvetica Oblique"/>
                <w:color w:val="000000"/>
                <w:szCs w:val="24"/>
              </w:rPr>
              <w:t>Peluang</w:t>
            </w:r>
            <w:r w:rsidRPr="000325DE">
              <w:rPr>
                <w:rFonts w:asciiTheme="majorHAnsi" w:hAnsiTheme="majorHAnsi" w:cs="Helvetica Oblique"/>
                <w:color w:val="000000"/>
                <w:szCs w:val="24"/>
                <w:lang w:val="en-US"/>
              </w:rPr>
              <w:t xml:space="preserve"> </w:t>
            </w:r>
            <w:r w:rsidRPr="000325DE">
              <w:rPr>
                <w:rFonts w:asciiTheme="majorHAnsi" w:hAnsiTheme="majorHAnsi" w:cs="Helvetica Oblique"/>
                <w:color w:val="000000"/>
                <w:szCs w:val="24"/>
              </w:rPr>
              <w:t>terjadinya suatu</w:t>
            </w:r>
            <w:r w:rsidRPr="000325DE">
              <w:rPr>
                <w:rFonts w:asciiTheme="majorHAnsi" w:hAnsiTheme="majorHAnsi" w:cs="Helvetica Oblique"/>
                <w:color w:val="000000"/>
                <w:szCs w:val="24"/>
                <w:lang w:val="en-US"/>
              </w:rPr>
              <w:t xml:space="preserve"> </w:t>
            </w:r>
            <w:r w:rsidRPr="000325DE">
              <w:rPr>
                <w:rFonts w:asciiTheme="majorHAnsi" w:hAnsiTheme="majorHAnsi" w:cs="Helvetica Oblique"/>
                <w:color w:val="000000"/>
                <w:szCs w:val="24"/>
              </w:rPr>
              <w:t>peristiwa.</w:t>
            </w:r>
          </w:p>
        </w:tc>
        <w:tc>
          <w:tcPr>
            <w:tcW w:w="1134" w:type="dxa"/>
            <w:vAlign w:val="center"/>
          </w:tcPr>
          <w:p w14:paraId="1FDA2F94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</w:tr>
      <w:tr w:rsidR="00203859" w:rsidRPr="000325DE" w14:paraId="2A4C0909" w14:textId="77777777" w:rsidTr="005555B0">
        <w:tc>
          <w:tcPr>
            <w:tcW w:w="993" w:type="dxa"/>
            <w:vAlign w:val="center"/>
          </w:tcPr>
          <w:p w14:paraId="4FB33775" w14:textId="77777777" w:rsidR="00203859" w:rsidRPr="001013F5" w:rsidRDefault="001013F5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lastRenderedPageBreak/>
              <w:t>10</w:t>
            </w:r>
          </w:p>
        </w:tc>
        <w:tc>
          <w:tcPr>
            <w:tcW w:w="2126" w:type="dxa"/>
          </w:tcPr>
          <w:p w14:paraId="2963631D" w14:textId="77777777" w:rsidR="00203859" w:rsidRPr="000325DE" w:rsidRDefault="00203859" w:rsidP="009742DF">
            <w:pPr>
              <w:spacing w:after="120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 xml:space="preserve">Mahasiswa mampu menjelaskan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peubah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acak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>.</w:t>
            </w:r>
          </w:p>
          <w:p w14:paraId="64DE20AE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693" w:type="dxa"/>
          </w:tcPr>
          <w:p w14:paraId="3898A88D" w14:textId="77777777" w:rsidR="00203859" w:rsidRPr="000325DE" w:rsidRDefault="00203859" w:rsidP="0020385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Ketepatan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menjelaskan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tentang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peubah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acak</w:t>
            </w:r>
            <w:proofErr w:type="spellEnd"/>
          </w:p>
          <w:p w14:paraId="5386EDEE" w14:textId="77777777" w:rsidR="00203859" w:rsidRPr="000325DE" w:rsidRDefault="00203859" w:rsidP="0020385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Ketepatan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memahami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sifat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nilai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tengah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ragam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peubah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acak</w:t>
            </w:r>
            <w:proofErr w:type="spellEnd"/>
          </w:p>
        </w:tc>
        <w:tc>
          <w:tcPr>
            <w:tcW w:w="2126" w:type="dxa"/>
          </w:tcPr>
          <w:p w14:paraId="7A62B2F3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Kriteria :</w:t>
            </w:r>
          </w:p>
          <w:p w14:paraId="37781F45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14:paraId="165471CF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14:paraId="409EE093" w14:textId="77777777" w:rsidR="00203859" w:rsidRPr="000325DE" w:rsidRDefault="00203859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Tugas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2A1A4118" w14:textId="77777777"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Kuliah &amp; Diskusi;</w:t>
            </w:r>
          </w:p>
          <w:p w14:paraId="4C3FF974" w14:textId="77777777" w:rsidR="00C6696C" w:rsidRDefault="00C6696C" w:rsidP="00C6696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[TM: 1</w:t>
            </w:r>
            <w:r w:rsidRPr="00CA61B4">
              <w:rPr>
                <w:rFonts w:cs="Times New Roman"/>
                <w:sz w:val="20"/>
                <w:szCs w:val="20"/>
              </w:rPr>
              <w:t xml:space="preserve"> x (2x50’)]</w:t>
            </w:r>
          </w:p>
          <w:p w14:paraId="4D51B8C6" w14:textId="77777777" w:rsidR="00C6696C" w:rsidRPr="000325DE" w:rsidRDefault="00C6696C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</w:p>
          <w:p w14:paraId="532A5168" w14:textId="77777777"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6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Menyelesaikan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soal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yang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berkaitan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dengan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peubah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acak</w:t>
            </w:r>
            <w:proofErr w:type="spellEnd"/>
          </w:p>
          <w:p w14:paraId="1981D594" w14:textId="77777777" w:rsidR="00C6696C" w:rsidRDefault="00C6696C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14:paraId="24EB5D98" w14:textId="77777777" w:rsidR="00C6696C" w:rsidRPr="00C6696C" w:rsidRDefault="00C6696C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47246FD" w14:textId="77777777" w:rsidR="00203859" w:rsidRPr="000325DE" w:rsidRDefault="00203859" w:rsidP="00203859">
            <w:pPr>
              <w:pStyle w:val="ListParagraph"/>
              <w:numPr>
                <w:ilvl w:val="0"/>
                <w:numId w:val="6"/>
              </w:numPr>
              <w:ind w:left="176" w:hanging="219"/>
              <w:rPr>
                <w:rFonts w:asciiTheme="majorHAnsi" w:hAnsiTheme="majorHAnsi"/>
                <w:szCs w:val="24"/>
              </w:rPr>
            </w:pP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Definisi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peubah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acak</w:t>
            </w:r>
            <w:proofErr w:type="spellEnd"/>
          </w:p>
          <w:p w14:paraId="5F1A4FA5" w14:textId="77777777" w:rsidR="00203859" w:rsidRPr="000325DE" w:rsidRDefault="00203859" w:rsidP="00203859">
            <w:pPr>
              <w:pStyle w:val="ListParagraph"/>
              <w:numPr>
                <w:ilvl w:val="0"/>
                <w:numId w:val="6"/>
              </w:numPr>
              <w:ind w:left="176" w:hanging="219"/>
              <w:rPr>
                <w:rFonts w:asciiTheme="majorHAnsi" w:hAnsiTheme="majorHAnsi"/>
                <w:szCs w:val="24"/>
              </w:rPr>
            </w:pP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Sebaran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peubah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acak</w:t>
            </w:r>
            <w:proofErr w:type="spellEnd"/>
          </w:p>
          <w:p w14:paraId="0F6E50F9" w14:textId="77777777" w:rsidR="00203859" w:rsidRPr="000325DE" w:rsidRDefault="00203859" w:rsidP="00203859">
            <w:pPr>
              <w:pStyle w:val="ListParagraph"/>
              <w:numPr>
                <w:ilvl w:val="0"/>
                <w:numId w:val="6"/>
              </w:numPr>
              <w:ind w:left="176" w:hanging="219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Nilai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harapan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dan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ragam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peubah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acak</w:t>
            </w:r>
            <w:proofErr w:type="spellEnd"/>
          </w:p>
        </w:tc>
        <w:tc>
          <w:tcPr>
            <w:tcW w:w="1134" w:type="dxa"/>
            <w:vAlign w:val="center"/>
          </w:tcPr>
          <w:p w14:paraId="162526BE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10</w:t>
            </w:r>
          </w:p>
        </w:tc>
      </w:tr>
      <w:tr w:rsidR="00203859" w:rsidRPr="000325DE" w14:paraId="61447923" w14:textId="77777777" w:rsidTr="005555B0">
        <w:tc>
          <w:tcPr>
            <w:tcW w:w="993" w:type="dxa"/>
            <w:vAlign w:val="center"/>
          </w:tcPr>
          <w:p w14:paraId="42037915" w14:textId="77777777" w:rsidR="00203859" w:rsidRPr="001013F5" w:rsidRDefault="001013F5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</w:t>
            </w:r>
            <w:r w:rsidR="00203859" w:rsidRPr="000325DE">
              <w:rPr>
                <w:rFonts w:asciiTheme="majorHAnsi" w:hAnsiTheme="majorHAnsi" w:cs="Times New Roman"/>
                <w:szCs w:val="24"/>
                <w:lang w:val="en-US"/>
              </w:rPr>
              <w:t>1</w:t>
            </w:r>
            <w:r>
              <w:rPr>
                <w:rFonts w:asciiTheme="majorHAnsi" w:hAnsiTheme="majorHAnsi" w:cs="Times New Roman"/>
                <w:szCs w:val="24"/>
              </w:rPr>
              <w:t>-12</w:t>
            </w:r>
          </w:p>
        </w:tc>
        <w:tc>
          <w:tcPr>
            <w:tcW w:w="2126" w:type="dxa"/>
          </w:tcPr>
          <w:p w14:paraId="1A48FA2A" w14:textId="77777777" w:rsidR="00203859" w:rsidRPr="000325DE" w:rsidRDefault="00203859" w:rsidP="009742DF">
            <w:pPr>
              <w:spacing w:after="120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 xml:space="preserve">Mahasiswa mampu menjelaskan tentang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sebaran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teoritis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>.</w:t>
            </w:r>
          </w:p>
          <w:p w14:paraId="7CB1E76F" w14:textId="77777777" w:rsidR="00203859" w:rsidRPr="000325DE" w:rsidRDefault="00203859" w:rsidP="009742DF">
            <w:pPr>
              <w:pStyle w:val="ListParagraph"/>
              <w:spacing w:after="120"/>
              <w:ind w:left="1080"/>
              <w:rPr>
                <w:rFonts w:asciiTheme="majorHAnsi" w:hAnsiTheme="majorHAnsi"/>
                <w:szCs w:val="24"/>
              </w:rPr>
            </w:pPr>
          </w:p>
        </w:tc>
        <w:tc>
          <w:tcPr>
            <w:tcW w:w="2693" w:type="dxa"/>
          </w:tcPr>
          <w:p w14:paraId="500886C8" w14:textId="77777777" w:rsidR="00203859" w:rsidRPr="000325DE" w:rsidRDefault="00203859" w:rsidP="0020385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Ketepatan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r w:rsidR="00CC5B46">
              <w:rPr>
                <w:rFonts w:asciiTheme="majorHAnsi" w:hAnsiTheme="majorHAnsi" w:cs="Times New Roman"/>
                <w:szCs w:val="24"/>
              </w:rPr>
              <w:t>menjelaskan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uji Binomial</w:t>
            </w:r>
          </w:p>
          <w:p w14:paraId="7227916D" w14:textId="77777777" w:rsidR="00203859" w:rsidRPr="000325DE" w:rsidRDefault="00203859" w:rsidP="0020385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Ketepatan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r w:rsidR="00CC5B46">
              <w:rPr>
                <w:rFonts w:asciiTheme="majorHAnsi" w:hAnsiTheme="majorHAnsi" w:cs="Times New Roman"/>
                <w:szCs w:val="24"/>
              </w:rPr>
              <w:t>menjelaskan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uji Poisson</w:t>
            </w:r>
          </w:p>
          <w:p w14:paraId="7302FC94" w14:textId="77777777" w:rsidR="00203859" w:rsidRPr="000325DE" w:rsidRDefault="00203859" w:rsidP="0020385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Ketepatan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r w:rsidR="00CC5B46">
              <w:rPr>
                <w:rFonts w:asciiTheme="majorHAnsi" w:hAnsiTheme="majorHAnsi" w:cs="Times New Roman"/>
                <w:szCs w:val="24"/>
              </w:rPr>
              <w:t>menjelaskan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uji Normal</w:t>
            </w:r>
          </w:p>
        </w:tc>
        <w:tc>
          <w:tcPr>
            <w:tcW w:w="2126" w:type="dxa"/>
          </w:tcPr>
          <w:p w14:paraId="54A0AEE1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Kriteria :</w:t>
            </w:r>
          </w:p>
          <w:p w14:paraId="3361C3FB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14:paraId="48A850A5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14:paraId="7C2AA952" w14:textId="77777777" w:rsidR="00203859" w:rsidRPr="000325DE" w:rsidRDefault="00203859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Tugas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0BAEB7C3" w14:textId="77777777"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Kuliah &amp; Diskusi;</w:t>
            </w:r>
          </w:p>
          <w:p w14:paraId="48CC68D0" w14:textId="77777777" w:rsidR="00C6696C" w:rsidRDefault="00C6696C" w:rsidP="00C6696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[TM: 2</w:t>
            </w:r>
            <w:r w:rsidRPr="00CA61B4">
              <w:rPr>
                <w:rFonts w:cs="Times New Roman"/>
                <w:sz w:val="20"/>
                <w:szCs w:val="20"/>
              </w:rPr>
              <w:t xml:space="preserve"> x (2x50’)]</w:t>
            </w:r>
          </w:p>
          <w:p w14:paraId="64DDDD82" w14:textId="77777777" w:rsidR="00C6696C" w:rsidRPr="000325DE" w:rsidRDefault="00C6696C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</w:p>
          <w:p w14:paraId="2E87BE49" w14:textId="77777777"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7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Menyelesaikan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soal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yang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berkaitan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dengan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sebaran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teoritis</w:t>
            </w:r>
            <w:proofErr w:type="spellEnd"/>
          </w:p>
          <w:p w14:paraId="289BCC3D" w14:textId="77777777" w:rsidR="00C6696C" w:rsidRDefault="00C6696C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2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14:paraId="7BF71234" w14:textId="77777777" w:rsidR="00C6696C" w:rsidRPr="00C6696C" w:rsidRDefault="00C6696C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082511F" w14:textId="77777777" w:rsidR="00203859" w:rsidRPr="000325DE" w:rsidRDefault="00203859" w:rsidP="00203859">
            <w:pPr>
              <w:pStyle w:val="ListParagraph"/>
              <w:numPr>
                <w:ilvl w:val="0"/>
                <w:numId w:val="7"/>
              </w:numPr>
              <w:ind w:left="176" w:hanging="219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/>
                <w:szCs w:val="24"/>
                <w:lang w:val="en-US"/>
              </w:rPr>
              <w:t>Uji Binomial</w:t>
            </w:r>
          </w:p>
          <w:p w14:paraId="326EF265" w14:textId="77777777" w:rsidR="00203859" w:rsidRPr="000325DE" w:rsidRDefault="00203859" w:rsidP="00203859">
            <w:pPr>
              <w:pStyle w:val="ListParagraph"/>
              <w:numPr>
                <w:ilvl w:val="0"/>
                <w:numId w:val="7"/>
              </w:numPr>
              <w:ind w:left="176" w:hanging="219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/>
                <w:szCs w:val="24"/>
                <w:lang w:val="en-US"/>
              </w:rPr>
              <w:t>Uji Poisson</w:t>
            </w:r>
          </w:p>
          <w:p w14:paraId="6555E840" w14:textId="77777777" w:rsidR="00203859" w:rsidRPr="000325DE" w:rsidRDefault="00203859" w:rsidP="00203859">
            <w:pPr>
              <w:pStyle w:val="ListParagraph"/>
              <w:numPr>
                <w:ilvl w:val="0"/>
                <w:numId w:val="7"/>
              </w:numPr>
              <w:ind w:left="176" w:hanging="219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/>
                <w:szCs w:val="24"/>
                <w:lang w:val="en-US"/>
              </w:rPr>
              <w:t>Uji Normal</w:t>
            </w:r>
          </w:p>
        </w:tc>
        <w:tc>
          <w:tcPr>
            <w:tcW w:w="1134" w:type="dxa"/>
            <w:vAlign w:val="center"/>
          </w:tcPr>
          <w:p w14:paraId="2BBBDE1B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20</w:t>
            </w:r>
          </w:p>
        </w:tc>
      </w:tr>
      <w:tr w:rsidR="00203859" w:rsidRPr="000325DE" w14:paraId="1068D719" w14:textId="77777777" w:rsidTr="005555B0">
        <w:tc>
          <w:tcPr>
            <w:tcW w:w="993" w:type="dxa"/>
            <w:vAlign w:val="center"/>
          </w:tcPr>
          <w:p w14:paraId="1AE830EC" w14:textId="77777777" w:rsidR="00203859" w:rsidRPr="000325DE" w:rsidRDefault="001013F5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1</w:t>
            </w:r>
            <w:r>
              <w:rPr>
                <w:rFonts w:asciiTheme="majorHAnsi" w:hAnsiTheme="majorHAnsi" w:cs="Times New Roman"/>
                <w:szCs w:val="24"/>
              </w:rPr>
              <w:t>3</w:t>
            </w:r>
            <w:r w:rsidR="00203859" w:rsidRPr="000325DE">
              <w:rPr>
                <w:rFonts w:asciiTheme="majorHAnsi" w:hAnsiTheme="majorHAnsi" w:cs="Times New Roman"/>
                <w:szCs w:val="24"/>
                <w:lang w:val="en-US"/>
              </w:rPr>
              <w:t>-15</w:t>
            </w:r>
          </w:p>
        </w:tc>
        <w:tc>
          <w:tcPr>
            <w:tcW w:w="2126" w:type="dxa"/>
          </w:tcPr>
          <w:p w14:paraId="58A99537" w14:textId="77777777" w:rsidR="00203859" w:rsidRPr="000325DE" w:rsidRDefault="00203859" w:rsidP="009742DF">
            <w:pPr>
              <w:spacing w:after="120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 xml:space="preserve">Mahasiswa mampu menjelaskan tentang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sebaran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percontohan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14:paraId="7CCE43C1" w14:textId="77777777" w:rsidR="00203859" w:rsidRPr="000325DE" w:rsidRDefault="00203859" w:rsidP="0020385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218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Ketepatan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r w:rsidR="00CC5B46">
              <w:rPr>
                <w:rFonts w:asciiTheme="majorHAnsi" w:hAnsiTheme="majorHAnsi" w:cs="Times New Roman"/>
                <w:szCs w:val="24"/>
              </w:rPr>
              <w:t>menjelaskan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uji t</w:t>
            </w:r>
          </w:p>
          <w:p w14:paraId="100A4F15" w14:textId="77777777" w:rsidR="00203859" w:rsidRPr="000325DE" w:rsidRDefault="00203859" w:rsidP="0020385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218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Ketepatan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r w:rsidR="00CC5B46">
              <w:rPr>
                <w:rFonts w:asciiTheme="majorHAnsi" w:hAnsiTheme="majorHAnsi" w:cs="Times New Roman"/>
                <w:szCs w:val="24"/>
              </w:rPr>
              <w:t>menjelaskan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uji chi-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kuadrat</w:t>
            </w:r>
            <w:proofErr w:type="spellEnd"/>
          </w:p>
          <w:p w14:paraId="768897CA" w14:textId="77777777" w:rsidR="00203859" w:rsidRPr="000325DE" w:rsidRDefault="00203859" w:rsidP="0020385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218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Ketepatan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r w:rsidR="00CC5B46">
              <w:rPr>
                <w:rFonts w:asciiTheme="majorHAnsi" w:hAnsiTheme="majorHAnsi" w:cs="Times New Roman"/>
                <w:szCs w:val="24"/>
              </w:rPr>
              <w:t>menjelaskan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uji F</w:t>
            </w:r>
          </w:p>
        </w:tc>
        <w:tc>
          <w:tcPr>
            <w:tcW w:w="2126" w:type="dxa"/>
          </w:tcPr>
          <w:p w14:paraId="7134254E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Kriteria :</w:t>
            </w:r>
          </w:p>
          <w:p w14:paraId="7888042A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14:paraId="1514AF94" w14:textId="77777777"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14:paraId="55A07F08" w14:textId="77777777" w:rsidR="00203859" w:rsidRPr="000325DE" w:rsidRDefault="00203859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Tugas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individu</w:t>
            </w:r>
            <w:proofErr w:type="spellEnd"/>
          </w:p>
        </w:tc>
        <w:tc>
          <w:tcPr>
            <w:tcW w:w="2551" w:type="dxa"/>
          </w:tcPr>
          <w:p w14:paraId="09362D93" w14:textId="77777777"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Kuliah &amp; Diskusi;</w:t>
            </w:r>
          </w:p>
          <w:p w14:paraId="7E7F27CE" w14:textId="77777777" w:rsidR="00C6696C" w:rsidRDefault="00C6696C" w:rsidP="00C6696C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[TM: 4</w:t>
            </w:r>
            <w:r w:rsidRPr="00CA61B4">
              <w:rPr>
                <w:rFonts w:cs="Times New Roman"/>
                <w:sz w:val="20"/>
                <w:szCs w:val="20"/>
              </w:rPr>
              <w:t xml:space="preserve"> x (2x50’)]</w:t>
            </w:r>
          </w:p>
          <w:p w14:paraId="6F270E02" w14:textId="77777777" w:rsidR="00C6696C" w:rsidRPr="000325DE" w:rsidRDefault="00C6696C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</w:p>
          <w:p w14:paraId="48514C73" w14:textId="77777777"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8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Menyelesaikan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soal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yang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berkaitan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dengan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sebaran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percontohan</w:t>
            </w:r>
            <w:proofErr w:type="spellEnd"/>
          </w:p>
          <w:p w14:paraId="71EEBD01" w14:textId="77777777" w:rsidR="00C6696C" w:rsidRDefault="00C6696C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[BT+BM:</w:t>
            </w:r>
            <m:oMath>
              <m:d>
                <m:d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4</m:t>
                  </m:r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4</m:t>
                  </m:r>
                </m:e>
              </m:d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r>
                <w:rPr>
                  <w:rFonts w:ascii="Cambria" w:hAnsi="Cambria" w:cs="Times New Roman"/>
                  <w:sz w:val="18"/>
                  <w:szCs w:val="18"/>
                </w:rPr>
                <m:t>(2</m:t>
              </m:r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" w:hAnsi="Cambria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60</m:t>
                  </m:r>
                </m:e>
                <m:sup>
                  <m:r>
                    <w:rPr>
                      <w:rFonts w:ascii="Cambria" w:hAnsi="Cambria" w:cs="Times New Roman"/>
                      <w:sz w:val="18"/>
                      <w:szCs w:val="18"/>
                    </w:rPr>
                    <m:t>'</m:t>
                  </m:r>
                </m:sup>
              </m:sSup>
              <m:r>
                <w:rPr>
                  <w:rFonts w:ascii="Cambria" w:hAnsi="Cambria" w:cs="Times New Roman"/>
                  <w:sz w:val="18"/>
                  <w:szCs w:val="18"/>
                </w:rPr>
                <m:t>)</m:t>
              </m:r>
            </m:oMath>
            <w:r w:rsidRPr="00B15BDF">
              <w:rPr>
                <w:rFonts w:asciiTheme="majorHAnsi" w:hAnsiTheme="majorHAnsi" w:cs="Times New Roman"/>
                <w:sz w:val="18"/>
                <w:szCs w:val="18"/>
              </w:rPr>
              <w:t>]</w:t>
            </w:r>
          </w:p>
          <w:p w14:paraId="6ED5B869" w14:textId="77777777" w:rsidR="00C6696C" w:rsidRPr="00C6696C" w:rsidRDefault="00C6696C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8108776" w14:textId="77777777" w:rsidR="00203859" w:rsidRPr="000325DE" w:rsidRDefault="00203859" w:rsidP="00203859">
            <w:pPr>
              <w:pStyle w:val="ListParagraph"/>
              <w:numPr>
                <w:ilvl w:val="0"/>
                <w:numId w:val="8"/>
              </w:numPr>
              <w:ind w:left="176" w:hanging="219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/>
                <w:szCs w:val="24"/>
                <w:lang w:val="en-US"/>
              </w:rPr>
              <w:t>Uji t</w:t>
            </w:r>
          </w:p>
          <w:p w14:paraId="4D298253" w14:textId="77777777" w:rsidR="00203859" w:rsidRPr="000325DE" w:rsidRDefault="00203859" w:rsidP="00203859">
            <w:pPr>
              <w:pStyle w:val="ListParagraph"/>
              <w:numPr>
                <w:ilvl w:val="0"/>
                <w:numId w:val="8"/>
              </w:numPr>
              <w:ind w:left="176" w:hanging="219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Uji Chi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Kuadrat</w:t>
            </w:r>
            <w:proofErr w:type="spellEnd"/>
          </w:p>
          <w:p w14:paraId="4C79766E" w14:textId="77777777" w:rsidR="00203859" w:rsidRPr="000325DE" w:rsidRDefault="00203859" w:rsidP="00203859">
            <w:pPr>
              <w:pStyle w:val="ListParagraph"/>
              <w:numPr>
                <w:ilvl w:val="0"/>
                <w:numId w:val="8"/>
              </w:numPr>
              <w:ind w:left="176" w:hanging="219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/>
                <w:szCs w:val="24"/>
                <w:lang w:val="en-US"/>
              </w:rPr>
              <w:t>Uji F</w:t>
            </w:r>
          </w:p>
        </w:tc>
        <w:tc>
          <w:tcPr>
            <w:tcW w:w="1134" w:type="dxa"/>
            <w:vAlign w:val="center"/>
          </w:tcPr>
          <w:p w14:paraId="6AC1305A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30</w:t>
            </w:r>
          </w:p>
        </w:tc>
      </w:tr>
      <w:tr w:rsidR="00203859" w:rsidRPr="000325DE" w14:paraId="6B206116" w14:textId="77777777" w:rsidTr="005555B0">
        <w:tc>
          <w:tcPr>
            <w:tcW w:w="993" w:type="dxa"/>
            <w:vAlign w:val="center"/>
          </w:tcPr>
          <w:p w14:paraId="21108ADD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lastRenderedPageBreak/>
              <w:t>16</w:t>
            </w:r>
          </w:p>
        </w:tc>
        <w:tc>
          <w:tcPr>
            <w:tcW w:w="13182" w:type="dxa"/>
            <w:gridSpan w:val="6"/>
            <w:vAlign w:val="center"/>
          </w:tcPr>
          <w:p w14:paraId="12ABFD48" w14:textId="77777777"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Ujian Akhir Semester : Melakukan validasi penilaian akhir dan menentukan kelulusan mahasiswa.</w:t>
            </w:r>
          </w:p>
        </w:tc>
      </w:tr>
    </w:tbl>
    <w:p w14:paraId="54397018" w14:textId="77777777" w:rsidR="00C6696C" w:rsidRPr="006C4A00" w:rsidRDefault="00C6696C" w:rsidP="00C6696C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 w:rsidRPr="006C4A00">
        <w:rPr>
          <w:b/>
          <w:sz w:val="20"/>
          <w:szCs w:val="20"/>
        </w:rPr>
        <w:t>Catatan :</w:t>
      </w:r>
    </w:p>
    <w:p w14:paraId="3A8E2029" w14:textId="77777777" w:rsidR="00C6696C" w:rsidRPr="006C4A00" w:rsidRDefault="00C6696C" w:rsidP="00C6696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0"/>
          <w:szCs w:val="20"/>
        </w:rPr>
      </w:pPr>
      <w:r w:rsidRPr="006C4A00">
        <w:rPr>
          <w:sz w:val="20"/>
          <w:szCs w:val="20"/>
        </w:rPr>
        <w:t>TM : Tatap Muka, BT : Belajar Terstruktur, BM : Belajar Mandiri</w:t>
      </w:r>
    </w:p>
    <w:p w14:paraId="79749DC2" w14:textId="77777777" w:rsidR="00C6696C" w:rsidRPr="006C4A00" w:rsidRDefault="00C6696C" w:rsidP="00C6696C">
      <w:pPr>
        <w:pStyle w:val="ListParagraph"/>
        <w:numPr>
          <w:ilvl w:val="0"/>
          <w:numId w:val="17"/>
        </w:numPr>
        <w:autoSpaceDE w:val="0"/>
        <w:autoSpaceDN w:val="0"/>
        <w:adjustRightInd w:val="0"/>
        <w:ind w:left="426" w:hanging="284"/>
        <w:rPr>
          <w:rFonts w:asciiTheme="majorHAnsi" w:hAnsiTheme="majorHAnsi" w:cs="Times New Roman"/>
          <w:sz w:val="20"/>
          <w:szCs w:val="20"/>
        </w:rPr>
      </w:pPr>
      <w:r w:rsidRPr="006C4A00">
        <w:rPr>
          <w:rFonts w:asciiTheme="majorHAnsi" w:hAnsiTheme="majorHAnsi" w:cs="Times New Roman"/>
          <w:sz w:val="20"/>
          <w:szCs w:val="20"/>
        </w:rPr>
        <w:t xml:space="preserve">[TM: 2 x (2x50’)] dibaca kuliah tatap muka 2 kali (minggu) </w:t>
      </w:r>
      <m:oMath>
        <m:r>
          <w:rPr>
            <w:rFonts w:ascii="Cambria Math" w:hAnsi="Cambria Math" w:cs="Times New Roman"/>
            <w:sz w:val="20"/>
            <w:szCs w:val="20"/>
          </w:rPr>
          <m:t>×</m:t>
        </m:r>
      </m:oMath>
      <w:r w:rsidRPr="006C4A00">
        <w:rPr>
          <w:rFonts w:asciiTheme="majorHAnsi" w:hAnsiTheme="majorHAnsi" w:cs="Times New Roman"/>
          <w:sz w:val="20"/>
          <w:szCs w:val="20"/>
        </w:rPr>
        <w:t xml:space="preserve"> 2 sks </w:t>
      </w:r>
      <m:oMath>
        <m:r>
          <w:rPr>
            <w:rFonts w:ascii="Cambria Math" w:hAnsi="Cambria Math" w:cs="Times New Roman"/>
            <w:sz w:val="20"/>
            <w:szCs w:val="20"/>
          </w:rPr>
          <m:t>×</m:t>
        </m:r>
      </m:oMath>
      <w:r w:rsidRPr="006C4A00">
        <w:rPr>
          <w:rFonts w:asciiTheme="majorHAnsi" w:eastAsiaTheme="minorEastAsia" w:hAnsiTheme="majorHAnsi" w:cs="Times New Roman"/>
          <w:sz w:val="20"/>
          <w:szCs w:val="20"/>
        </w:rPr>
        <w:t xml:space="preserve"> 50 menit = 200 menit (3 jam)</w:t>
      </w:r>
    </w:p>
    <w:p w14:paraId="09D505A7" w14:textId="77777777" w:rsidR="00C6696C" w:rsidRPr="006C4A00" w:rsidRDefault="00C6696C" w:rsidP="00C6696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0"/>
          <w:szCs w:val="20"/>
        </w:rPr>
      </w:pPr>
      <w:r w:rsidRPr="006C4A00">
        <w:rPr>
          <w:rFonts w:asciiTheme="majorHAnsi" w:hAnsiTheme="majorHAnsi" w:cs="Times New Roman"/>
          <w:sz w:val="20"/>
          <w:szCs w:val="20"/>
        </w:rPr>
        <w:t>[BT+BM:</w:t>
      </w:r>
      <m:oMath>
        <m:d>
          <m:dPr>
            <m:ctrlPr>
              <w:rPr>
                <w:rFonts w:ascii="Cambria" w:hAnsi="Cambria" w:cs="Times New Roman"/>
                <w:i/>
                <w:sz w:val="20"/>
                <w:szCs w:val="20"/>
              </w:rPr>
            </m:ctrlPr>
          </m:dPr>
          <m:e>
            <m:r>
              <w:rPr>
                <w:rFonts w:ascii="Cambria" w:hAnsi="Cambria" w:cs="Times New Roman"/>
                <w:sz w:val="20"/>
                <w:szCs w:val="20"/>
              </w:rPr>
              <m:t>2+2</m:t>
            </m:r>
          </m:e>
        </m:d>
        <m:r>
          <w:rPr>
            <w:rFonts w:ascii="Cambria Math" w:hAnsi="Cambria Math" w:cs="Times New Roman"/>
            <w:sz w:val="20"/>
            <w:szCs w:val="20"/>
          </w:rPr>
          <m:t>×</m:t>
        </m:r>
        <m:r>
          <w:rPr>
            <w:rFonts w:ascii="Cambria" w:hAnsi="Cambria" w:cs="Times New Roman"/>
            <w:sz w:val="20"/>
            <w:szCs w:val="20"/>
          </w:rPr>
          <m:t>(2</m:t>
        </m:r>
        <m:r>
          <w:rPr>
            <w:rFonts w:ascii="Cambria Math" w:hAnsi="Cambria Math" w:cs="Times New Roman"/>
            <w:sz w:val="20"/>
            <w:szCs w:val="20"/>
          </w:rPr>
          <m:t>×</m:t>
        </m:r>
        <m:sSup>
          <m:sSupPr>
            <m:ctrlPr>
              <w:rPr>
                <w:rFonts w:ascii="Cambria" w:hAnsi="Cambria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" w:hAnsi="Cambria" w:cs="Times New Roman"/>
                <w:sz w:val="20"/>
                <w:szCs w:val="20"/>
              </w:rPr>
              <m:t>60</m:t>
            </m:r>
          </m:e>
          <m:sup>
            <m:r>
              <w:rPr>
                <w:rFonts w:ascii="Cambria" w:hAnsi="Cambria" w:cs="Times New Roman"/>
                <w:sz w:val="20"/>
                <w:szCs w:val="20"/>
              </w:rPr>
              <m:t>'</m:t>
            </m:r>
          </m:sup>
        </m:sSup>
        <m:r>
          <w:rPr>
            <w:rFonts w:ascii="Cambria" w:hAnsi="Cambria" w:cs="Times New Roman"/>
            <w:sz w:val="20"/>
            <w:szCs w:val="20"/>
          </w:rPr>
          <m:t>)</m:t>
        </m:r>
      </m:oMath>
      <w:r w:rsidRPr="006C4A00">
        <w:rPr>
          <w:rFonts w:asciiTheme="majorHAnsi" w:hAnsiTheme="majorHAnsi" w:cs="Times New Roman"/>
          <w:sz w:val="20"/>
          <w:szCs w:val="20"/>
        </w:rPr>
        <w:t>]dibaca belajar terstruktur 2 kali (minggu) dan belajar mandiri 2 kali (minggu) x 2 sks x 60 menit = 480 menit (8 jam)</w:t>
      </w:r>
    </w:p>
    <w:p w14:paraId="4C4699FB" w14:textId="77777777" w:rsidR="00C6696C" w:rsidRPr="006C4A00" w:rsidRDefault="00C6696C" w:rsidP="00C6696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0"/>
          <w:szCs w:val="20"/>
        </w:rPr>
      </w:pPr>
      <w:r w:rsidRPr="006C4A00">
        <w:rPr>
          <w:rFonts w:asciiTheme="majorHAnsi" w:hAnsiTheme="majorHAnsi" w:cs="Times New Roman"/>
          <w:sz w:val="20"/>
          <w:szCs w:val="20"/>
        </w:rPr>
        <w:t>RPS : Rencana Pembelajaran Semester, RMK : Rumpun Mata Kuliah, PRODI : Program Studi.</w:t>
      </w:r>
    </w:p>
    <w:p w14:paraId="4B8E0282" w14:textId="77777777" w:rsidR="00C6696C" w:rsidRPr="006C4A00" w:rsidRDefault="00C6696C" w:rsidP="00C6696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rPr>
          <w:sz w:val="20"/>
          <w:szCs w:val="20"/>
        </w:rPr>
      </w:pPr>
      <w:r w:rsidRPr="006C4A00">
        <w:rPr>
          <w:sz w:val="20"/>
          <w:szCs w:val="20"/>
        </w:rPr>
        <w:t>Kriteria Penilaian :</w:t>
      </w:r>
    </w:p>
    <w:p w14:paraId="22030447" w14:textId="77777777" w:rsidR="00C6696C" w:rsidRPr="006C4A00" w:rsidRDefault="00C6696C" w:rsidP="00C6696C">
      <w:pPr>
        <w:autoSpaceDE w:val="0"/>
        <w:autoSpaceDN w:val="0"/>
        <w:adjustRightInd w:val="0"/>
        <w:spacing w:after="0" w:line="240" w:lineRule="auto"/>
        <w:ind w:left="426"/>
        <w:rPr>
          <w:sz w:val="20"/>
          <w:szCs w:val="20"/>
        </w:rPr>
      </w:pPr>
      <w:r w:rsidRPr="006C4A00">
        <w:rPr>
          <w:sz w:val="20"/>
          <w:szCs w:val="20"/>
        </w:rPr>
        <w:t>Absensi</w:t>
      </w:r>
      <w:r w:rsidRPr="006C4A00">
        <w:rPr>
          <w:sz w:val="20"/>
          <w:szCs w:val="20"/>
        </w:rPr>
        <w:tab/>
        <w:t>: 10%</w:t>
      </w:r>
    </w:p>
    <w:p w14:paraId="68C7E378" w14:textId="77777777" w:rsidR="00C6696C" w:rsidRPr="006C4A00" w:rsidRDefault="00C6696C" w:rsidP="00C6696C">
      <w:pPr>
        <w:autoSpaceDE w:val="0"/>
        <w:autoSpaceDN w:val="0"/>
        <w:adjustRightInd w:val="0"/>
        <w:spacing w:after="0" w:line="240" w:lineRule="auto"/>
        <w:ind w:left="426"/>
        <w:rPr>
          <w:sz w:val="20"/>
          <w:szCs w:val="20"/>
        </w:rPr>
      </w:pPr>
      <w:r w:rsidRPr="006C4A00">
        <w:rPr>
          <w:sz w:val="20"/>
          <w:szCs w:val="20"/>
        </w:rPr>
        <w:t xml:space="preserve">Tugas </w:t>
      </w:r>
      <w:r w:rsidRPr="006C4A00">
        <w:rPr>
          <w:sz w:val="20"/>
          <w:szCs w:val="20"/>
        </w:rPr>
        <w:tab/>
        <w:t>: 20%</w:t>
      </w:r>
    </w:p>
    <w:p w14:paraId="576E5DF7" w14:textId="77777777" w:rsidR="00C6696C" w:rsidRPr="006C4A00" w:rsidRDefault="00C6696C" w:rsidP="00C6696C">
      <w:pPr>
        <w:autoSpaceDE w:val="0"/>
        <w:autoSpaceDN w:val="0"/>
        <w:adjustRightInd w:val="0"/>
        <w:spacing w:after="0" w:line="240" w:lineRule="auto"/>
        <w:ind w:left="426"/>
        <w:rPr>
          <w:sz w:val="20"/>
          <w:szCs w:val="20"/>
        </w:rPr>
      </w:pPr>
      <w:r w:rsidRPr="006C4A00">
        <w:rPr>
          <w:sz w:val="20"/>
          <w:szCs w:val="20"/>
        </w:rPr>
        <w:t>UTS</w:t>
      </w:r>
      <w:r w:rsidRPr="006C4A00">
        <w:rPr>
          <w:sz w:val="20"/>
          <w:szCs w:val="20"/>
        </w:rPr>
        <w:tab/>
        <w:t>: 30%</w:t>
      </w:r>
    </w:p>
    <w:p w14:paraId="4017B1BC" w14:textId="77777777" w:rsidR="00C6696C" w:rsidRPr="006C4A00" w:rsidRDefault="00C6696C" w:rsidP="00C6696C">
      <w:pPr>
        <w:autoSpaceDE w:val="0"/>
        <w:autoSpaceDN w:val="0"/>
        <w:adjustRightInd w:val="0"/>
        <w:spacing w:after="0" w:line="240" w:lineRule="auto"/>
        <w:ind w:left="426"/>
        <w:rPr>
          <w:sz w:val="20"/>
          <w:szCs w:val="20"/>
        </w:rPr>
      </w:pPr>
      <w:r w:rsidRPr="006C4A00">
        <w:rPr>
          <w:sz w:val="20"/>
          <w:szCs w:val="20"/>
        </w:rPr>
        <w:t>UAS</w:t>
      </w:r>
      <w:r w:rsidRPr="006C4A00">
        <w:rPr>
          <w:sz w:val="20"/>
          <w:szCs w:val="20"/>
        </w:rPr>
        <w:tab/>
        <w:t>: 40%</w:t>
      </w:r>
    </w:p>
    <w:p w14:paraId="680A4D70" w14:textId="77777777" w:rsidR="000325DE" w:rsidRPr="000325DE" w:rsidRDefault="000325DE" w:rsidP="000325DE">
      <w:pPr>
        <w:spacing w:after="0"/>
        <w:ind w:firstLine="426"/>
        <w:rPr>
          <w:rFonts w:cs="Times New Roman"/>
          <w:sz w:val="22"/>
        </w:rPr>
      </w:pPr>
    </w:p>
    <w:p w14:paraId="6E49C137" w14:textId="77777777" w:rsidR="00096EEE" w:rsidRPr="000325DE" w:rsidRDefault="00096EEE" w:rsidP="000325DE">
      <w:pPr>
        <w:tabs>
          <w:tab w:val="left" w:pos="2520"/>
        </w:tabs>
        <w:spacing w:after="0"/>
        <w:jc w:val="both"/>
        <w:rPr>
          <w:sz w:val="22"/>
        </w:rPr>
      </w:pPr>
    </w:p>
    <w:p w14:paraId="1E863AAB" w14:textId="77777777" w:rsidR="00096EEE" w:rsidRPr="000325DE" w:rsidRDefault="00096EEE" w:rsidP="00096EEE">
      <w:pPr>
        <w:tabs>
          <w:tab w:val="left" w:pos="2520"/>
        </w:tabs>
        <w:ind w:left="284"/>
        <w:jc w:val="both"/>
        <w:rPr>
          <w:szCs w:val="24"/>
          <w:lang w:val="en-US"/>
        </w:rPr>
      </w:pPr>
    </w:p>
    <w:p w14:paraId="1E8563F3" w14:textId="77777777" w:rsidR="00096EEE" w:rsidRPr="000325DE" w:rsidRDefault="00096EEE" w:rsidP="00760A95">
      <w:pPr>
        <w:tabs>
          <w:tab w:val="left" w:pos="2520"/>
        </w:tabs>
        <w:spacing w:after="0"/>
        <w:ind w:left="284"/>
        <w:jc w:val="both"/>
        <w:rPr>
          <w:szCs w:val="24"/>
        </w:rPr>
      </w:pP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</w:p>
    <w:p w14:paraId="7E583318" w14:textId="77777777" w:rsidR="00096EEE" w:rsidRPr="000325DE" w:rsidRDefault="00096EEE" w:rsidP="00096EEE">
      <w:pPr>
        <w:tabs>
          <w:tab w:val="left" w:pos="2520"/>
        </w:tabs>
        <w:ind w:left="12060" w:hanging="2700"/>
        <w:jc w:val="both"/>
        <w:rPr>
          <w:szCs w:val="24"/>
        </w:rPr>
      </w:pPr>
    </w:p>
    <w:p w14:paraId="18AD2D69" w14:textId="77777777" w:rsidR="00203859" w:rsidRPr="000325DE" w:rsidRDefault="00203859" w:rsidP="00203859">
      <w:pPr>
        <w:rPr>
          <w:szCs w:val="24"/>
        </w:rPr>
      </w:pPr>
    </w:p>
    <w:p w14:paraId="46B3DB34" w14:textId="77777777" w:rsidR="00314069" w:rsidRDefault="00314069">
      <w:pPr>
        <w:rPr>
          <w:szCs w:val="24"/>
        </w:rPr>
        <w:sectPr w:rsidR="00314069" w:rsidSect="009600DB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7CED2D5B" w14:textId="77777777" w:rsidR="00314069" w:rsidRPr="000325DE" w:rsidRDefault="00314069">
      <w:pPr>
        <w:rPr>
          <w:szCs w:val="24"/>
        </w:rPr>
      </w:pPr>
    </w:p>
    <w:sectPr w:rsidR="00314069" w:rsidRPr="000325DE" w:rsidSect="0031406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 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5D8"/>
    <w:multiLevelType w:val="hybridMultilevel"/>
    <w:tmpl w:val="2EC46A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D2376"/>
    <w:multiLevelType w:val="hybridMultilevel"/>
    <w:tmpl w:val="AC26CC0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6275C"/>
    <w:multiLevelType w:val="hybridMultilevel"/>
    <w:tmpl w:val="6A385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C4C3C"/>
    <w:multiLevelType w:val="hybridMultilevel"/>
    <w:tmpl w:val="5D3ADF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93322"/>
    <w:multiLevelType w:val="hybridMultilevel"/>
    <w:tmpl w:val="BE348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1587D"/>
    <w:multiLevelType w:val="hybridMultilevel"/>
    <w:tmpl w:val="8D4414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C2149"/>
    <w:multiLevelType w:val="hybridMultilevel"/>
    <w:tmpl w:val="CD2E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96AF9"/>
    <w:multiLevelType w:val="hybridMultilevel"/>
    <w:tmpl w:val="5E8ED7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43DDD"/>
    <w:multiLevelType w:val="hybridMultilevel"/>
    <w:tmpl w:val="F51AAE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774CE"/>
    <w:multiLevelType w:val="hybridMultilevel"/>
    <w:tmpl w:val="69C6319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E74CA"/>
    <w:multiLevelType w:val="hybridMultilevel"/>
    <w:tmpl w:val="F3FA7778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801ED"/>
    <w:multiLevelType w:val="hybridMultilevel"/>
    <w:tmpl w:val="D520B9F0"/>
    <w:lvl w:ilvl="0" w:tplc="B808A6A0">
      <w:start w:val="1"/>
      <w:numFmt w:val="decimal"/>
      <w:lvlText w:val="%1."/>
      <w:lvlJc w:val="left"/>
      <w:pPr>
        <w:ind w:left="720" w:hanging="360"/>
      </w:pPr>
      <w:rPr>
        <w:rFonts w:cs="Symbol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573F5"/>
    <w:multiLevelType w:val="hybridMultilevel"/>
    <w:tmpl w:val="4DE4A9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122EC"/>
    <w:multiLevelType w:val="hybridMultilevel"/>
    <w:tmpl w:val="7DC8D4F8"/>
    <w:lvl w:ilvl="0" w:tplc="04210003">
      <w:start w:val="1"/>
      <w:numFmt w:val="bullet"/>
      <w:lvlText w:val="o"/>
      <w:lvlJc w:val="left"/>
      <w:pPr>
        <w:ind w:left="881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15" w15:restartNumberingAfterBreak="0">
    <w:nsid w:val="5EAE0748"/>
    <w:multiLevelType w:val="hybridMultilevel"/>
    <w:tmpl w:val="CC5A20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D0CA0"/>
    <w:multiLevelType w:val="hybridMultilevel"/>
    <w:tmpl w:val="0B086D28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3E1DBF"/>
    <w:multiLevelType w:val="hybridMultilevel"/>
    <w:tmpl w:val="109A54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77F34"/>
    <w:multiLevelType w:val="hybridMultilevel"/>
    <w:tmpl w:val="9B50D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4433D"/>
    <w:multiLevelType w:val="hybridMultilevel"/>
    <w:tmpl w:val="0F50C48E"/>
    <w:lvl w:ilvl="0" w:tplc="A2F29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BB238F"/>
    <w:multiLevelType w:val="hybridMultilevel"/>
    <w:tmpl w:val="CB52B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325A8"/>
    <w:multiLevelType w:val="hybridMultilevel"/>
    <w:tmpl w:val="EFD09F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3"/>
  </w:num>
  <w:num w:numId="4">
    <w:abstractNumId w:val="21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19"/>
  </w:num>
  <w:num w:numId="10">
    <w:abstractNumId w:val="6"/>
  </w:num>
  <w:num w:numId="11">
    <w:abstractNumId w:val="11"/>
  </w:num>
  <w:num w:numId="12">
    <w:abstractNumId w:val="18"/>
  </w:num>
  <w:num w:numId="13">
    <w:abstractNumId w:val="16"/>
  </w:num>
  <w:num w:numId="14">
    <w:abstractNumId w:val="20"/>
  </w:num>
  <w:num w:numId="15">
    <w:abstractNumId w:val="2"/>
  </w:num>
  <w:num w:numId="16">
    <w:abstractNumId w:val="4"/>
  </w:num>
  <w:num w:numId="17">
    <w:abstractNumId w:val="12"/>
  </w:num>
  <w:num w:numId="18">
    <w:abstractNumId w:val="1"/>
  </w:num>
  <w:num w:numId="19">
    <w:abstractNumId w:val="15"/>
  </w:num>
  <w:num w:numId="20">
    <w:abstractNumId w:val="3"/>
  </w:num>
  <w:num w:numId="21">
    <w:abstractNumId w:val="1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859"/>
    <w:rsid w:val="000325DE"/>
    <w:rsid w:val="00096B5E"/>
    <w:rsid w:val="00096EEE"/>
    <w:rsid w:val="001013F5"/>
    <w:rsid w:val="00203859"/>
    <w:rsid w:val="00235F73"/>
    <w:rsid w:val="00314069"/>
    <w:rsid w:val="00422275"/>
    <w:rsid w:val="004A4DCF"/>
    <w:rsid w:val="005555B0"/>
    <w:rsid w:val="005736E6"/>
    <w:rsid w:val="007462F5"/>
    <w:rsid w:val="00760A95"/>
    <w:rsid w:val="007D743C"/>
    <w:rsid w:val="00901B48"/>
    <w:rsid w:val="00C10347"/>
    <w:rsid w:val="00C311A3"/>
    <w:rsid w:val="00C46206"/>
    <w:rsid w:val="00C545E2"/>
    <w:rsid w:val="00C6696C"/>
    <w:rsid w:val="00CA4466"/>
    <w:rsid w:val="00CC5B46"/>
    <w:rsid w:val="00CF7947"/>
    <w:rsid w:val="00D42F8D"/>
    <w:rsid w:val="00E75D1F"/>
    <w:rsid w:val="00EF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AAEE5"/>
  <w15:docId w15:val="{42AF10E4-A449-4A98-8B0C-7AE3DF840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859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859"/>
    <w:pPr>
      <w:spacing w:after="0" w:line="240" w:lineRule="auto"/>
    </w:pPr>
    <w:rPr>
      <w:rFonts w:ascii="Times New Roman" w:hAnsi="Times New Roman"/>
      <w:sz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2038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859"/>
    <w:rPr>
      <w:rFonts w:ascii="Tahoma" w:hAnsi="Tahoma" w:cs="Tahoma"/>
      <w:sz w:val="16"/>
      <w:szCs w:val="16"/>
      <w:lang w:val="id-ID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rsid w:val="00314069"/>
    <w:rPr>
      <w:rFonts w:ascii="Times New Roman" w:hAnsi="Times New Roman"/>
      <w:sz w:val="24"/>
      <w:lang w:val="id-ID"/>
    </w:rPr>
  </w:style>
  <w:style w:type="paragraph" w:styleId="Title">
    <w:name w:val="Title"/>
    <w:basedOn w:val="Normal"/>
    <w:link w:val="TitleChar"/>
    <w:qFormat/>
    <w:rsid w:val="00314069"/>
    <w:pPr>
      <w:spacing w:after="0" w:line="360" w:lineRule="auto"/>
      <w:ind w:left="234"/>
      <w:jc w:val="center"/>
    </w:pPr>
    <w:rPr>
      <w:rFonts w:ascii="Arial" w:eastAsia="Times New Roman" w:hAnsi="Arial" w:cs="Times New Roman"/>
      <w:b/>
      <w:bCs/>
      <w:sz w:val="22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314069"/>
    <w:rPr>
      <w:rFonts w:ascii="Arial" w:eastAsia="Times New Roman" w:hAnsi="Arial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RIMA</cp:lastModifiedBy>
  <cp:revision>17</cp:revision>
  <cp:lastPrinted>2018-08-02T01:42:00Z</cp:lastPrinted>
  <dcterms:created xsi:type="dcterms:W3CDTF">2018-03-07T13:55:00Z</dcterms:created>
  <dcterms:modified xsi:type="dcterms:W3CDTF">2022-02-21T03:59:00Z</dcterms:modified>
</cp:coreProperties>
</file>